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3.xml" ContentType="application/vnd.openxmlformats-officedocument.wordprocessingml.foot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header170.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header176.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header179.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header185.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87.xml" ContentType="application/vnd.openxmlformats-officedocument.wordprocessingml.foot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193.xml" ContentType="application/vnd.openxmlformats-officedocument.wordprocessingml.footer+xml"/>
  <Override PartName="/word/footer194.xml" ContentType="application/vnd.openxmlformats-officedocument.wordprocessingml.footer+xml"/>
  <Override PartName="/word/header195.xml" ContentType="application/vnd.openxmlformats-officedocument.wordprocessingml.header+xml"/>
  <Override PartName="/word/footer195.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8.xml" ContentType="application/vnd.openxmlformats-officedocument.wordprocessingml.header+xml"/>
  <Override PartName="/word/footer198.xml" ContentType="application/vnd.openxmlformats-officedocument.wordprocessingml.footer+xml"/>
  <Override PartName="/word/header199.xml" ContentType="application/vnd.openxmlformats-officedocument.wordprocessingml.header+xml"/>
  <Override PartName="/word/header200.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header201.xml" ContentType="application/vnd.openxmlformats-officedocument.wordprocessingml.header+xml"/>
  <Override PartName="/word/footer201.xml" ContentType="application/vnd.openxmlformats-officedocument.wordprocessingml.footer+xml"/>
  <Override PartName="/word/header202.xml" ContentType="application/vnd.openxmlformats-officedocument.wordprocessingml.header+xml"/>
  <Override PartName="/word/header203.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204.xml" ContentType="application/vnd.openxmlformats-officedocument.wordprocessingml.header+xml"/>
  <Override PartName="/word/footer204.xml" ContentType="application/vnd.openxmlformats-officedocument.wordprocessingml.footer+xml"/>
  <Override PartName="/word/header205.xml" ContentType="application/vnd.openxmlformats-officedocument.wordprocessingml.header+xml"/>
  <Override PartName="/word/header206.xml" ContentType="application/vnd.openxmlformats-officedocument.wordprocessingml.header+xml"/>
  <Override PartName="/word/footer205.xml" ContentType="application/vnd.openxmlformats-officedocument.wordprocessingml.footer+xml"/>
  <Override PartName="/word/footer206.xml" ContentType="application/vnd.openxmlformats-officedocument.wordprocessingml.footer+xml"/>
  <Override PartName="/word/header207.xml" ContentType="application/vnd.openxmlformats-officedocument.wordprocessingml.header+xml"/>
  <Override PartName="/word/footer207.xml" ContentType="application/vnd.openxmlformats-officedocument.wordprocessingml.footer+xml"/>
  <Override PartName="/word/header208.xml" ContentType="application/vnd.openxmlformats-officedocument.wordprocessingml.header+xml"/>
  <Override PartName="/word/header209.xml" ContentType="application/vnd.openxmlformats-officedocument.wordprocessingml.header+xml"/>
  <Override PartName="/word/footer208.xml" ContentType="application/vnd.openxmlformats-officedocument.wordprocessingml.footer+xml"/>
  <Override PartName="/word/footer209.xml" ContentType="application/vnd.openxmlformats-officedocument.wordprocessingml.footer+xml"/>
  <Override PartName="/word/header210.xml" ContentType="application/vnd.openxmlformats-officedocument.wordprocessingml.header+xml"/>
  <Override PartName="/word/footer210.xml" ContentType="application/vnd.openxmlformats-officedocument.wordprocessingml.footer+xml"/>
  <Override PartName="/word/header211.xml" ContentType="application/vnd.openxmlformats-officedocument.wordprocessingml.header+xml"/>
  <Override PartName="/word/header212.xml" ContentType="application/vnd.openxmlformats-officedocument.wordprocessingml.header+xml"/>
  <Override PartName="/word/footer211.xml" ContentType="application/vnd.openxmlformats-officedocument.wordprocessingml.footer+xml"/>
  <Override PartName="/word/footer212.xml" ContentType="application/vnd.openxmlformats-officedocument.wordprocessingml.footer+xml"/>
  <Override PartName="/word/header213.xml" ContentType="application/vnd.openxmlformats-officedocument.wordprocessingml.header+xml"/>
  <Override PartName="/word/footer213.xml" ContentType="application/vnd.openxmlformats-officedocument.wordprocessingml.footer+xml"/>
  <Override PartName="/word/header214.xml" ContentType="application/vnd.openxmlformats-officedocument.wordprocessingml.header+xml"/>
  <Override PartName="/word/header215.xml" ContentType="application/vnd.openxmlformats-officedocument.wordprocessingml.header+xml"/>
  <Override PartName="/word/footer214.xml" ContentType="application/vnd.openxmlformats-officedocument.wordprocessingml.footer+xml"/>
  <Override PartName="/word/footer215.xml" ContentType="application/vnd.openxmlformats-officedocument.wordprocessingml.footer+xml"/>
  <Override PartName="/word/header216.xml" ContentType="application/vnd.openxmlformats-officedocument.wordprocessingml.header+xml"/>
  <Override PartName="/word/footer216.xml" ContentType="application/vnd.openxmlformats-officedocument.wordprocessingml.footer+xml"/>
  <Override PartName="/word/header217.xml" ContentType="application/vnd.openxmlformats-officedocument.wordprocessingml.header+xml"/>
  <Override PartName="/word/header218.xml" ContentType="application/vnd.openxmlformats-officedocument.wordprocessingml.header+xml"/>
  <Override PartName="/word/footer217.xml" ContentType="application/vnd.openxmlformats-officedocument.wordprocessingml.footer+xml"/>
  <Override PartName="/word/footer218.xml" ContentType="application/vnd.openxmlformats-officedocument.wordprocessingml.footer+xml"/>
  <Override PartName="/word/header219.xml" ContentType="application/vnd.openxmlformats-officedocument.wordprocessingml.header+xml"/>
  <Override PartName="/word/footer219.xml" ContentType="application/vnd.openxmlformats-officedocument.wordprocessingml.footer+xml"/>
  <Override PartName="/word/header220.xml" ContentType="application/vnd.openxmlformats-officedocument.wordprocessingml.header+xml"/>
  <Override PartName="/word/header221.xml" ContentType="application/vnd.openxmlformats-officedocument.wordprocessingml.header+xml"/>
  <Override PartName="/word/footer220.xml" ContentType="application/vnd.openxmlformats-officedocument.wordprocessingml.footer+xml"/>
  <Override PartName="/word/footer221.xml" ContentType="application/vnd.openxmlformats-officedocument.wordprocessingml.footer+xml"/>
  <Override PartName="/word/header222.xml" ContentType="application/vnd.openxmlformats-officedocument.wordprocessingml.header+xml"/>
  <Override PartName="/word/footer222.xml" ContentType="application/vnd.openxmlformats-officedocument.wordprocessingml.footer+xml"/>
  <Override PartName="/word/header223.xml" ContentType="application/vnd.openxmlformats-officedocument.wordprocessingml.header+xml"/>
  <Override PartName="/word/header224.xml" ContentType="application/vnd.openxmlformats-officedocument.wordprocessingml.header+xml"/>
  <Override PartName="/word/footer223.xml" ContentType="application/vnd.openxmlformats-officedocument.wordprocessingml.footer+xml"/>
  <Override PartName="/word/footer224.xml" ContentType="application/vnd.openxmlformats-officedocument.wordprocessingml.footer+xml"/>
  <Override PartName="/word/header225.xml" ContentType="application/vnd.openxmlformats-officedocument.wordprocessingml.header+xml"/>
  <Override PartName="/word/footer225.xml" ContentType="application/vnd.openxmlformats-officedocument.wordprocessingml.footer+xml"/>
  <Override PartName="/word/header226.xml" ContentType="application/vnd.openxmlformats-officedocument.wordprocessingml.header+xml"/>
  <Override PartName="/word/header227.xml" ContentType="application/vnd.openxmlformats-officedocument.wordprocessingml.header+xml"/>
  <Override PartName="/word/footer226.xml" ContentType="application/vnd.openxmlformats-officedocument.wordprocessingml.footer+xml"/>
  <Override PartName="/word/footer227.xml" ContentType="application/vnd.openxmlformats-officedocument.wordprocessingml.footer+xml"/>
  <Override PartName="/word/header228.xml" ContentType="application/vnd.openxmlformats-officedocument.wordprocessingml.header+xml"/>
  <Override PartName="/word/footer228.xml" ContentType="application/vnd.openxmlformats-officedocument.wordprocessingml.footer+xml"/>
  <Override PartName="/word/header229.xml" ContentType="application/vnd.openxmlformats-officedocument.wordprocessingml.header+xml"/>
  <Override PartName="/word/header230.xml" ContentType="application/vnd.openxmlformats-officedocument.wordprocessingml.header+xml"/>
  <Override PartName="/word/footer229.xml" ContentType="application/vnd.openxmlformats-officedocument.wordprocessingml.footer+xml"/>
  <Override PartName="/word/footer230.xml" ContentType="application/vnd.openxmlformats-officedocument.wordprocessingml.footer+xml"/>
  <Override PartName="/word/header231.xml" ContentType="application/vnd.openxmlformats-officedocument.wordprocessingml.header+xml"/>
  <Override PartName="/word/footer231.xml" ContentType="application/vnd.openxmlformats-officedocument.wordprocessingml.footer+xml"/>
  <Override PartName="/word/header232.xml" ContentType="application/vnd.openxmlformats-officedocument.wordprocessingml.header+xml"/>
  <Override PartName="/word/header233.xml" ContentType="application/vnd.openxmlformats-officedocument.wordprocessingml.header+xml"/>
  <Override PartName="/word/footer232.xml" ContentType="application/vnd.openxmlformats-officedocument.wordprocessingml.footer+xml"/>
  <Override PartName="/word/footer233.xml" ContentType="application/vnd.openxmlformats-officedocument.wordprocessingml.footer+xml"/>
  <Override PartName="/word/header234.xml" ContentType="application/vnd.openxmlformats-officedocument.wordprocessingml.header+xml"/>
  <Override PartName="/word/footer234.xml" ContentType="application/vnd.openxmlformats-officedocument.wordprocessingml.footer+xml"/>
  <Override PartName="/word/header235.xml" ContentType="application/vnd.openxmlformats-officedocument.wordprocessingml.header+xml"/>
  <Override PartName="/word/header236.xml" ContentType="application/vnd.openxmlformats-officedocument.wordprocessingml.header+xml"/>
  <Override PartName="/word/footer235.xml" ContentType="application/vnd.openxmlformats-officedocument.wordprocessingml.footer+xml"/>
  <Override PartName="/word/footer236.xml" ContentType="application/vnd.openxmlformats-officedocument.wordprocessingml.footer+xml"/>
  <Override PartName="/word/header237.xml" ContentType="application/vnd.openxmlformats-officedocument.wordprocessingml.header+xml"/>
  <Override PartName="/word/footer237.xml" ContentType="application/vnd.openxmlformats-officedocument.wordprocessingml.footer+xml"/>
  <Override PartName="/word/header238.xml" ContentType="application/vnd.openxmlformats-officedocument.wordprocessingml.header+xml"/>
  <Override PartName="/word/header239.xml" ContentType="application/vnd.openxmlformats-officedocument.wordprocessingml.header+xml"/>
  <Override PartName="/word/footer238.xml" ContentType="application/vnd.openxmlformats-officedocument.wordprocessingml.footer+xml"/>
  <Override PartName="/word/footer239.xml" ContentType="application/vnd.openxmlformats-officedocument.wordprocessingml.footer+xml"/>
  <Override PartName="/word/header240.xml" ContentType="application/vnd.openxmlformats-officedocument.wordprocessingml.header+xml"/>
  <Override PartName="/word/footer240.xml" ContentType="application/vnd.openxmlformats-officedocument.wordprocessingml.footer+xml"/>
  <Override PartName="/word/header241.xml" ContentType="application/vnd.openxmlformats-officedocument.wordprocessingml.header+xml"/>
  <Override PartName="/word/header242.xml" ContentType="application/vnd.openxmlformats-officedocument.wordprocessingml.header+xml"/>
  <Override PartName="/word/footer241.xml" ContentType="application/vnd.openxmlformats-officedocument.wordprocessingml.footer+xml"/>
  <Override PartName="/word/footer242.xml" ContentType="application/vnd.openxmlformats-officedocument.wordprocessingml.footer+xml"/>
  <Override PartName="/word/header243.xml" ContentType="application/vnd.openxmlformats-officedocument.wordprocessingml.header+xml"/>
  <Override PartName="/word/footer243.xml" ContentType="application/vnd.openxmlformats-officedocument.wordprocessingml.footer+xml"/>
  <Override PartName="/word/header244.xml" ContentType="application/vnd.openxmlformats-officedocument.wordprocessingml.header+xml"/>
  <Override PartName="/word/header245.xml" ContentType="application/vnd.openxmlformats-officedocument.wordprocessingml.header+xml"/>
  <Override PartName="/word/footer244.xml" ContentType="application/vnd.openxmlformats-officedocument.wordprocessingml.footer+xml"/>
  <Override PartName="/word/footer245.xml" ContentType="application/vnd.openxmlformats-officedocument.wordprocessingml.footer+xml"/>
  <Override PartName="/word/header246.xml" ContentType="application/vnd.openxmlformats-officedocument.wordprocessingml.header+xml"/>
  <Override PartName="/word/footer246.xml" ContentType="application/vnd.openxmlformats-officedocument.wordprocessingml.footer+xml"/>
  <Override PartName="/word/header247.xml" ContentType="application/vnd.openxmlformats-officedocument.wordprocessingml.header+xml"/>
  <Override PartName="/word/header248.xml" ContentType="application/vnd.openxmlformats-officedocument.wordprocessingml.header+xml"/>
  <Override PartName="/word/footer247.xml" ContentType="application/vnd.openxmlformats-officedocument.wordprocessingml.footer+xml"/>
  <Override PartName="/word/footer248.xml" ContentType="application/vnd.openxmlformats-officedocument.wordprocessingml.footer+xml"/>
  <Override PartName="/word/header249.xml" ContentType="application/vnd.openxmlformats-officedocument.wordprocessingml.header+xml"/>
  <Override PartName="/word/footer249.xml" ContentType="application/vnd.openxmlformats-officedocument.wordprocessingml.footer+xml"/>
  <Override PartName="/word/header250.xml" ContentType="application/vnd.openxmlformats-officedocument.wordprocessingml.header+xml"/>
  <Override PartName="/word/header251.xml" ContentType="application/vnd.openxmlformats-officedocument.wordprocessingml.header+xml"/>
  <Override PartName="/word/footer250.xml" ContentType="application/vnd.openxmlformats-officedocument.wordprocessingml.footer+xml"/>
  <Override PartName="/word/footer251.xml" ContentType="application/vnd.openxmlformats-officedocument.wordprocessingml.footer+xml"/>
  <Override PartName="/word/header252.xml" ContentType="application/vnd.openxmlformats-officedocument.wordprocessingml.header+xml"/>
  <Override PartName="/word/footer252.xml" ContentType="application/vnd.openxmlformats-officedocument.wordprocessingml.footer+xml"/>
  <Override PartName="/word/header253.xml" ContentType="application/vnd.openxmlformats-officedocument.wordprocessingml.header+xml"/>
  <Override PartName="/word/header254.xml" ContentType="application/vnd.openxmlformats-officedocument.wordprocessingml.header+xml"/>
  <Override PartName="/word/footer253.xml" ContentType="application/vnd.openxmlformats-officedocument.wordprocessingml.footer+xml"/>
  <Override PartName="/word/footer254.xml" ContentType="application/vnd.openxmlformats-officedocument.wordprocessingml.footer+xml"/>
  <Override PartName="/word/header255.xml" ContentType="application/vnd.openxmlformats-officedocument.wordprocessingml.header+xml"/>
  <Override PartName="/word/footer255.xml" ContentType="application/vnd.openxmlformats-officedocument.wordprocessingml.footer+xml"/>
  <Override PartName="/word/header256.xml" ContentType="application/vnd.openxmlformats-officedocument.wordprocessingml.header+xml"/>
  <Override PartName="/word/header257.xml" ContentType="application/vnd.openxmlformats-officedocument.wordprocessingml.header+xml"/>
  <Override PartName="/word/footer256.xml" ContentType="application/vnd.openxmlformats-officedocument.wordprocessingml.footer+xml"/>
  <Override PartName="/word/footer257.xml" ContentType="application/vnd.openxmlformats-officedocument.wordprocessingml.footer+xml"/>
  <Override PartName="/word/header258.xml" ContentType="application/vnd.openxmlformats-officedocument.wordprocessingml.header+xml"/>
  <Override PartName="/word/footer258.xml" ContentType="application/vnd.openxmlformats-officedocument.wordprocessingml.footer+xml"/>
  <Override PartName="/word/header259.xml" ContentType="application/vnd.openxmlformats-officedocument.wordprocessingml.header+xml"/>
  <Override PartName="/word/header260.xml" ContentType="application/vnd.openxmlformats-officedocument.wordprocessingml.header+xml"/>
  <Override PartName="/word/footer259.xml" ContentType="application/vnd.openxmlformats-officedocument.wordprocessingml.footer+xml"/>
  <Override PartName="/word/footer260.xml" ContentType="application/vnd.openxmlformats-officedocument.wordprocessingml.footer+xml"/>
  <Override PartName="/word/header261.xml" ContentType="application/vnd.openxmlformats-officedocument.wordprocessingml.header+xml"/>
  <Override PartName="/word/footer261.xml" ContentType="application/vnd.openxmlformats-officedocument.wordprocessingml.footer+xml"/>
  <Override PartName="/word/header262.xml" ContentType="application/vnd.openxmlformats-officedocument.wordprocessingml.header+xml"/>
  <Override PartName="/word/header263.xml" ContentType="application/vnd.openxmlformats-officedocument.wordprocessingml.header+xml"/>
  <Override PartName="/word/footer262.xml" ContentType="application/vnd.openxmlformats-officedocument.wordprocessingml.footer+xml"/>
  <Override PartName="/word/footer263.xml" ContentType="application/vnd.openxmlformats-officedocument.wordprocessingml.footer+xml"/>
  <Override PartName="/word/header264.xml" ContentType="application/vnd.openxmlformats-officedocument.wordprocessingml.header+xml"/>
  <Override PartName="/word/footer264.xml" ContentType="application/vnd.openxmlformats-officedocument.wordprocessingml.footer+xml"/>
  <Override PartName="/word/header265.xml" ContentType="application/vnd.openxmlformats-officedocument.wordprocessingml.header+xml"/>
  <Override PartName="/word/header266.xml" ContentType="application/vnd.openxmlformats-officedocument.wordprocessingml.header+xml"/>
  <Override PartName="/word/footer265.xml" ContentType="application/vnd.openxmlformats-officedocument.wordprocessingml.footer+xml"/>
  <Override PartName="/word/footer266.xml" ContentType="application/vnd.openxmlformats-officedocument.wordprocessingml.footer+xml"/>
  <Override PartName="/word/header267.xml" ContentType="application/vnd.openxmlformats-officedocument.wordprocessingml.header+xml"/>
  <Override PartName="/word/footer267.xml" ContentType="application/vnd.openxmlformats-officedocument.wordprocessingml.footer+xml"/>
  <Override PartName="/word/header268.xml" ContentType="application/vnd.openxmlformats-officedocument.wordprocessingml.header+xml"/>
  <Override PartName="/word/header269.xml" ContentType="application/vnd.openxmlformats-officedocument.wordprocessingml.header+xml"/>
  <Override PartName="/word/footer268.xml" ContentType="application/vnd.openxmlformats-officedocument.wordprocessingml.footer+xml"/>
  <Override PartName="/word/footer269.xml" ContentType="application/vnd.openxmlformats-officedocument.wordprocessingml.footer+xml"/>
  <Override PartName="/word/header270.xml" ContentType="application/vnd.openxmlformats-officedocument.wordprocessingml.header+xml"/>
  <Override PartName="/word/footer270.xml" ContentType="application/vnd.openxmlformats-officedocument.wordprocessingml.footer+xml"/>
  <Override PartName="/word/header271.xml" ContentType="application/vnd.openxmlformats-officedocument.wordprocessingml.header+xml"/>
  <Override PartName="/word/header272.xml" ContentType="application/vnd.openxmlformats-officedocument.wordprocessingml.header+xml"/>
  <Override PartName="/word/footer271.xml" ContentType="application/vnd.openxmlformats-officedocument.wordprocessingml.footer+xml"/>
  <Override PartName="/word/footer272.xml" ContentType="application/vnd.openxmlformats-officedocument.wordprocessingml.footer+xml"/>
  <Override PartName="/word/header273.xml" ContentType="application/vnd.openxmlformats-officedocument.wordprocessingml.header+xml"/>
  <Override PartName="/word/footer273.xml" ContentType="application/vnd.openxmlformats-officedocument.wordprocessingml.footer+xml"/>
  <Override PartName="/word/header274.xml" ContentType="application/vnd.openxmlformats-officedocument.wordprocessingml.header+xml"/>
  <Override PartName="/word/header275.xml" ContentType="application/vnd.openxmlformats-officedocument.wordprocessingml.header+xml"/>
  <Override PartName="/word/footer274.xml" ContentType="application/vnd.openxmlformats-officedocument.wordprocessingml.footer+xml"/>
  <Override PartName="/word/footer275.xml" ContentType="application/vnd.openxmlformats-officedocument.wordprocessingml.footer+xml"/>
  <Override PartName="/word/header276.xml" ContentType="application/vnd.openxmlformats-officedocument.wordprocessingml.header+xml"/>
  <Override PartName="/word/footer276.xml" ContentType="application/vnd.openxmlformats-officedocument.wordprocessingml.footer+xml"/>
  <Override PartName="/word/header277.xml" ContentType="application/vnd.openxmlformats-officedocument.wordprocessingml.header+xml"/>
  <Override PartName="/word/header278.xml" ContentType="application/vnd.openxmlformats-officedocument.wordprocessingml.header+xml"/>
  <Override PartName="/word/footer277.xml" ContentType="application/vnd.openxmlformats-officedocument.wordprocessingml.footer+xml"/>
  <Override PartName="/word/footer278.xml" ContentType="application/vnd.openxmlformats-officedocument.wordprocessingml.footer+xml"/>
  <Override PartName="/word/header279.xml" ContentType="application/vnd.openxmlformats-officedocument.wordprocessingml.header+xml"/>
  <Override PartName="/word/footer279.xml" ContentType="application/vnd.openxmlformats-officedocument.wordprocessingml.footer+xml"/>
  <Override PartName="/word/header280.xml" ContentType="application/vnd.openxmlformats-officedocument.wordprocessingml.header+xml"/>
  <Override PartName="/word/header281.xml" ContentType="application/vnd.openxmlformats-officedocument.wordprocessingml.header+xml"/>
  <Override PartName="/word/footer280.xml" ContentType="application/vnd.openxmlformats-officedocument.wordprocessingml.footer+xml"/>
  <Override PartName="/word/footer281.xml" ContentType="application/vnd.openxmlformats-officedocument.wordprocessingml.footer+xml"/>
  <Override PartName="/word/header282.xml" ContentType="application/vnd.openxmlformats-officedocument.wordprocessingml.header+xml"/>
  <Override PartName="/word/footer282.xml" ContentType="application/vnd.openxmlformats-officedocument.wordprocessingml.footer+xml"/>
  <Override PartName="/word/header283.xml" ContentType="application/vnd.openxmlformats-officedocument.wordprocessingml.header+xml"/>
  <Override PartName="/word/header284.xml" ContentType="application/vnd.openxmlformats-officedocument.wordprocessingml.header+xml"/>
  <Override PartName="/word/footer283.xml" ContentType="application/vnd.openxmlformats-officedocument.wordprocessingml.footer+xml"/>
  <Override PartName="/word/footer284.xml" ContentType="application/vnd.openxmlformats-officedocument.wordprocessingml.footer+xml"/>
  <Override PartName="/word/header285.xml" ContentType="application/vnd.openxmlformats-officedocument.wordprocessingml.header+xml"/>
  <Override PartName="/word/footer285.xml" ContentType="application/vnd.openxmlformats-officedocument.wordprocessingml.footer+xml"/>
  <Override PartName="/word/header286.xml" ContentType="application/vnd.openxmlformats-officedocument.wordprocessingml.header+xml"/>
  <Override PartName="/word/header287.xml" ContentType="application/vnd.openxmlformats-officedocument.wordprocessingml.header+xml"/>
  <Override PartName="/word/footer286.xml" ContentType="application/vnd.openxmlformats-officedocument.wordprocessingml.footer+xml"/>
  <Override PartName="/word/footer287.xml" ContentType="application/vnd.openxmlformats-officedocument.wordprocessingml.footer+xml"/>
  <Override PartName="/word/header288.xml" ContentType="application/vnd.openxmlformats-officedocument.wordprocessingml.header+xml"/>
  <Override PartName="/word/footer288.xml" ContentType="application/vnd.openxmlformats-officedocument.wordprocessingml.footer+xml"/>
  <Override PartName="/word/header289.xml" ContentType="application/vnd.openxmlformats-officedocument.wordprocessingml.header+xml"/>
  <Override PartName="/word/header290.xml" ContentType="application/vnd.openxmlformats-officedocument.wordprocessingml.header+xml"/>
  <Override PartName="/word/footer289.xml" ContentType="application/vnd.openxmlformats-officedocument.wordprocessingml.footer+xml"/>
  <Override PartName="/word/footer290.xml" ContentType="application/vnd.openxmlformats-officedocument.wordprocessingml.footer+xml"/>
  <Override PartName="/word/header291.xml" ContentType="application/vnd.openxmlformats-officedocument.wordprocessingml.header+xml"/>
  <Override PartName="/word/footer291.xml" ContentType="application/vnd.openxmlformats-officedocument.wordprocessingml.footer+xml"/>
  <Override PartName="/word/header292.xml" ContentType="application/vnd.openxmlformats-officedocument.wordprocessingml.header+xml"/>
  <Override PartName="/word/header293.xml" ContentType="application/vnd.openxmlformats-officedocument.wordprocessingml.header+xml"/>
  <Override PartName="/word/footer292.xml" ContentType="application/vnd.openxmlformats-officedocument.wordprocessingml.footer+xml"/>
  <Override PartName="/word/footer293.xml" ContentType="application/vnd.openxmlformats-officedocument.wordprocessingml.footer+xml"/>
  <Override PartName="/word/header294.xml" ContentType="application/vnd.openxmlformats-officedocument.wordprocessingml.header+xml"/>
  <Override PartName="/word/footer294.xml" ContentType="application/vnd.openxmlformats-officedocument.wordprocessingml.footer+xml"/>
  <Override PartName="/word/header295.xml" ContentType="application/vnd.openxmlformats-officedocument.wordprocessingml.header+xml"/>
  <Override PartName="/word/header296.xml" ContentType="application/vnd.openxmlformats-officedocument.wordprocessingml.header+xml"/>
  <Override PartName="/word/footer295.xml" ContentType="application/vnd.openxmlformats-officedocument.wordprocessingml.footer+xml"/>
  <Override PartName="/word/footer296.xml" ContentType="application/vnd.openxmlformats-officedocument.wordprocessingml.footer+xml"/>
  <Override PartName="/word/header297.xml" ContentType="application/vnd.openxmlformats-officedocument.wordprocessingml.header+xml"/>
  <Override PartName="/word/footer297.xml" ContentType="application/vnd.openxmlformats-officedocument.wordprocessingml.footer+xml"/>
  <Override PartName="/word/header298.xml" ContentType="application/vnd.openxmlformats-officedocument.wordprocessingml.header+xml"/>
  <Override PartName="/word/header299.xml" ContentType="application/vnd.openxmlformats-officedocument.wordprocessingml.header+xml"/>
  <Override PartName="/word/footer298.xml" ContentType="application/vnd.openxmlformats-officedocument.wordprocessingml.footer+xml"/>
  <Override PartName="/word/footer299.xml" ContentType="application/vnd.openxmlformats-officedocument.wordprocessingml.footer+xml"/>
  <Override PartName="/word/header300.xml" ContentType="application/vnd.openxmlformats-officedocument.wordprocessingml.header+xml"/>
  <Override PartName="/word/footer300.xml" ContentType="application/vnd.openxmlformats-officedocument.wordprocessingml.footer+xml"/>
  <Override PartName="/word/header301.xml" ContentType="application/vnd.openxmlformats-officedocument.wordprocessingml.header+xml"/>
  <Override PartName="/word/header302.xml" ContentType="application/vnd.openxmlformats-officedocument.wordprocessingml.header+xml"/>
  <Override PartName="/word/footer301.xml" ContentType="application/vnd.openxmlformats-officedocument.wordprocessingml.footer+xml"/>
  <Override PartName="/word/footer302.xml" ContentType="application/vnd.openxmlformats-officedocument.wordprocessingml.footer+xml"/>
  <Override PartName="/word/header303.xml" ContentType="application/vnd.openxmlformats-officedocument.wordprocessingml.header+xml"/>
  <Override PartName="/word/footer303.xml" ContentType="application/vnd.openxmlformats-officedocument.wordprocessingml.footer+xml"/>
  <Override PartName="/word/header304.xml" ContentType="application/vnd.openxmlformats-officedocument.wordprocessingml.header+xml"/>
  <Override PartName="/word/header305.xml" ContentType="application/vnd.openxmlformats-officedocument.wordprocessingml.header+xml"/>
  <Override PartName="/word/footer304.xml" ContentType="application/vnd.openxmlformats-officedocument.wordprocessingml.footer+xml"/>
  <Override PartName="/word/footer305.xml" ContentType="application/vnd.openxmlformats-officedocument.wordprocessingml.footer+xml"/>
  <Override PartName="/word/header306.xml" ContentType="application/vnd.openxmlformats-officedocument.wordprocessingml.header+xml"/>
  <Override PartName="/word/footer30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00F4E" w14:textId="77777777" w:rsidR="001E12EE" w:rsidRDefault="00F73B15">
      <w:r>
        <w:pict w14:anchorId="252C99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30pt">
            <v:imagedata r:id="rId7" o:title=""/>
          </v:shape>
        </w:pict>
      </w:r>
    </w:p>
    <w:p w14:paraId="43180C50" w14:textId="77777777" w:rsidR="001E12EE" w:rsidRDefault="00000000">
      <w:pPr>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Tuesday 20 June 2023 7:59:00 AM IST</w:t>
      </w:r>
    </w:p>
    <w:p w14:paraId="0C9D1EE6" w14:textId="77777777" w:rsidR="001E12EE" w:rsidRDefault="00000000">
      <w:pPr>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199591741</w:t>
      </w:r>
    </w:p>
    <w:p w14:paraId="02B71C20" w14:textId="77777777" w:rsidR="001E12EE" w:rsidRDefault="00000000">
      <w:pPr>
        <w:spacing w:before="360" w:line="360" w:lineRule="atLeast"/>
        <w:jc w:val="both"/>
      </w:pPr>
      <w:r>
        <w:rPr>
          <w:rFonts w:ascii="Arial" w:eastAsia="Arial" w:hAnsi="Arial" w:cs="Arial"/>
          <w:b/>
          <w:color w:val="000000"/>
        </w:rPr>
        <w:t>Documents (101)</w:t>
      </w:r>
    </w:p>
    <w:p w14:paraId="45BE9E70" w14:textId="77777777" w:rsidR="001E12EE" w:rsidRDefault="00000000">
      <w:pPr>
        <w:spacing w:before="200" w:line="300" w:lineRule="atLeast"/>
        <w:ind w:left="440" w:hanging="290"/>
      </w:pPr>
      <w:r>
        <w:rPr>
          <w:rFonts w:ascii="Arial" w:eastAsia="Arial" w:hAnsi="Arial" w:cs="Arial"/>
          <w:sz w:val="20"/>
        </w:rPr>
        <w:t>1.</w:t>
      </w:r>
      <w:hyperlink r:id="rId8" w:history="1">
        <w:r>
          <w:rPr>
            <w:rFonts w:ascii="Arial" w:eastAsia="Arial" w:hAnsi="Arial" w:cs="Arial"/>
            <w:color w:val="000000"/>
            <w:sz w:val="20"/>
            <w:u w:val="single"/>
            <w:shd w:val="clear" w:color="auto" w:fill="FFFFFF"/>
          </w:rPr>
          <w:t xml:space="preserve"> </w:t>
        </w:r>
      </w:hyperlink>
      <w:hyperlink r:id="rId9" w:history="1">
        <w:r>
          <w:rPr>
            <w:rFonts w:ascii="Arial" w:eastAsia="Arial" w:hAnsi="Arial" w:cs="Arial"/>
            <w:i/>
            <w:color w:val="0077CC"/>
            <w:sz w:val="20"/>
            <w:u w:val="single"/>
            <w:shd w:val="clear" w:color="auto" w:fill="FFFFFF"/>
          </w:rPr>
          <w:t>Mumbai CST bridge collapse: An engineering failure coupled with irresponsible audit led to the tragedy</w:t>
        </w:r>
      </w:hyperlink>
    </w:p>
    <w:p w14:paraId="3CD10BFA"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AC545C5"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D126923"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6584400" w14:textId="77777777" w:rsidR="001E12EE" w:rsidRDefault="00000000">
      <w:pPr>
        <w:spacing w:before="80" w:line="240" w:lineRule="atLeast"/>
        <w:ind w:left="290"/>
      </w:pPr>
      <w:r>
        <w:rPr>
          <w:rFonts w:ascii="Arial" w:eastAsia="Arial" w:hAnsi="Arial" w:cs="Arial"/>
          <w:b/>
          <w:color w:val="000000"/>
          <w:sz w:val="20"/>
        </w:rPr>
        <w:t xml:space="preserve">Narrowed by: </w:t>
      </w:r>
    </w:p>
    <w:p w14:paraId="03357724"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1EB225D" w14:textId="77777777">
        <w:trPr>
          <w:jc w:val="center"/>
        </w:trPr>
        <w:tc>
          <w:tcPr>
            <w:tcW w:w="3000" w:type="dxa"/>
          </w:tcPr>
          <w:p w14:paraId="352849F7" w14:textId="77777777" w:rsidR="001E12EE" w:rsidRDefault="00000000">
            <w:pPr>
              <w:spacing w:line="220" w:lineRule="atLeast"/>
            </w:pPr>
            <w:r>
              <w:rPr>
                <w:rFonts w:ascii="Arial" w:eastAsia="Arial" w:hAnsi="Arial" w:cs="Arial"/>
                <w:b/>
                <w:color w:val="000000"/>
                <w:sz w:val="18"/>
              </w:rPr>
              <w:t>Content Type</w:t>
            </w:r>
          </w:p>
        </w:tc>
        <w:tc>
          <w:tcPr>
            <w:tcW w:w="5000" w:type="dxa"/>
          </w:tcPr>
          <w:p w14:paraId="65AA50D0" w14:textId="77777777" w:rsidR="001E12EE" w:rsidRDefault="00000000">
            <w:pPr>
              <w:spacing w:line="220" w:lineRule="atLeast"/>
            </w:pPr>
            <w:r>
              <w:rPr>
                <w:rFonts w:ascii="Arial" w:eastAsia="Arial" w:hAnsi="Arial" w:cs="Arial"/>
                <w:b/>
                <w:color w:val="000000"/>
                <w:sz w:val="18"/>
              </w:rPr>
              <w:t>Narrowed by</w:t>
            </w:r>
          </w:p>
        </w:tc>
      </w:tr>
      <w:tr w:rsidR="001E12EE" w14:paraId="4AF451B1" w14:textId="77777777">
        <w:trPr>
          <w:jc w:val="center"/>
        </w:trPr>
        <w:tc>
          <w:tcPr>
            <w:tcW w:w="3000" w:type="dxa"/>
          </w:tcPr>
          <w:p w14:paraId="44922BB7" w14:textId="77777777" w:rsidR="001E12EE" w:rsidRDefault="00000000">
            <w:pPr>
              <w:spacing w:line="220" w:lineRule="atLeast"/>
            </w:pPr>
            <w:r>
              <w:rPr>
                <w:rFonts w:ascii="Arial" w:eastAsia="Arial" w:hAnsi="Arial" w:cs="Arial"/>
                <w:color w:val="000000"/>
                <w:sz w:val="18"/>
              </w:rPr>
              <w:t>News</w:t>
            </w:r>
          </w:p>
        </w:tc>
        <w:tc>
          <w:tcPr>
            <w:tcW w:w="5000" w:type="dxa"/>
          </w:tcPr>
          <w:p w14:paraId="36A3F4D5"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9EEC3A0" w14:textId="77777777" w:rsidR="001E12EE" w:rsidRDefault="001E12EE"/>
    <w:p w14:paraId="77D3A02C" w14:textId="77777777" w:rsidR="001E12EE" w:rsidRDefault="00000000">
      <w:pPr>
        <w:spacing w:line="300" w:lineRule="atLeast"/>
        <w:ind w:left="440" w:hanging="290"/>
      </w:pPr>
      <w:r>
        <w:rPr>
          <w:rFonts w:ascii="Arial" w:eastAsia="Arial" w:hAnsi="Arial" w:cs="Arial"/>
          <w:sz w:val="20"/>
        </w:rPr>
        <w:t>2.</w:t>
      </w:r>
      <w:hyperlink r:id="rId10" w:history="1">
        <w:r>
          <w:rPr>
            <w:rFonts w:ascii="Arial" w:eastAsia="Arial" w:hAnsi="Arial" w:cs="Arial"/>
            <w:color w:val="000000"/>
            <w:sz w:val="20"/>
            <w:u w:val="single"/>
            <w:shd w:val="clear" w:color="auto" w:fill="FFFFFF"/>
          </w:rPr>
          <w:t xml:space="preserve"> </w:t>
        </w:r>
      </w:hyperlink>
      <w:hyperlink r:id="rId11" w:history="1">
        <w:proofErr w:type="spellStart"/>
        <w:r>
          <w:rPr>
            <w:rFonts w:ascii="Arial" w:eastAsia="Arial" w:hAnsi="Arial" w:cs="Arial"/>
            <w:i/>
            <w:color w:val="0077CC"/>
            <w:sz w:val="20"/>
            <w:u w:val="single"/>
            <w:shd w:val="clear" w:color="auto" w:fill="FFFFFF"/>
          </w:rPr>
          <w:t>YourStory</w:t>
        </w:r>
        <w:proofErr w:type="spellEnd"/>
        <w:r>
          <w:rPr>
            <w:rFonts w:ascii="Arial" w:eastAsia="Arial" w:hAnsi="Arial" w:cs="Arial"/>
            <w:i/>
            <w:color w:val="0077CC"/>
            <w:sz w:val="20"/>
            <w:u w:val="single"/>
            <w:shd w:val="clear" w:color="auto" w:fill="FFFFFF"/>
          </w:rPr>
          <w:t xml:space="preserve"> UNCUT: Vinay Singhal's on losing a Rs 300 Cr startup and building STAGE</w:t>
        </w:r>
      </w:hyperlink>
    </w:p>
    <w:p w14:paraId="0CB4AA07"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9EB93B5"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D8E2CF8"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25FF1FF" w14:textId="77777777" w:rsidR="001E12EE" w:rsidRDefault="00000000">
      <w:pPr>
        <w:spacing w:before="80" w:line="240" w:lineRule="atLeast"/>
        <w:ind w:left="290"/>
      </w:pPr>
      <w:r>
        <w:rPr>
          <w:rFonts w:ascii="Arial" w:eastAsia="Arial" w:hAnsi="Arial" w:cs="Arial"/>
          <w:b/>
          <w:color w:val="000000"/>
          <w:sz w:val="20"/>
        </w:rPr>
        <w:t xml:space="preserve">Narrowed by: </w:t>
      </w:r>
    </w:p>
    <w:p w14:paraId="75D39D8C"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D33CF0E" w14:textId="77777777">
        <w:trPr>
          <w:jc w:val="center"/>
        </w:trPr>
        <w:tc>
          <w:tcPr>
            <w:tcW w:w="3000" w:type="dxa"/>
          </w:tcPr>
          <w:p w14:paraId="525002DD" w14:textId="77777777" w:rsidR="001E12EE" w:rsidRDefault="00000000">
            <w:pPr>
              <w:spacing w:line="220" w:lineRule="atLeast"/>
            </w:pPr>
            <w:r>
              <w:rPr>
                <w:rFonts w:ascii="Arial" w:eastAsia="Arial" w:hAnsi="Arial" w:cs="Arial"/>
                <w:b/>
                <w:color w:val="000000"/>
                <w:sz w:val="18"/>
              </w:rPr>
              <w:t>Content Type</w:t>
            </w:r>
          </w:p>
        </w:tc>
        <w:tc>
          <w:tcPr>
            <w:tcW w:w="5000" w:type="dxa"/>
          </w:tcPr>
          <w:p w14:paraId="628AADA0" w14:textId="77777777" w:rsidR="001E12EE" w:rsidRDefault="00000000">
            <w:pPr>
              <w:spacing w:line="220" w:lineRule="atLeast"/>
            </w:pPr>
            <w:r>
              <w:rPr>
                <w:rFonts w:ascii="Arial" w:eastAsia="Arial" w:hAnsi="Arial" w:cs="Arial"/>
                <w:b/>
                <w:color w:val="000000"/>
                <w:sz w:val="18"/>
              </w:rPr>
              <w:t>Narrowed by</w:t>
            </w:r>
          </w:p>
        </w:tc>
      </w:tr>
      <w:tr w:rsidR="001E12EE" w14:paraId="278B008E" w14:textId="77777777">
        <w:trPr>
          <w:jc w:val="center"/>
        </w:trPr>
        <w:tc>
          <w:tcPr>
            <w:tcW w:w="3000" w:type="dxa"/>
          </w:tcPr>
          <w:p w14:paraId="479B368F" w14:textId="77777777" w:rsidR="001E12EE" w:rsidRDefault="00000000">
            <w:pPr>
              <w:spacing w:line="220" w:lineRule="atLeast"/>
            </w:pPr>
            <w:r>
              <w:rPr>
                <w:rFonts w:ascii="Arial" w:eastAsia="Arial" w:hAnsi="Arial" w:cs="Arial"/>
                <w:color w:val="000000"/>
                <w:sz w:val="18"/>
              </w:rPr>
              <w:t>News</w:t>
            </w:r>
          </w:p>
        </w:tc>
        <w:tc>
          <w:tcPr>
            <w:tcW w:w="5000" w:type="dxa"/>
          </w:tcPr>
          <w:p w14:paraId="2888EA23"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A11823" w14:textId="77777777" w:rsidR="001E12EE" w:rsidRDefault="001E12EE"/>
    <w:p w14:paraId="3127B44F" w14:textId="77777777" w:rsidR="001E12EE" w:rsidRDefault="00000000">
      <w:pPr>
        <w:spacing w:line="300" w:lineRule="atLeast"/>
        <w:ind w:left="440" w:hanging="290"/>
      </w:pPr>
      <w:r>
        <w:rPr>
          <w:rFonts w:ascii="Arial" w:eastAsia="Arial" w:hAnsi="Arial" w:cs="Arial"/>
          <w:sz w:val="20"/>
        </w:rPr>
        <w:t>3.</w:t>
      </w:r>
      <w:hyperlink r:id="rId12" w:history="1">
        <w:r>
          <w:rPr>
            <w:rFonts w:ascii="Arial" w:eastAsia="Arial" w:hAnsi="Arial" w:cs="Arial"/>
            <w:color w:val="000000"/>
            <w:sz w:val="20"/>
            <w:u w:val="single"/>
            <w:shd w:val="clear" w:color="auto" w:fill="FFFFFF"/>
          </w:rPr>
          <w:t xml:space="preserve"> </w:t>
        </w:r>
      </w:hyperlink>
      <w:hyperlink r:id="rId13" w:history="1">
        <w:r>
          <w:rPr>
            <w:rFonts w:ascii="Arial" w:eastAsia="Arial" w:hAnsi="Arial" w:cs="Arial"/>
            <w:i/>
            <w:color w:val="0077CC"/>
            <w:sz w:val="20"/>
            <w:u w:val="single"/>
            <w:shd w:val="clear" w:color="auto" w:fill="FFFFFF"/>
          </w:rPr>
          <w:t>Opinion: Quebec 's language requirements put First Nations students at a disadvantage</w:t>
        </w:r>
      </w:hyperlink>
    </w:p>
    <w:p w14:paraId="5B3CFA03"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D503196"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88B21EF"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CA18A85" w14:textId="77777777" w:rsidR="001E12EE" w:rsidRDefault="00000000">
      <w:pPr>
        <w:spacing w:before="80" w:line="240" w:lineRule="atLeast"/>
        <w:ind w:left="290"/>
      </w:pPr>
      <w:r>
        <w:rPr>
          <w:rFonts w:ascii="Arial" w:eastAsia="Arial" w:hAnsi="Arial" w:cs="Arial"/>
          <w:b/>
          <w:color w:val="000000"/>
          <w:sz w:val="20"/>
        </w:rPr>
        <w:t xml:space="preserve">Narrowed by: </w:t>
      </w:r>
    </w:p>
    <w:p w14:paraId="4C4BC8BD"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29C53F3" w14:textId="77777777">
        <w:trPr>
          <w:jc w:val="center"/>
        </w:trPr>
        <w:tc>
          <w:tcPr>
            <w:tcW w:w="3000" w:type="dxa"/>
          </w:tcPr>
          <w:p w14:paraId="1260CBE3" w14:textId="77777777" w:rsidR="001E12EE" w:rsidRDefault="00000000">
            <w:pPr>
              <w:spacing w:line="220" w:lineRule="atLeast"/>
            </w:pPr>
            <w:r>
              <w:rPr>
                <w:rFonts w:ascii="Arial" w:eastAsia="Arial" w:hAnsi="Arial" w:cs="Arial"/>
                <w:b/>
                <w:color w:val="000000"/>
                <w:sz w:val="18"/>
              </w:rPr>
              <w:t>Content Type</w:t>
            </w:r>
          </w:p>
        </w:tc>
        <w:tc>
          <w:tcPr>
            <w:tcW w:w="5000" w:type="dxa"/>
          </w:tcPr>
          <w:p w14:paraId="267A730C" w14:textId="77777777" w:rsidR="001E12EE" w:rsidRDefault="00000000">
            <w:pPr>
              <w:spacing w:line="220" w:lineRule="atLeast"/>
            </w:pPr>
            <w:r>
              <w:rPr>
                <w:rFonts w:ascii="Arial" w:eastAsia="Arial" w:hAnsi="Arial" w:cs="Arial"/>
                <w:b/>
                <w:color w:val="000000"/>
                <w:sz w:val="18"/>
              </w:rPr>
              <w:t>Narrowed by</w:t>
            </w:r>
          </w:p>
        </w:tc>
      </w:tr>
      <w:tr w:rsidR="001E12EE" w14:paraId="661EA144" w14:textId="77777777">
        <w:trPr>
          <w:jc w:val="center"/>
        </w:trPr>
        <w:tc>
          <w:tcPr>
            <w:tcW w:w="3000" w:type="dxa"/>
          </w:tcPr>
          <w:p w14:paraId="024D5AC9" w14:textId="77777777" w:rsidR="001E12EE" w:rsidRDefault="00000000">
            <w:pPr>
              <w:spacing w:line="220" w:lineRule="atLeast"/>
            </w:pPr>
            <w:r>
              <w:rPr>
                <w:rFonts w:ascii="Arial" w:eastAsia="Arial" w:hAnsi="Arial" w:cs="Arial"/>
                <w:color w:val="000000"/>
                <w:sz w:val="18"/>
              </w:rPr>
              <w:t>News</w:t>
            </w:r>
          </w:p>
        </w:tc>
        <w:tc>
          <w:tcPr>
            <w:tcW w:w="5000" w:type="dxa"/>
          </w:tcPr>
          <w:p w14:paraId="6CA08BC3"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01D8DFC" w14:textId="77777777" w:rsidR="001E12EE" w:rsidRDefault="001E12EE"/>
    <w:p w14:paraId="48DCE60C" w14:textId="77777777" w:rsidR="001E12EE" w:rsidRDefault="00000000">
      <w:pPr>
        <w:spacing w:line="300" w:lineRule="atLeast"/>
        <w:ind w:left="440" w:hanging="290"/>
      </w:pPr>
      <w:r>
        <w:rPr>
          <w:rFonts w:ascii="Arial" w:eastAsia="Arial" w:hAnsi="Arial" w:cs="Arial"/>
          <w:sz w:val="20"/>
        </w:rPr>
        <w:t>4.</w:t>
      </w:r>
      <w:hyperlink r:id="rId14" w:history="1">
        <w:r>
          <w:rPr>
            <w:rFonts w:ascii="Arial" w:eastAsia="Arial" w:hAnsi="Arial" w:cs="Arial"/>
            <w:color w:val="000000"/>
            <w:sz w:val="20"/>
            <w:u w:val="single"/>
            <w:shd w:val="clear" w:color="auto" w:fill="FFFFFF"/>
          </w:rPr>
          <w:t xml:space="preserve"> </w:t>
        </w:r>
      </w:hyperlink>
      <w:hyperlink r:id="rId15" w:history="1">
        <w:r>
          <w:rPr>
            <w:rFonts w:ascii="Arial" w:eastAsia="Arial" w:hAnsi="Arial" w:cs="Arial"/>
            <w:i/>
            <w:color w:val="0077CC"/>
            <w:sz w:val="20"/>
            <w:u w:val="single"/>
            <w:shd w:val="clear" w:color="auto" w:fill="FFFFFF"/>
          </w:rPr>
          <w:t>Opinion: Quebec 's language requirements put First Nations students at a disadvantage</w:t>
        </w:r>
      </w:hyperlink>
    </w:p>
    <w:p w14:paraId="5D722A9B"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D96AC0"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2E13DE9"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610FEB8" w14:textId="77777777" w:rsidR="001E12EE" w:rsidRDefault="00000000">
      <w:pPr>
        <w:spacing w:before="80" w:line="240" w:lineRule="atLeast"/>
        <w:ind w:left="290"/>
      </w:pPr>
      <w:r>
        <w:rPr>
          <w:rFonts w:ascii="Arial" w:eastAsia="Arial" w:hAnsi="Arial" w:cs="Arial"/>
          <w:b/>
          <w:color w:val="000000"/>
          <w:sz w:val="20"/>
        </w:rPr>
        <w:t xml:space="preserve">Narrowed by: </w:t>
      </w:r>
    </w:p>
    <w:p w14:paraId="7508A1F9"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5B773AD" w14:textId="77777777">
        <w:trPr>
          <w:jc w:val="center"/>
        </w:trPr>
        <w:tc>
          <w:tcPr>
            <w:tcW w:w="3000" w:type="dxa"/>
          </w:tcPr>
          <w:p w14:paraId="673AB215" w14:textId="77777777" w:rsidR="001E12EE" w:rsidRDefault="00000000">
            <w:pPr>
              <w:spacing w:line="220" w:lineRule="atLeast"/>
            </w:pPr>
            <w:r>
              <w:rPr>
                <w:rFonts w:ascii="Arial" w:eastAsia="Arial" w:hAnsi="Arial" w:cs="Arial"/>
                <w:b/>
                <w:color w:val="000000"/>
                <w:sz w:val="18"/>
              </w:rPr>
              <w:t>Content Type</w:t>
            </w:r>
          </w:p>
        </w:tc>
        <w:tc>
          <w:tcPr>
            <w:tcW w:w="5000" w:type="dxa"/>
          </w:tcPr>
          <w:p w14:paraId="51CECDBC" w14:textId="77777777" w:rsidR="001E12EE" w:rsidRDefault="00000000">
            <w:pPr>
              <w:spacing w:line="220" w:lineRule="atLeast"/>
            </w:pPr>
            <w:r>
              <w:rPr>
                <w:rFonts w:ascii="Arial" w:eastAsia="Arial" w:hAnsi="Arial" w:cs="Arial"/>
                <w:b/>
                <w:color w:val="000000"/>
                <w:sz w:val="18"/>
              </w:rPr>
              <w:t>Narrowed by</w:t>
            </w:r>
          </w:p>
        </w:tc>
      </w:tr>
      <w:tr w:rsidR="001E12EE" w14:paraId="43532043" w14:textId="77777777">
        <w:trPr>
          <w:jc w:val="center"/>
        </w:trPr>
        <w:tc>
          <w:tcPr>
            <w:tcW w:w="3000" w:type="dxa"/>
          </w:tcPr>
          <w:p w14:paraId="69DD672C" w14:textId="77777777" w:rsidR="001E12EE" w:rsidRDefault="00000000">
            <w:pPr>
              <w:spacing w:line="220" w:lineRule="atLeast"/>
            </w:pPr>
            <w:r>
              <w:rPr>
                <w:rFonts w:ascii="Arial" w:eastAsia="Arial" w:hAnsi="Arial" w:cs="Arial"/>
                <w:color w:val="000000"/>
                <w:sz w:val="18"/>
              </w:rPr>
              <w:t>News</w:t>
            </w:r>
          </w:p>
        </w:tc>
        <w:tc>
          <w:tcPr>
            <w:tcW w:w="5000" w:type="dxa"/>
          </w:tcPr>
          <w:p w14:paraId="6DCBED15"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70977E3" w14:textId="77777777" w:rsidR="001E12EE" w:rsidRDefault="001E12EE"/>
    <w:p w14:paraId="71493F97" w14:textId="77777777" w:rsidR="001E12EE" w:rsidRDefault="00000000">
      <w:pPr>
        <w:spacing w:line="300" w:lineRule="atLeast"/>
        <w:ind w:left="440" w:hanging="290"/>
      </w:pPr>
      <w:r>
        <w:rPr>
          <w:rFonts w:ascii="Arial" w:eastAsia="Arial" w:hAnsi="Arial" w:cs="Arial"/>
          <w:sz w:val="20"/>
        </w:rPr>
        <w:t>5.</w:t>
      </w:r>
      <w:hyperlink r:id="rId16" w:history="1">
        <w:r>
          <w:rPr>
            <w:rFonts w:ascii="Arial" w:eastAsia="Arial" w:hAnsi="Arial" w:cs="Arial"/>
            <w:color w:val="000000"/>
            <w:sz w:val="20"/>
            <w:u w:val="single"/>
            <w:shd w:val="clear" w:color="auto" w:fill="FFFFFF"/>
          </w:rPr>
          <w:t xml:space="preserve"> </w:t>
        </w:r>
      </w:hyperlink>
      <w:hyperlink r:id="rId17" w:history="1">
        <w:r>
          <w:rPr>
            <w:rFonts w:ascii="Arial" w:eastAsia="Arial" w:hAnsi="Arial" w:cs="Arial"/>
            <w:i/>
            <w:color w:val="0077CC"/>
            <w:sz w:val="20"/>
            <w:u w:val="single"/>
            <w:shd w:val="clear" w:color="auto" w:fill="FFFFFF"/>
          </w:rPr>
          <w:t>Salesforce buys Slack in a $27.7B megadeal</w:t>
        </w:r>
      </w:hyperlink>
    </w:p>
    <w:p w14:paraId="221974ED" w14:textId="77777777" w:rsidR="001E12EE"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45A75F52"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00A19C"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044A8D3" w14:textId="77777777" w:rsidR="001E12EE" w:rsidRDefault="00000000">
      <w:pPr>
        <w:spacing w:before="80" w:line="240" w:lineRule="atLeast"/>
        <w:ind w:left="290"/>
      </w:pPr>
      <w:r>
        <w:rPr>
          <w:rFonts w:ascii="Arial" w:eastAsia="Arial" w:hAnsi="Arial" w:cs="Arial"/>
          <w:b/>
          <w:color w:val="000000"/>
          <w:sz w:val="20"/>
        </w:rPr>
        <w:t xml:space="preserve">Narrowed by: </w:t>
      </w:r>
    </w:p>
    <w:p w14:paraId="750D879B"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501D132" w14:textId="77777777">
        <w:trPr>
          <w:jc w:val="center"/>
        </w:trPr>
        <w:tc>
          <w:tcPr>
            <w:tcW w:w="3000" w:type="dxa"/>
          </w:tcPr>
          <w:p w14:paraId="23184729" w14:textId="77777777" w:rsidR="001E12EE" w:rsidRDefault="00000000">
            <w:pPr>
              <w:spacing w:line="220" w:lineRule="atLeast"/>
            </w:pPr>
            <w:r>
              <w:rPr>
                <w:rFonts w:ascii="Arial" w:eastAsia="Arial" w:hAnsi="Arial" w:cs="Arial"/>
                <w:b/>
                <w:color w:val="000000"/>
                <w:sz w:val="18"/>
              </w:rPr>
              <w:t>Content Type</w:t>
            </w:r>
          </w:p>
        </w:tc>
        <w:tc>
          <w:tcPr>
            <w:tcW w:w="5000" w:type="dxa"/>
          </w:tcPr>
          <w:p w14:paraId="756EC17D" w14:textId="77777777" w:rsidR="001E12EE" w:rsidRDefault="00000000">
            <w:pPr>
              <w:spacing w:line="220" w:lineRule="atLeast"/>
            </w:pPr>
            <w:r>
              <w:rPr>
                <w:rFonts w:ascii="Arial" w:eastAsia="Arial" w:hAnsi="Arial" w:cs="Arial"/>
                <w:b/>
                <w:color w:val="000000"/>
                <w:sz w:val="18"/>
              </w:rPr>
              <w:t>Narrowed by</w:t>
            </w:r>
          </w:p>
        </w:tc>
      </w:tr>
      <w:tr w:rsidR="001E12EE" w14:paraId="6F551A97" w14:textId="77777777">
        <w:trPr>
          <w:jc w:val="center"/>
        </w:trPr>
        <w:tc>
          <w:tcPr>
            <w:tcW w:w="3000" w:type="dxa"/>
          </w:tcPr>
          <w:p w14:paraId="21C33D83" w14:textId="77777777" w:rsidR="001E12EE" w:rsidRDefault="00000000">
            <w:pPr>
              <w:spacing w:line="220" w:lineRule="atLeast"/>
            </w:pPr>
            <w:r>
              <w:rPr>
                <w:rFonts w:ascii="Arial" w:eastAsia="Arial" w:hAnsi="Arial" w:cs="Arial"/>
                <w:color w:val="000000"/>
                <w:sz w:val="18"/>
              </w:rPr>
              <w:t>News</w:t>
            </w:r>
          </w:p>
        </w:tc>
        <w:tc>
          <w:tcPr>
            <w:tcW w:w="5000" w:type="dxa"/>
          </w:tcPr>
          <w:p w14:paraId="5A1B95F7"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EEA0858" w14:textId="77777777" w:rsidR="001E12EE" w:rsidRDefault="001E12EE"/>
    <w:p w14:paraId="634EEA9D" w14:textId="77777777" w:rsidR="001E12EE" w:rsidRDefault="00000000">
      <w:pPr>
        <w:spacing w:line="300" w:lineRule="atLeast"/>
        <w:ind w:left="440" w:hanging="290"/>
      </w:pPr>
      <w:r>
        <w:rPr>
          <w:rFonts w:ascii="Arial" w:eastAsia="Arial" w:hAnsi="Arial" w:cs="Arial"/>
          <w:sz w:val="20"/>
        </w:rPr>
        <w:t>6.</w:t>
      </w:r>
      <w:hyperlink r:id="rId18" w:history="1">
        <w:r>
          <w:rPr>
            <w:rFonts w:ascii="Arial" w:eastAsia="Arial" w:hAnsi="Arial" w:cs="Arial"/>
            <w:color w:val="000000"/>
            <w:sz w:val="20"/>
            <w:u w:val="single"/>
            <w:shd w:val="clear" w:color="auto" w:fill="FFFFFF"/>
          </w:rPr>
          <w:t xml:space="preserve"> </w:t>
        </w:r>
      </w:hyperlink>
      <w:hyperlink r:id="rId19" w:history="1">
        <w:r>
          <w:rPr>
            <w:rFonts w:ascii="Arial" w:eastAsia="Arial" w:hAnsi="Arial" w:cs="Arial"/>
            <w:i/>
            <w:color w:val="0077CC"/>
            <w:sz w:val="20"/>
            <w:u w:val="single"/>
            <w:shd w:val="clear" w:color="auto" w:fill="FFFFFF"/>
          </w:rPr>
          <w:t>Vietnam fines banks after surprise probe; 2 Japanese banks to merge operations</w:t>
        </w:r>
      </w:hyperlink>
    </w:p>
    <w:p w14:paraId="658B7049"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15F85E6"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8A0992E"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4213E46" w14:textId="77777777" w:rsidR="001E12EE" w:rsidRDefault="00000000">
      <w:pPr>
        <w:spacing w:before="80" w:line="240" w:lineRule="atLeast"/>
        <w:ind w:left="290"/>
      </w:pPr>
      <w:r>
        <w:rPr>
          <w:rFonts w:ascii="Arial" w:eastAsia="Arial" w:hAnsi="Arial" w:cs="Arial"/>
          <w:b/>
          <w:color w:val="000000"/>
          <w:sz w:val="20"/>
        </w:rPr>
        <w:t xml:space="preserve">Narrowed by: </w:t>
      </w:r>
    </w:p>
    <w:p w14:paraId="0A5EBEA0"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DD85303" w14:textId="77777777">
        <w:trPr>
          <w:jc w:val="center"/>
        </w:trPr>
        <w:tc>
          <w:tcPr>
            <w:tcW w:w="3000" w:type="dxa"/>
          </w:tcPr>
          <w:p w14:paraId="6FC3C6A1" w14:textId="77777777" w:rsidR="001E12EE" w:rsidRDefault="00000000">
            <w:pPr>
              <w:spacing w:line="220" w:lineRule="atLeast"/>
            </w:pPr>
            <w:r>
              <w:rPr>
                <w:rFonts w:ascii="Arial" w:eastAsia="Arial" w:hAnsi="Arial" w:cs="Arial"/>
                <w:b/>
                <w:color w:val="000000"/>
                <w:sz w:val="18"/>
              </w:rPr>
              <w:t>Content Type</w:t>
            </w:r>
          </w:p>
        </w:tc>
        <w:tc>
          <w:tcPr>
            <w:tcW w:w="5000" w:type="dxa"/>
          </w:tcPr>
          <w:p w14:paraId="44A80BC5" w14:textId="77777777" w:rsidR="001E12EE" w:rsidRDefault="00000000">
            <w:pPr>
              <w:spacing w:line="220" w:lineRule="atLeast"/>
            </w:pPr>
            <w:r>
              <w:rPr>
                <w:rFonts w:ascii="Arial" w:eastAsia="Arial" w:hAnsi="Arial" w:cs="Arial"/>
                <w:b/>
                <w:color w:val="000000"/>
                <w:sz w:val="18"/>
              </w:rPr>
              <w:t>Narrowed by</w:t>
            </w:r>
          </w:p>
        </w:tc>
      </w:tr>
      <w:tr w:rsidR="001E12EE" w14:paraId="0F9674A1" w14:textId="77777777">
        <w:trPr>
          <w:jc w:val="center"/>
        </w:trPr>
        <w:tc>
          <w:tcPr>
            <w:tcW w:w="3000" w:type="dxa"/>
          </w:tcPr>
          <w:p w14:paraId="6EF5A11C" w14:textId="77777777" w:rsidR="001E12EE" w:rsidRDefault="00000000">
            <w:pPr>
              <w:spacing w:line="220" w:lineRule="atLeast"/>
            </w:pPr>
            <w:r>
              <w:rPr>
                <w:rFonts w:ascii="Arial" w:eastAsia="Arial" w:hAnsi="Arial" w:cs="Arial"/>
                <w:color w:val="000000"/>
                <w:sz w:val="18"/>
              </w:rPr>
              <w:t>News</w:t>
            </w:r>
          </w:p>
        </w:tc>
        <w:tc>
          <w:tcPr>
            <w:tcW w:w="5000" w:type="dxa"/>
          </w:tcPr>
          <w:p w14:paraId="6032954C"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050D2C" w14:textId="77777777" w:rsidR="001E12EE" w:rsidRDefault="001E12EE"/>
    <w:p w14:paraId="4ED70BCD" w14:textId="77777777" w:rsidR="001E12EE" w:rsidRDefault="00000000">
      <w:pPr>
        <w:spacing w:line="300" w:lineRule="atLeast"/>
        <w:ind w:left="440" w:hanging="290"/>
      </w:pPr>
      <w:r>
        <w:rPr>
          <w:rFonts w:ascii="Arial" w:eastAsia="Arial" w:hAnsi="Arial" w:cs="Arial"/>
          <w:sz w:val="20"/>
        </w:rPr>
        <w:t>7.</w:t>
      </w:r>
      <w:hyperlink r:id="rId20" w:history="1">
        <w:r>
          <w:rPr>
            <w:rFonts w:ascii="Arial" w:eastAsia="Arial" w:hAnsi="Arial" w:cs="Arial"/>
            <w:color w:val="000000"/>
            <w:sz w:val="20"/>
            <w:u w:val="single"/>
            <w:shd w:val="clear" w:color="auto" w:fill="FFFFFF"/>
          </w:rPr>
          <w:t xml:space="preserve"> </w:t>
        </w:r>
      </w:hyperlink>
      <w:hyperlink r:id="rId21" w:history="1">
        <w:r>
          <w:rPr>
            <w:rFonts w:ascii="Arial" w:eastAsia="Arial" w:hAnsi="Arial" w:cs="Arial"/>
            <w:i/>
            <w:color w:val="0077CC"/>
            <w:sz w:val="20"/>
            <w:u w:val="single"/>
            <w:shd w:val="clear" w:color="auto" w:fill="FFFFFF"/>
          </w:rPr>
          <w:t>Here's what a 'startup nation' is - and why governments are desperate to create them</w:t>
        </w:r>
      </w:hyperlink>
    </w:p>
    <w:p w14:paraId="2AECA7DE"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3F0B4CE"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45535C6"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3FCDF32" w14:textId="77777777" w:rsidR="001E12EE" w:rsidRDefault="00000000">
      <w:pPr>
        <w:spacing w:before="80" w:line="240" w:lineRule="atLeast"/>
        <w:ind w:left="290"/>
      </w:pPr>
      <w:r>
        <w:rPr>
          <w:rFonts w:ascii="Arial" w:eastAsia="Arial" w:hAnsi="Arial" w:cs="Arial"/>
          <w:b/>
          <w:color w:val="000000"/>
          <w:sz w:val="20"/>
        </w:rPr>
        <w:t xml:space="preserve">Narrowed by: </w:t>
      </w:r>
    </w:p>
    <w:p w14:paraId="770B5B13"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9A0FAB2" w14:textId="77777777">
        <w:trPr>
          <w:jc w:val="center"/>
        </w:trPr>
        <w:tc>
          <w:tcPr>
            <w:tcW w:w="3000" w:type="dxa"/>
          </w:tcPr>
          <w:p w14:paraId="09B1E6E9" w14:textId="77777777" w:rsidR="001E12EE" w:rsidRDefault="00000000">
            <w:pPr>
              <w:spacing w:line="220" w:lineRule="atLeast"/>
            </w:pPr>
            <w:r>
              <w:rPr>
                <w:rFonts w:ascii="Arial" w:eastAsia="Arial" w:hAnsi="Arial" w:cs="Arial"/>
                <w:b/>
                <w:color w:val="000000"/>
                <w:sz w:val="18"/>
              </w:rPr>
              <w:t>Content Type</w:t>
            </w:r>
          </w:p>
        </w:tc>
        <w:tc>
          <w:tcPr>
            <w:tcW w:w="5000" w:type="dxa"/>
          </w:tcPr>
          <w:p w14:paraId="08F427A1" w14:textId="77777777" w:rsidR="001E12EE" w:rsidRDefault="00000000">
            <w:pPr>
              <w:spacing w:line="220" w:lineRule="atLeast"/>
            </w:pPr>
            <w:r>
              <w:rPr>
                <w:rFonts w:ascii="Arial" w:eastAsia="Arial" w:hAnsi="Arial" w:cs="Arial"/>
                <w:b/>
                <w:color w:val="000000"/>
                <w:sz w:val="18"/>
              </w:rPr>
              <w:t>Narrowed by</w:t>
            </w:r>
          </w:p>
        </w:tc>
      </w:tr>
      <w:tr w:rsidR="001E12EE" w14:paraId="1B1A52DF" w14:textId="77777777">
        <w:trPr>
          <w:jc w:val="center"/>
        </w:trPr>
        <w:tc>
          <w:tcPr>
            <w:tcW w:w="3000" w:type="dxa"/>
          </w:tcPr>
          <w:p w14:paraId="4FBE42C6" w14:textId="77777777" w:rsidR="001E12EE" w:rsidRDefault="00000000">
            <w:pPr>
              <w:spacing w:line="220" w:lineRule="atLeast"/>
            </w:pPr>
            <w:r>
              <w:rPr>
                <w:rFonts w:ascii="Arial" w:eastAsia="Arial" w:hAnsi="Arial" w:cs="Arial"/>
                <w:color w:val="000000"/>
                <w:sz w:val="18"/>
              </w:rPr>
              <w:t>News</w:t>
            </w:r>
          </w:p>
        </w:tc>
        <w:tc>
          <w:tcPr>
            <w:tcW w:w="5000" w:type="dxa"/>
          </w:tcPr>
          <w:p w14:paraId="5114840A"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BE9E351" w14:textId="77777777" w:rsidR="001E12EE" w:rsidRDefault="001E12EE"/>
    <w:p w14:paraId="36C27E02" w14:textId="77777777" w:rsidR="001E12EE" w:rsidRDefault="00000000">
      <w:pPr>
        <w:spacing w:line="300" w:lineRule="atLeast"/>
        <w:ind w:left="440" w:hanging="290"/>
      </w:pPr>
      <w:r>
        <w:rPr>
          <w:rFonts w:ascii="Arial" w:eastAsia="Arial" w:hAnsi="Arial" w:cs="Arial"/>
          <w:sz w:val="20"/>
        </w:rPr>
        <w:t>8.</w:t>
      </w:r>
      <w:hyperlink r:id="rId22" w:history="1">
        <w:r>
          <w:rPr>
            <w:rFonts w:ascii="Arial" w:eastAsia="Arial" w:hAnsi="Arial" w:cs="Arial"/>
            <w:color w:val="000000"/>
            <w:sz w:val="20"/>
            <w:u w:val="single"/>
            <w:shd w:val="clear" w:color="auto" w:fill="FFFFFF"/>
          </w:rPr>
          <w:t xml:space="preserve"> </w:t>
        </w:r>
      </w:hyperlink>
      <w:hyperlink r:id="rId23" w:history="1">
        <w:r>
          <w:rPr>
            <w:rFonts w:ascii="Arial" w:eastAsia="Arial" w:hAnsi="Arial" w:cs="Arial"/>
            <w:i/>
            <w:color w:val="0077CC"/>
            <w:sz w:val="20"/>
            <w:u w:val="single"/>
            <w:shd w:val="clear" w:color="auto" w:fill="FFFFFF"/>
          </w:rPr>
          <w:t>Want a healthier heart? Here's a guide to Therapeutic Lifestyle Changes to lower cholesterol</w:t>
        </w:r>
      </w:hyperlink>
    </w:p>
    <w:p w14:paraId="5E68D590"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6D5D00C"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39B5B4B"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A09F454" w14:textId="77777777" w:rsidR="001E12EE" w:rsidRDefault="00000000">
      <w:pPr>
        <w:spacing w:before="80" w:line="240" w:lineRule="atLeast"/>
        <w:ind w:left="290"/>
      </w:pPr>
      <w:r>
        <w:rPr>
          <w:rFonts w:ascii="Arial" w:eastAsia="Arial" w:hAnsi="Arial" w:cs="Arial"/>
          <w:b/>
          <w:color w:val="000000"/>
          <w:sz w:val="20"/>
        </w:rPr>
        <w:t xml:space="preserve">Narrowed by: </w:t>
      </w:r>
    </w:p>
    <w:p w14:paraId="6AEF4189"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6111575F" w14:textId="77777777">
        <w:trPr>
          <w:jc w:val="center"/>
        </w:trPr>
        <w:tc>
          <w:tcPr>
            <w:tcW w:w="3000" w:type="dxa"/>
          </w:tcPr>
          <w:p w14:paraId="77B20AE5" w14:textId="77777777" w:rsidR="001E12EE" w:rsidRDefault="00000000">
            <w:pPr>
              <w:spacing w:line="220" w:lineRule="atLeast"/>
            </w:pPr>
            <w:r>
              <w:rPr>
                <w:rFonts w:ascii="Arial" w:eastAsia="Arial" w:hAnsi="Arial" w:cs="Arial"/>
                <w:b/>
                <w:color w:val="000000"/>
                <w:sz w:val="18"/>
              </w:rPr>
              <w:t>Content Type</w:t>
            </w:r>
          </w:p>
        </w:tc>
        <w:tc>
          <w:tcPr>
            <w:tcW w:w="5000" w:type="dxa"/>
          </w:tcPr>
          <w:p w14:paraId="0458E337" w14:textId="77777777" w:rsidR="001E12EE" w:rsidRDefault="00000000">
            <w:pPr>
              <w:spacing w:line="220" w:lineRule="atLeast"/>
            </w:pPr>
            <w:r>
              <w:rPr>
                <w:rFonts w:ascii="Arial" w:eastAsia="Arial" w:hAnsi="Arial" w:cs="Arial"/>
                <w:b/>
                <w:color w:val="000000"/>
                <w:sz w:val="18"/>
              </w:rPr>
              <w:t>Narrowed by</w:t>
            </w:r>
          </w:p>
        </w:tc>
      </w:tr>
      <w:tr w:rsidR="001E12EE" w14:paraId="79973FBA" w14:textId="77777777">
        <w:trPr>
          <w:jc w:val="center"/>
        </w:trPr>
        <w:tc>
          <w:tcPr>
            <w:tcW w:w="3000" w:type="dxa"/>
          </w:tcPr>
          <w:p w14:paraId="7151BFA9" w14:textId="77777777" w:rsidR="001E12EE" w:rsidRDefault="00000000">
            <w:pPr>
              <w:spacing w:line="220" w:lineRule="atLeast"/>
            </w:pPr>
            <w:r>
              <w:rPr>
                <w:rFonts w:ascii="Arial" w:eastAsia="Arial" w:hAnsi="Arial" w:cs="Arial"/>
                <w:color w:val="000000"/>
                <w:sz w:val="18"/>
              </w:rPr>
              <w:t>News</w:t>
            </w:r>
          </w:p>
        </w:tc>
        <w:tc>
          <w:tcPr>
            <w:tcW w:w="5000" w:type="dxa"/>
          </w:tcPr>
          <w:p w14:paraId="6832A2AA"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A74B8F5" w14:textId="77777777" w:rsidR="001E12EE" w:rsidRDefault="001E12EE"/>
    <w:p w14:paraId="2AE8688B" w14:textId="77777777" w:rsidR="001E12EE" w:rsidRDefault="00000000">
      <w:pPr>
        <w:spacing w:line="300" w:lineRule="atLeast"/>
        <w:ind w:left="440" w:hanging="290"/>
      </w:pPr>
      <w:r>
        <w:rPr>
          <w:rFonts w:ascii="Arial" w:eastAsia="Arial" w:hAnsi="Arial" w:cs="Arial"/>
          <w:sz w:val="20"/>
        </w:rPr>
        <w:t>9.</w:t>
      </w:r>
      <w:hyperlink r:id="rId24" w:history="1">
        <w:r>
          <w:rPr>
            <w:rFonts w:ascii="Arial" w:eastAsia="Arial" w:hAnsi="Arial" w:cs="Arial"/>
            <w:color w:val="000000"/>
            <w:sz w:val="20"/>
            <w:u w:val="single"/>
            <w:shd w:val="clear" w:color="auto" w:fill="FFFFFF"/>
          </w:rPr>
          <w:t xml:space="preserve"> </w:t>
        </w:r>
      </w:hyperlink>
      <w:hyperlink r:id="rId25" w:history="1">
        <w:r>
          <w:rPr>
            <w:rFonts w:ascii="Arial" w:eastAsia="Arial" w:hAnsi="Arial" w:cs="Arial"/>
            <w:i/>
            <w:color w:val="0077CC"/>
            <w:sz w:val="20"/>
            <w:u w:val="single"/>
            <w:shd w:val="clear" w:color="auto" w:fill="FFFFFF"/>
          </w:rPr>
          <w:t xml:space="preserve">Building a startup is like raising a child - One must cherish the journey, says Girish </w:t>
        </w:r>
        <w:proofErr w:type="spellStart"/>
        <w:r>
          <w:rPr>
            <w:rFonts w:ascii="Arial" w:eastAsia="Arial" w:hAnsi="Arial" w:cs="Arial"/>
            <w:i/>
            <w:color w:val="0077CC"/>
            <w:sz w:val="20"/>
            <w:u w:val="single"/>
            <w:shd w:val="clear" w:color="auto" w:fill="FFFFFF"/>
          </w:rPr>
          <w:t>Mathrubootham</w:t>
        </w:r>
        <w:proofErr w:type="spellEnd"/>
      </w:hyperlink>
    </w:p>
    <w:p w14:paraId="30FF78A9"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3C4AEE7"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B76C702"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6BD7191" w14:textId="77777777" w:rsidR="001E12EE" w:rsidRDefault="00000000">
      <w:pPr>
        <w:spacing w:before="80" w:line="240" w:lineRule="atLeast"/>
        <w:ind w:left="290"/>
      </w:pPr>
      <w:r>
        <w:rPr>
          <w:rFonts w:ascii="Arial" w:eastAsia="Arial" w:hAnsi="Arial" w:cs="Arial"/>
          <w:b/>
          <w:color w:val="000000"/>
          <w:sz w:val="20"/>
        </w:rPr>
        <w:t xml:space="preserve">Narrowed by: </w:t>
      </w:r>
    </w:p>
    <w:p w14:paraId="3CBA9959"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C4F5D14" w14:textId="77777777">
        <w:trPr>
          <w:jc w:val="center"/>
        </w:trPr>
        <w:tc>
          <w:tcPr>
            <w:tcW w:w="3000" w:type="dxa"/>
          </w:tcPr>
          <w:p w14:paraId="5D99C4B8" w14:textId="77777777" w:rsidR="001E12EE" w:rsidRDefault="00000000">
            <w:pPr>
              <w:spacing w:line="220" w:lineRule="atLeast"/>
            </w:pPr>
            <w:r>
              <w:rPr>
                <w:rFonts w:ascii="Arial" w:eastAsia="Arial" w:hAnsi="Arial" w:cs="Arial"/>
                <w:b/>
                <w:color w:val="000000"/>
                <w:sz w:val="18"/>
              </w:rPr>
              <w:t>Content Type</w:t>
            </w:r>
          </w:p>
        </w:tc>
        <w:tc>
          <w:tcPr>
            <w:tcW w:w="5000" w:type="dxa"/>
          </w:tcPr>
          <w:p w14:paraId="6F1CBB6E" w14:textId="77777777" w:rsidR="001E12EE" w:rsidRDefault="00000000">
            <w:pPr>
              <w:spacing w:line="220" w:lineRule="atLeast"/>
            </w:pPr>
            <w:r>
              <w:rPr>
                <w:rFonts w:ascii="Arial" w:eastAsia="Arial" w:hAnsi="Arial" w:cs="Arial"/>
                <w:b/>
                <w:color w:val="000000"/>
                <w:sz w:val="18"/>
              </w:rPr>
              <w:t>Narrowed by</w:t>
            </w:r>
          </w:p>
        </w:tc>
      </w:tr>
      <w:tr w:rsidR="001E12EE" w14:paraId="5D4CA731" w14:textId="77777777">
        <w:trPr>
          <w:jc w:val="center"/>
        </w:trPr>
        <w:tc>
          <w:tcPr>
            <w:tcW w:w="3000" w:type="dxa"/>
          </w:tcPr>
          <w:p w14:paraId="4BB29451" w14:textId="77777777" w:rsidR="001E12EE" w:rsidRDefault="00000000">
            <w:pPr>
              <w:spacing w:line="220" w:lineRule="atLeast"/>
            </w:pPr>
            <w:r>
              <w:rPr>
                <w:rFonts w:ascii="Arial" w:eastAsia="Arial" w:hAnsi="Arial" w:cs="Arial"/>
                <w:color w:val="000000"/>
                <w:sz w:val="18"/>
              </w:rPr>
              <w:t>News</w:t>
            </w:r>
          </w:p>
        </w:tc>
        <w:tc>
          <w:tcPr>
            <w:tcW w:w="5000" w:type="dxa"/>
          </w:tcPr>
          <w:p w14:paraId="1CF0CF47"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0B6D8D1" w14:textId="77777777" w:rsidR="001E12EE" w:rsidRDefault="001E12EE"/>
    <w:p w14:paraId="61A8B7D8" w14:textId="77777777" w:rsidR="001E12EE" w:rsidRDefault="00000000">
      <w:pPr>
        <w:spacing w:line="300" w:lineRule="atLeast"/>
        <w:ind w:left="440" w:hanging="290"/>
      </w:pPr>
      <w:r>
        <w:rPr>
          <w:rFonts w:ascii="Arial" w:eastAsia="Arial" w:hAnsi="Arial" w:cs="Arial"/>
          <w:sz w:val="20"/>
        </w:rPr>
        <w:lastRenderedPageBreak/>
        <w:t>10.</w:t>
      </w:r>
      <w:hyperlink r:id="rId26" w:history="1">
        <w:r>
          <w:rPr>
            <w:rFonts w:ascii="Arial" w:eastAsia="Arial" w:hAnsi="Arial" w:cs="Arial"/>
            <w:color w:val="000000"/>
            <w:sz w:val="20"/>
            <w:u w:val="single"/>
            <w:shd w:val="clear" w:color="auto" w:fill="FFFFFF"/>
          </w:rPr>
          <w:t xml:space="preserve"> </w:t>
        </w:r>
      </w:hyperlink>
      <w:hyperlink r:id="rId27" w:history="1">
        <w:r>
          <w:rPr>
            <w:rFonts w:ascii="Arial" w:eastAsia="Arial" w:hAnsi="Arial" w:cs="Arial"/>
            <w:i/>
            <w:color w:val="0077CC"/>
            <w:sz w:val="20"/>
            <w:u w:val="single"/>
            <w:shd w:val="clear" w:color="auto" w:fill="FFFFFF"/>
          </w:rPr>
          <w:t>Kazakhstan : Year of Youth will allow younger generation to expand boundaries of their knowledge and skills a student</w:t>
        </w:r>
      </w:hyperlink>
    </w:p>
    <w:p w14:paraId="20A1C538"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917B076"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CD984C6"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FC7549A" w14:textId="77777777" w:rsidR="001E12EE" w:rsidRDefault="00000000">
      <w:pPr>
        <w:spacing w:before="80" w:line="240" w:lineRule="atLeast"/>
        <w:ind w:left="290"/>
      </w:pPr>
      <w:r>
        <w:rPr>
          <w:rFonts w:ascii="Arial" w:eastAsia="Arial" w:hAnsi="Arial" w:cs="Arial"/>
          <w:b/>
          <w:color w:val="000000"/>
          <w:sz w:val="20"/>
        </w:rPr>
        <w:t xml:space="preserve">Narrowed by: </w:t>
      </w:r>
    </w:p>
    <w:p w14:paraId="7D058C61"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FAE9461" w14:textId="77777777">
        <w:trPr>
          <w:jc w:val="center"/>
        </w:trPr>
        <w:tc>
          <w:tcPr>
            <w:tcW w:w="3000" w:type="dxa"/>
          </w:tcPr>
          <w:p w14:paraId="58E76FC8" w14:textId="77777777" w:rsidR="001E12EE" w:rsidRDefault="00000000">
            <w:pPr>
              <w:spacing w:line="220" w:lineRule="atLeast"/>
            </w:pPr>
            <w:r>
              <w:rPr>
                <w:rFonts w:ascii="Arial" w:eastAsia="Arial" w:hAnsi="Arial" w:cs="Arial"/>
                <w:b/>
                <w:color w:val="000000"/>
                <w:sz w:val="18"/>
              </w:rPr>
              <w:t>Content Type</w:t>
            </w:r>
          </w:p>
        </w:tc>
        <w:tc>
          <w:tcPr>
            <w:tcW w:w="5000" w:type="dxa"/>
          </w:tcPr>
          <w:p w14:paraId="41B81FF3" w14:textId="77777777" w:rsidR="001E12EE" w:rsidRDefault="00000000">
            <w:pPr>
              <w:spacing w:line="220" w:lineRule="atLeast"/>
            </w:pPr>
            <w:r>
              <w:rPr>
                <w:rFonts w:ascii="Arial" w:eastAsia="Arial" w:hAnsi="Arial" w:cs="Arial"/>
                <w:b/>
                <w:color w:val="000000"/>
                <w:sz w:val="18"/>
              </w:rPr>
              <w:t>Narrowed by</w:t>
            </w:r>
          </w:p>
        </w:tc>
      </w:tr>
      <w:tr w:rsidR="001E12EE" w14:paraId="4BA2C33A" w14:textId="77777777">
        <w:trPr>
          <w:jc w:val="center"/>
        </w:trPr>
        <w:tc>
          <w:tcPr>
            <w:tcW w:w="3000" w:type="dxa"/>
          </w:tcPr>
          <w:p w14:paraId="777F24AD" w14:textId="77777777" w:rsidR="001E12EE" w:rsidRDefault="00000000">
            <w:pPr>
              <w:spacing w:line="220" w:lineRule="atLeast"/>
            </w:pPr>
            <w:r>
              <w:rPr>
                <w:rFonts w:ascii="Arial" w:eastAsia="Arial" w:hAnsi="Arial" w:cs="Arial"/>
                <w:color w:val="000000"/>
                <w:sz w:val="18"/>
              </w:rPr>
              <w:t>News</w:t>
            </w:r>
          </w:p>
        </w:tc>
        <w:tc>
          <w:tcPr>
            <w:tcW w:w="5000" w:type="dxa"/>
          </w:tcPr>
          <w:p w14:paraId="63AF0013"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E28583E" w14:textId="77777777" w:rsidR="001E12EE" w:rsidRDefault="001E12EE"/>
    <w:p w14:paraId="2CCE2A00" w14:textId="77777777" w:rsidR="001E12EE" w:rsidRDefault="00000000">
      <w:pPr>
        <w:spacing w:line="300" w:lineRule="atLeast"/>
        <w:ind w:left="440" w:hanging="290"/>
      </w:pPr>
      <w:r>
        <w:rPr>
          <w:rFonts w:ascii="Arial" w:eastAsia="Arial" w:hAnsi="Arial" w:cs="Arial"/>
          <w:sz w:val="20"/>
        </w:rPr>
        <w:t>11.</w:t>
      </w:r>
      <w:hyperlink r:id="rId28" w:history="1">
        <w:r>
          <w:rPr>
            <w:rFonts w:ascii="Arial" w:eastAsia="Arial" w:hAnsi="Arial" w:cs="Arial"/>
            <w:color w:val="000000"/>
            <w:sz w:val="20"/>
            <w:u w:val="single"/>
            <w:shd w:val="clear" w:color="auto" w:fill="FFFFFF"/>
          </w:rPr>
          <w:t xml:space="preserve"> </w:t>
        </w:r>
      </w:hyperlink>
      <w:hyperlink r:id="rId29" w:history="1">
        <w:r>
          <w:rPr>
            <w:rFonts w:ascii="Arial" w:eastAsia="Arial" w:hAnsi="Arial" w:cs="Arial"/>
            <w:i/>
            <w:color w:val="0077CC"/>
            <w:sz w:val="20"/>
            <w:u w:val="single"/>
            <w:shd w:val="clear" w:color="auto" w:fill="FFFFFF"/>
          </w:rPr>
          <w:t>Kerala Has Created A Robust Startup Ecosystem In a Non Tier 1 Space, Says IT Secy, Kerala</w:t>
        </w:r>
      </w:hyperlink>
    </w:p>
    <w:p w14:paraId="7C2E15EB"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F0BC2FF"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1447665"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A7EDEA7" w14:textId="77777777" w:rsidR="001E12EE" w:rsidRDefault="00000000">
      <w:pPr>
        <w:spacing w:before="80" w:line="240" w:lineRule="atLeast"/>
        <w:ind w:left="290"/>
      </w:pPr>
      <w:r>
        <w:rPr>
          <w:rFonts w:ascii="Arial" w:eastAsia="Arial" w:hAnsi="Arial" w:cs="Arial"/>
          <w:b/>
          <w:color w:val="000000"/>
          <w:sz w:val="20"/>
        </w:rPr>
        <w:t xml:space="preserve">Narrowed by: </w:t>
      </w:r>
    </w:p>
    <w:p w14:paraId="00307DF8"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D5FC369" w14:textId="77777777">
        <w:trPr>
          <w:jc w:val="center"/>
        </w:trPr>
        <w:tc>
          <w:tcPr>
            <w:tcW w:w="3000" w:type="dxa"/>
          </w:tcPr>
          <w:p w14:paraId="5F5D49A4" w14:textId="77777777" w:rsidR="001E12EE" w:rsidRDefault="00000000">
            <w:pPr>
              <w:spacing w:line="220" w:lineRule="atLeast"/>
            </w:pPr>
            <w:r>
              <w:rPr>
                <w:rFonts w:ascii="Arial" w:eastAsia="Arial" w:hAnsi="Arial" w:cs="Arial"/>
                <w:b/>
                <w:color w:val="000000"/>
                <w:sz w:val="18"/>
              </w:rPr>
              <w:t>Content Type</w:t>
            </w:r>
          </w:p>
        </w:tc>
        <w:tc>
          <w:tcPr>
            <w:tcW w:w="5000" w:type="dxa"/>
          </w:tcPr>
          <w:p w14:paraId="18DEFB6A" w14:textId="77777777" w:rsidR="001E12EE" w:rsidRDefault="00000000">
            <w:pPr>
              <w:spacing w:line="220" w:lineRule="atLeast"/>
            </w:pPr>
            <w:r>
              <w:rPr>
                <w:rFonts w:ascii="Arial" w:eastAsia="Arial" w:hAnsi="Arial" w:cs="Arial"/>
                <w:b/>
                <w:color w:val="000000"/>
                <w:sz w:val="18"/>
              </w:rPr>
              <w:t>Narrowed by</w:t>
            </w:r>
          </w:p>
        </w:tc>
      </w:tr>
      <w:tr w:rsidR="001E12EE" w14:paraId="41626044" w14:textId="77777777">
        <w:trPr>
          <w:jc w:val="center"/>
        </w:trPr>
        <w:tc>
          <w:tcPr>
            <w:tcW w:w="3000" w:type="dxa"/>
          </w:tcPr>
          <w:p w14:paraId="1DD86BF0" w14:textId="77777777" w:rsidR="001E12EE" w:rsidRDefault="00000000">
            <w:pPr>
              <w:spacing w:line="220" w:lineRule="atLeast"/>
            </w:pPr>
            <w:r>
              <w:rPr>
                <w:rFonts w:ascii="Arial" w:eastAsia="Arial" w:hAnsi="Arial" w:cs="Arial"/>
                <w:color w:val="000000"/>
                <w:sz w:val="18"/>
              </w:rPr>
              <w:t>News</w:t>
            </w:r>
          </w:p>
        </w:tc>
        <w:tc>
          <w:tcPr>
            <w:tcW w:w="5000" w:type="dxa"/>
          </w:tcPr>
          <w:p w14:paraId="12B19308"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613D9AE" w14:textId="77777777" w:rsidR="001E12EE" w:rsidRDefault="001E12EE"/>
    <w:p w14:paraId="7292E543" w14:textId="77777777" w:rsidR="001E12EE" w:rsidRDefault="00000000">
      <w:pPr>
        <w:spacing w:line="300" w:lineRule="atLeast"/>
        <w:ind w:left="440" w:hanging="290"/>
      </w:pPr>
      <w:r>
        <w:rPr>
          <w:rFonts w:ascii="Arial" w:eastAsia="Arial" w:hAnsi="Arial" w:cs="Arial"/>
          <w:sz w:val="20"/>
        </w:rPr>
        <w:t>12.</w:t>
      </w:r>
      <w:hyperlink r:id="rId30" w:history="1">
        <w:r>
          <w:rPr>
            <w:rFonts w:ascii="Arial" w:eastAsia="Arial" w:hAnsi="Arial" w:cs="Arial"/>
            <w:color w:val="000000"/>
            <w:sz w:val="20"/>
            <w:u w:val="single"/>
            <w:shd w:val="clear" w:color="auto" w:fill="FFFFFF"/>
          </w:rPr>
          <w:t xml:space="preserve"> </w:t>
        </w:r>
      </w:hyperlink>
      <w:hyperlink r:id="rId31" w:history="1">
        <w:r>
          <w:rPr>
            <w:rFonts w:ascii="Arial" w:eastAsia="Arial" w:hAnsi="Arial" w:cs="Arial"/>
            <w:i/>
            <w:color w:val="0077CC"/>
            <w:sz w:val="20"/>
            <w:u w:val="single"/>
            <w:shd w:val="clear" w:color="auto" w:fill="FFFFFF"/>
          </w:rPr>
          <w:t>Netherlands : Lean Startup Summit coming to Amsterdam</w:t>
        </w:r>
      </w:hyperlink>
    </w:p>
    <w:p w14:paraId="087241B1"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24ECAA4"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3C0B6EA"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33617D5" w14:textId="77777777" w:rsidR="001E12EE" w:rsidRDefault="00000000">
      <w:pPr>
        <w:spacing w:before="80" w:line="240" w:lineRule="atLeast"/>
        <w:ind w:left="290"/>
      </w:pPr>
      <w:r>
        <w:rPr>
          <w:rFonts w:ascii="Arial" w:eastAsia="Arial" w:hAnsi="Arial" w:cs="Arial"/>
          <w:b/>
          <w:color w:val="000000"/>
          <w:sz w:val="20"/>
        </w:rPr>
        <w:t xml:space="preserve">Narrowed by: </w:t>
      </w:r>
    </w:p>
    <w:p w14:paraId="5D3D24A3"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A4918A8" w14:textId="77777777">
        <w:trPr>
          <w:jc w:val="center"/>
        </w:trPr>
        <w:tc>
          <w:tcPr>
            <w:tcW w:w="3000" w:type="dxa"/>
          </w:tcPr>
          <w:p w14:paraId="0DB36E64" w14:textId="77777777" w:rsidR="001E12EE" w:rsidRDefault="00000000">
            <w:pPr>
              <w:spacing w:line="220" w:lineRule="atLeast"/>
            </w:pPr>
            <w:r>
              <w:rPr>
                <w:rFonts w:ascii="Arial" w:eastAsia="Arial" w:hAnsi="Arial" w:cs="Arial"/>
                <w:b/>
                <w:color w:val="000000"/>
                <w:sz w:val="18"/>
              </w:rPr>
              <w:t>Content Type</w:t>
            </w:r>
          </w:p>
        </w:tc>
        <w:tc>
          <w:tcPr>
            <w:tcW w:w="5000" w:type="dxa"/>
          </w:tcPr>
          <w:p w14:paraId="379E9864" w14:textId="77777777" w:rsidR="001E12EE" w:rsidRDefault="00000000">
            <w:pPr>
              <w:spacing w:line="220" w:lineRule="atLeast"/>
            </w:pPr>
            <w:r>
              <w:rPr>
                <w:rFonts w:ascii="Arial" w:eastAsia="Arial" w:hAnsi="Arial" w:cs="Arial"/>
                <w:b/>
                <w:color w:val="000000"/>
                <w:sz w:val="18"/>
              </w:rPr>
              <w:t>Narrowed by</w:t>
            </w:r>
          </w:p>
        </w:tc>
      </w:tr>
      <w:tr w:rsidR="001E12EE" w14:paraId="2BD8F6D4" w14:textId="77777777">
        <w:trPr>
          <w:jc w:val="center"/>
        </w:trPr>
        <w:tc>
          <w:tcPr>
            <w:tcW w:w="3000" w:type="dxa"/>
          </w:tcPr>
          <w:p w14:paraId="4143C730" w14:textId="77777777" w:rsidR="001E12EE" w:rsidRDefault="00000000">
            <w:pPr>
              <w:spacing w:line="220" w:lineRule="atLeast"/>
            </w:pPr>
            <w:r>
              <w:rPr>
                <w:rFonts w:ascii="Arial" w:eastAsia="Arial" w:hAnsi="Arial" w:cs="Arial"/>
                <w:color w:val="000000"/>
                <w:sz w:val="18"/>
              </w:rPr>
              <w:t>News</w:t>
            </w:r>
          </w:p>
        </w:tc>
        <w:tc>
          <w:tcPr>
            <w:tcW w:w="5000" w:type="dxa"/>
          </w:tcPr>
          <w:p w14:paraId="603D5454"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D81F477" w14:textId="77777777" w:rsidR="001E12EE" w:rsidRDefault="001E12EE"/>
    <w:p w14:paraId="3D8C3DB7" w14:textId="77777777" w:rsidR="001E12EE" w:rsidRDefault="00000000">
      <w:pPr>
        <w:spacing w:line="300" w:lineRule="atLeast"/>
        <w:ind w:left="440" w:hanging="290"/>
      </w:pPr>
      <w:r>
        <w:rPr>
          <w:rFonts w:ascii="Arial" w:eastAsia="Arial" w:hAnsi="Arial" w:cs="Arial"/>
          <w:sz w:val="20"/>
        </w:rPr>
        <w:t>13.</w:t>
      </w:r>
      <w:hyperlink r:id="rId32" w:history="1">
        <w:r>
          <w:rPr>
            <w:rFonts w:ascii="Arial" w:eastAsia="Arial" w:hAnsi="Arial" w:cs="Arial"/>
            <w:color w:val="000000"/>
            <w:sz w:val="20"/>
            <w:u w:val="single"/>
            <w:shd w:val="clear" w:color="auto" w:fill="FFFFFF"/>
          </w:rPr>
          <w:t xml:space="preserve"> </w:t>
        </w:r>
      </w:hyperlink>
      <w:hyperlink r:id="rId33" w:history="1">
        <w:r>
          <w:rPr>
            <w:rFonts w:ascii="Arial" w:eastAsia="Arial" w:hAnsi="Arial" w:cs="Arial"/>
            <w:i/>
            <w:color w:val="0077CC"/>
            <w:sz w:val="20"/>
            <w:u w:val="single"/>
            <w:shd w:val="clear" w:color="auto" w:fill="FFFFFF"/>
          </w:rPr>
          <w:t>The great resignation is a search for greater human connectedness</w:t>
        </w:r>
      </w:hyperlink>
    </w:p>
    <w:p w14:paraId="48287012"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2602D2B"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EB1A12A"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F809A3C" w14:textId="77777777" w:rsidR="001E12EE" w:rsidRDefault="00000000">
      <w:pPr>
        <w:spacing w:before="80" w:line="240" w:lineRule="atLeast"/>
        <w:ind w:left="290"/>
      </w:pPr>
      <w:r>
        <w:rPr>
          <w:rFonts w:ascii="Arial" w:eastAsia="Arial" w:hAnsi="Arial" w:cs="Arial"/>
          <w:b/>
          <w:color w:val="000000"/>
          <w:sz w:val="20"/>
        </w:rPr>
        <w:t xml:space="preserve">Narrowed by: </w:t>
      </w:r>
    </w:p>
    <w:p w14:paraId="53A99855"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9385E5C" w14:textId="77777777">
        <w:trPr>
          <w:jc w:val="center"/>
        </w:trPr>
        <w:tc>
          <w:tcPr>
            <w:tcW w:w="3000" w:type="dxa"/>
          </w:tcPr>
          <w:p w14:paraId="2C45D8FC" w14:textId="77777777" w:rsidR="001E12EE" w:rsidRDefault="00000000">
            <w:pPr>
              <w:spacing w:line="220" w:lineRule="atLeast"/>
            </w:pPr>
            <w:r>
              <w:rPr>
                <w:rFonts w:ascii="Arial" w:eastAsia="Arial" w:hAnsi="Arial" w:cs="Arial"/>
                <w:b/>
                <w:color w:val="000000"/>
                <w:sz w:val="18"/>
              </w:rPr>
              <w:t>Content Type</w:t>
            </w:r>
          </w:p>
        </w:tc>
        <w:tc>
          <w:tcPr>
            <w:tcW w:w="5000" w:type="dxa"/>
          </w:tcPr>
          <w:p w14:paraId="0EA208CD" w14:textId="77777777" w:rsidR="001E12EE" w:rsidRDefault="00000000">
            <w:pPr>
              <w:spacing w:line="220" w:lineRule="atLeast"/>
            </w:pPr>
            <w:r>
              <w:rPr>
                <w:rFonts w:ascii="Arial" w:eastAsia="Arial" w:hAnsi="Arial" w:cs="Arial"/>
                <w:b/>
                <w:color w:val="000000"/>
                <w:sz w:val="18"/>
              </w:rPr>
              <w:t>Narrowed by</w:t>
            </w:r>
          </w:p>
        </w:tc>
      </w:tr>
      <w:tr w:rsidR="001E12EE" w14:paraId="15982368" w14:textId="77777777">
        <w:trPr>
          <w:jc w:val="center"/>
        </w:trPr>
        <w:tc>
          <w:tcPr>
            <w:tcW w:w="3000" w:type="dxa"/>
          </w:tcPr>
          <w:p w14:paraId="0288F0FA" w14:textId="77777777" w:rsidR="001E12EE" w:rsidRDefault="00000000">
            <w:pPr>
              <w:spacing w:line="220" w:lineRule="atLeast"/>
            </w:pPr>
            <w:r>
              <w:rPr>
                <w:rFonts w:ascii="Arial" w:eastAsia="Arial" w:hAnsi="Arial" w:cs="Arial"/>
                <w:color w:val="000000"/>
                <w:sz w:val="18"/>
              </w:rPr>
              <w:t>News</w:t>
            </w:r>
          </w:p>
        </w:tc>
        <w:tc>
          <w:tcPr>
            <w:tcW w:w="5000" w:type="dxa"/>
          </w:tcPr>
          <w:p w14:paraId="5A915C8B"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8930E46" w14:textId="77777777" w:rsidR="001E12EE" w:rsidRDefault="001E12EE"/>
    <w:p w14:paraId="0C973D78" w14:textId="77777777" w:rsidR="001E12EE" w:rsidRDefault="00000000">
      <w:pPr>
        <w:spacing w:line="300" w:lineRule="atLeast"/>
        <w:ind w:left="440" w:hanging="290"/>
      </w:pPr>
      <w:r>
        <w:rPr>
          <w:rFonts w:ascii="Arial" w:eastAsia="Arial" w:hAnsi="Arial" w:cs="Arial"/>
          <w:sz w:val="20"/>
        </w:rPr>
        <w:t>14.</w:t>
      </w:r>
      <w:hyperlink r:id="rId34" w:history="1">
        <w:r>
          <w:rPr>
            <w:rFonts w:ascii="Arial" w:eastAsia="Arial" w:hAnsi="Arial" w:cs="Arial"/>
            <w:color w:val="000000"/>
            <w:sz w:val="20"/>
            <w:u w:val="single"/>
            <w:shd w:val="clear" w:color="auto" w:fill="FFFFFF"/>
          </w:rPr>
          <w:t xml:space="preserve"> </w:t>
        </w:r>
      </w:hyperlink>
      <w:hyperlink r:id="rId35" w:history="1">
        <w:r>
          <w:rPr>
            <w:rFonts w:ascii="Arial" w:eastAsia="Arial" w:hAnsi="Arial" w:cs="Arial"/>
            <w:i/>
            <w:color w:val="0077CC"/>
            <w:sz w:val="20"/>
            <w:u w:val="single"/>
            <w:shd w:val="clear" w:color="auto" w:fill="FFFFFF"/>
          </w:rPr>
          <w:t>The great resignation wave: A search for connectedness</w:t>
        </w:r>
      </w:hyperlink>
    </w:p>
    <w:p w14:paraId="211DD440"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06462CF"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62F6494"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332899D" w14:textId="77777777" w:rsidR="001E12EE" w:rsidRDefault="00000000">
      <w:pPr>
        <w:spacing w:before="80" w:line="240" w:lineRule="atLeast"/>
        <w:ind w:left="290"/>
      </w:pPr>
      <w:r>
        <w:rPr>
          <w:rFonts w:ascii="Arial" w:eastAsia="Arial" w:hAnsi="Arial" w:cs="Arial"/>
          <w:b/>
          <w:color w:val="000000"/>
          <w:sz w:val="20"/>
        </w:rPr>
        <w:t xml:space="preserve">Narrowed by: </w:t>
      </w:r>
    </w:p>
    <w:p w14:paraId="14D60BA7"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13D5215" w14:textId="77777777">
        <w:trPr>
          <w:jc w:val="center"/>
        </w:trPr>
        <w:tc>
          <w:tcPr>
            <w:tcW w:w="3000" w:type="dxa"/>
          </w:tcPr>
          <w:p w14:paraId="7289C14F" w14:textId="77777777" w:rsidR="001E12EE" w:rsidRDefault="00000000">
            <w:pPr>
              <w:spacing w:line="220" w:lineRule="atLeast"/>
            </w:pPr>
            <w:r>
              <w:rPr>
                <w:rFonts w:ascii="Arial" w:eastAsia="Arial" w:hAnsi="Arial" w:cs="Arial"/>
                <w:b/>
                <w:color w:val="000000"/>
                <w:sz w:val="18"/>
              </w:rPr>
              <w:t>Content Type</w:t>
            </w:r>
          </w:p>
        </w:tc>
        <w:tc>
          <w:tcPr>
            <w:tcW w:w="5000" w:type="dxa"/>
          </w:tcPr>
          <w:p w14:paraId="29C9E405" w14:textId="77777777" w:rsidR="001E12EE" w:rsidRDefault="00000000">
            <w:pPr>
              <w:spacing w:line="220" w:lineRule="atLeast"/>
            </w:pPr>
            <w:r>
              <w:rPr>
                <w:rFonts w:ascii="Arial" w:eastAsia="Arial" w:hAnsi="Arial" w:cs="Arial"/>
                <w:b/>
                <w:color w:val="000000"/>
                <w:sz w:val="18"/>
              </w:rPr>
              <w:t>Narrowed by</w:t>
            </w:r>
          </w:p>
        </w:tc>
      </w:tr>
      <w:tr w:rsidR="001E12EE" w14:paraId="1DD05544" w14:textId="77777777">
        <w:trPr>
          <w:jc w:val="center"/>
        </w:trPr>
        <w:tc>
          <w:tcPr>
            <w:tcW w:w="3000" w:type="dxa"/>
          </w:tcPr>
          <w:p w14:paraId="6882C74B" w14:textId="77777777" w:rsidR="001E12EE" w:rsidRDefault="00000000">
            <w:pPr>
              <w:spacing w:line="220" w:lineRule="atLeast"/>
            </w:pPr>
            <w:r>
              <w:rPr>
                <w:rFonts w:ascii="Arial" w:eastAsia="Arial" w:hAnsi="Arial" w:cs="Arial"/>
                <w:color w:val="000000"/>
                <w:sz w:val="18"/>
              </w:rPr>
              <w:t>News</w:t>
            </w:r>
          </w:p>
        </w:tc>
        <w:tc>
          <w:tcPr>
            <w:tcW w:w="5000" w:type="dxa"/>
          </w:tcPr>
          <w:p w14:paraId="7C247603" w14:textId="77777777" w:rsidR="001E12EE"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5C63D510" w14:textId="77777777" w:rsidR="001E12EE" w:rsidRDefault="001E12EE"/>
    <w:p w14:paraId="7CF1ABF6" w14:textId="77777777" w:rsidR="001E12EE" w:rsidRDefault="00000000">
      <w:pPr>
        <w:spacing w:line="300" w:lineRule="atLeast"/>
        <w:ind w:left="440" w:hanging="290"/>
      </w:pPr>
      <w:r>
        <w:rPr>
          <w:rFonts w:ascii="Arial" w:eastAsia="Arial" w:hAnsi="Arial" w:cs="Arial"/>
          <w:sz w:val="20"/>
        </w:rPr>
        <w:t>15.</w:t>
      </w:r>
      <w:hyperlink r:id="rId36" w:history="1">
        <w:r>
          <w:rPr>
            <w:rFonts w:ascii="Arial" w:eastAsia="Arial" w:hAnsi="Arial" w:cs="Arial"/>
            <w:color w:val="000000"/>
            <w:sz w:val="20"/>
            <w:u w:val="single"/>
            <w:shd w:val="clear" w:color="auto" w:fill="FFFFFF"/>
          </w:rPr>
          <w:t xml:space="preserve"> </w:t>
        </w:r>
      </w:hyperlink>
      <w:hyperlink r:id="rId37" w:history="1">
        <w:r>
          <w:rPr>
            <w:rFonts w:ascii="Arial" w:eastAsia="Arial" w:hAnsi="Arial" w:cs="Arial"/>
            <w:i/>
            <w:color w:val="0077CC"/>
            <w:sz w:val="20"/>
            <w:u w:val="single"/>
            <w:shd w:val="clear" w:color="auto" w:fill="FFFFFF"/>
          </w:rPr>
          <w:t>Unfortunately, Indian Market Is Not Mature Enough To Talk About The IoT Model Of Revenue Sharing</w:t>
        </w:r>
      </w:hyperlink>
    </w:p>
    <w:p w14:paraId="5E5F04C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E48708E"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C13055A"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0C11AA6" w14:textId="77777777" w:rsidR="001E12EE" w:rsidRDefault="00000000">
      <w:pPr>
        <w:spacing w:before="80" w:line="240" w:lineRule="atLeast"/>
        <w:ind w:left="290"/>
      </w:pPr>
      <w:r>
        <w:rPr>
          <w:rFonts w:ascii="Arial" w:eastAsia="Arial" w:hAnsi="Arial" w:cs="Arial"/>
          <w:b/>
          <w:color w:val="000000"/>
          <w:sz w:val="20"/>
        </w:rPr>
        <w:t xml:space="preserve">Narrowed by: </w:t>
      </w:r>
    </w:p>
    <w:p w14:paraId="4B281AA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E7D0114" w14:textId="77777777">
        <w:trPr>
          <w:jc w:val="center"/>
        </w:trPr>
        <w:tc>
          <w:tcPr>
            <w:tcW w:w="3000" w:type="dxa"/>
          </w:tcPr>
          <w:p w14:paraId="5C94973F" w14:textId="77777777" w:rsidR="001E12EE" w:rsidRDefault="00000000">
            <w:pPr>
              <w:spacing w:line="220" w:lineRule="atLeast"/>
            </w:pPr>
            <w:r>
              <w:rPr>
                <w:rFonts w:ascii="Arial" w:eastAsia="Arial" w:hAnsi="Arial" w:cs="Arial"/>
                <w:b/>
                <w:color w:val="000000"/>
                <w:sz w:val="18"/>
              </w:rPr>
              <w:t>Content Type</w:t>
            </w:r>
          </w:p>
        </w:tc>
        <w:tc>
          <w:tcPr>
            <w:tcW w:w="5000" w:type="dxa"/>
          </w:tcPr>
          <w:p w14:paraId="4B7B2666" w14:textId="77777777" w:rsidR="001E12EE" w:rsidRDefault="00000000">
            <w:pPr>
              <w:spacing w:line="220" w:lineRule="atLeast"/>
            </w:pPr>
            <w:r>
              <w:rPr>
                <w:rFonts w:ascii="Arial" w:eastAsia="Arial" w:hAnsi="Arial" w:cs="Arial"/>
                <w:b/>
                <w:color w:val="000000"/>
                <w:sz w:val="18"/>
              </w:rPr>
              <w:t>Narrowed by</w:t>
            </w:r>
          </w:p>
        </w:tc>
      </w:tr>
      <w:tr w:rsidR="001E12EE" w14:paraId="0BF383E0" w14:textId="77777777">
        <w:trPr>
          <w:jc w:val="center"/>
        </w:trPr>
        <w:tc>
          <w:tcPr>
            <w:tcW w:w="3000" w:type="dxa"/>
          </w:tcPr>
          <w:p w14:paraId="2C9F36EE" w14:textId="77777777" w:rsidR="001E12EE" w:rsidRDefault="00000000">
            <w:pPr>
              <w:spacing w:line="220" w:lineRule="atLeast"/>
            </w:pPr>
            <w:r>
              <w:rPr>
                <w:rFonts w:ascii="Arial" w:eastAsia="Arial" w:hAnsi="Arial" w:cs="Arial"/>
                <w:color w:val="000000"/>
                <w:sz w:val="18"/>
              </w:rPr>
              <w:t>News</w:t>
            </w:r>
          </w:p>
        </w:tc>
        <w:tc>
          <w:tcPr>
            <w:tcW w:w="5000" w:type="dxa"/>
          </w:tcPr>
          <w:p w14:paraId="730B1A0E"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816D45C" w14:textId="77777777" w:rsidR="001E12EE" w:rsidRDefault="001E12EE"/>
    <w:p w14:paraId="3EDD98CD" w14:textId="77777777" w:rsidR="001E12EE" w:rsidRDefault="00000000">
      <w:pPr>
        <w:spacing w:line="300" w:lineRule="atLeast"/>
        <w:ind w:left="440" w:hanging="290"/>
      </w:pPr>
      <w:r>
        <w:rPr>
          <w:rFonts w:ascii="Arial" w:eastAsia="Arial" w:hAnsi="Arial" w:cs="Arial"/>
          <w:sz w:val="20"/>
        </w:rPr>
        <w:t>16.</w:t>
      </w:r>
      <w:hyperlink r:id="rId38" w:history="1">
        <w:r>
          <w:rPr>
            <w:rFonts w:ascii="Arial" w:eastAsia="Arial" w:hAnsi="Arial" w:cs="Arial"/>
            <w:color w:val="000000"/>
            <w:sz w:val="20"/>
            <w:u w:val="single"/>
            <w:shd w:val="clear" w:color="auto" w:fill="FFFFFF"/>
          </w:rPr>
          <w:t xml:space="preserve"> </w:t>
        </w:r>
      </w:hyperlink>
      <w:hyperlink r:id="rId39" w:history="1">
        <w:r>
          <w:rPr>
            <w:rFonts w:ascii="Arial" w:eastAsia="Arial" w:hAnsi="Arial" w:cs="Arial"/>
            <w:i/>
            <w:color w:val="0077CC"/>
            <w:sz w:val="20"/>
            <w:u w:val="single"/>
            <w:shd w:val="clear" w:color="auto" w:fill="FFFFFF"/>
          </w:rPr>
          <w:t>Ekta Kapoor opens up like never before, shares everything under the sun</w:t>
        </w:r>
      </w:hyperlink>
    </w:p>
    <w:p w14:paraId="563BBFF8"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D408295"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EDE60C6"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433732E" w14:textId="77777777" w:rsidR="001E12EE" w:rsidRDefault="00000000">
      <w:pPr>
        <w:spacing w:before="80" w:line="240" w:lineRule="atLeast"/>
        <w:ind w:left="290"/>
      </w:pPr>
      <w:r>
        <w:rPr>
          <w:rFonts w:ascii="Arial" w:eastAsia="Arial" w:hAnsi="Arial" w:cs="Arial"/>
          <w:b/>
          <w:color w:val="000000"/>
          <w:sz w:val="20"/>
        </w:rPr>
        <w:t xml:space="preserve">Narrowed by: </w:t>
      </w:r>
    </w:p>
    <w:p w14:paraId="74D69116"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01C8857" w14:textId="77777777">
        <w:trPr>
          <w:jc w:val="center"/>
        </w:trPr>
        <w:tc>
          <w:tcPr>
            <w:tcW w:w="3000" w:type="dxa"/>
          </w:tcPr>
          <w:p w14:paraId="6688F00D" w14:textId="77777777" w:rsidR="001E12EE" w:rsidRDefault="00000000">
            <w:pPr>
              <w:spacing w:line="220" w:lineRule="atLeast"/>
            </w:pPr>
            <w:r>
              <w:rPr>
                <w:rFonts w:ascii="Arial" w:eastAsia="Arial" w:hAnsi="Arial" w:cs="Arial"/>
                <w:b/>
                <w:color w:val="000000"/>
                <w:sz w:val="18"/>
              </w:rPr>
              <w:t>Content Type</w:t>
            </w:r>
          </w:p>
        </w:tc>
        <w:tc>
          <w:tcPr>
            <w:tcW w:w="5000" w:type="dxa"/>
          </w:tcPr>
          <w:p w14:paraId="2E6E14B1" w14:textId="77777777" w:rsidR="001E12EE" w:rsidRDefault="00000000">
            <w:pPr>
              <w:spacing w:line="220" w:lineRule="atLeast"/>
            </w:pPr>
            <w:r>
              <w:rPr>
                <w:rFonts w:ascii="Arial" w:eastAsia="Arial" w:hAnsi="Arial" w:cs="Arial"/>
                <w:b/>
                <w:color w:val="000000"/>
                <w:sz w:val="18"/>
              </w:rPr>
              <w:t>Narrowed by</w:t>
            </w:r>
          </w:p>
        </w:tc>
      </w:tr>
      <w:tr w:rsidR="001E12EE" w14:paraId="790C5539" w14:textId="77777777">
        <w:trPr>
          <w:jc w:val="center"/>
        </w:trPr>
        <w:tc>
          <w:tcPr>
            <w:tcW w:w="3000" w:type="dxa"/>
          </w:tcPr>
          <w:p w14:paraId="71A75ABA" w14:textId="77777777" w:rsidR="001E12EE" w:rsidRDefault="00000000">
            <w:pPr>
              <w:spacing w:line="220" w:lineRule="atLeast"/>
            </w:pPr>
            <w:r>
              <w:rPr>
                <w:rFonts w:ascii="Arial" w:eastAsia="Arial" w:hAnsi="Arial" w:cs="Arial"/>
                <w:color w:val="000000"/>
                <w:sz w:val="18"/>
              </w:rPr>
              <w:t>News</w:t>
            </w:r>
          </w:p>
        </w:tc>
        <w:tc>
          <w:tcPr>
            <w:tcW w:w="5000" w:type="dxa"/>
          </w:tcPr>
          <w:p w14:paraId="3C508BB4"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92E6DEE" w14:textId="77777777" w:rsidR="001E12EE" w:rsidRDefault="001E12EE"/>
    <w:p w14:paraId="353C37FA" w14:textId="77777777" w:rsidR="001E12EE" w:rsidRDefault="00000000">
      <w:pPr>
        <w:spacing w:line="300" w:lineRule="atLeast"/>
        <w:ind w:left="440" w:hanging="290"/>
      </w:pPr>
      <w:r>
        <w:rPr>
          <w:rFonts w:ascii="Arial" w:eastAsia="Arial" w:hAnsi="Arial" w:cs="Arial"/>
          <w:sz w:val="20"/>
        </w:rPr>
        <w:t>17.</w:t>
      </w:r>
      <w:hyperlink r:id="rId40" w:history="1">
        <w:r>
          <w:rPr>
            <w:rFonts w:ascii="Arial" w:eastAsia="Arial" w:hAnsi="Arial" w:cs="Arial"/>
            <w:color w:val="000000"/>
            <w:sz w:val="20"/>
            <w:u w:val="single"/>
            <w:shd w:val="clear" w:color="auto" w:fill="FFFFFF"/>
          </w:rPr>
          <w:t xml:space="preserve"> </w:t>
        </w:r>
      </w:hyperlink>
      <w:hyperlink r:id="rId41" w:history="1">
        <w:r>
          <w:rPr>
            <w:rFonts w:ascii="Arial" w:eastAsia="Arial" w:hAnsi="Arial" w:cs="Arial"/>
            <w:i/>
            <w:color w:val="0077CC"/>
            <w:sz w:val="20"/>
            <w:u w:val="single"/>
            <w:shd w:val="clear" w:color="auto" w:fill="FFFFFF"/>
          </w:rPr>
          <w:t>Human resources: Utilization and exploitation!</w:t>
        </w:r>
      </w:hyperlink>
    </w:p>
    <w:p w14:paraId="623C369A"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B07A868"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FD47E4A"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5FDB4ED" w14:textId="77777777" w:rsidR="001E12EE" w:rsidRDefault="00000000">
      <w:pPr>
        <w:spacing w:before="80" w:line="240" w:lineRule="atLeast"/>
        <w:ind w:left="290"/>
      </w:pPr>
      <w:r>
        <w:rPr>
          <w:rFonts w:ascii="Arial" w:eastAsia="Arial" w:hAnsi="Arial" w:cs="Arial"/>
          <w:b/>
          <w:color w:val="000000"/>
          <w:sz w:val="20"/>
        </w:rPr>
        <w:t xml:space="preserve">Narrowed by: </w:t>
      </w:r>
    </w:p>
    <w:p w14:paraId="7112ABFB"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58999D4" w14:textId="77777777">
        <w:trPr>
          <w:jc w:val="center"/>
        </w:trPr>
        <w:tc>
          <w:tcPr>
            <w:tcW w:w="3000" w:type="dxa"/>
          </w:tcPr>
          <w:p w14:paraId="745CABC0" w14:textId="77777777" w:rsidR="001E12EE" w:rsidRDefault="00000000">
            <w:pPr>
              <w:spacing w:line="220" w:lineRule="atLeast"/>
            </w:pPr>
            <w:r>
              <w:rPr>
                <w:rFonts w:ascii="Arial" w:eastAsia="Arial" w:hAnsi="Arial" w:cs="Arial"/>
                <w:b/>
                <w:color w:val="000000"/>
                <w:sz w:val="18"/>
              </w:rPr>
              <w:t>Content Type</w:t>
            </w:r>
          </w:p>
        </w:tc>
        <w:tc>
          <w:tcPr>
            <w:tcW w:w="5000" w:type="dxa"/>
          </w:tcPr>
          <w:p w14:paraId="2235D06D" w14:textId="77777777" w:rsidR="001E12EE" w:rsidRDefault="00000000">
            <w:pPr>
              <w:spacing w:line="220" w:lineRule="atLeast"/>
            </w:pPr>
            <w:r>
              <w:rPr>
                <w:rFonts w:ascii="Arial" w:eastAsia="Arial" w:hAnsi="Arial" w:cs="Arial"/>
                <w:b/>
                <w:color w:val="000000"/>
                <w:sz w:val="18"/>
              </w:rPr>
              <w:t>Narrowed by</w:t>
            </w:r>
          </w:p>
        </w:tc>
      </w:tr>
      <w:tr w:rsidR="001E12EE" w14:paraId="21183300" w14:textId="77777777">
        <w:trPr>
          <w:jc w:val="center"/>
        </w:trPr>
        <w:tc>
          <w:tcPr>
            <w:tcW w:w="3000" w:type="dxa"/>
          </w:tcPr>
          <w:p w14:paraId="0ADEFE49" w14:textId="77777777" w:rsidR="001E12EE" w:rsidRDefault="00000000">
            <w:pPr>
              <w:spacing w:line="220" w:lineRule="atLeast"/>
            </w:pPr>
            <w:r>
              <w:rPr>
                <w:rFonts w:ascii="Arial" w:eastAsia="Arial" w:hAnsi="Arial" w:cs="Arial"/>
                <w:color w:val="000000"/>
                <w:sz w:val="18"/>
              </w:rPr>
              <w:t>News</w:t>
            </w:r>
          </w:p>
        </w:tc>
        <w:tc>
          <w:tcPr>
            <w:tcW w:w="5000" w:type="dxa"/>
          </w:tcPr>
          <w:p w14:paraId="27CDE6B3"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86955E6" w14:textId="77777777" w:rsidR="001E12EE" w:rsidRDefault="001E12EE"/>
    <w:p w14:paraId="3C113CA9" w14:textId="77777777" w:rsidR="001E12EE" w:rsidRDefault="00000000">
      <w:pPr>
        <w:spacing w:line="300" w:lineRule="atLeast"/>
        <w:ind w:left="440" w:hanging="290"/>
      </w:pPr>
      <w:r>
        <w:rPr>
          <w:rFonts w:ascii="Arial" w:eastAsia="Arial" w:hAnsi="Arial" w:cs="Arial"/>
          <w:sz w:val="20"/>
        </w:rPr>
        <w:t>18.</w:t>
      </w:r>
      <w:hyperlink r:id="rId42" w:history="1">
        <w:r>
          <w:rPr>
            <w:rFonts w:ascii="Arial" w:eastAsia="Arial" w:hAnsi="Arial" w:cs="Arial"/>
            <w:color w:val="000000"/>
            <w:sz w:val="20"/>
            <w:u w:val="single"/>
            <w:shd w:val="clear" w:color="auto" w:fill="FFFFFF"/>
          </w:rPr>
          <w:t xml:space="preserve"> </w:t>
        </w:r>
      </w:hyperlink>
      <w:hyperlink r:id="rId43" w:history="1">
        <w:r>
          <w:rPr>
            <w:rFonts w:ascii="Arial" w:eastAsia="Arial" w:hAnsi="Arial" w:cs="Arial"/>
            <w:i/>
            <w:color w:val="0077CC"/>
            <w:sz w:val="20"/>
            <w:u w:val="single"/>
            <w:shd w:val="clear" w:color="auto" w:fill="FFFFFF"/>
          </w:rPr>
          <w:t>How and why digital transformation is sweeping across Indian industries</w:t>
        </w:r>
      </w:hyperlink>
    </w:p>
    <w:p w14:paraId="7C50ECA4"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7935A32"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AF80B80"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8DE1774" w14:textId="77777777" w:rsidR="001E12EE" w:rsidRDefault="00000000">
      <w:pPr>
        <w:spacing w:before="80" w:line="240" w:lineRule="atLeast"/>
        <w:ind w:left="290"/>
      </w:pPr>
      <w:r>
        <w:rPr>
          <w:rFonts w:ascii="Arial" w:eastAsia="Arial" w:hAnsi="Arial" w:cs="Arial"/>
          <w:b/>
          <w:color w:val="000000"/>
          <w:sz w:val="20"/>
        </w:rPr>
        <w:t xml:space="preserve">Narrowed by: </w:t>
      </w:r>
    </w:p>
    <w:p w14:paraId="1B366AA0"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899CE78" w14:textId="77777777">
        <w:trPr>
          <w:jc w:val="center"/>
        </w:trPr>
        <w:tc>
          <w:tcPr>
            <w:tcW w:w="3000" w:type="dxa"/>
          </w:tcPr>
          <w:p w14:paraId="11A5396B" w14:textId="77777777" w:rsidR="001E12EE" w:rsidRDefault="00000000">
            <w:pPr>
              <w:spacing w:line="220" w:lineRule="atLeast"/>
            </w:pPr>
            <w:r>
              <w:rPr>
                <w:rFonts w:ascii="Arial" w:eastAsia="Arial" w:hAnsi="Arial" w:cs="Arial"/>
                <w:b/>
                <w:color w:val="000000"/>
                <w:sz w:val="18"/>
              </w:rPr>
              <w:t>Content Type</w:t>
            </w:r>
          </w:p>
        </w:tc>
        <w:tc>
          <w:tcPr>
            <w:tcW w:w="5000" w:type="dxa"/>
          </w:tcPr>
          <w:p w14:paraId="0A9887AE" w14:textId="77777777" w:rsidR="001E12EE" w:rsidRDefault="00000000">
            <w:pPr>
              <w:spacing w:line="220" w:lineRule="atLeast"/>
            </w:pPr>
            <w:r>
              <w:rPr>
                <w:rFonts w:ascii="Arial" w:eastAsia="Arial" w:hAnsi="Arial" w:cs="Arial"/>
                <w:b/>
                <w:color w:val="000000"/>
                <w:sz w:val="18"/>
              </w:rPr>
              <w:t>Narrowed by</w:t>
            </w:r>
          </w:p>
        </w:tc>
      </w:tr>
      <w:tr w:rsidR="001E12EE" w14:paraId="033E5B53" w14:textId="77777777">
        <w:trPr>
          <w:jc w:val="center"/>
        </w:trPr>
        <w:tc>
          <w:tcPr>
            <w:tcW w:w="3000" w:type="dxa"/>
          </w:tcPr>
          <w:p w14:paraId="5F92842B" w14:textId="77777777" w:rsidR="001E12EE" w:rsidRDefault="00000000">
            <w:pPr>
              <w:spacing w:line="220" w:lineRule="atLeast"/>
            </w:pPr>
            <w:r>
              <w:rPr>
                <w:rFonts w:ascii="Arial" w:eastAsia="Arial" w:hAnsi="Arial" w:cs="Arial"/>
                <w:color w:val="000000"/>
                <w:sz w:val="18"/>
              </w:rPr>
              <w:t>News</w:t>
            </w:r>
          </w:p>
        </w:tc>
        <w:tc>
          <w:tcPr>
            <w:tcW w:w="5000" w:type="dxa"/>
          </w:tcPr>
          <w:p w14:paraId="12E556C4"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A422286" w14:textId="77777777" w:rsidR="001E12EE" w:rsidRDefault="001E12EE"/>
    <w:p w14:paraId="263317F8" w14:textId="77777777" w:rsidR="001E12EE" w:rsidRDefault="00000000">
      <w:pPr>
        <w:spacing w:line="300" w:lineRule="atLeast"/>
        <w:ind w:left="440" w:hanging="290"/>
      </w:pPr>
      <w:r>
        <w:rPr>
          <w:rFonts w:ascii="Arial" w:eastAsia="Arial" w:hAnsi="Arial" w:cs="Arial"/>
          <w:sz w:val="20"/>
        </w:rPr>
        <w:t>19.</w:t>
      </w:r>
      <w:hyperlink r:id="rId44" w:history="1">
        <w:r>
          <w:rPr>
            <w:rFonts w:ascii="Arial" w:eastAsia="Arial" w:hAnsi="Arial" w:cs="Arial"/>
            <w:color w:val="000000"/>
            <w:sz w:val="20"/>
            <w:u w:val="single"/>
            <w:shd w:val="clear" w:color="auto" w:fill="FFFFFF"/>
          </w:rPr>
          <w:t xml:space="preserve"> </w:t>
        </w:r>
      </w:hyperlink>
      <w:hyperlink r:id="rId45" w:history="1">
        <w:r>
          <w:rPr>
            <w:rFonts w:ascii="Arial" w:eastAsia="Arial" w:hAnsi="Arial" w:cs="Arial"/>
            <w:i/>
            <w:color w:val="0077CC"/>
            <w:sz w:val="20"/>
            <w:u w:val="single"/>
            <w:shd w:val="clear" w:color="auto" w:fill="FFFFFF"/>
          </w:rPr>
          <w:t>Success before 30: Meet 5 Indian entrepreneurs who built multi-crore businesses from scratch</w:t>
        </w:r>
      </w:hyperlink>
    </w:p>
    <w:p w14:paraId="112B52CA"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613C179"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EF215FC"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8425098" w14:textId="77777777" w:rsidR="001E12EE" w:rsidRDefault="00000000">
      <w:pPr>
        <w:spacing w:before="80" w:line="240" w:lineRule="atLeast"/>
        <w:ind w:left="290"/>
      </w:pPr>
      <w:r>
        <w:rPr>
          <w:rFonts w:ascii="Arial" w:eastAsia="Arial" w:hAnsi="Arial" w:cs="Arial"/>
          <w:b/>
          <w:color w:val="000000"/>
          <w:sz w:val="20"/>
        </w:rPr>
        <w:t xml:space="preserve">Narrowed by: </w:t>
      </w:r>
    </w:p>
    <w:p w14:paraId="131AAE5D"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CA82198" w14:textId="77777777">
        <w:trPr>
          <w:jc w:val="center"/>
        </w:trPr>
        <w:tc>
          <w:tcPr>
            <w:tcW w:w="3000" w:type="dxa"/>
          </w:tcPr>
          <w:p w14:paraId="019FE2C8" w14:textId="77777777" w:rsidR="001E12EE" w:rsidRDefault="00000000">
            <w:pPr>
              <w:spacing w:line="220" w:lineRule="atLeast"/>
            </w:pPr>
            <w:r>
              <w:rPr>
                <w:rFonts w:ascii="Arial" w:eastAsia="Arial" w:hAnsi="Arial" w:cs="Arial"/>
                <w:b/>
                <w:color w:val="000000"/>
                <w:sz w:val="18"/>
              </w:rPr>
              <w:lastRenderedPageBreak/>
              <w:t>Content Type</w:t>
            </w:r>
          </w:p>
        </w:tc>
        <w:tc>
          <w:tcPr>
            <w:tcW w:w="5000" w:type="dxa"/>
          </w:tcPr>
          <w:p w14:paraId="6DCBC096" w14:textId="77777777" w:rsidR="001E12EE" w:rsidRDefault="00000000">
            <w:pPr>
              <w:spacing w:line="220" w:lineRule="atLeast"/>
            </w:pPr>
            <w:r>
              <w:rPr>
                <w:rFonts w:ascii="Arial" w:eastAsia="Arial" w:hAnsi="Arial" w:cs="Arial"/>
                <w:b/>
                <w:color w:val="000000"/>
                <w:sz w:val="18"/>
              </w:rPr>
              <w:t>Narrowed by</w:t>
            </w:r>
          </w:p>
        </w:tc>
      </w:tr>
      <w:tr w:rsidR="001E12EE" w14:paraId="31863050" w14:textId="77777777">
        <w:trPr>
          <w:jc w:val="center"/>
        </w:trPr>
        <w:tc>
          <w:tcPr>
            <w:tcW w:w="3000" w:type="dxa"/>
          </w:tcPr>
          <w:p w14:paraId="191DA734" w14:textId="77777777" w:rsidR="001E12EE" w:rsidRDefault="00000000">
            <w:pPr>
              <w:spacing w:line="220" w:lineRule="atLeast"/>
            </w:pPr>
            <w:r>
              <w:rPr>
                <w:rFonts w:ascii="Arial" w:eastAsia="Arial" w:hAnsi="Arial" w:cs="Arial"/>
                <w:color w:val="000000"/>
                <w:sz w:val="18"/>
              </w:rPr>
              <w:t>News</w:t>
            </w:r>
          </w:p>
        </w:tc>
        <w:tc>
          <w:tcPr>
            <w:tcW w:w="5000" w:type="dxa"/>
          </w:tcPr>
          <w:p w14:paraId="21A42758"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3F842A2" w14:textId="77777777" w:rsidR="001E12EE" w:rsidRDefault="001E12EE"/>
    <w:p w14:paraId="662104F6" w14:textId="77777777" w:rsidR="001E12EE" w:rsidRDefault="00000000">
      <w:pPr>
        <w:spacing w:line="300" w:lineRule="atLeast"/>
        <w:ind w:left="440" w:hanging="290"/>
      </w:pPr>
      <w:r>
        <w:rPr>
          <w:rFonts w:ascii="Arial" w:eastAsia="Arial" w:hAnsi="Arial" w:cs="Arial"/>
          <w:sz w:val="20"/>
        </w:rPr>
        <w:t>20.</w:t>
      </w:r>
      <w:hyperlink r:id="rId46" w:history="1">
        <w:r>
          <w:rPr>
            <w:rFonts w:ascii="Arial" w:eastAsia="Arial" w:hAnsi="Arial" w:cs="Arial"/>
            <w:color w:val="000000"/>
            <w:sz w:val="20"/>
            <w:u w:val="single"/>
            <w:shd w:val="clear" w:color="auto" w:fill="FFFFFF"/>
          </w:rPr>
          <w:t xml:space="preserve"> </w:t>
        </w:r>
      </w:hyperlink>
      <w:hyperlink r:id="rId47" w:history="1">
        <w:r>
          <w:rPr>
            <w:rFonts w:ascii="Arial" w:eastAsia="Arial" w:hAnsi="Arial" w:cs="Arial"/>
            <w:i/>
            <w:color w:val="0077CC"/>
            <w:sz w:val="20"/>
            <w:u w:val="single"/>
            <w:shd w:val="clear" w:color="auto" w:fill="FFFFFF"/>
          </w:rPr>
          <w:t>Top 10 legal mistake by Indian startups</w:t>
        </w:r>
      </w:hyperlink>
    </w:p>
    <w:p w14:paraId="1BC82F7B"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9D23A8D"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1D2E41"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7845732" w14:textId="77777777" w:rsidR="001E12EE" w:rsidRDefault="00000000">
      <w:pPr>
        <w:spacing w:before="80" w:line="240" w:lineRule="atLeast"/>
        <w:ind w:left="290"/>
      </w:pPr>
      <w:r>
        <w:rPr>
          <w:rFonts w:ascii="Arial" w:eastAsia="Arial" w:hAnsi="Arial" w:cs="Arial"/>
          <w:b/>
          <w:color w:val="000000"/>
          <w:sz w:val="20"/>
        </w:rPr>
        <w:t xml:space="preserve">Narrowed by: </w:t>
      </w:r>
    </w:p>
    <w:p w14:paraId="4B11DC00"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4AE945F" w14:textId="77777777">
        <w:trPr>
          <w:jc w:val="center"/>
        </w:trPr>
        <w:tc>
          <w:tcPr>
            <w:tcW w:w="3000" w:type="dxa"/>
          </w:tcPr>
          <w:p w14:paraId="0731C6BE" w14:textId="77777777" w:rsidR="001E12EE" w:rsidRDefault="00000000">
            <w:pPr>
              <w:spacing w:line="220" w:lineRule="atLeast"/>
            </w:pPr>
            <w:r>
              <w:rPr>
                <w:rFonts w:ascii="Arial" w:eastAsia="Arial" w:hAnsi="Arial" w:cs="Arial"/>
                <w:b/>
                <w:color w:val="000000"/>
                <w:sz w:val="18"/>
              </w:rPr>
              <w:t>Content Type</w:t>
            </w:r>
          </w:p>
        </w:tc>
        <w:tc>
          <w:tcPr>
            <w:tcW w:w="5000" w:type="dxa"/>
          </w:tcPr>
          <w:p w14:paraId="1BA2193A" w14:textId="77777777" w:rsidR="001E12EE" w:rsidRDefault="00000000">
            <w:pPr>
              <w:spacing w:line="220" w:lineRule="atLeast"/>
            </w:pPr>
            <w:r>
              <w:rPr>
                <w:rFonts w:ascii="Arial" w:eastAsia="Arial" w:hAnsi="Arial" w:cs="Arial"/>
                <w:b/>
                <w:color w:val="000000"/>
                <w:sz w:val="18"/>
              </w:rPr>
              <w:t>Narrowed by</w:t>
            </w:r>
          </w:p>
        </w:tc>
      </w:tr>
      <w:tr w:rsidR="001E12EE" w14:paraId="07A723EE" w14:textId="77777777">
        <w:trPr>
          <w:jc w:val="center"/>
        </w:trPr>
        <w:tc>
          <w:tcPr>
            <w:tcW w:w="3000" w:type="dxa"/>
          </w:tcPr>
          <w:p w14:paraId="287ED33C" w14:textId="77777777" w:rsidR="001E12EE" w:rsidRDefault="00000000">
            <w:pPr>
              <w:spacing w:line="220" w:lineRule="atLeast"/>
            </w:pPr>
            <w:r>
              <w:rPr>
                <w:rFonts w:ascii="Arial" w:eastAsia="Arial" w:hAnsi="Arial" w:cs="Arial"/>
                <w:color w:val="000000"/>
                <w:sz w:val="18"/>
              </w:rPr>
              <w:t>News</w:t>
            </w:r>
          </w:p>
        </w:tc>
        <w:tc>
          <w:tcPr>
            <w:tcW w:w="5000" w:type="dxa"/>
          </w:tcPr>
          <w:p w14:paraId="247A6CA8"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21A0C19" w14:textId="77777777" w:rsidR="001E12EE" w:rsidRDefault="001E12EE"/>
    <w:p w14:paraId="2C4EDC1F" w14:textId="77777777" w:rsidR="001E12EE" w:rsidRDefault="00000000">
      <w:pPr>
        <w:spacing w:line="300" w:lineRule="atLeast"/>
        <w:ind w:left="440" w:hanging="290"/>
      </w:pPr>
      <w:r>
        <w:rPr>
          <w:rFonts w:ascii="Arial" w:eastAsia="Arial" w:hAnsi="Arial" w:cs="Arial"/>
          <w:sz w:val="20"/>
        </w:rPr>
        <w:t>21.</w:t>
      </w:r>
      <w:hyperlink r:id="rId48" w:history="1">
        <w:r>
          <w:rPr>
            <w:rFonts w:ascii="Arial" w:eastAsia="Arial" w:hAnsi="Arial" w:cs="Arial"/>
            <w:color w:val="000000"/>
            <w:sz w:val="20"/>
            <w:u w:val="single"/>
            <w:shd w:val="clear" w:color="auto" w:fill="FFFFFF"/>
          </w:rPr>
          <w:t xml:space="preserve"> </w:t>
        </w:r>
      </w:hyperlink>
      <w:hyperlink r:id="rId49" w:history="1">
        <w:r>
          <w:rPr>
            <w:rFonts w:ascii="Arial" w:eastAsia="Arial" w:hAnsi="Arial" w:cs="Arial"/>
            <w:i/>
            <w:color w:val="0077CC"/>
            <w:sz w:val="20"/>
            <w:u w:val="single"/>
            <w:shd w:val="clear" w:color="auto" w:fill="FFFFFF"/>
          </w:rPr>
          <w:t>Tender Notice: DEPARTMENT OF AGRICULTURE Seeks "Plant Growth Chamber" (976799SGIL)</w:t>
        </w:r>
      </w:hyperlink>
    </w:p>
    <w:p w14:paraId="685F5E36"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DAE2C5D"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DE8B119"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2DEC03C" w14:textId="77777777" w:rsidR="001E12EE" w:rsidRDefault="00000000">
      <w:pPr>
        <w:spacing w:before="80" w:line="240" w:lineRule="atLeast"/>
        <w:ind w:left="290"/>
      </w:pPr>
      <w:r>
        <w:rPr>
          <w:rFonts w:ascii="Arial" w:eastAsia="Arial" w:hAnsi="Arial" w:cs="Arial"/>
          <w:b/>
          <w:color w:val="000000"/>
          <w:sz w:val="20"/>
        </w:rPr>
        <w:t xml:space="preserve">Narrowed by: </w:t>
      </w:r>
    </w:p>
    <w:p w14:paraId="26818176"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2448CDC4" w14:textId="77777777">
        <w:trPr>
          <w:jc w:val="center"/>
        </w:trPr>
        <w:tc>
          <w:tcPr>
            <w:tcW w:w="3000" w:type="dxa"/>
          </w:tcPr>
          <w:p w14:paraId="5150402B" w14:textId="77777777" w:rsidR="001E12EE" w:rsidRDefault="00000000">
            <w:pPr>
              <w:spacing w:line="220" w:lineRule="atLeast"/>
            </w:pPr>
            <w:r>
              <w:rPr>
                <w:rFonts w:ascii="Arial" w:eastAsia="Arial" w:hAnsi="Arial" w:cs="Arial"/>
                <w:b/>
                <w:color w:val="000000"/>
                <w:sz w:val="18"/>
              </w:rPr>
              <w:t>Content Type</w:t>
            </w:r>
          </w:p>
        </w:tc>
        <w:tc>
          <w:tcPr>
            <w:tcW w:w="5000" w:type="dxa"/>
          </w:tcPr>
          <w:p w14:paraId="0EBA8339" w14:textId="77777777" w:rsidR="001E12EE" w:rsidRDefault="00000000">
            <w:pPr>
              <w:spacing w:line="220" w:lineRule="atLeast"/>
            </w:pPr>
            <w:r>
              <w:rPr>
                <w:rFonts w:ascii="Arial" w:eastAsia="Arial" w:hAnsi="Arial" w:cs="Arial"/>
                <w:b/>
                <w:color w:val="000000"/>
                <w:sz w:val="18"/>
              </w:rPr>
              <w:t>Narrowed by</w:t>
            </w:r>
          </w:p>
        </w:tc>
      </w:tr>
      <w:tr w:rsidR="001E12EE" w14:paraId="15601972" w14:textId="77777777">
        <w:trPr>
          <w:jc w:val="center"/>
        </w:trPr>
        <w:tc>
          <w:tcPr>
            <w:tcW w:w="3000" w:type="dxa"/>
          </w:tcPr>
          <w:p w14:paraId="180AAA8D" w14:textId="77777777" w:rsidR="001E12EE" w:rsidRDefault="00000000">
            <w:pPr>
              <w:spacing w:line="220" w:lineRule="atLeast"/>
            </w:pPr>
            <w:r>
              <w:rPr>
                <w:rFonts w:ascii="Arial" w:eastAsia="Arial" w:hAnsi="Arial" w:cs="Arial"/>
                <w:color w:val="000000"/>
                <w:sz w:val="18"/>
              </w:rPr>
              <w:t>News</w:t>
            </w:r>
          </w:p>
        </w:tc>
        <w:tc>
          <w:tcPr>
            <w:tcW w:w="5000" w:type="dxa"/>
          </w:tcPr>
          <w:p w14:paraId="6C3DAE99"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2BCF99E" w14:textId="77777777" w:rsidR="001E12EE" w:rsidRDefault="001E12EE"/>
    <w:p w14:paraId="46C0D5A6" w14:textId="77777777" w:rsidR="001E12EE" w:rsidRDefault="00000000">
      <w:pPr>
        <w:spacing w:line="300" w:lineRule="atLeast"/>
        <w:ind w:left="440" w:hanging="290"/>
      </w:pPr>
      <w:r>
        <w:rPr>
          <w:rFonts w:ascii="Arial" w:eastAsia="Arial" w:hAnsi="Arial" w:cs="Arial"/>
          <w:sz w:val="20"/>
        </w:rPr>
        <w:t>22.</w:t>
      </w:r>
      <w:hyperlink r:id="rId50" w:history="1">
        <w:r>
          <w:rPr>
            <w:rFonts w:ascii="Arial" w:eastAsia="Arial" w:hAnsi="Arial" w:cs="Arial"/>
            <w:color w:val="000000"/>
            <w:sz w:val="20"/>
            <w:u w:val="single"/>
            <w:shd w:val="clear" w:color="auto" w:fill="FFFFFF"/>
          </w:rPr>
          <w:t xml:space="preserve"> </w:t>
        </w:r>
      </w:hyperlink>
      <w:hyperlink r:id="rId51" w:history="1">
        <w:r>
          <w:rPr>
            <w:rFonts w:ascii="Arial" w:eastAsia="Arial" w:hAnsi="Arial" w:cs="Arial"/>
            <w:i/>
            <w:color w:val="0077CC"/>
            <w:sz w:val="20"/>
            <w:u w:val="single"/>
            <w:shd w:val="clear" w:color="auto" w:fill="FFFFFF"/>
          </w:rPr>
          <w:t>Application Of Natural Law is Key To Success &amp; Sustainability- Nicola Grace, Founder Mission Mastery Academy Australia</w:t>
        </w:r>
      </w:hyperlink>
    </w:p>
    <w:p w14:paraId="6ED1246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86F9C13"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CC37885"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1F34436" w14:textId="77777777" w:rsidR="001E12EE" w:rsidRDefault="00000000">
      <w:pPr>
        <w:spacing w:before="80" w:line="240" w:lineRule="atLeast"/>
        <w:ind w:left="290"/>
      </w:pPr>
      <w:r>
        <w:rPr>
          <w:rFonts w:ascii="Arial" w:eastAsia="Arial" w:hAnsi="Arial" w:cs="Arial"/>
          <w:b/>
          <w:color w:val="000000"/>
          <w:sz w:val="20"/>
        </w:rPr>
        <w:t xml:space="preserve">Narrowed by: </w:t>
      </w:r>
    </w:p>
    <w:p w14:paraId="3C8C8071"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645C1ACB" w14:textId="77777777">
        <w:trPr>
          <w:jc w:val="center"/>
        </w:trPr>
        <w:tc>
          <w:tcPr>
            <w:tcW w:w="3000" w:type="dxa"/>
          </w:tcPr>
          <w:p w14:paraId="75284B0F" w14:textId="77777777" w:rsidR="001E12EE" w:rsidRDefault="00000000">
            <w:pPr>
              <w:spacing w:line="220" w:lineRule="atLeast"/>
            </w:pPr>
            <w:r>
              <w:rPr>
                <w:rFonts w:ascii="Arial" w:eastAsia="Arial" w:hAnsi="Arial" w:cs="Arial"/>
                <w:b/>
                <w:color w:val="000000"/>
                <w:sz w:val="18"/>
              </w:rPr>
              <w:t>Content Type</w:t>
            </w:r>
          </w:p>
        </w:tc>
        <w:tc>
          <w:tcPr>
            <w:tcW w:w="5000" w:type="dxa"/>
          </w:tcPr>
          <w:p w14:paraId="25D480C0" w14:textId="77777777" w:rsidR="001E12EE" w:rsidRDefault="00000000">
            <w:pPr>
              <w:spacing w:line="220" w:lineRule="atLeast"/>
            </w:pPr>
            <w:r>
              <w:rPr>
                <w:rFonts w:ascii="Arial" w:eastAsia="Arial" w:hAnsi="Arial" w:cs="Arial"/>
                <w:b/>
                <w:color w:val="000000"/>
                <w:sz w:val="18"/>
              </w:rPr>
              <w:t>Narrowed by</w:t>
            </w:r>
          </w:p>
        </w:tc>
      </w:tr>
      <w:tr w:rsidR="001E12EE" w14:paraId="0F08C493" w14:textId="77777777">
        <w:trPr>
          <w:jc w:val="center"/>
        </w:trPr>
        <w:tc>
          <w:tcPr>
            <w:tcW w:w="3000" w:type="dxa"/>
          </w:tcPr>
          <w:p w14:paraId="3C7CBDCE" w14:textId="77777777" w:rsidR="001E12EE" w:rsidRDefault="00000000">
            <w:pPr>
              <w:spacing w:line="220" w:lineRule="atLeast"/>
            </w:pPr>
            <w:r>
              <w:rPr>
                <w:rFonts w:ascii="Arial" w:eastAsia="Arial" w:hAnsi="Arial" w:cs="Arial"/>
                <w:color w:val="000000"/>
                <w:sz w:val="18"/>
              </w:rPr>
              <w:t>News</w:t>
            </w:r>
          </w:p>
        </w:tc>
        <w:tc>
          <w:tcPr>
            <w:tcW w:w="5000" w:type="dxa"/>
          </w:tcPr>
          <w:p w14:paraId="188A5C6F"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E6A025C" w14:textId="77777777" w:rsidR="001E12EE" w:rsidRDefault="001E12EE"/>
    <w:p w14:paraId="23E95DCA" w14:textId="77777777" w:rsidR="001E12EE" w:rsidRDefault="00000000">
      <w:pPr>
        <w:spacing w:line="300" w:lineRule="atLeast"/>
        <w:ind w:left="440" w:hanging="290"/>
      </w:pPr>
      <w:r>
        <w:rPr>
          <w:rFonts w:ascii="Arial" w:eastAsia="Arial" w:hAnsi="Arial" w:cs="Arial"/>
          <w:sz w:val="20"/>
        </w:rPr>
        <w:t>23.</w:t>
      </w:r>
      <w:hyperlink r:id="rId52" w:history="1">
        <w:r>
          <w:rPr>
            <w:rFonts w:ascii="Arial" w:eastAsia="Arial" w:hAnsi="Arial" w:cs="Arial"/>
            <w:color w:val="000000"/>
            <w:sz w:val="20"/>
            <w:u w:val="single"/>
            <w:shd w:val="clear" w:color="auto" w:fill="FFFFFF"/>
          </w:rPr>
          <w:t xml:space="preserve"> </w:t>
        </w:r>
      </w:hyperlink>
      <w:hyperlink r:id="rId53" w:history="1">
        <w:r>
          <w:rPr>
            <w:rFonts w:ascii="Arial" w:eastAsia="Arial" w:hAnsi="Arial" w:cs="Arial"/>
            <w:i/>
            <w:color w:val="0077CC"/>
            <w:sz w:val="20"/>
            <w:u w:val="single"/>
            <w:shd w:val="clear" w:color="auto" w:fill="FFFFFF"/>
          </w:rPr>
          <w:t>Does Venture debt make sense for banks? Last September, the Reserve Bank of India provided a much-needed clarity on the ability of banks to take part in venture funding. RBI gave a go-ahead for banks to invest up to 10 percent of the paid-up or unit capital in Category-I or Category-II Alter...</w:t>
        </w:r>
      </w:hyperlink>
    </w:p>
    <w:p w14:paraId="4ABFC41B"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9D322B7"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3E79753"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6A54AFC" w14:textId="77777777" w:rsidR="001E12EE" w:rsidRDefault="00000000">
      <w:pPr>
        <w:spacing w:before="80" w:line="240" w:lineRule="atLeast"/>
        <w:ind w:left="290"/>
      </w:pPr>
      <w:r>
        <w:rPr>
          <w:rFonts w:ascii="Arial" w:eastAsia="Arial" w:hAnsi="Arial" w:cs="Arial"/>
          <w:b/>
          <w:color w:val="000000"/>
          <w:sz w:val="20"/>
        </w:rPr>
        <w:t xml:space="preserve">Narrowed by: </w:t>
      </w:r>
    </w:p>
    <w:p w14:paraId="5E3A5487"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24ECDCA1" w14:textId="77777777">
        <w:trPr>
          <w:jc w:val="center"/>
        </w:trPr>
        <w:tc>
          <w:tcPr>
            <w:tcW w:w="3000" w:type="dxa"/>
          </w:tcPr>
          <w:p w14:paraId="7EC9949C" w14:textId="77777777" w:rsidR="001E12EE" w:rsidRDefault="00000000">
            <w:pPr>
              <w:spacing w:line="220" w:lineRule="atLeast"/>
            </w:pPr>
            <w:r>
              <w:rPr>
                <w:rFonts w:ascii="Arial" w:eastAsia="Arial" w:hAnsi="Arial" w:cs="Arial"/>
                <w:b/>
                <w:color w:val="000000"/>
                <w:sz w:val="18"/>
              </w:rPr>
              <w:t>Content Type</w:t>
            </w:r>
          </w:p>
        </w:tc>
        <w:tc>
          <w:tcPr>
            <w:tcW w:w="5000" w:type="dxa"/>
          </w:tcPr>
          <w:p w14:paraId="16570F26" w14:textId="77777777" w:rsidR="001E12EE" w:rsidRDefault="00000000">
            <w:pPr>
              <w:spacing w:line="220" w:lineRule="atLeast"/>
            </w:pPr>
            <w:r>
              <w:rPr>
                <w:rFonts w:ascii="Arial" w:eastAsia="Arial" w:hAnsi="Arial" w:cs="Arial"/>
                <w:b/>
                <w:color w:val="000000"/>
                <w:sz w:val="18"/>
              </w:rPr>
              <w:t>Narrowed by</w:t>
            </w:r>
          </w:p>
        </w:tc>
      </w:tr>
      <w:tr w:rsidR="001E12EE" w14:paraId="7A67E0C3" w14:textId="77777777">
        <w:trPr>
          <w:jc w:val="center"/>
        </w:trPr>
        <w:tc>
          <w:tcPr>
            <w:tcW w:w="3000" w:type="dxa"/>
          </w:tcPr>
          <w:p w14:paraId="2DD8CC54" w14:textId="77777777" w:rsidR="001E12EE" w:rsidRDefault="00000000">
            <w:pPr>
              <w:spacing w:line="220" w:lineRule="atLeast"/>
            </w:pPr>
            <w:r>
              <w:rPr>
                <w:rFonts w:ascii="Arial" w:eastAsia="Arial" w:hAnsi="Arial" w:cs="Arial"/>
                <w:color w:val="000000"/>
                <w:sz w:val="18"/>
              </w:rPr>
              <w:t>News</w:t>
            </w:r>
          </w:p>
        </w:tc>
        <w:tc>
          <w:tcPr>
            <w:tcW w:w="5000" w:type="dxa"/>
          </w:tcPr>
          <w:p w14:paraId="71238310"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E26A507" w14:textId="77777777" w:rsidR="001E12EE" w:rsidRDefault="001E12EE"/>
    <w:p w14:paraId="2B95F80D" w14:textId="77777777" w:rsidR="001E12EE" w:rsidRDefault="00000000">
      <w:pPr>
        <w:spacing w:line="300" w:lineRule="atLeast"/>
        <w:ind w:left="440" w:hanging="290"/>
      </w:pPr>
      <w:r>
        <w:rPr>
          <w:rFonts w:ascii="Arial" w:eastAsia="Arial" w:hAnsi="Arial" w:cs="Arial"/>
          <w:sz w:val="20"/>
        </w:rPr>
        <w:t>24.</w:t>
      </w:r>
      <w:hyperlink r:id="rId54" w:history="1">
        <w:r>
          <w:rPr>
            <w:rFonts w:ascii="Arial" w:eastAsia="Arial" w:hAnsi="Arial" w:cs="Arial"/>
            <w:color w:val="000000"/>
            <w:sz w:val="20"/>
            <w:u w:val="single"/>
            <w:shd w:val="clear" w:color="auto" w:fill="FFFFFF"/>
          </w:rPr>
          <w:t xml:space="preserve"> </w:t>
        </w:r>
      </w:hyperlink>
      <w:hyperlink r:id="rId55" w:history="1">
        <w:r>
          <w:rPr>
            <w:rFonts w:ascii="Arial" w:eastAsia="Arial" w:hAnsi="Arial" w:cs="Arial"/>
            <w:i/>
            <w:color w:val="0077CC"/>
            <w:sz w:val="20"/>
            <w:u w:val="single"/>
            <w:shd w:val="clear" w:color="auto" w:fill="FFFFFF"/>
          </w:rPr>
          <w:t>Startup Valuation: When profitability is no longer a criterion</w:t>
        </w:r>
      </w:hyperlink>
    </w:p>
    <w:p w14:paraId="3359E3F7" w14:textId="77777777" w:rsidR="001E12EE"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1A8B3B06"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A6402CF"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9CCB0CB" w14:textId="77777777" w:rsidR="001E12EE" w:rsidRDefault="00000000">
      <w:pPr>
        <w:spacing w:before="80" w:line="240" w:lineRule="atLeast"/>
        <w:ind w:left="290"/>
      </w:pPr>
      <w:r>
        <w:rPr>
          <w:rFonts w:ascii="Arial" w:eastAsia="Arial" w:hAnsi="Arial" w:cs="Arial"/>
          <w:b/>
          <w:color w:val="000000"/>
          <w:sz w:val="20"/>
        </w:rPr>
        <w:t xml:space="preserve">Narrowed by: </w:t>
      </w:r>
    </w:p>
    <w:p w14:paraId="5CA71D4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D5AF5D5" w14:textId="77777777">
        <w:trPr>
          <w:jc w:val="center"/>
        </w:trPr>
        <w:tc>
          <w:tcPr>
            <w:tcW w:w="3000" w:type="dxa"/>
          </w:tcPr>
          <w:p w14:paraId="121C3712" w14:textId="77777777" w:rsidR="001E12EE" w:rsidRDefault="00000000">
            <w:pPr>
              <w:spacing w:line="220" w:lineRule="atLeast"/>
            </w:pPr>
            <w:r>
              <w:rPr>
                <w:rFonts w:ascii="Arial" w:eastAsia="Arial" w:hAnsi="Arial" w:cs="Arial"/>
                <w:b/>
                <w:color w:val="000000"/>
                <w:sz w:val="18"/>
              </w:rPr>
              <w:t>Content Type</w:t>
            </w:r>
          </w:p>
        </w:tc>
        <w:tc>
          <w:tcPr>
            <w:tcW w:w="5000" w:type="dxa"/>
          </w:tcPr>
          <w:p w14:paraId="5F795912" w14:textId="77777777" w:rsidR="001E12EE" w:rsidRDefault="00000000">
            <w:pPr>
              <w:spacing w:line="220" w:lineRule="atLeast"/>
            </w:pPr>
            <w:r>
              <w:rPr>
                <w:rFonts w:ascii="Arial" w:eastAsia="Arial" w:hAnsi="Arial" w:cs="Arial"/>
                <w:b/>
                <w:color w:val="000000"/>
                <w:sz w:val="18"/>
              </w:rPr>
              <w:t>Narrowed by</w:t>
            </w:r>
          </w:p>
        </w:tc>
      </w:tr>
      <w:tr w:rsidR="001E12EE" w14:paraId="2C5BF1DA" w14:textId="77777777">
        <w:trPr>
          <w:jc w:val="center"/>
        </w:trPr>
        <w:tc>
          <w:tcPr>
            <w:tcW w:w="3000" w:type="dxa"/>
          </w:tcPr>
          <w:p w14:paraId="3595D49B" w14:textId="77777777" w:rsidR="001E12EE" w:rsidRDefault="00000000">
            <w:pPr>
              <w:spacing w:line="220" w:lineRule="atLeast"/>
            </w:pPr>
            <w:r>
              <w:rPr>
                <w:rFonts w:ascii="Arial" w:eastAsia="Arial" w:hAnsi="Arial" w:cs="Arial"/>
                <w:color w:val="000000"/>
                <w:sz w:val="18"/>
              </w:rPr>
              <w:t>News</w:t>
            </w:r>
          </w:p>
        </w:tc>
        <w:tc>
          <w:tcPr>
            <w:tcW w:w="5000" w:type="dxa"/>
          </w:tcPr>
          <w:p w14:paraId="500A0B2F"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E5A01A0" w14:textId="77777777" w:rsidR="001E12EE" w:rsidRDefault="001E12EE"/>
    <w:p w14:paraId="3DFD3144" w14:textId="77777777" w:rsidR="001E12EE" w:rsidRDefault="00000000">
      <w:pPr>
        <w:spacing w:line="300" w:lineRule="atLeast"/>
        <w:ind w:left="440" w:hanging="290"/>
      </w:pPr>
      <w:r>
        <w:rPr>
          <w:rFonts w:ascii="Arial" w:eastAsia="Arial" w:hAnsi="Arial" w:cs="Arial"/>
          <w:sz w:val="20"/>
        </w:rPr>
        <w:t>25.</w:t>
      </w:r>
      <w:hyperlink r:id="rId56" w:history="1">
        <w:r>
          <w:rPr>
            <w:rFonts w:ascii="Arial" w:eastAsia="Arial" w:hAnsi="Arial" w:cs="Arial"/>
            <w:color w:val="000000"/>
            <w:sz w:val="20"/>
            <w:u w:val="single"/>
            <w:shd w:val="clear" w:color="auto" w:fill="FFFFFF"/>
          </w:rPr>
          <w:t xml:space="preserve"> </w:t>
        </w:r>
      </w:hyperlink>
      <w:hyperlink r:id="rId57" w:history="1">
        <w:r>
          <w:rPr>
            <w:rFonts w:ascii="Arial" w:eastAsia="Arial" w:hAnsi="Arial" w:cs="Arial"/>
            <w:i/>
            <w:color w:val="0077CC"/>
            <w:sz w:val="20"/>
            <w:u w:val="single"/>
            <w:shd w:val="clear" w:color="auto" w:fill="FFFFFF"/>
          </w:rPr>
          <w:t>The three true robotic startup outcomes</w:t>
        </w:r>
      </w:hyperlink>
    </w:p>
    <w:p w14:paraId="3557C4E3"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3290160"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726693C"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7A006D3" w14:textId="77777777" w:rsidR="001E12EE" w:rsidRDefault="00000000">
      <w:pPr>
        <w:spacing w:before="80" w:line="240" w:lineRule="atLeast"/>
        <w:ind w:left="290"/>
      </w:pPr>
      <w:r>
        <w:rPr>
          <w:rFonts w:ascii="Arial" w:eastAsia="Arial" w:hAnsi="Arial" w:cs="Arial"/>
          <w:b/>
          <w:color w:val="000000"/>
          <w:sz w:val="20"/>
        </w:rPr>
        <w:t xml:space="preserve">Narrowed by: </w:t>
      </w:r>
    </w:p>
    <w:p w14:paraId="5132D04D"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EB42719" w14:textId="77777777">
        <w:trPr>
          <w:jc w:val="center"/>
        </w:trPr>
        <w:tc>
          <w:tcPr>
            <w:tcW w:w="3000" w:type="dxa"/>
          </w:tcPr>
          <w:p w14:paraId="256DF95C" w14:textId="77777777" w:rsidR="001E12EE" w:rsidRDefault="00000000">
            <w:pPr>
              <w:spacing w:line="220" w:lineRule="atLeast"/>
            </w:pPr>
            <w:r>
              <w:rPr>
                <w:rFonts w:ascii="Arial" w:eastAsia="Arial" w:hAnsi="Arial" w:cs="Arial"/>
                <w:b/>
                <w:color w:val="000000"/>
                <w:sz w:val="18"/>
              </w:rPr>
              <w:t>Content Type</w:t>
            </w:r>
          </w:p>
        </w:tc>
        <w:tc>
          <w:tcPr>
            <w:tcW w:w="5000" w:type="dxa"/>
          </w:tcPr>
          <w:p w14:paraId="0703FAAB" w14:textId="77777777" w:rsidR="001E12EE" w:rsidRDefault="00000000">
            <w:pPr>
              <w:spacing w:line="220" w:lineRule="atLeast"/>
            </w:pPr>
            <w:r>
              <w:rPr>
                <w:rFonts w:ascii="Arial" w:eastAsia="Arial" w:hAnsi="Arial" w:cs="Arial"/>
                <w:b/>
                <w:color w:val="000000"/>
                <w:sz w:val="18"/>
              </w:rPr>
              <w:t>Narrowed by</w:t>
            </w:r>
          </w:p>
        </w:tc>
      </w:tr>
      <w:tr w:rsidR="001E12EE" w14:paraId="3822C3A5" w14:textId="77777777">
        <w:trPr>
          <w:jc w:val="center"/>
        </w:trPr>
        <w:tc>
          <w:tcPr>
            <w:tcW w:w="3000" w:type="dxa"/>
          </w:tcPr>
          <w:p w14:paraId="204CADAB" w14:textId="77777777" w:rsidR="001E12EE" w:rsidRDefault="00000000">
            <w:pPr>
              <w:spacing w:line="220" w:lineRule="atLeast"/>
            </w:pPr>
            <w:r>
              <w:rPr>
                <w:rFonts w:ascii="Arial" w:eastAsia="Arial" w:hAnsi="Arial" w:cs="Arial"/>
                <w:color w:val="000000"/>
                <w:sz w:val="18"/>
              </w:rPr>
              <w:t>News</w:t>
            </w:r>
          </w:p>
        </w:tc>
        <w:tc>
          <w:tcPr>
            <w:tcW w:w="5000" w:type="dxa"/>
          </w:tcPr>
          <w:p w14:paraId="38AF4CD1"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8B862FD" w14:textId="77777777" w:rsidR="001E12EE" w:rsidRDefault="001E12EE"/>
    <w:p w14:paraId="44BA59C7" w14:textId="77777777" w:rsidR="001E12EE" w:rsidRDefault="00000000">
      <w:pPr>
        <w:spacing w:line="300" w:lineRule="atLeast"/>
        <w:ind w:left="440" w:hanging="290"/>
      </w:pPr>
      <w:r>
        <w:rPr>
          <w:rFonts w:ascii="Arial" w:eastAsia="Arial" w:hAnsi="Arial" w:cs="Arial"/>
          <w:sz w:val="20"/>
        </w:rPr>
        <w:t>26.</w:t>
      </w:r>
      <w:hyperlink r:id="rId58" w:history="1">
        <w:r>
          <w:rPr>
            <w:rFonts w:ascii="Arial" w:eastAsia="Arial" w:hAnsi="Arial" w:cs="Arial"/>
            <w:color w:val="000000"/>
            <w:sz w:val="20"/>
            <w:u w:val="single"/>
            <w:shd w:val="clear" w:color="auto" w:fill="FFFFFF"/>
          </w:rPr>
          <w:t xml:space="preserve"> </w:t>
        </w:r>
      </w:hyperlink>
      <w:hyperlink r:id="rId59" w:history="1">
        <w:proofErr w:type="spellStart"/>
        <w:r>
          <w:rPr>
            <w:rFonts w:ascii="Arial" w:eastAsia="Arial" w:hAnsi="Arial" w:cs="Arial"/>
            <w:i/>
            <w:color w:val="0077CC"/>
            <w:sz w:val="20"/>
            <w:u w:val="single"/>
            <w:shd w:val="clear" w:color="auto" w:fill="FFFFFF"/>
          </w:rPr>
          <w:t>WeWork</w:t>
        </w:r>
        <w:proofErr w:type="spellEnd"/>
        <w:r>
          <w:rPr>
            <w:rFonts w:ascii="Arial" w:eastAsia="Arial" w:hAnsi="Arial" w:cs="Arial"/>
            <w:i/>
            <w:color w:val="0077CC"/>
            <w:sz w:val="20"/>
            <w:u w:val="single"/>
            <w:shd w:val="clear" w:color="auto" w:fill="FFFFFF"/>
          </w:rPr>
          <w:t xml:space="preserve"> files lawsuit against SoftBank for terminating tender offer</w:t>
        </w:r>
      </w:hyperlink>
    </w:p>
    <w:p w14:paraId="3C130747"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10AFC6B"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D82759A"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0E681E3" w14:textId="77777777" w:rsidR="001E12EE" w:rsidRDefault="00000000">
      <w:pPr>
        <w:spacing w:before="80" w:line="240" w:lineRule="atLeast"/>
        <w:ind w:left="290"/>
      </w:pPr>
      <w:r>
        <w:rPr>
          <w:rFonts w:ascii="Arial" w:eastAsia="Arial" w:hAnsi="Arial" w:cs="Arial"/>
          <w:b/>
          <w:color w:val="000000"/>
          <w:sz w:val="20"/>
        </w:rPr>
        <w:t xml:space="preserve">Narrowed by: </w:t>
      </w:r>
    </w:p>
    <w:p w14:paraId="5611E5B6"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212490C8" w14:textId="77777777">
        <w:trPr>
          <w:jc w:val="center"/>
        </w:trPr>
        <w:tc>
          <w:tcPr>
            <w:tcW w:w="3000" w:type="dxa"/>
          </w:tcPr>
          <w:p w14:paraId="07A667E3" w14:textId="77777777" w:rsidR="001E12EE" w:rsidRDefault="00000000">
            <w:pPr>
              <w:spacing w:line="220" w:lineRule="atLeast"/>
            </w:pPr>
            <w:r>
              <w:rPr>
                <w:rFonts w:ascii="Arial" w:eastAsia="Arial" w:hAnsi="Arial" w:cs="Arial"/>
                <w:b/>
                <w:color w:val="000000"/>
                <w:sz w:val="18"/>
              </w:rPr>
              <w:t>Content Type</w:t>
            </w:r>
          </w:p>
        </w:tc>
        <w:tc>
          <w:tcPr>
            <w:tcW w:w="5000" w:type="dxa"/>
          </w:tcPr>
          <w:p w14:paraId="15EC311B" w14:textId="77777777" w:rsidR="001E12EE" w:rsidRDefault="00000000">
            <w:pPr>
              <w:spacing w:line="220" w:lineRule="atLeast"/>
            </w:pPr>
            <w:r>
              <w:rPr>
                <w:rFonts w:ascii="Arial" w:eastAsia="Arial" w:hAnsi="Arial" w:cs="Arial"/>
                <w:b/>
                <w:color w:val="000000"/>
                <w:sz w:val="18"/>
              </w:rPr>
              <w:t>Narrowed by</w:t>
            </w:r>
          </w:p>
        </w:tc>
      </w:tr>
      <w:tr w:rsidR="001E12EE" w14:paraId="5B8ACD31" w14:textId="77777777">
        <w:trPr>
          <w:jc w:val="center"/>
        </w:trPr>
        <w:tc>
          <w:tcPr>
            <w:tcW w:w="3000" w:type="dxa"/>
          </w:tcPr>
          <w:p w14:paraId="12D3166F" w14:textId="77777777" w:rsidR="001E12EE" w:rsidRDefault="00000000">
            <w:pPr>
              <w:spacing w:line="220" w:lineRule="atLeast"/>
            </w:pPr>
            <w:r>
              <w:rPr>
                <w:rFonts w:ascii="Arial" w:eastAsia="Arial" w:hAnsi="Arial" w:cs="Arial"/>
                <w:color w:val="000000"/>
                <w:sz w:val="18"/>
              </w:rPr>
              <w:t>News</w:t>
            </w:r>
          </w:p>
        </w:tc>
        <w:tc>
          <w:tcPr>
            <w:tcW w:w="5000" w:type="dxa"/>
          </w:tcPr>
          <w:p w14:paraId="471068A1"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6EEAF6F" w14:textId="77777777" w:rsidR="001E12EE" w:rsidRDefault="001E12EE"/>
    <w:p w14:paraId="3DCD1EF9" w14:textId="77777777" w:rsidR="001E12EE" w:rsidRDefault="00000000">
      <w:pPr>
        <w:spacing w:line="300" w:lineRule="atLeast"/>
        <w:ind w:left="440" w:hanging="290"/>
      </w:pPr>
      <w:r>
        <w:rPr>
          <w:rFonts w:ascii="Arial" w:eastAsia="Arial" w:hAnsi="Arial" w:cs="Arial"/>
          <w:sz w:val="20"/>
        </w:rPr>
        <w:t>27.</w:t>
      </w:r>
      <w:hyperlink r:id="rId60" w:history="1">
        <w:r>
          <w:rPr>
            <w:rFonts w:ascii="Arial" w:eastAsia="Arial" w:hAnsi="Arial" w:cs="Arial"/>
            <w:color w:val="000000"/>
            <w:sz w:val="20"/>
            <w:u w:val="single"/>
            <w:shd w:val="clear" w:color="auto" w:fill="FFFFFF"/>
          </w:rPr>
          <w:t xml:space="preserve"> </w:t>
        </w:r>
      </w:hyperlink>
      <w:hyperlink r:id="rId61" w:history="1">
        <w:r>
          <w:rPr>
            <w:rFonts w:ascii="Arial" w:eastAsia="Arial" w:hAnsi="Arial" w:cs="Arial"/>
            <w:i/>
            <w:color w:val="0077CC"/>
            <w:sz w:val="20"/>
            <w:u w:val="single"/>
            <w:shd w:val="clear" w:color="auto" w:fill="FFFFFF"/>
          </w:rPr>
          <w:t>'Focus on creating meaningful value, and valuation will follow' - 30 quotes of the week from Indian startup journeys</w:t>
        </w:r>
      </w:hyperlink>
    </w:p>
    <w:p w14:paraId="012A14CC"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66C7D86"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B1845FC"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D41C4B6" w14:textId="77777777" w:rsidR="001E12EE" w:rsidRDefault="00000000">
      <w:pPr>
        <w:spacing w:before="80" w:line="240" w:lineRule="atLeast"/>
        <w:ind w:left="290"/>
      </w:pPr>
      <w:r>
        <w:rPr>
          <w:rFonts w:ascii="Arial" w:eastAsia="Arial" w:hAnsi="Arial" w:cs="Arial"/>
          <w:b/>
          <w:color w:val="000000"/>
          <w:sz w:val="20"/>
        </w:rPr>
        <w:t xml:space="preserve">Narrowed by: </w:t>
      </w:r>
    </w:p>
    <w:p w14:paraId="5F247719"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D38367B" w14:textId="77777777">
        <w:trPr>
          <w:jc w:val="center"/>
        </w:trPr>
        <w:tc>
          <w:tcPr>
            <w:tcW w:w="3000" w:type="dxa"/>
          </w:tcPr>
          <w:p w14:paraId="14F9D306" w14:textId="77777777" w:rsidR="001E12EE" w:rsidRDefault="00000000">
            <w:pPr>
              <w:spacing w:line="220" w:lineRule="atLeast"/>
            </w:pPr>
            <w:r>
              <w:rPr>
                <w:rFonts w:ascii="Arial" w:eastAsia="Arial" w:hAnsi="Arial" w:cs="Arial"/>
                <w:b/>
                <w:color w:val="000000"/>
                <w:sz w:val="18"/>
              </w:rPr>
              <w:t>Content Type</w:t>
            </w:r>
          </w:p>
        </w:tc>
        <w:tc>
          <w:tcPr>
            <w:tcW w:w="5000" w:type="dxa"/>
          </w:tcPr>
          <w:p w14:paraId="4F2157F5" w14:textId="77777777" w:rsidR="001E12EE" w:rsidRDefault="00000000">
            <w:pPr>
              <w:spacing w:line="220" w:lineRule="atLeast"/>
            </w:pPr>
            <w:r>
              <w:rPr>
                <w:rFonts w:ascii="Arial" w:eastAsia="Arial" w:hAnsi="Arial" w:cs="Arial"/>
                <w:b/>
                <w:color w:val="000000"/>
                <w:sz w:val="18"/>
              </w:rPr>
              <w:t>Narrowed by</w:t>
            </w:r>
          </w:p>
        </w:tc>
      </w:tr>
      <w:tr w:rsidR="001E12EE" w14:paraId="51E3539D" w14:textId="77777777">
        <w:trPr>
          <w:jc w:val="center"/>
        </w:trPr>
        <w:tc>
          <w:tcPr>
            <w:tcW w:w="3000" w:type="dxa"/>
          </w:tcPr>
          <w:p w14:paraId="008EFCC8" w14:textId="77777777" w:rsidR="001E12EE" w:rsidRDefault="00000000">
            <w:pPr>
              <w:spacing w:line="220" w:lineRule="atLeast"/>
            </w:pPr>
            <w:r>
              <w:rPr>
                <w:rFonts w:ascii="Arial" w:eastAsia="Arial" w:hAnsi="Arial" w:cs="Arial"/>
                <w:color w:val="000000"/>
                <w:sz w:val="18"/>
              </w:rPr>
              <w:t>News</w:t>
            </w:r>
          </w:p>
        </w:tc>
        <w:tc>
          <w:tcPr>
            <w:tcW w:w="5000" w:type="dxa"/>
          </w:tcPr>
          <w:p w14:paraId="08842DF2"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90B83F1" w14:textId="77777777" w:rsidR="001E12EE" w:rsidRDefault="001E12EE"/>
    <w:p w14:paraId="69D184DF" w14:textId="77777777" w:rsidR="001E12EE" w:rsidRDefault="00000000">
      <w:pPr>
        <w:spacing w:line="300" w:lineRule="atLeast"/>
        <w:ind w:left="440" w:hanging="290"/>
      </w:pPr>
      <w:r>
        <w:rPr>
          <w:rFonts w:ascii="Arial" w:eastAsia="Arial" w:hAnsi="Arial" w:cs="Arial"/>
          <w:sz w:val="20"/>
        </w:rPr>
        <w:t>28.</w:t>
      </w:r>
      <w:hyperlink r:id="rId62" w:history="1">
        <w:r>
          <w:rPr>
            <w:rFonts w:ascii="Arial" w:eastAsia="Arial" w:hAnsi="Arial" w:cs="Arial"/>
            <w:color w:val="000000"/>
            <w:sz w:val="20"/>
            <w:u w:val="single"/>
            <w:shd w:val="clear" w:color="auto" w:fill="FFFFFF"/>
          </w:rPr>
          <w:t xml:space="preserve"> </w:t>
        </w:r>
      </w:hyperlink>
      <w:hyperlink r:id="rId63" w:history="1">
        <w:r>
          <w:rPr>
            <w:rFonts w:ascii="Arial" w:eastAsia="Arial" w:hAnsi="Arial" w:cs="Arial"/>
            <w:i/>
            <w:color w:val="0077CC"/>
            <w:sz w:val="20"/>
            <w:u w:val="single"/>
            <w:shd w:val="clear" w:color="auto" w:fill="FFFFFF"/>
          </w:rPr>
          <w:t>Govt biased against lower areas: Cong</w:t>
        </w:r>
      </w:hyperlink>
    </w:p>
    <w:p w14:paraId="25E3546D"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D2AA547"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81359CE"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968F279" w14:textId="77777777" w:rsidR="001E12EE" w:rsidRDefault="00000000">
      <w:pPr>
        <w:spacing w:before="80" w:line="240" w:lineRule="atLeast"/>
        <w:ind w:left="290"/>
      </w:pPr>
      <w:r>
        <w:rPr>
          <w:rFonts w:ascii="Arial" w:eastAsia="Arial" w:hAnsi="Arial" w:cs="Arial"/>
          <w:b/>
          <w:color w:val="000000"/>
          <w:sz w:val="20"/>
        </w:rPr>
        <w:t xml:space="preserve">Narrowed by: </w:t>
      </w:r>
    </w:p>
    <w:p w14:paraId="7A2B0676"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1AD70BB" w14:textId="77777777">
        <w:trPr>
          <w:jc w:val="center"/>
        </w:trPr>
        <w:tc>
          <w:tcPr>
            <w:tcW w:w="3000" w:type="dxa"/>
          </w:tcPr>
          <w:p w14:paraId="5FA3DC65" w14:textId="77777777" w:rsidR="001E12EE" w:rsidRDefault="00000000">
            <w:pPr>
              <w:spacing w:line="220" w:lineRule="atLeast"/>
            </w:pPr>
            <w:r>
              <w:rPr>
                <w:rFonts w:ascii="Arial" w:eastAsia="Arial" w:hAnsi="Arial" w:cs="Arial"/>
                <w:b/>
                <w:color w:val="000000"/>
                <w:sz w:val="18"/>
              </w:rPr>
              <w:t>Content Type</w:t>
            </w:r>
          </w:p>
        </w:tc>
        <w:tc>
          <w:tcPr>
            <w:tcW w:w="5000" w:type="dxa"/>
          </w:tcPr>
          <w:p w14:paraId="2C4AEE87" w14:textId="77777777" w:rsidR="001E12EE" w:rsidRDefault="00000000">
            <w:pPr>
              <w:spacing w:line="220" w:lineRule="atLeast"/>
            </w:pPr>
            <w:r>
              <w:rPr>
                <w:rFonts w:ascii="Arial" w:eastAsia="Arial" w:hAnsi="Arial" w:cs="Arial"/>
                <w:b/>
                <w:color w:val="000000"/>
                <w:sz w:val="18"/>
              </w:rPr>
              <w:t>Narrowed by</w:t>
            </w:r>
          </w:p>
        </w:tc>
      </w:tr>
      <w:tr w:rsidR="001E12EE" w14:paraId="144E2B40" w14:textId="77777777">
        <w:trPr>
          <w:jc w:val="center"/>
        </w:trPr>
        <w:tc>
          <w:tcPr>
            <w:tcW w:w="3000" w:type="dxa"/>
          </w:tcPr>
          <w:p w14:paraId="05CA9EE9" w14:textId="77777777" w:rsidR="001E12EE" w:rsidRDefault="00000000">
            <w:pPr>
              <w:spacing w:line="220" w:lineRule="atLeast"/>
            </w:pPr>
            <w:r>
              <w:rPr>
                <w:rFonts w:ascii="Arial" w:eastAsia="Arial" w:hAnsi="Arial" w:cs="Arial"/>
                <w:color w:val="000000"/>
                <w:sz w:val="18"/>
              </w:rPr>
              <w:t>News</w:t>
            </w:r>
          </w:p>
        </w:tc>
        <w:tc>
          <w:tcPr>
            <w:tcW w:w="5000" w:type="dxa"/>
          </w:tcPr>
          <w:p w14:paraId="493F167A" w14:textId="77777777" w:rsidR="001E12EE"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15DE036E" w14:textId="77777777" w:rsidR="001E12EE" w:rsidRDefault="001E12EE"/>
    <w:p w14:paraId="013649E3" w14:textId="77777777" w:rsidR="001E12EE" w:rsidRDefault="00000000">
      <w:pPr>
        <w:spacing w:line="300" w:lineRule="atLeast"/>
        <w:ind w:left="440" w:hanging="290"/>
      </w:pPr>
      <w:r>
        <w:rPr>
          <w:rFonts w:ascii="Arial" w:eastAsia="Arial" w:hAnsi="Arial" w:cs="Arial"/>
          <w:sz w:val="20"/>
        </w:rPr>
        <w:t>29.</w:t>
      </w:r>
      <w:hyperlink r:id="rId64" w:history="1">
        <w:r>
          <w:rPr>
            <w:rFonts w:ascii="Arial" w:eastAsia="Arial" w:hAnsi="Arial" w:cs="Arial"/>
            <w:color w:val="000000"/>
            <w:sz w:val="20"/>
            <w:u w:val="single"/>
            <w:shd w:val="clear" w:color="auto" w:fill="FFFFFF"/>
          </w:rPr>
          <w:t xml:space="preserve"> </w:t>
        </w:r>
      </w:hyperlink>
      <w:hyperlink r:id="rId65" w:history="1">
        <w:r>
          <w:rPr>
            <w:rFonts w:ascii="Arial" w:eastAsia="Arial" w:hAnsi="Arial" w:cs="Arial"/>
            <w:i/>
            <w:color w:val="0077CC"/>
            <w:sz w:val="20"/>
            <w:u w:val="single"/>
            <w:shd w:val="clear" w:color="auto" w:fill="FFFFFF"/>
          </w:rPr>
          <w:t>'Why I Stopped Wearing My Socks' Will Ignite The Entrepreneurial Spark Within You (Book Review)</w:t>
        </w:r>
      </w:hyperlink>
    </w:p>
    <w:p w14:paraId="1ABD426A"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9A991C8"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94A909E"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C9ACF39" w14:textId="77777777" w:rsidR="001E12EE" w:rsidRDefault="00000000">
      <w:pPr>
        <w:spacing w:before="80" w:line="240" w:lineRule="atLeast"/>
        <w:ind w:left="290"/>
      </w:pPr>
      <w:r>
        <w:rPr>
          <w:rFonts w:ascii="Arial" w:eastAsia="Arial" w:hAnsi="Arial" w:cs="Arial"/>
          <w:b/>
          <w:color w:val="000000"/>
          <w:sz w:val="20"/>
        </w:rPr>
        <w:t xml:space="preserve">Narrowed by: </w:t>
      </w:r>
    </w:p>
    <w:p w14:paraId="4A0C7EAB"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03D8E04" w14:textId="77777777">
        <w:trPr>
          <w:jc w:val="center"/>
        </w:trPr>
        <w:tc>
          <w:tcPr>
            <w:tcW w:w="3000" w:type="dxa"/>
          </w:tcPr>
          <w:p w14:paraId="5C645277" w14:textId="77777777" w:rsidR="001E12EE" w:rsidRDefault="00000000">
            <w:pPr>
              <w:spacing w:line="220" w:lineRule="atLeast"/>
            </w:pPr>
            <w:r>
              <w:rPr>
                <w:rFonts w:ascii="Arial" w:eastAsia="Arial" w:hAnsi="Arial" w:cs="Arial"/>
                <w:b/>
                <w:color w:val="000000"/>
                <w:sz w:val="18"/>
              </w:rPr>
              <w:t>Content Type</w:t>
            </w:r>
          </w:p>
        </w:tc>
        <w:tc>
          <w:tcPr>
            <w:tcW w:w="5000" w:type="dxa"/>
          </w:tcPr>
          <w:p w14:paraId="0FBC9219" w14:textId="77777777" w:rsidR="001E12EE" w:rsidRDefault="00000000">
            <w:pPr>
              <w:spacing w:line="220" w:lineRule="atLeast"/>
            </w:pPr>
            <w:r>
              <w:rPr>
                <w:rFonts w:ascii="Arial" w:eastAsia="Arial" w:hAnsi="Arial" w:cs="Arial"/>
                <w:b/>
                <w:color w:val="000000"/>
                <w:sz w:val="18"/>
              </w:rPr>
              <w:t>Narrowed by</w:t>
            </w:r>
          </w:p>
        </w:tc>
      </w:tr>
      <w:tr w:rsidR="001E12EE" w14:paraId="4F0261A3" w14:textId="77777777">
        <w:trPr>
          <w:jc w:val="center"/>
        </w:trPr>
        <w:tc>
          <w:tcPr>
            <w:tcW w:w="3000" w:type="dxa"/>
          </w:tcPr>
          <w:p w14:paraId="647E0D7C" w14:textId="77777777" w:rsidR="001E12EE" w:rsidRDefault="00000000">
            <w:pPr>
              <w:spacing w:line="220" w:lineRule="atLeast"/>
            </w:pPr>
            <w:r>
              <w:rPr>
                <w:rFonts w:ascii="Arial" w:eastAsia="Arial" w:hAnsi="Arial" w:cs="Arial"/>
                <w:color w:val="000000"/>
                <w:sz w:val="18"/>
              </w:rPr>
              <w:t>News</w:t>
            </w:r>
          </w:p>
        </w:tc>
        <w:tc>
          <w:tcPr>
            <w:tcW w:w="5000" w:type="dxa"/>
          </w:tcPr>
          <w:p w14:paraId="52D84CAD"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9688D6C" w14:textId="77777777" w:rsidR="001E12EE" w:rsidRDefault="001E12EE"/>
    <w:p w14:paraId="2B062E98" w14:textId="77777777" w:rsidR="001E12EE" w:rsidRDefault="00000000">
      <w:pPr>
        <w:spacing w:line="300" w:lineRule="atLeast"/>
        <w:ind w:left="440" w:hanging="290"/>
      </w:pPr>
      <w:r>
        <w:rPr>
          <w:rFonts w:ascii="Arial" w:eastAsia="Arial" w:hAnsi="Arial" w:cs="Arial"/>
          <w:sz w:val="20"/>
        </w:rPr>
        <w:t>30.</w:t>
      </w:r>
      <w:hyperlink r:id="rId66" w:history="1">
        <w:r>
          <w:rPr>
            <w:rFonts w:ascii="Arial" w:eastAsia="Arial" w:hAnsi="Arial" w:cs="Arial"/>
            <w:color w:val="000000"/>
            <w:sz w:val="20"/>
            <w:u w:val="single"/>
            <w:shd w:val="clear" w:color="auto" w:fill="FFFFFF"/>
          </w:rPr>
          <w:t xml:space="preserve"> </w:t>
        </w:r>
      </w:hyperlink>
      <w:hyperlink r:id="rId67" w:history="1">
        <w:r>
          <w:rPr>
            <w:rFonts w:ascii="Arial" w:eastAsia="Arial" w:hAnsi="Arial" w:cs="Arial"/>
            <w:i/>
            <w:color w:val="0077CC"/>
            <w:sz w:val="20"/>
            <w:u w:val="single"/>
            <w:shd w:val="clear" w:color="auto" w:fill="FFFFFF"/>
          </w:rPr>
          <w:t>Conceptualizing context in entrepreneurship education: a literature review</w:t>
        </w:r>
      </w:hyperlink>
    </w:p>
    <w:p w14:paraId="27364633"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82FE938"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112E941"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8B2946" w14:textId="77777777" w:rsidR="001E12EE" w:rsidRDefault="00000000">
      <w:pPr>
        <w:spacing w:before="80" w:line="240" w:lineRule="atLeast"/>
        <w:ind w:left="290"/>
      </w:pPr>
      <w:r>
        <w:rPr>
          <w:rFonts w:ascii="Arial" w:eastAsia="Arial" w:hAnsi="Arial" w:cs="Arial"/>
          <w:b/>
          <w:color w:val="000000"/>
          <w:sz w:val="20"/>
        </w:rPr>
        <w:t xml:space="preserve">Narrowed by: </w:t>
      </w:r>
    </w:p>
    <w:p w14:paraId="7EBB20EB"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BFED6E2" w14:textId="77777777">
        <w:trPr>
          <w:jc w:val="center"/>
        </w:trPr>
        <w:tc>
          <w:tcPr>
            <w:tcW w:w="3000" w:type="dxa"/>
          </w:tcPr>
          <w:p w14:paraId="6BEAC3F1" w14:textId="77777777" w:rsidR="001E12EE" w:rsidRDefault="00000000">
            <w:pPr>
              <w:spacing w:line="220" w:lineRule="atLeast"/>
            </w:pPr>
            <w:r>
              <w:rPr>
                <w:rFonts w:ascii="Arial" w:eastAsia="Arial" w:hAnsi="Arial" w:cs="Arial"/>
                <w:b/>
                <w:color w:val="000000"/>
                <w:sz w:val="18"/>
              </w:rPr>
              <w:t>Content Type</w:t>
            </w:r>
          </w:p>
        </w:tc>
        <w:tc>
          <w:tcPr>
            <w:tcW w:w="5000" w:type="dxa"/>
          </w:tcPr>
          <w:p w14:paraId="286BD609" w14:textId="77777777" w:rsidR="001E12EE" w:rsidRDefault="00000000">
            <w:pPr>
              <w:spacing w:line="220" w:lineRule="atLeast"/>
            </w:pPr>
            <w:r>
              <w:rPr>
                <w:rFonts w:ascii="Arial" w:eastAsia="Arial" w:hAnsi="Arial" w:cs="Arial"/>
                <w:b/>
                <w:color w:val="000000"/>
                <w:sz w:val="18"/>
              </w:rPr>
              <w:t>Narrowed by</w:t>
            </w:r>
          </w:p>
        </w:tc>
      </w:tr>
      <w:tr w:rsidR="001E12EE" w14:paraId="06442A2F" w14:textId="77777777">
        <w:trPr>
          <w:jc w:val="center"/>
        </w:trPr>
        <w:tc>
          <w:tcPr>
            <w:tcW w:w="3000" w:type="dxa"/>
          </w:tcPr>
          <w:p w14:paraId="0A867E1D" w14:textId="77777777" w:rsidR="001E12EE" w:rsidRDefault="00000000">
            <w:pPr>
              <w:spacing w:line="220" w:lineRule="atLeast"/>
            </w:pPr>
            <w:r>
              <w:rPr>
                <w:rFonts w:ascii="Arial" w:eastAsia="Arial" w:hAnsi="Arial" w:cs="Arial"/>
                <w:color w:val="000000"/>
                <w:sz w:val="18"/>
              </w:rPr>
              <w:t>News</w:t>
            </w:r>
          </w:p>
        </w:tc>
        <w:tc>
          <w:tcPr>
            <w:tcW w:w="5000" w:type="dxa"/>
          </w:tcPr>
          <w:p w14:paraId="64A0C220"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012F76A" w14:textId="77777777" w:rsidR="001E12EE" w:rsidRDefault="001E12EE"/>
    <w:p w14:paraId="72AA42AB" w14:textId="77777777" w:rsidR="001E12EE" w:rsidRDefault="00000000">
      <w:pPr>
        <w:spacing w:line="300" w:lineRule="atLeast"/>
        <w:ind w:left="440" w:hanging="290"/>
      </w:pPr>
      <w:r>
        <w:rPr>
          <w:rFonts w:ascii="Arial" w:eastAsia="Arial" w:hAnsi="Arial" w:cs="Arial"/>
          <w:sz w:val="20"/>
        </w:rPr>
        <w:t>31.</w:t>
      </w:r>
      <w:hyperlink r:id="rId68" w:history="1">
        <w:r>
          <w:rPr>
            <w:rFonts w:ascii="Arial" w:eastAsia="Arial" w:hAnsi="Arial" w:cs="Arial"/>
            <w:color w:val="000000"/>
            <w:sz w:val="20"/>
            <w:u w:val="single"/>
            <w:shd w:val="clear" w:color="auto" w:fill="FFFFFF"/>
          </w:rPr>
          <w:t xml:space="preserve"> </w:t>
        </w:r>
      </w:hyperlink>
      <w:hyperlink r:id="rId69" w:history="1">
        <w:r>
          <w:rPr>
            <w:rFonts w:ascii="Arial" w:eastAsia="Arial" w:hAnsi="Arial" w:cs="Arial"/>
            <w:i/>
            <w:color w:val="0077CC"/>
            <w:sz w:val="20"/>
            <w:u w:val="single"/>
            <w:shd w:val="clear" w:color="auto" w:fill="FFFFFF"/>
          </w:rPr>
          <w:t>Attributes of a robust startup team</w:t>
        </w:r>
      </w:hyperlink>
    </w:p>
    <w:p w14:paraId="08CC9DED"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CD33B54"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E97E221"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3CAD2F2" w14:textId="77777777" w:rsidR="001E12EE" w:rsidRDefault="00000000">
      <w:pPr>
        <w:spacing w:before="80" w:line="240" w:lineRule="atLeast"/>
        <w:ind w:left="290"/>
      </w:pPr>
      <w:r>
        <w:rPr>
          <w:rFonts w:ascii="Arial" w:eastAsia="Arial" w:hAnsi="Arial" w:cs="Arial"/>
          <w:b/>
          <w:color w:val="000000"/>
          <w:sz w:val="20"/>
        </w:rPr>
        <w:t xml:space="preserve">Narrowed by: </w:t>
      </w:r>
    </w:p>
    <w:p w14:paraId="770B6846"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9A11BA9" w14:textId="77777777">
        <w:trPr>
          <w:jc w:val="center"/>
        </w:trPr>
        <w:tc>
          <w:tcPr>
            <w:tcW w:w="3000" w:type="dxa"/>
          </w:tcPr>
          <w:p w14:paraId="0BAC47E2" w14:textId="77777777" w:rsidR="001E12EE" w:rsidRDefault="00000000">
            <w:pPr>
              <w:spacing w:line="220" w:lineRule="atLeast"/>
            </w:pPr>
            <w:r>
              <w:rPr>
                <w:rFonts w:ascii="Arial" w:eastAsia="Arial" w:hAnsi="Arial" w:cs="Arial"/>
                <w:b/>
                <w:color w:val="000000"/>
                <w:sz w:val="18"/>
              </w:rPr>
              <w:t>Content Type</w:t>
            </w:r>
          </w:p>
        </w:tc>
        <w:tc>
          <w:tcPr>
            <w:tcW w:w="5000" w:type="dxa"/>
          </w:tcPr>
          <w:p w14:paraId="6B4E65B7" w14:textId="77777777" w:rsidR="001E12EE" w:rsidRDefault="00000000">
            <w:pPr>
              <w:spacing w:line="220" w:lineRule="atLeast"/>
            </w:pPr>
            <w:r>
              <w:rPr>
                <w:rFonts w:ascii="Arial" w:eastAsia="Arial" w:hAnsi="Arial" w:cs="Arial"/>
                <w:b/>
                <w:color w:val="000000"/>
                <w:sz w:val="18"/>
              </w:rPr>
              <w:t>Narrowed by</w:t>
            </w:r>
          </w:p>
        </w:tc>
      </w:tr>
      <w:tr w:rsidR="001E12EE" w14:paraId="27B412B2" w14:textId="77777777">
        <w:trPr>
          <w:jc w:val="center"/>
        </w:trPr>
        <w:tc>
          <w:tcPr>
            <w:tcW w:w="3000" w:type="dxa"/>
          </w:tcPr>
          <w:p w14:paraId="74AEF7BC" w14:textId="77777777" w:rsidR="001E12EE" w:rsidRDefault="00000000">
            <w:pPr>
              <w:spacing w:line="220" w:lineRule="atLeast"/>
            </w:pPr>
            <w:r>
              <w:rPr>
                <w:rFonts w:ascii="Arial" w:eastAsia="Arial" w:hAnsi="Arial" w:cs="Arial"/>
                <w:color w:val="000000"/>
                <w:sz w:val="18"/>
              </w:rPr>
              <w:t>News</w:t>
            </w:r>
          </w:p>
        </w:tc>
        <w:tc>
          <w:tcPr>
            <w:tcW w:w="5000" w:type="dxa"/>
          </w:tcPr>
          <w:p w14:paraId="7762E33A"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23DFC6C" w14:textId="77777777" w:rsidR="001E12EE" w:rsidRDefault="001E12EE"/>
    <w:p w14:paraId="5F099931" w14:textId="77777777" w:rsidR="001E12EE" w:rsidRDefault="00000000">
      <w:pPr>
        <w:spacing w:line="300" w:lineRule="atLeast"/>
        <w:ind w:left="440" w:hanging="290"/>
      </w:pPr>
      <w:r>
        <w:rPr>
          <w:rFonts w:ascii="Arial" w:eastAsia="Arial" w:hAnsi="Arial" w:cs="Arial"/>
          <w:sz w:val="20"/>
        </w:rPr>
        <w:t>32.</w:t>
      </w:r>
      <w:hyperlink r:id="rId70" w:history="1">
        <w:r>
          <w:rPr>
            <w:rFonts w:ascii="Arial" w:eastAsia="Arial" w:hAnsi="Arial" w:cs="Arial"/>
            <w:color w:val="000000"/>
            <w:sz w:val="20"/>
            <w:u w:val="single"/>
            <w:shd w:val="clear" w:color="auto" w:fill="FFFFFF"/>
          </w:rPr>
          <w:t xml:space="preserve"> </w:t>
        </w:r>
      </w:hyperlink>
      <w:hyperlink r:id="rId71" w:history="1">
        <w:r>
          <w:rPr>
            <w:rFonts w:ascii="Arial" w:eastAsia="Arial" w:hAnsi="Arial" w:cs="Arial"/>
            <w:i/>
            <w:color w:val="0077CC"/>
            <w:sz w:val="20"/>
            <w:u w:val="single"/>
            <w:shd w:val="clear" w:color="auto" w:fill="FFFFFF"/>
          </w:rPr>
          <w:t>Announcing the TechCrunch Early Stage Marketing &amp; Fundraising agenda</w:t>
        </w:r>
      </w:hyperlink>
    </w:p>
    <w:p w14:paraId="0E46E477"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0B75FC7"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5E23820"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28FED80" w14:textId="77777777" w:rsidR="001E12EE" w:rsidRDefault="00000000">
      <w:pPr>
        <w:spacing w:before="80" w:line="240" w:lineRule="atLeast"/>
        <w:ind w:left="290"/>
      </w:pPr>
      <w:r>
        <w:rPr>
          <w:rFonts w:ascii="Arial" w:eastAsia="Arial" w:hAnsi="Arial" w:cs="Arial"/>
          <w:b/>
          <w:color w:val="000000"/>
          <w:sz w:val="20"/>
        </w:rPr>
        <w:t xml:space="preserve">Narrowed by: </w:t>
      </w:r>
    </w:p>
    <w:p w14:paraId="16974B74"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3B05626" w14:textId="77777777">
        <w:trPr>
          <w:jc w:val="center"/>
        </w:trPr>
        <w:tc>
          <w:tcPr>
            <w:tcW w:w="3000" w:type="dxa"/>
          </w:tcPr>
          <w:p w14:paraId="45364FAC" w14:textId="77777777" w:rsidR="001E12EE" w:rsidRDefault="00000000">
            <w:pPr>
              <w:spacing w:line="220" w:lineRule="atLeast"/>
            </w:pPr>
            <w:r>
              <w:rPr>
                <w:rFonts w:ascii="Arial" w:eastAsia="Arial" w:hAnsi="Arial" w:cs="Arial"/>
                <w:b/>
                <w:color w:val="000000"/>
                <w:sz w:val="18"/>
              </w:rPr>
              <w:t>Content Type</w:t>
            </w:r>
          </w:p>
        </w:tc>
        <w:tc>
          <w:tcPr>
            <w:tcW w:w="5000" w:type="dxa"/>
          </w:tcPr>
          <w:p w14:paraId="4F9B4B9B" w14:textId="77777777" w:rsidR="001E12EE" w:rsidRDefault="00000000">
            <w:pPr>
              <w:spacing w:line="220" w:lineRule="atLeast"/>
            </w:pPr>
            <w:r>
              <w:rPr>
                <w:rFonts w:ascii="Arial" w:eastAsia="Arial" w:hAnsi="Arial" w:cs="Arial"/>
                <w:b/>
                <w:color w:val="000000"/>
                <w:sz w:val="18"/>
              </w:rPr>
              <w:t>Narrowed by</w:t>
            </w:r>
          </w:p>
        </w:tc>
      </w:tr>
      <w:tr w:rsidR="001E12EE" w14:paraId="4DD31387" w14:textId="77777777">
        <w:trPr>
          <w:jc w:val="center"/>
        </w:trPr>
        <w:tc>
          <w:tcPr>
            <w:tcW w:w="3000" w:type="dxa"/>
          </w:tcPr>
          <w:p w14:paraId="6EE5A54D" w14:textId="77777777" w:rsidR="001E12EE" w:rsidRDefault="00000000">
            <w:pPr>
              <w:spacing w:line="220" w:lineRule="atLeast"/>
            </w:pPr>
            <w:r>
              <w:rPr>
                <w:rFonts w:ascii="Arial" w:eastAsia="Arial" w:hAnsi="Arial" w:cs="Arial"/>
                <w:color w:val="000000"/>
                <w:sz w:val="18"/>
              </w:rPr>
              <w:t>News</w:t>
            </w:r>
          </w:p>
        </w:tc>
        <w:tc>
          <w:tcPr>
            <w:tcW w:w="5000" w:type="dxa"/>
          </w:tcPr>
          <w:p w14:paraId="7B036F55"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5A1016D" w14:textId="77777777" w:rsidR="001E12EE" w:rsidRDefault="001E12EE"/>
    <w:p w14:paraId="7CC09533" w14:textId="77777777" w:rsidR="001E12EE" w:rsidRDefault="00000000">
      <w:pPr>
        <w:spacing w:line="300" w:lineRule="atLeast"/>
        <w:ind w:left="440" w:hanging="290"/>
      </w:pPr>
      <w:r>
        <w:rPr>
          <w:rFonts w:ascii="Arial" w:eastAsia="Arial" w:hAnsi="Arial" w:cs="Arial"/>
          <w:sz w:val="20"/>
        </w:rPr>
        <w:t>33.</w:t>
      </w:r>
      <w:hyperlink r:id="rId72" w:history="1">
        <w:r>
          <w:rPr>
            <w:rFonts w:ascii="Arial" w:eastAsia="Arial" w:hAnsi="Arial" w:cs="Arial"/>
            <w:color w:val="000000"/>
            <w:sz w:val="20"/>
            <w:u w:val="single"/>
            <w:shd w:val="clear" w:color="auto" w:fill="FFFFFF"/>
          </w:rPr>
          <w:t xml:space="preserve"> </w:t>
        </w:r>
      </w:hyperlink>
      <w:hyperlink r:id="rId73" w:history="1">
        <w:r>
          <w:rPr>
            <w:rFonts w:ascii="Arial" w:eastAsia="Arial" w:hAnsi="Arial" w:cs="Arial"/>
            <w:i/>
            <w:color w:val="0077CC"/>
            <w:sz w:val="20"/>
            <w:u w:val="single"/>
            <w:shd w:val="clear" w:color="auto" w:fill="FFFFFF"/>
          </w:rPr>
          <w:t>Persistence is key: Meet entrepreneurs who survived hardships and losses to run successful businesses</w:t>
        </w:r>
      </w:hyperlink>
    </w:p>
    <w:p w14:paraId="0328C73B"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E6FE618"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5DB0163"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DD0F534" w14:textId="77777777" w:rsidR="001E12EE" w:rsidRDefault="00000000">
      <w:pPr>
        <w:spacing w:before="80" w:line="240" w:lineRule="atLeast"/>
        <w:ind w:left="290"/>
      </w:pPr>
      <w:r>
        <w:rPr>
          <w:rFonts w:ascii="Arial" w:eastAsia="Arial" w:hAnsi="Arial" w:cs="Arial"/>
          <w:b/>
          <w:color w:val="000000"/>
          <w:sz w:val="20"/>
        </w:rPr>
        <w:t xml:space="preserve">Narrowed by: </w:t>
      </w:r>
    </w:p>
    <w:p w14:paraId="445B953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CFDA3A5" w14:textId="77777777">
        <w:trPr>
          <w:jc w:val="center"/>
        </w:trPr>
        <w:tc>
          <w:tcPr>
            <w:tcW w:w="3000" w:type="dxa"/>
          </w:tcPr>
          <w:p w14:paraId="08796510" w14:textId="77777777" w:rsidR="001E12EE" w:rsidRDefault="00000000">
            <w:pPr>
              <w:spacing w:line="220" w:lineRule="atLeast"/>
            </w:pPr>
            <w:r>
              <w:rPr>
                <w:rFonts w:ascii="Arial" w:eastAsia="Arial" w:hAnsi="Arial" w:cs="Arial"/>
                <w:b/>
                <w:color w:val="000000"/>
                <w:sz w:val="18"/>
              </w:rPr>
              <w:t>Content Type</w:t>
            </w:r>
          </w:p>
        </w:tc>
        <w:tc>
          <w:tcPr>
            <w:tcW w:w="5000" w:type="dxa"/>
          </w:tcPr>
          <w:p w14:paraId="3426BBC1" w14:textId="77777777" w:rsidR="001E12EE" w:rsidRDefault="00000000">
            <w:pPr>
              <w:spacing w:line="220" w:lineRule="atLeast"/>
            </w:pPr>
            <w:r>
              <w:rPr>
                <w:rFonts w:ascii="Arial" w:eastAsia="Arial" w:hAnsi="Arial" w:cs="Arial"/>
                <w:b/>
                <w:color w:val="000000"/>
                <w:sz w:val="18"/>
              </w:rPr>
              <w:t>Narrowed by</w:t>
            </w:r>
          </w:p>
        </w:tc>
      </w:tr>
      <w:tr w:rsidR="001E12EE" w14:paraId="27C00587" w14:textId="77777777">
        <w:trPr>
          <w:jc w:val="center"/>
        </w:trPr>
        <w:tc>
          <w:tcPr>
            <w:tcW w:w="3000" w:type="dxa"/>
          </w:tcPr>
          <w:p w14:paraId="397BC430" w14:textId="77777777" w:rsidR="001E12EE" w:rsidRDefault="00000000">
            <w:pPr>
              <w:spacing w:line="220" w:lineRule="atLeast"/>
            </w:pPr>
            <w:r>
              <w:rPr>
                <w:rFonts w:ascii="Arial" w:eastAsia="Arial" w:hAnsi="Arial" w:cs="Arial"/>
                <w:color w:val="000000"/>
                <w:sz w:val="18"/>
              </w:rPr>
              <w:lastRenderedPageBreak/>
              <w:t>News</w:t>
            </w:r>
          </w:p>
        </w:tc>
        <w:tc>
          <w:tcPr>
            <w:tcW w:w="5000" w:type="dxa"/>
          </w:tcPr>
          <w:p w14:paraId="5C2237B5"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CA0DFAB" w14:textId="77777777" w:rsidR="001E12EE" w:rsidRDefault="001E12EE"/>
    <w:p w14:paraId="12B14B83" w14:textId="77777777" w:rsidR="001E12EE" w:rsidRDefault="00000000">
      <w:pPr>
        <w:spacing w:line="300" w:lineRule="atLeast"/>
        <w:ind w:left="440" w:hanging="290"/>
      </w:pPr>
      <w:r>
        <w:rPr>
          <w:rFonts w:ascii="Arial" w:eastAsia="Arial" w:hAnsi="Arial" w:cs="Arial"/>
          <w:sz w:val="20"/>
        </w:rPr>
        <w:t>34.</w:t>
      </w:r>
      <w:hyperlink r:id="rId74" w:history="1">
        <w:r>
          <w:rPr>
            <w:rFonts w:ascii="Arial" w:eastAsia="Arial" w:hAnsi="Arial" w:cs="Arial"/>
            <w:color w:val="000000"/>
            <w:sz w:val="20"/>
            <w:u w:val="single"/>
            <w:shd w:val="clear" w:color="auto" w:fill="FFFFFF"/>
          </w:rPr>
          <w:t xml:space="preserve"> </w:t>
        </w:r>
      </w:hyperlink>
      <w:hyperlink r:id="rId75" w:history="1">
        <w:r>
          <w:rPr>
            <w:rFonts w:ascii="Arial" w:eastAsia="Arial" w:hAnsi="Arial" w:cs="Arial"/>
            <w:i/>
            <w:color w:val="0077CC"/>
            <w:sz w:val="20"/>
            <w:u w:val="single"/>
            <w:shd w:val="clear" w:color="auto" w:fill="FFFFFF"/>
          </w:rPr>
          <w:t xml:space="preserve">How </w:t>
        </w:r>
        <w:proofErr w:type="spellStart"/>
        <w:r>
          <w:rPr>
            <w:rFonts w:ascii="Arial" w:eastAsia="Arial" w:hAnsi="Arial" w:cs="Arial"/>
            <w:i/>
            <w:color w:val="0077CC"/>
            <w:sz w:val="20"/>
            <w:u w:val="single"/>
            <w:shd w:val="clear" w:color="auto" w:fill="FFFFFF"/>
          </w:rPr>
          <w:t>Marmeto</w:t>
        </w:r>
        <w:proofErr w:type="spellEnd"/>
        <w:r>
          <w:rPr>
            <w:rFonts w:ascii="Arial" w:eastAsia="Arial" w:hAnsi="Arial" w:cs="Arial"/>
            <w:i/>
            <w:color w:val="0077CC"/>
            <w:sz w:val="20"/>
            <w:u w:val="single"/>
            <w:shd w:val="clear" w:color="auto" w:fill="FFFFFF"/>
          </w:rPr>
          <w:t xml:space="preserve"> is changing the ecommerce game with Shopify</w:t>
        </w:r>
      </w:hyperlink>
    </w:p>
    <w:p w14:paraId="36AA9065"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872482F"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3481694"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F970DFF" w14:textId="77777777" w:rsidR="001E12EE" w:rsidRDefault="00000000">
      <w:pPr>
        <w:spacing w:before="80" w:line="240" w:lineRule="atLeast"/>
        <w:ind w:left="290"/>
      </w:pPr>
      <w:r>
        <w:rPr>
          <w:rFonts w:ascii="Arial" w:eastAsia="Arial" w:hAnsi="Arial" w:cs="Arial"/>
          <w:b/>
          <w:color w:val="000000"/>
          <w:sz w:val="20"/>
        </w:rPr>
        <w:t xml:space="preserve">Narrowed by: </w:t>
      </w:r>
    </w:p>
    <w:p w14:paraId="4100CE7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D1F7891" w14:textId="77777777">
        <w:trPr>
          <w:jc w:val="center"/>
        </w:trPr>
        <w:tc>
          <w:tcPr>
            <w:tcW w:w="3000" w:type="dxa"/>
          </w:tcPr>
          <w:p w14:paraId="56FEB654" w14:textId="77777777" w:rsidR="001E12EE" w:rsidRDefault="00000000">
            <w:pPr>
              <w:spacing w:line="220" w:lineRule="atLeast"/>
            </w:pPr>
            <w:r>
              <w:rPr>
                <w:rFonts w:ascii="Arial" w:eastAsia="Arial" w:hAnsi="Arial" w:cs="Arial"/>
                <w:b/>
                <w:color w:val="000000"/>
                <w:sz w:val="18"/>
              </w:rPr>
              <w:t>Content Type</w:t>
            </w:r>
          </w:p>
        </w:tc>
        <w:tc>
          <w:tcPr>
            <w:tcW w:w="5000" w:type="dxa"/>
          </w:tcPr>
          <w:p w14:paraId="04A58657" w14:textId="77777777" w:rsidR="001E12EE" w:rsidRDefault="00000000">
            <w:pPr>
              <w:spacing w:line="220" w:lineRule="atLeast"/>
            </w:pPr>
            <w:r>
              <w:rPr>
                <w:rFonts w:ascii="Arial" w:eastAsia="Arial" w:hAnsi="Arial" w:cs="Arial"/>
                <w:b/>
                <w:color w:val="000000"/>
                <w:sz w:val="18"/>
              </w:rPr>
              <w:t>Narrowed by</w:t>
            </w:r>
          </w:p>
        </w:tc>
      </w:tr>
      <w:tr w:rsidR="001E12EE" w14:paraId="436A1F82" w14:textId="77777777">
        <w:trPr>
          <w:jc w:val="center"/>
        </w:trPr>
        <w:tc>
          <w:tcPr>
            <w:tcW w:w="3000" w:type="dxa"/>
          </w:tcPr>
          <w:p w14:paraId="1B613F06" w14:textId="77777777" w:rsidR="001E12EE" w:rsidRDefault="00000000">
            <w:pPr>
              <w:spacing w:line="220" w:lineRule="atLeast"/>
            </w:pPr>
            <w:r>
              <w:rPr>
                <w:rFonts w:ascii="Arial" w:eastAsia="Arial" w:hAnsi="Arial" w:cs="Arial"/>
                <w:color w:val="000000"/>
                <w:sz w:val="18"/>
              </w:rPr>
              <w:t>News</w:t>
            </w:r>
          </w:p>
        </w:tc>
        <w:tc>
          <w:tcPr>
            <w:tcW w:w="5000" w:type="dxa"/>
          </w:tcPr>
          <w:p w14:paraId="7CBB95AE"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9479C43" w14:textId="77777777" w:rsidR="001E12EE" w:rsidRDefault="001E12EE"/>
    <w:p w14:paraId="2B428E9B" w14:textId="77777777" w:rsidR="001E12EE" w:rsidRDefault="00000000">
      <w:pPr>
        <w:spacing w:line="300" w:lineRule="atLeast"/>
        <w:ind w:left="440" w:hanging="290"/>
      </w:pPr>
      <w:r>
        <w:rPr>
          <w:rFonts w:ascii="Arial" w:eastAsia="Arial" w:hAnsi="Arial" w:cs="Arial"/>
          <w:sz w:val="20"/>
        </w:rPr>
        <w:t>35.</w:t>
      </w:r>
      <w:hyperlink r:id="rId76" w:history="1">
        <w:r>
          <w:rPr>
            <w:rFonts w:ascii="Arial" w:eastAsia="Arial" w:hAnsi="Arial" w:cs="Arial"/>
            <w:color w:val="000000"/>
            <w:sz w:val="20"/>
            <w:u w:val="single"/>
            <w:shd w:val="clear" w:color="auto" w:fill="FFFFFF"/>
          </w:rPr>
          <w:t xml:space="preserve"> </w:t>
        </w:r>
      </w:hyperlink>
      <w:hyperlink r:id="rId77" w:history="1">
        <w:r>
          <w:rPr>
            <w:rFonts w:ascii="Arial" w:eastAsia="Arial" w:hAnsi="Arial" w:cs="Arial"/>
            <w:i/>
            <w:color w:val="0077CC"/>
            <w:sz w:val="20"/>
            <w:u w:val="single"/>
            <w:shd w:val="clear" w:color="auto" w:fill="FFFFFF"/>
          </w:rPr>
          <w:t>Anubhav Bassi on working in Ranbir-</w:t>
        </w:r>
        <w:proofErr w:type="spellStart"/>
        <w:r>
          <w:rPr>
            <w:rFonts w:ascii="Arial" w:eastAsia="Arial" w:hAnsi="Arial" w:cs="Arial"/>
            <w:i/>
            <w:color w:val="0077CC"/>
            <w:sz w:val="20"/>
            <w:u w:val="single"/>
            <w:shd w:val="clear" w:color="auto" w:fill="FFFFFF"/>
          </w:rPr>
          <w:t>Sharaddha's</w:t>
        </w:r>
        <w:proofErr w:type="spellEnd"/>
        <w:r>
          <w:rPr>
            <w:rFonts w:ascii="Arial" w:eastAsia="Arial" w:hAnsi="Arial" w:cs="Arial"/>
            <w:i/>
            <w:color w:val="0077CC"/>
            <w:sz w:val="20"/>
            <w:u w:val="single"/>
            <w:shd w:val="clear" w:color="auto" w:fill="FFFFFF"/>
          </w:rPr>
          <w:t xml:space="preserve"> Tu </w:t>
        </w:r>
        <w:proofErr w:type="spellStart"/>
        <w:r>
          <w:rPr>
            <w:rFonts w:ascii="Arial" w:eastAsia="Arial" w:hAnsi="Arial" w:cs="Arial"/>
            <w:i/>
            <w:color w:val="0077CC"/>
            <w:sz w:val="20"/>
            <w:u w:val="single"/>
            <w:shd w:val="clear" w:color="auto" w:fill="FFFFFF"/>
          </w:rPr>
          <w:t>Jhoothi</w:t>
        </w:r>
        <w:proofErr w:type="spellEnd"/>
        <w:r>
          <w:rPr>
            <w:rFonts w:ascii="Arial" w:eastAsia="Arial" w:hAnsi="Arial" w:cs="Arial"/>
            <w:i/>
            <w:color w:val="0077CC"/>
            <w:sz w:val="20"/>
            <w:u w:val="single"/>
            <w:shd w:val="clear" w:color="auto" w:fill="FFFFFF"/>
          </w:rPr>
          <w:t xml:space="preserve"> Main </w:t>
        </w:r>
        <w:proofErr w:type="spellStart"/>
        <w:r>
          <w:rPr>
            <w:rFonts w:ascii="Arial" w:eastAsia="Arial" w:hAnsi="Arial" w:cs="Arial"/>
            <w:i/>
            <w:color w:val="0077CC"/>
            <w:sz w:val="20"/>
            <w:u w:val="single"/>
            <w:shd w:val="clear" w:color="auto" w:fill="FFFFFF"/>
          </w:rPr>
          <w:t>Makkaar</w:t>
        </w:r>
        <w:proofErr w:type="spellEnd"/>
        <w:r>
          <w:rPr>
            <w:rFonts w:ascii="Arial" w:eastAsia="Arial" w:hAnsi="Arial" w:cs="Arial"/>
            <w:i/>
            <w:color w:val="0077CC"/>
            <w:sz w:val="20"/>
            <w:u w:val="single"/>
            <w:shd w:val="clear" w:color="auto" w:fill="FFFFFF"/>
          </w:rPr>
          <w:t>: 'Had a lot of fun, Luv Ranjan is quite funny' Standup comic Anubhav Bassi recently came up with his show Bas Kar Bassi on Amazon Prime Video. In the show, the comedian makes fun of his failures in life.</w:t>
        </w:r>
      </w:hyperlink>
    </w:p>
    <w:p w14:paraId="3365A91A"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E150749"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7C5683D"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B3CDB82" w14:textId="77777777" w:rsidR="001E12EE" w:rsidRDefault="00000000">
      <w:pPr>
        <w:spacing w:before="80" w:line="240" w:lineRule="atLeast"/>
        <w:ind w:left="290"/>
      </w:pPr>
      <w:r>
        <w:rPr>
          <w:rFonts w:ascii="Arial" w:eastAsia="Arial" w:hAnsi="Arial" w:cs="Arial"/>
          <w:b/>
          <w:color w:val="000000"/>
          <w:sz w:val="20"/>
        </w:rPr>
        <w:t xml:space="preserve">Narrowed by: </w:t>
      </w:r>
    </w:p>
    <w:p w14:paraId="08BDBA8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EED67AC" w14:textId="77777777">
        <w:trPr>
          <w:jc w:val="center"/>
        </w:trPr>
        <w:tc>
          <w:tcPr>
            <w:tcW w:w="3000" w:type="dxa"/>
          </w:tcPr>
          <w:p w14:paraId="71AAB97E" w14:textId="77777777" w:rsidR="001E12EE" w:rsidRDefault="00000000">
            <w:pPr>
              <w:spacing w:line="220" w:lineRule="atLeast"/>
            </w:pPr>
            <w:r>
              <w:rPr>
                <w:rFonts w:ascii="Arial" w:eastAsia="Arial" w:hAnsi="Arial" w:cs="Arial"/>
                <w:b/>
                <w:color w:val="000000"/>
                <w:sz w:val="18"/>
              </w:rPr>
              <w:t>Content Type</w:t>
            </w:r>
          </w:p>
        </w:tc>
        <w:tc>
          <w:tcPr>
            <w:tcW w:w="5000" w:type="dxa"/>
          </w:tcPr>
          <w:p w14:paraId="3D9B03CB" w14:textId="77777777" w:rsidR="001E12EE" w:rsidRDefault="00000000">
            <w:pPr>
              <w:spacing w:line="220" w:lineRule="atLeast"/>
            </w:pPr>
            <w:r>
              <w:rPr>
                <w:rFonts w:ascii="Arial" w:eastAsia="Arial" w:hAnsi="Arial" w:cs="Arial"/>
                <w:b/>
                <w:color w:val="000000"/>
                <w:sz w:val="18"/>
              </w:rPr>
              <w:t>Narrowed by</w:t>
            </w:r>
          </w:p>
        </w:tc>
      </w:tr>
      <w:tr w:rsidR="001E12EE" w14:paraId="00EB585C" w14:textId="77777777">
        <w:trPr>
          <w:jc w:val="center"/>
        </w:trPr>
        <w:tc>
          <w:tcPr>
            <w:tcW w:w="3000" w:type="dxa"/>
          </w:tcPr>
          <w:p w14:paraId="74AF2505" w14:textId="77777777" w:rsidR="001E12EE" w:rsidRDefault="00000000">
            <w:pPr>
              <w:spacing w:line="220" w:lineRule="atLeast"/>
            </w:pPr>
            <w:r>
              <w:rPr>
                <w:rFonts w:ascii="Arial" w:eastAsia="Arial" w:hAnsi="Arial" w:cs="Arial"/>
                <w:color w:val="000000"/>
                <w:sz w:val="18"/>
              </w:rPr>
              <w:t>News</w:t>
            </w:r>
          </w:p>
        </w:tc>
        <w:tc>
          <w:tcPr>
            <w:tcW w:w="5000" w:type="dxa"/>
          </w:tcPr>
          <w:p w14:paraId="7E2C349D"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FA9757F" w14:textId="77777777" w:rsidR="001E12EE" w:rsidRDefault="001E12EE"/>
    <w:p w14:paraId="030D6C32" w14:textId="77777777" w:rsidR="001E12EE" w:rsidRDefault="00000000">
      <w:pPr>
        <w:spacing w:line="300" w:lineRule="atLeast"/>
        <w:ind w:left="440" w:hanging="290"/>
      </w:pPr>
      <w:r>
        <w:rPr>
          <w:rFonts w:ascii="Arial" w:eastAsia="Arial" w:hAnsi="Arial" w:cs="Arial"/>
          <w:sz w:val="20"/>
        </w:rPr>
        <w:t>36.</w:t>
      </w:r>
      <w:hyperlink r:id="rId78" w:history="1">
        <w:r>
          <w:rPr>
            <w:rFonts w:ascii="Arial" w:eastAsia="Arial" w:hAnsi="Arial" w:cs="Arial"/>
            <w:color w:val="000000"/>
            <w:sz w:val="20"/>
            <w:u w:val="single"/>
            <w:shd w:val="clear" w:color="auto" w:fill="FFFFFF"/>
          </w:rPr>
          <w:t xml:space="preserve"> </w:t>
        </w:r>
      </w:hyperlink>
      <w:hyperlink r:id="rId79" w:history="1">
        <w:r>
          <w:rPr>
            <w:rFonts w:ascii="Arial" w:eastAsia="Arial" w:hAnsi="Arial" w:cs="Arial"/>
            <w:i/>
            <w:color w:val="0077CC"/>
            <w:sz w:val="20"/>
            <w:u w:val="single"/>
            <w:shd w:val="clear" w:color="auto" w:fill="FFFFFF"/>
          </w:rPr>
          <w:t>[Funding alert] Circle of Angels closes its first pool of fundraising of Rs 25Cr; to invest in early-stage startups</w:t>
        </w:r>
      </w:hyperlink>
    </w:p>
    <w:p w14:paraId="34FC7E0D"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57C81EE"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9163B3"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8AA9481" w14:textId="77777777" w:rsidR="001E12EE" w:rsidRDefault="00000000">
      <w:pPr>
        <w:spacing w:before="80" w:line="240" w:lineRule="atLeast"/>
        <w:ind w:left="290"/>
      </w:pPr>
      <w:r>
        <w:rPr>
          <w:rFonts w:ascii="Arial" w:eastAsia="Arial" w:hAnsi="Arial" w:cs="Arial"/>
          <w:b/>
          <w:color w:val="000000"/>
          <w:sz w:val="20"/>
        </w:rPr>
        <w:t xml:space="preserve">Narrowed by: </w:t>
      </w:r>
    </w:p>
    <w:p w14:paraId="431007D5"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25CC5C30" w14:textId="77777777">
        <w:trPr>
          <w:jc w:val="center"/>
        </w:trPr>
        <w:tc>
          <w:tcPr>
            <w:tcW w:w="3000" w:type="dxa"/>
          </w:tcPr>
          <w:p w14:paraId="590950AB" w14:textId="77777777" w:rsidR="001E12EE" w:rsidRDefault="00000000">
            <w:pPr>
              <w:spacing w:line="220" w:lineRule="atLeast"/>
            </w:pPr>
            <w:r>
              <w:rPr>
                <w:rFonts w:ascii="Arial" w:eastAsia="Arial" w:hAnsi="Arial" w:cs="Arial"/>
                <w:b/>
                <w:color w:val="000000"/>
                <w:sz w:val="18"/>
              </w:rPr>
              <w:t>Content Type</w:t>
            </w:r>
          </w:p>
        </w:tc>
        <w:tc>
          <w:tcPr>
            <w:tcW w:w="5000" w:type="dxa"/>
          </w:tcPr>
          <w:p w14:paraId="5568853D" w14:textId="77777777" w:rsidR="001E12EE" w:rsidRDefault="00000000">
            <w:pPr>
              <w:spacing w:line="220" w:lineRule="atLeast"/>
            </w:pPr>
            <w:r>
              <w:rPr>
                <w:rFonts w:ascii="Arial" w:eastAsia="Arial" w:hAnsi="Arial" w:cs="Arial"/>
                <w:b/>
                <w:color w:val="000000"/>
                <w:sz w:val="18"/>
              </w:rPr>
              <w:t>Narrowed by</w:t>
            </w:r>
          </w:p>
        </w:tc>
      </w:tr>
      <w:tr w:rsidR="001E12EE" w14:paraId="1259EA4A" w14:textId="77777777">
        <w:trPr>
          <w:jc w:val="center"/>
        </w:trPr>
        <w:tc>
          <w:tcPr>
            <w:tcW w:w="3000" w:type="dxa"/>
          </w:tcPr>
          <w:p w14:paraId="2BF96DE9" w14:textId="77777777" w:rsidR="001E12EE" w:rsidRDefault="00000000">
            <w:pPr>
              <w:spacing w:line="220" w:lineRule="atLeast"/>
            </w:pPr>
            <w:r>
              <w:rPr>
                <w:rFonts w:ascii="Arial" w:eastAsia="Arial" w:hAnsi="Arial" w:cs="Arial"/>
                <w:color w:val="000000"/>
                <w:sz w:val="18"/>
              </w:rPr>
              <w:t>News</w:t>
            </w:r>
          </w:p>
        </w:tc>
        <w:tc>
          <w:tcPr>
            <w:tcW w:w="5000" w:type="dxa"/>
          </w:tcPr>
          <w:p w14:paraId="1AFA60A2"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E7DDEA5" w14:textId="77777777" w:rsidR="001E12EE" w:rsidRDefault="001E12EE"/>
    <w:p w14:paraId="5DD31789" w14:textId="77777777" w:rsidR="001E12EE" w:rsidRDefault="00000000">
      <w:pPr>
        <w:spacing w:line="300" w:lineRule="atLeast"/>
        <w:ind w:left="440" w:hanging="290"/>
      </w:pPr>
      <w:r>
        <w:rPr>
          <w:rFonts w:ascii="Arial" w:eastAsia="Arial" w:hAnsi="Arial" w:cs="Arial"/>
          <w:sz w:val="20"/>
        </w:rPr>
        <w:t>37.</w:t>
      </w:r>
      <w:hyperlink r:id="rId80" w:history="1">
        <w:r>
          <w:rPr>
            <w:rFonts w:ascii="Arial" w:eastAsia="Arial" w:hAnsi="Arial" w:cs="Arial"/>
            <w:color w:val="000000"/>
            <w:sz w:val="20"/>
            <w:u w:val="single"/>
            <w:shd w:val="clear" w:color="auto" w:fill="FFFFFF"/>
          </w:rPr>
          <w:t xml:space="preserve"> </w:t>
        </w:r>
      </w:hyperlink>
      <w:hyperlink r:id="rId81" w:history="1">
        <w:r>
          <w:rPr>
            <w:rFonts w:ascii="Arial" w:eastAsia="Arial" w:hAnsi="Arial" w:cs="Arial"/>
            <w:i/>
            <w:color w:val="0077CC"/>
            <w:sz w:val="20"/>
            <w:u w:val="single"/>
            <w:shd w:val="clear" w:color="auto" w:fill="FFFFFF"/>
          </w:rPr>
          <w:t>On the social and conceptual structure of the 50-year research landscape in entrepreneurial finance</w:t>
        </w:r>
      </w:hyperlink>
    </w:p>
    <w:p w14:paraId="063ADA6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ADA8AE0"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D0E6FD7"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DE57B59" w14:textId="77777777" w:rsidR="001E12EE" w:rsidRDefault="00000000">
      <w:pPr>
        <w:spacing w:before="80" w:line="240" w:lineRule="atLeast"/>
        <w:ind w:left="290"/>
      </w:pPr>
      <w:r>
        <w:rPr>
          <w:rFonts w:ascii="Arial" w:eastAsia="Arial" w:hAnsi="Arial" w:cs="Arial"/>
          <w:b/>
          <w:color w:val="000000"/>
          <w:sz w:val="20"/>
        </w:rPr>
        <w:t xml:space="preserve">Narrowed by: </w:t>
      </w:r>
    </w:p>
    <w:p w14:paraId="27B9E2EB"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954A198" w14:textId="77777777">
        <w:trPr>
          <w:jc w:val="center"/>
        </w:trPr>
        <w:tc>
          <w:tcPr>
            <w:tcW w:w="3000" w:type="dxa"/>
          </w:tcPr>
          <w:p w14:paraId="21432631" w14:textId="77777777" w:rsidR="001E12EE" w:rsidRDefault="00000000">
            <w:pPr>
              <w:spacing w:line="220" w:lineRule="atLeast"/>
            </w:pPr>
            <w:r>
              <w:rPr>
                <w:rFonts w:ascii="Arial" w:eastAsia="Arial" w:hAnsi="Arial" w:cs="Arial"/>
                <w:b/>
                <w:color w:val="000000"/>
                <w:sz w:val="18"/>
              </w:rPr>
              <w:t>Content Type</w:t>
            </w:r>
          </w:p>
        </w:tc>
        <w:tc>
          <w:tcPr>
            <w:tcW w:w="5000" w:type="dxa"/>
          </w:tcPr>
          <w:p w14:paraId="281CF0F5" w14:textId="77777777" w:rsidR="001E12EE" w:rsidRDefault="00000000">
            <w:pPr>
              <w:spacing w:line="220" w:lineRule="atLeast"/>
            </w:pPr>
            <w:r>
              <w:rPr>
                <w:rFonts w:ascii="Arial" w:eastAsia="Arial" w:hAnsi="Arial" w:cs="Arial"/>
                <w:b/>
                <w:color w:val="000000"/>
                <w:sz w:val="18"/>
              </w:rPr>
              <w:t>Narrowed by</w:t>
            </w:r>
          </w:p>
        </w:tc>
      </w:tr>
      <w:tr w:rsidR="001E12EE" w14:paraId="1E39FB23" w14:textId="77777777">
        <w:trPr>
          <w:jc w:val="center"/>
        </w:trPr>
        <w:tc>
          <w:tcPr>
            <w:tcW w:w="3000" w:type="dxa"/>
          </w:tcPr>
          <w:p w14:paraId="3EC84612" w14:textId="77777777" w:rsidR="001E12EE" w:rsidRDefault="00000000">
            <w:pPr>
              <w:spacing w:line="220" w:lineRule="atLeast"/>
            </w:pPr>
            <w:r>
              <w:rPr>
                <w:rFonts w:ascii="Arial" w:eastAsia="Arial" w:hAnsi="Arial" w:cs="Arial"/>
                <w:color w:val="000000"/>
                <w:sz w:val="18"/>
              </w:rPr>
              <w:t>News</w:t>
            </w:r>
          </w:p>
        </w:tc>
        <w:tc>
          <w:tcPr>
            <w:tcW w:w="5000" w:type="dxa"/>
          </w:tcPr>
          <w:p w14:paraId="2434F223"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1644010" w14:textId="77777777" w:rsidR="001E12EE" w:rsidRDefault="001E12EE"/>
    <w:p w14:paraId="6DFA7130" w14:textId="77777777" w:rsidR="001E12EE" w:rsidRDefault="00000000">
      <w:pPr>
        <w:spacing w:line="300" w:lineRule="atLeast"/>
        <w:ind w:left="440" w:hanging="290"/>
      </w:pPr>
      <w:r>
        <w:rPr>
          <w:rFonts w:ascii="Arial" w:eastAsia="Arial" w:hAnsi="Arial" w:cs="Arial"/>
          <w:sz w:val="20"/>
        </w:rPr>
        <w:t>38.</w:t>
      </w:r>
      <w:hyperlink r:id="rId82" w:history="1">
        <w:r>
          <w:rPr>
            <w:rFonts w:ascii="Arial" w:eastAsia="Arial" w:hAnsi="Arial" w:cs="Arial"/>
            <w:color w:val="000000"/>
            <w:sz w:val="20"/>
            <w:u w:val="single"/>
            <w:shd w:val="clear" w:color="auto" w:fill="FFFFFF"/>
          </w:rPr>
          <w:t xml:space="preserve"> </w:t>
        </w:r>
      </w:hyperlink>
      <w:hyperlink r:id="rId83" w:history="1">
        <w:r>
          <w:rPr>
            <w:rFonts w:ascii="Arial" w:eastAsia="Arial" w:hAnsi="Arial" w:cs="Arial"/>
            <w:i/>
            <w:color w:val="0077CC"/>
            <w:sz w:val="20"/>
            <w:u w:val="single"/>
            <w:shd w:val="clear" w:color="auto" w:fill="FFFFFF"/>
          </w:rPr>
          <w:t>New startup &amp; business ideas 2018</w:t>
        </w:r>
      </w:hyperlink>
    </w:p>
    <w:p w14:paraId="3BD5344D"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D443D2B"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DEB9A99" w14:textId="77777777" w:rsidR="001E12EE"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1296C2B7" w14:textId="77777777" w:rsidR="001E12EE" w:rsidRDefault="00000000">
      <w:pPr>
        <w:spacing w:before="80" w:line="240" w:lineRule="atLeast"/>
        <w:ind w:left="290"/>
      </w:pPr>
      <w:r>
        <w:rPr>
          <w:rFonts w:ascii="Arial" w:eastAsia="Arial" w:hAnsi="Arial" w:cs="Arial"/>
          <w:b/>
          <w:color w:val="000000"/>
          <w:sz w:val="20"/>
        </w:rPr>
        <w:t xml:space="preserve">Narrowed by: </w:t>
      </w:r>
    </w:p>
    <w:p w14:paraId="3CB8A5D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2B6475A0" w14:textId="77777777">
        <w:trPr>
          <w:jc w:val="center"/>
        </w:trPr>
        <w:tc>
          <w:tcPr>
            <w:tcW w:w="3000" w:type="dxa"/>
          </w:tcPr>
          <w:p w14:paraId="12C0291E" w14:textId="77777777" w:rsidR="001E12EE" w:rsidRDefault="00000000">
            <w:pPr>
              <w:spacing w:line="220" w:lineRule="atLeast"/>
            </w:pPr>
            <w:r>
              <w:rPr>
                <w:rFonts w:ascii="Arial" w:eastAsia="Arial" w:hAnsi="Arial" w:cs="Arial"/>
                <w:b/>
                <w:color w:val="000000"/>
                <w:sz w:val="18"/>
              </w:rPr>
              <w:t>Content Type</w:t>
            </w:r>
          </w:p>
        </w:tc>
        <w:tc>
          <w:tcPr>
            <w:tcW w:w="5000" w:type="dxa"/>
          </w:tcPr>
          <w:p w14:paraId="70F613DA" w14:textId="77777777" w:rsidR="001E12EE" w:rsidRDefault="00000000">
            <w:pPr>
              <w:spacing w:line="220" w:lineRule="atLeast"/>
            </w:pPr>
            <w:r>
              <w:rPr>
                <w:rFonts w:ascii="Arial" w:eastAsia="Arial" w:hAnsi="Arial" w:cs="Arial"/>
                <w:b/>
                <w:color w:val="000000"/>
                <w:sz w:val="18"/>
              </w:rPr>
              <w:t>Narrowed by</w:t>
            </w:r>
          </w:p>
        </w:tc>
      </w:tr>
      <w:tr w:rsidR="001E12EE" w14:paraId="2F63E39F" w14:textId="77777777">
        <w:trPr>
          <w:jc w:val="center"/>
        </w:trPr>
        <w:tc>
          <w:tcPr>
            <w:tcW w:w="3000" w:type="dxa"/>
          </w:tcPr>
          <w:p w14:paraId="48015676" w14:textId="77777777" w:rsidR="001E12EE" w:rsidRDefault="00000000">
            <w:pPr>
              <w:spacing w:line="220" w:lineRule="atLeast"/>
            </w:pPr>
            <w:r>
              <w:rPr>
                <w:rFonts w:ascii="Arial" w:eastAsia="Arial" w:hAnsi="Arial" w:cs="Arial"/>
                <w:color w:val="000000"/>
                <w:sz w:val="18"/>
              </w:rPr>
              <w:t>News</w:t>
            </w:r>
          </w:p>
        </w:tc>
        <w:tc>
          <w:tcPr>
            <w:tcW w:w="5000" w:type="dxa"/>
          </w:tcPr>
          <w:p w14:paraId="765ED6D0"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620208E" w14:textId="77777777" w:rsidR="001E12EE" w:rsidRDefault="001E12EE"/>
    <w:p w14:paraId="398DC09A" w14:textId="77777777" w:rsidR="001E12EE" w:rsidRDefault="00000000">
      <w:pPr>
        <w:spacing w:line="300" w:lineRule="atLeast"/>
        <w:ind w:left="440" w:hanging="290"/>
      </w:pPr>
      <w:r>
        <w:rPr>
          <w:rFonts w:ascii="Arial" w:eastAsia="Arial" w:hAnsi="Arial" w:cs="Arial"/>
          <w:sz w:val="20"/>
        </w:rPr>
        <w:t>39.</w:t>
      </w:r>
      <w:hyperlink r:id="rId84" w:history="1">
        <w:r>
          <w:rPr>
            <w:rFonts w:ascii="Arial" w:eastAsia="Arial" w:hAnsi="Arial" w:cs="Arial"/>
            <w:color w:val="000000"/>
            <w:sz w:val="20"/>
            <w:u w:val="single"/>
            <w:shd w:val="clear" w:color="auto" w:fill="FFFFFF"/>
          </w:rPr>
          <w:t xml:space="preserve"> </w:t>
        </w:r>
      </w:hyperlink>
      <w:hyperlink r:id="rId85" w:history="1">
        <w:proofErr w:type="spellStart"/>
        <w:r>
          <w:rPr>
            <w:rFonts w:ascii="Arial" w:eastAsia="Arial" w:hAnsi="Arial" w:cs="Arial"/>
            <w:i/>
            <w:color w:val="0077CC"/>
            <w:sz w:val="20"/>
            <w:u w:val="single"/>
            <w:shd w:val="clear" w:color="auto" w:fill="FFFFFF"/>
          </w:rPr>
          <w:t>PikoHANA</w:t>
        </w:r>
        <w:proofErr w:type="spellEnd"/>
        <w:r>
          <w:rPr>
            <w:rFonts w:ascii="Arial" w:eastAsia="Arial" w:hAnsi="Arial" w:cs="Arial"/>
            <w:i/>
            <w:color w:val="0077CC"/>
            <w:sz w:val="20"/>
            <w:u w:val="single"/>
            <w:shd w:val="clear" w:color="auto" w:fill="FFFFFF"/>
          </w:rPr>
          <w:t xml:space="preserve"> : Helping Singapore startups scale through fractional finance</w:t>
        </w:r>
      </w:hyperlink>
    </w:p>
    <w:p w14:paraId="0E22A5B2"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3B57A8"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99EB880"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918D2A0" w14:textId="77777777" w:rsidR="001E12EE" w:rsidRDefault="00000000">
      <w:pPr>
        <w:spacing w:before="80" w:line="240" w:lineRule="atLeast"/>
        <w:ind w:left="290"/>
      </w:pPr>
      <w:r>
        <w:rPr>
          <w:rFonts w:ascii="Arial" w:eastAsia="Arial" w:hAnsi="Arial" w:cs="Arial"/>
          <w:b/>
          <w:color w:val="000000"/>
          <w:sz w:val="20"/>
        </w:rPr>
        <w:t xml:space="preserve">Narrowed by: </w:t>
      </w:r>
    </w:p>
    <w:p w14:paraId="485532F2"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F92EC18" w14:textId="77777777">
        <w:trPr>
          <w:jc w:val="center"/>
        </w:trPr>
        <w:tc>
          <w:tcPr>
            <w:tcW w:w="3000" w:type="dxa"/>
          </w:tcPr>
          <w:p w14:paraId="07903A45" w14:textId="77777777" w:rsidR="001E12EE" w:rsidRDefault="00000000">
            <w:pPr>
              <w:spacing w:line="220" w:lineRule="atLeast"/>
            </w:pPr>
            <w:r>
              <w:rPr>
                <w:rFonts w:ascii="Arial" w:eastAsia="Arial" w:hAnsi="Arial" w:cs="Arial"/>
                <w:b/>
                <w:color w:val="000000"/>
                <w:sz w:val="18"/>
              </w:rPr>
              <w:t>Content Type</w:t>
            </w:r>
          </w:p>
        </w:tc>
        <w:tc>
          <w:tcPr>
            <w:tcW w:w="5000" w:type="dxa"/>
          </w:tcPr>
          <w:p w14:paraId="43182010" w14:textId="77777777" w:rsidR="001E12EE" w:rsidRDefault="00000000">
            <w:pPr>
              <w:spacing w:line="220" w:lineRule="atLeast"/>
            </w:pPr>
            <w:r>
              <w:rPr>
                <w:rFonts w:ascii="Arial" w:eastAsia="Arial" w:hAnsi="Arial" w:cs="Arial"/>
                <w:b/>
                <w:color w:val="000000"/>
                <w:sz w:val="18"/>
              </w:rPr>
              <w:t>Narrowed by</w:t>
            </w:r>
          </w:p>
        </w:tc>
      </w:tr>
      <w:tr w:rsidR="001E12EE" w14:paraId="30E71386" w14:textId="77777777">
        <w:trPr>
          <w:jc w:val="center"/>
        </w:trPr>
        <w:tc>
          <w:tcPr>
            <w:tcW w:w="3000" w:type="dxa"/>
          </w:tcPr>
          <w:p w14:paraId="127805E0" w14:textId="77777777" w:rsidR="001E12EE" w:rsidRDefault="00000000">
            <w:pPr>
              <w:spacing w:line="220" w:lineRule="atLeast"/>
            </w:pPr>
            <w:r>
              <w:rPr>
                <w:rFonts w:ascii="Arial" w:eastAsia="Arial" w:hAnsi="Arial" w:cs="Arial"/>
                <w:color w:val="000000"/>
                <w:sz w:val="18"/>
              </w:rPr>
              <w:t>News</w:t>
            </w:r>
          </w:p>
        </w:tc>
        <w:tc>
          <w:tcPr>
            <w:tcW w:w="5000" w:type="dxa"/>
          </w:tcPr>
          <w:p w14:paraId="21861BD9"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BE4BE4B" w14:textId="77777777" w:rsidR="001E12EE" w:rsidRDefault="001E12EE"/>
    <w:p w14:paraId="01650915" w14:textId="77777777" w:rsidR="001E12EE" w:rsidRDefault="00000000">
      <w:pPr>
        <w:spacing w:line="300" w:lineRule="atLeast"/>
        <w:ind w:left="440" w:hanging="290"/>
      </w:pPr>
      <w:r>
        <w:rPr>
          <w:rFonts w:ascii="Arial" w:eastAsia="Arial" w:hAnsi="Arial" w:cs="Arial"/>
          <w:sz w:val="20"/>
        </w:rPr>
        <w:t>40.</w:t>
      </w:r>
      <w:hyperlink r:id="rId86" w:history="1">
        <w:r>
          <w:rPr>
            <w:rFonts w:ascii="Arial" w:eastAsia="Arial" w:hAnsi="Arial" w:cs="Arial"/>
            <w:color w:val="000000"/>
            <w:sz w:val="20"/>
            <w:u w:val="single"/>
            <w:shd w:val="clear" w:color="auto" w:fill="FFFFFF"/>
          </w:rPr>
          <w:t xml:space="preserve"> </w:t>
        </w:r>
      </w:hyperlink>
      <w:hyperlink r:id="rId87" w:history="1">
        <w:r>
          <w:rPr>
            <w:rFonts w:ascii="Arial" w:eastAsia="Arial" w:hAnsi="Arial" w:cs="Arial"/>
            <w:i/>
            <w:color w:val="0077CC"/>
            <w:sz w:val="20"/>
            <w:u w:val="single"/>
            <w:shd w:val="clear" w:color="auto" w:fill="FFFFFF"/>
          </w:rPr>
          <w:t>Thriving without investments in the post-COVID era</w:t>
        </w:r>
      </w:hyperlink>
    </w:p>
    <w:p w14:paraId="1C1A2932"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2AB3058"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C6A6264"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84D8449" w14:textId="77777777" w:rsidR="001E12EE" w:rsidRDefault="00000000">
      <w:pPr>
        <w:spacing w:before="80" w:line="240" w:lineRule="atLeast"/>
        <w:ind w:left="290"/>
      </w:pPr>
      <w:r>
        <w:rPr>
          <w:rFonts w:ascii="Arial" w:eastAsia="Arial" w:hAnsi="Arial" w:cs="Arial"/>
          <w:b/>
          <w:color w:val="000000"/>
          <w:sz w:val="20"/>
        </w:rPr>
        <w:t xml:space="preserve">Narrowed by: </w:t>
      </w:r>
    </w:p>
    <w:p w14:paraId="60D8C09B"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27E6398F" w14:textId="77777777">
        <w:trPr>
          <w:jc w:val="center"/>
        </w:trPr>
        <w:tc>
          <w:tcPr>
            <w:tcW w:w="3000" w:type="dxa"/>
          </w:tcPr>
          <w:p w14:paraId="7661DD36" w14:textId="77777777" w:rsidR="001E12EE" w:rsidRDefault="00000000">
            <w:pPr>
              <w:spacing w:line="220" w:lineRule="atLeast"/>
            </w:pPr>
            <w:r>
              <w:rPr>
                <w:rFonts w:ascii="Arial" w:eastAsia="Arial" w:hAnsi="Arial" w:cs="Arial"/>
                <w:b/>
                <w:color w:val="000000"/>
                <w:sz w:val="18"/>
              </w:rPr>
              <w:t>Content Type</w:t>
            </w:r>
          </w:p>
        </w:tc>
        <w:tc>
          <w:tcPr>
            <w:tcW w:w="5000" w:type="dxa"/>
          </w:tcPr>
          <w:p w14:paraId="237057D5" w14:textId="77777777" w:rsidR="001E12EE" w:rsidRDefault="00000000">
            <w:pPr>
              <w:spacing w:line="220" w:lineRule="atLeast"/>
            </w:pPr>
            <w:r>
              <w:rPr>
                <w:rFonts w:ascii="Arial" w:eastAsia="Arial" w:hAnsi="Arial" w:cs="Arial"/>
                <w:b/>
                <w:color w:val="000000"/>
                <w:sz w:val="18"/>
              </w:rPr>
              <w:t>Narrowed by</w:t>
            </w:r>
          </w:p>
        </w:tc>
      </w:tr>
      <w:tr w:rsidR="001E12EE" w14:paraId="612F3411" w14:textId="77777777">
        <w:trPr>
          <w:jc w:val="center"/>
        </w:trPr>
        <w:tc>
          <w:tcPr>
            <w:tcW w:w="3000" w:type="dxa"/>
          </w:tcPr>
          <w:p w14:paraId="463AD8BF" w14:textId="77777777" w:rsidR="001E12EE" w:rsidRDefault="00000000">
            <w:pPr>
              <w:spacing w:line="220" w:lineRule="atLeast"/>
            </w:pPr>
            <w:r>
              <w:rPr>
                <w:rFonts w:ascii="Arial" w:eastAsia="Arial" w:hAnsi="Arial" w:cs="Arial"/>
                <w:color w:val="000000"/>
                <w:sz w:val="18"/>
              </w:rPr>
              <w:t>News</w:t>
            </w:r>
          </w:p>
        </w:tc>
        <w:tc>
          <w:tcPr>
            <w:tcW w:w="5000" w:type="dxa"/>
          </w:tcPr>
          <w:p w14:paraId="5A9A0142"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AED4A03" w14:textId="77777777" w:rsidR="001E12EE" w:rsidRDefault="001E12EE"/>
    <w:p w14:paraId="2C3D4D20" w14:textId="77777777" w:rsidR="001E12EE" w:rsidRDefault="00000000">
      <w:pPr>
        <w:spacing w:line="300" w:lineRule="atLeast"/>
        <w:ind w:left="440" w:hanging="290"/>
      </w:pPr>
      <w:r>
        <w:rPr>
          <w:rFonts w:ascii="Arial" w:eastAsia="Arial" w:hAnsi="Arial" w:cs="Arial"/>
          <w:sz w:val="20"/>
        </w:rPr>
        <w:t>41.</w:t>
      </w:r>
      <w:hyperlink r:id="rId88" w:history="1">
        <w:r>
          <w:rPr>
            <w:rFonts w:ascii="Arial" w:eastAsia="Arial" w:hAnsi="Arial" w:cs="Arial"/>
            <w:color w:val="000000"/>
            <w:sz w:val="20"/>
            <w:u w:val="single"/>
            <w:shd w:val="clear" w:color="auto" w:fill="FFFFFF"/>
          </w:rPr>
          <w:t xml:space="preserve"> </w:t>
        </w:r>
      </w:hyperlink>
      <w:hyperlink r:id="rId89" w:history="1">
        <w:r>
          <w:rPr>
            <w:rFonts w:ascii="Arial" w:eastAsia="Arial" w:hAnsi="Arial" w:cs="Arial"/>
            <w:i/>
            <w:color w:val="0077CC"/>
            <w:sz w:val="20"/>
            <w:u w:val="single"/>
            <w:shd w:val="clear" w:color="auto" w:fill="FFFFFF"/>
          </w:rPr>
          <w:t>Top startup web events in South Africa this week [21/09/2020]</w:t>
        </w:r>
      </w:hyperlink>
    </w:p>
    <w:p w14:paraId="46C49E2A"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F48D6B"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3E22BBE"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6B50B2F" w14:textId="77777777" w:rsidR="001E12EE" w:rsidRDefault="00000000">
      <w:pPr>
        <w:spacing w:before="80" w:line="240" w:lineRule="atLeast"/>
        <w:ind w:left="290"/>
      </w:pPr>
      <w:r>
        <w:rPr>
          <w:rFonts w:ascii="Arial" w:eastAsia="Arial" w:hAnsi="Arial" w:cs="Arial"/>
          <w:b/>
          <w:color w:val="000000"/>
          <w:sz w:val="20"/>
        </w:rPr>
        <w:t xml:space="preserve">Narrowed by: </w:t>
      </w:r>
    </w:p>
    <w:p w14:paraId="1A7B113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9DA09FE" w14:textId="77777777">
        <w:trPr>
          <w:jc w:val="center"/>
        </w:trPr>
        <w:tc>
          <w:tcPr>
            <w:tcW w:w="3000" w:type="dxa"/>
          </w:tcPr>
          <w:p w14:paraId="7E516B6F" w14:textId="77777777" w:rsidR="001E12EE" w:rsidRDefault="00000000">
            <w:pPr>
              <w:spacing w:line="220" w:lineRule="atLeast"/>
            </w:pPr>
            <w:r>
              <w:rPr>
                <w:rFonts w:ascii="Arial" w:eastAsia="Arial" w:hAnsi="Arial" w:cs="Arial"/>
                <w:b/>
                <w:color w:val="000000"/>
                <w:sz w:val="18"/>
              </w:rPr>
              <w:t>Content Type</w:t>
            </w:r>
          </w:p>
        </w:tc>
        <w:tc>
          <w:tcPr>
            <w:tcW w:w="5000" w:type="dxa"/>
          </w:tcPr>
          <w:p w14:paraId="14938174" w14:textId="77777777" w:rsidR="001E12EE" w:rsidRDefault="00000000">
            <w:pPr>
              <w:spacing w:line="220" w:lineRule="atLeast"/>
            </w:pPr>
            <w:r>
              <w:rPr>
                <w:rFonts w:ascii="Arial" w:eastAsia="Arial" w:hAnsi="Arial" w:cs="Arial"/>
                <w:b/>
                <w:color w:val="000000"/>
                <w:sz w:val="18"/>
              </w:rPr>
              <w:t>Narrowed by</w:t>
            </w:r>
          </w:p>
        </w:tc>
      </w:tr>
      <w:tr w:rsidR="001E12EE" w14:paraId="623BE7B0" w14:textId="77777777">
        <w:trPr>
          <w:jc w:val="center"/>
        </w:trPr>
        <w:tc>
          <w:tcPr>
            <w:tcW w:w="3000" w:type="dxa"/>
          </w:tcPr>
          <w:p w14:paraId="3CBE40B9" w14:textId="77777777" w:rsidR="001E12EE" w:rsidRDefault="00000000">
            <w:pPr>
              <w:spacing w:line="220" w:lineRule="atLeast"/>
            </w:pPr>
            <w:r>
              <w:rPr>
                <w:rFonts w:ascii="Arial" w:eastAsia="Arial" w:hAnsi="Arial" w:cs="Arial"/>
                <w:color w:val="000000"/>
                <w:sz w:val="18"/>
              </w:rPr>
              <w:t>News</w:t>
            </w:r>
          </w:p>
        </w:tc>
        <w:tc>
          <w:tcPr>
            <w:tcW w:w="5000" w:type="dxa"/>
          </w:tcPr>
          <w:p w14:paraId="69C5BEF7"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F344299" w14:textId="77777777" w:rsidR="001E12EE" w:rsidRDefault="001E12EE"/>
    <w:p w14:paraId="02EBC47F" w14:textId="77777777" w:rsidR="001E12EE" w:rsidRDefault="00000000">
      <w:pPr>
        <w:spacing w:line="300" w:lineRule="atLeast"/>
        <w:ind w:left="440" w:hanging="290"/>
      </w:pPr>
      <w:r>
        <w:rPr>
          <w:rFonts w:ascii="Arial" w:eastAsia="Arial" w:hAnsi="Arial" w:cs="Arial"/>
          <w:sz w:val="20"/>
        </w:rPr>
        <w:t>42.</w:t>
      </w:r>
      <w:hyperlink r:id="rId90" w:history="1">
        <w:r>
          <w:rPr>
            <w:rFonts w:ascii="Arial" w:eastAsia="Arial" w:hAnsi="Arial" w:cs="Arial"/>
            <w:color w:val="000000"/>
            <w:sz w:val="20"/>
            <w:u w:val="single"/>
            <w:shd w:val="clear" w:color="auto" w:fill="FFFFFF"/>
          </w:rPr>
          <w:t xml:space="preserve"> </w:t>
        </w:r>
      </w:hyperlink>
      <w:hyperlink r:id="rId91" w:history="1">
        <w:r>
          <w:rPr>
            <w:rFonts w:ascii="Arial" w:eastAsia="Arial" w:hAnsi="Arial" w:cs="Arial"/>
            <w:i/>
            <w:color w:val="0077CC"/>
            <w:sz w:val="20"/>
            <w:u w:val="single"/>
            <w:shd w:val="clear" w:color="auto" w:fill="FFFFFF"/>
          </w:rPr>
          <w:t xml:space="preserve">Top Early Stage Startups Come to Bahrain for My Startup Bootcamp by </w:t>
        </w:r>
        <w:proofErr w:type="spellStart"/>
        <w:r>
          <w:rPr>
            <w:rFonts w:ascii="Arial" w:eastAsia="Arial" w:hAnsi="Arial" w:cs="Arial"/>
            <w:i/>
            <w:color w:val="0077CC"/>
            <w:sz w:val="20"/>
            <w:u w:val="single"/>
            <w:shd w:val="clear" w:color="auto" w:fill="FFFFFF"/>
          </w:rPr>
          <w:t>Yostartups</w:t>
        </w:r>
        <w:proofErr w:type="spellEnd"/>
        <w:r>
          <w:rPr>
            <w:rFonts w:ascii="Arial" w:eastAsia="Arial" w:hAnsi="Arial" w:cs="Arial"/>
            <w:i/>
            <w:color w:val="0077CC"/>
            <w:sz w:val="20"/>
            <w:u w:val="single"/>
            <w:shd w:val="clear" w:color="auto" w:fill="FFFFFF"/>
          </w:rPr>
          <w:t xml:space="preserve"> at CH9</w:t>
        </w:r>
      </w:hyperlink>
    </w:p>
    <w:p w14:paraId="29DDF89B"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3971C31"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7215207"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454A24B" w14:textId="77777777" w:rsidR="001E12EE" w:rsidRDefault="00000000">
      <w:pPr>
        <w:spacing w:before="80" w:line="240" w:lineRule="atLeast"/>
        <w:ind w:left="290"/>
      </w:pPr>
      <w:r>
        <w:rPr>
          <w:rFonts w:ascii="Arial" w:eastAsia="Arial" w:hAnsi="Arial" w:cs="Arial"/>
          <w:b/>
          <w:color w:val="000000"/>
          <w:sz w:val="20"/>
        </w:rPr>
        <w:t xml:space="preserve">Narrowed by: </w:t>
      </w:r>
    </w:p>
    <w:p w14:paraId="6DE30996"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82146FD" w14:textId="77777777">
        <w:trPr>
          <w:jc w:val="center"/>
        </w:trPr>
        <w:tc>
          <w:tcPr>
            <w:tcW w:w="3000" w:type="dxa"/>
          </w:tcPr>
          <w:p w14:paraId="39F3A086" w14:textId="77777777" w:rsidR="001E12EE" w:rsidRDefault="00000000">
            <w:pPr>
              <w:spacing w:line="220" w:lineRule="atLeast"/>
            </w:pPr>
            <w:r>
              <w:rPr>
                <w:rFonts w:ascii="Arial" w:eastAsia="Arial" w:hAnsi="Arial" w:cs="Arial"/>
                <w:b/>
                <w:color w:val="000000"/>
                <w:sz w:val="18"/>
              </w:rPr>
              <w:t>Content Type</w:t>
            </w:r>
          </w:p>
        </w:tc>
        <w:tc>
          <w:tcPr>
            <w:tcW w:w="5000" w:type="dxa"/>
          </w:tcPr>
          <w:p w14:paraId="52621736" w14:textId="77777777" w:rsidR="001E12EE" w:rsidRDefault="00000000">
            <w:pPr>
              <w:spacing w:line="220" w:lineRule="atLeast"/>
            </w:pPr>
            <w:r>
              <w:rPr>
                <w:rFonts w:ascii="Arial" w:eastAsia="Arial" w:hAnsi="Arial" w:cs="Arial"/>
                <w:b/>
                <w:color w:val="000000"/>
                <w:sz w:val="18"/>
              </w:rPr>
              <w:t>Narrowed by</w:t>
            </w:r>
          </w:p>
        </w:tc>
      </w:tr>
      <w:tr w:rsidR="001E12EE" w14:paraId="623B4315" w14:textId="77777777">
        <w:trPr>
          <w:jc w:val="center"/>
        </w:trPr>
        <w:tc>
          <w:tcPr>
            <w:tcW w:w="3000" w:type="dxa"/>
          </w:tcPr>
          <w:p w14:paraId="4FAD1F9E" w14:textId="77777777" w:rsidR="001E12EE" w:rsidRDefault="00000000">
            <w:pPr>
              <w:spacing w:line="220" w:lineRule="atLeast"/>
            </w:pPr>
            <w:r>
              <w:rPr>
                <w:rFonts w:ascii="Arial" w:eastAsia="Arial" w:hAnsi="Arial" w:cs="Arial"/>
                <w:color w:val="000000"/>
                <w:sz w:val="18"/>
              </w:rPr>
              <w:t>News</w:t>
            </w:r>
          </w:p>
        </w:tc>
        <w:tc>
          <w:tcPr>
            <w:tcW w:w="5000" w:type="dxa"/>
          </w:tcPr>
          <w:p w14:paraId="3FA2C3B8"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6896349" w14:textId="77777777" w:rsidR="001E12EE" w:rsidRDefault="001E12EE"/>
    <w:p w14:paraId="2FB29527" w14:textId="77777777" w:rsidR="001E12EE" w:rsidRDefault="00000000">
      <w:pPr>
        <w:spacing w:line="300" w:lineRule="atLeast"/>
        <w:ind w:left="440" w:hanging="290"/>
      </w:pPr>
      <w:r>
        <w:rPr>
          <w:rFonts w:ascii="Arial" w:eastAsia="Arial" w:hAnsi="Arial" w:cs="Arial"/>
          <w:sz w:val="20"/>
        </w:rPr>
        <w:t>43.</w:t>
      </w:r>
      <w:hyperlink r:id="rId92" w:history="1">
        <w:r>
          <w:rPr>
            <w:rFonts w:ascii="Arial" w:eastAsia="Arial" w:hAnsi="Arial" w:cs="Arial"/>
            <w:color w:val="000000"/>
            <w:sz w:val="20"/>
            <w:u w:val="single"/>
            <w:shd w:val="clear" w:color="auto" w:fill="FFFFFF"/>
          </w:rPr>
          <w:t xml:space="preserve"> </w:t>
        </w:r>
      </w:hyperlink>
      <w:hyperlink r:id="rId93" w:history="1">
        <w:r>
          <w:rPr>
            <w:rFonts w:ascii="Arial" w:eastAsia="Arial" w:hAnsi="Arial" w:cs="Arial"/>
            <w:i/>
            <w:color w:val="0077CC"/>
            <w:sz w:val="20"/>
            <w:u w:val="single"/>
            <w:shd w:val="clear" w:color="auto" w:fill="FFFFFF"/>
          </w:rPr>
          <w:t xml:space="preserve">Govt </w:t>
        </w:r>
        <w:proofErr w:type="spellStart"/>
        <w:r>
          <w:rPr>
            <w:rFonts w:ascii="Arial" w:eastAsia="Arial" w:hAnsi="Arial" w:cs="Arial"/>
            <w:i/>
            <w:color w:val="0077CC"/>
            <w:sz w:val="20"/>
            <w:u w:val="single"/>
            <w:shd w:val="clear" w:color="auto" w:fill="FFFFFF"/>
          </w:rPr>
          <w:t>recognises</w:t>
        </w:r>
        <w:proofErr w:type="spellEnd"/>
        <w:r>
          <w:rPr>
            <w:rFonts w:ascii="Arial" w:eastAsia="Arial" w:hAnsi="Arial" w:cs="Arial"/>
            <w:i/>
            <w:color w:val="0077CC"/>
            <w:sz w:val="20"/>
            <w:u w:val="single"/>
            <w:shd w:val="clear" w:color="auto" w:fill="FFFFFF"/>
          </w:rPr>
          <w:t xml:space="preserve"> more than 92,000 entities as startups since launch of Startup India</w:t>
        </w:r>
      </w:hyperlink>
    </w:p>
    <w:p w14:paraId="7110C465"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B4B3E9E" w14:textId="77777777" w:rsidR="001E12EE"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00AE0AD8"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FE2B2F9" w14:textId="77777777" w:rsidR="001E12EE" w:rsidRDefault="00000000">
      <w:pPr>
        <w:spacing w:before="80" w:line="240" w:lineRule="atLeast"/>
        <w:ind w:left="290"/>
      </w:pPr>
      <w:r>
        <w:rPr>
          <w:rFonts w:ascii="Arial" w:eastAsia="Arial" w:hAnsi="Arial" w:cs="Arial"/>
          <w:b/>
          <w:color w:val="000000"/>
          <w:sz w:val="20"/>
        </w:rPr>
        <w:t xml:space="preserve">Narrowed by: </w:t>
      </w:r>
    </w:p>
    <w:p w14:paraId="26F8BE45"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F1D23B0" w14:textId="77777777">
        <w:trPr>
          <w:jc w:val="center"/>
        </w:trPr>
        <w:tc>
          <w:tcPr>
            <w:tcW w:w="3000" w:type="dxa"/>
          </w:tcPr>
          <w:p w14:paraId="2FA82ACE" w14:textId="77777777" w:rsidR="001E12EE" w:rsidRDefault="00000000">
            <w:pPr>
              <w:spacing w:line="220" w:lineRule="atLeast"/>
            </w:pPr>
            <w:r>
              <w:rPr>
                <w:rFonts w:ascii="Arial" w:eastAsia="Arial" w:hAnsi="Arial" w:cs="Arial"/>
                <w:b/>
                <w:color w:val="000000"/>
                <w:sz w:val="18"/>
              </w:rPr>
              <w:t>Content Type</w:t>
            </w:r>
          </w:p>
        </w:tc>
        <w:tc>
          <w:tcPr>
            <w:tcW w:w="5000" w:type="dxa"/>
          </w:tcPr>
          <w:p w14:paraId="617EF8D6" w14:textId="77777777" w:rsidR="001E12EE" w:rsidRDefault="00000000">
            <w:pPr>
              <w:spacing w:line="220" w:lineRule="atLeast"/>
            </w:pPr>
            <w:r>
              <w:rPr>
                <w:rFonts w:ascii="Arial" w:eastAsia="Arial" w:hAnsi="Arial" w:cs="Arial"/>
                <w:b/>
                <w:color w:val="000000"/>
                <w:sz w:val="18"/>
              </w:rPr>
              <w:t>Narrowed by</w:t>
            </w:r>
          </w:p>
        </w:tc>
      </w:tr>
      <w:tr w:rsidR="001E12EE" w14:paraId="5A72BF86" w14:textId="77777777">
        <w:trPr>
          <w:jc w:val="center"/>
        </w:trPr>
        <w:tc>
          <w:tcPr>
            <w:tcW w:w="3000" w:type="dxa"/>
          </w:tcPr>
          <w:p w14:paraId="7BEEF558" w14:textId="77777777" w:rsidR="001E12EE" w:rsidRDefault="00000000">
            <w:pPr>
              <w:spacing w:line="220" w:lineRule="atLeast"/>
            </w:pPr>
            <w:r>
              <w:rPr>
                <w:rFonts w:ascii="Arial" w:eastAsia="Arial" w:hAnsi="Arial" w:cs="Arial"/>
                <w:color w:val="000000"/>
                <w:sz w:val="18"/>
              </w:rPr>
              <w:t>News</w:t>
            </w:r>
          </w:p>
        </w:tc>
        <w:tc>
          <w:tcPr>
            <w:tcW w:w="5000" w:type="dxa"/>
          </w:tcPr>
          <w:p w14:paraId="19472C14"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F2A63B9" w14:textId="77777777" w:rsidR="001E12EE" w:rsidRDefault="001E12EE"/>
    <w:p w14:paraId="1840AD91" w14:textId="77777777" w:rsidR="001E12EE" w:rsidRDefault="00000000">
      <w:pPr>
        <w:spacing w:line="300" w:lineRule="atLeast"/>
        <w:ind w:left="440" w:hanging="290"/>
      </w:pPr>
      <w:r>
        <w:rPr>
          <w:rFonts w:ascii="Arial" w:eastAsia="Arial" w:hAnsi="Arial" w:cs="Arial"/>
          <w:sz w:val="20"/>
        </w:rPr>
        <w:t>44.</w:t>
      </w:r>
      <w:hyperlink r:id="rId94" w:history="1">
        <w:r>
          <w:rPr>
            <w:rFonts w:ascii="Arial" w:eastAsia="Arial" w:hAnsi="Arial" w:cs="Arial"/>
            <w:color w:val="000000"/>
            <w:sz w:val="20"/>
            <w:u w:val="single"/>
            <w:shd w:val="clear" w:color="auto" w:fill="FFFFFF"/>
          </w:rPr>
          <w:t xml:space="preserve"> </w:t>
        </w:r>
      </w:hyperlink>
      <w:hyperlink r:id="rId95" w:history="1">
        <w:r>
          <w:rPr>
            <w:rFonts w:ascii="Arial" w:eastAsia="Arial" w:hAnsi="Arial" w:cs="Arial"/>
            <w:i/>
            <w:color w:val="0077CC"/>
            <w:sz w:val="20"/>
            <w:u w:val="single"/>
            <w:shd w:val="clear" w:color="auto" w:fill="FFFFFF"/>
          </w:rPr>
          <w:t>Conviva: New Streaming Data Shows Ads Continue To Falter, Roku Has Radically Improved Performance And Overall Streaming Viewing Climbs</w:t>
        </w:r>
      </w:hyperlink>
    </w:p>
    <w:p w14:paraId="044F42C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FC2BC57"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CC037D7"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52AEBAE" w14:textId="77777777" w:rsidR="001E12EE" w:rsidRDefault="00000000">
      <w:pPr>
        <w:spacing w:before="80" w:line="240" w:lineRule="atLeast"/>
        <w:ind w:left="290"/>
      </w:pPr>
      <w:r>
        <w:rPr>
          <w:rFonts w:ascii="Arial" w:eastAsia="Arial" w:hAnsi="Arial" w:cs="Arial"/>
          <w:b/>
          <w:color w:val="000000"/>
          <w:sz w:val="20"/>
        </w:rPr>
        <w:t xml:space="preserve">Narrowed by: </w:t>
      </w:r>
    </w:p>
    <w:p w14:paraId="2AA02B02"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2F9B670" w14:textId="77777777">
        <w:trPr>
          <w:jc w:val="center"/>
        </w:trPr>
        <w:tc>
          <w:tcPr>
            <w:tcW w:w="3000" w:type="dxa"/>
          </w:tcPr>
          <w:p w14:paraId="5D9EB96D" w14:textId="77777777" w:rsidR="001E12EE" w:rsidRDefault="00000000">
            <w:pPr>
              <w:spacing w:line="220" w:lineRule="atLeast"/>
            </w:pPr>
            <w:r>
              <w:rPr>
                <w:rFonts w:ascii="Arial" w:eastAsia="Arial" w:hAnsi="Arial" w:cs="Arial"/>
                <w:b/>
                <w:color w:val="000000"/>
                <w:sz w:val="18"/>
              </w:rPr>
              <w:t>Content Type</w:t>
            </w:r>
          </w:p>
        </w:tc>
        <w:tc>
          <w:tcPr>
            <w:tcW w:w="5000" w:type="dxa"/>
          </w:tcPr>
          <w:p w14:paraId="2D3C724D" w14:textId="77777777" w:rsidR="001E12EE" w:rsidRDefault="00000000">
            <w:pPr>
              <w:spacing w:line="220" w:lineRule="atLeast"/>
            </w:pPr>
            <w:r>
              <w:rPr>
                <w:rFonts w:ascii="Arial" w:eastAsia="Arial" w:hAnsi="Arial" w:cs="Arial"/>
                <w:b/>
                <w:color w:val="000000"/>
                <w:sz w:val="18"/>
              </w:rPr>
              <w:t>Narrowed by</w:t>
            </w:r>
          </w:p>
        </w:tc>
      </w:tr>
      <w:tr w:rsidR="001E12EE" w14:paraId="6B471866" w14:textId="77777777">
        <w:trPr>
          <w:jc w:val="center"/>
        </w:trPr>
        <w:tc>
          <w:tcPr>
            <w:tcW w:w="3000" w:type="dxa"/>
          </w:tcPr>
          <w:p w14:paraId="40D89E96" w14:textId="77777777" w:rsidR="001E12EE" w:rsidRDefault="00000000">
            <w:pPr>
              <w:spacing w:line="220" w:lineRule="atLeast"/>
            </w:pPr>
            <w:r>
              <w:rPr>
                <w:rFonts w:ascii="Arial" w:eastAsia="Arial" w:hAnsi="Arial" w:cs="Arial"/>
                <w:color w:val="000000"/>
                <w:sz w:val="18"/>
              </w:rPr>
              <w:t>News</w:t>
            </w:r>
          </w:p>
        </w:tc>
        <w:tc>
          <w:tcPr>
            <w:tcW w:w="5000" w:type="dxa"/>
          </w:tcPr>
          <w:p w14:paraId="5148A74D"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18002AF" w14:textId="77777777" w:rsidR="001E12EE" w:rsidRDefault="001E12EE"/>
    <w:p w14:paraId="46F3B057" w14:textId="77777777" w:rsidR="001E12EE" w:rsidRDefault="00000000">
      <w:pPr>
        <w:spacing w:line="300" w:lineRule="atLeast"/>
        <w:ind w:left="440" w:hanging="290"/>
      </w:pPr>
      <w:r>
        <w:rPr>
          <w:rFonts w:ascii="Arial" w:eastAsia="Arial" w:hAnsi="Arial" w:cs="Arial"/>
          <w:sz w:val="20"/>
        </w:rPr>
        <w:t>45.</w:t>
      </w:r>
      <w:hyperlink r:id="rId96" w:history="1">
        <w:r>
          <w:rPr>
            <w:rFonts w:ascii="Arial" w:eastAsia="Arial" w:hAnsi="Arial" w:cs="Arial"/>
            <w:color w:val="000000"/>
            <w:sz w:val="20"/>
            <w:u w:val="single"/>
            <w:shd w:val="clear" w:color="auto" w:fill="FFFFFF"/>
          </w:rPr>
          <w:t xml:space="preserve"> </w:t>
        </w:r>
      </w:hyperlink>
      <w:hyperlink r:id="rId97" w:history="1">
        <w:proofErr w:type="spellStart"/>
        <w:r>
          <w:rPr>
            <w:rFonts w:ascii="Arial" w:eastAsia="Arial" w:hAnsi="Arial" w:cs="Arial"/>
            <w:i/>
            <w:color w:val="0077CC"/>
            <w:sz w:val="20"/>
            <w:u w:val="single"/>
            <w:shd w:val="clear" w:color="auto" w:fill="FFFFFF"/>
          </w:rPr>
          <w:t>Regenstrief</w:t>
        </w:r>
        <w:proofErr w:type="spellEnd"/>
        <w:r>
          <w:rPr>
            <w:rFonts w:ascii="Arial" w:eastAsia="Arial" w:hAnsi="Arial" w:cs="Arial"/>
            <w:i/>
            <w:color w:val="0077CC"/>
            <w:sz w:val="20"/>
            <w:u w:val="single"/>
            <w:shd w:val="clear" w:color="auto" w:fill="FFFFFF"/>
          </w:rPr>
          <w:t xml:space="preserve"> to host gathering of physician entrepreneurs</w:t>
        </w:r>
      </w:hyperlink>
    </w:p>
    <w:p w14:paraId="0DC0DF5D"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B459986"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81F7FFE"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B7E3D10" w14:textId="77777777" w:rsidR="001E12EE" w:rsidRDefault="00000000">
      <w:pPr>
        <w:spacing w:before="80" w:line="240" w:lineRule="atLeast"/>
        <w:ind w:left="290"/>
      </w:pPr>
      <w:r>
        <w:rPr>
          <w:rFonts w:ascii="Arial" w:eastAsia="Arial" w:hAnsi="Arial" w:cs="Arial"/>
          <w:b/>
          <w:color w:val="000000"/>
          <w:sz w:val="20"/>
        </w:rPr>
        <w:t xml:space="preserve">Narrowed by: </w:t>
      </w:r>
    </w:p>
    <w:p w14:paraId="64F99083"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750D4A1" w14:textId="77777777">
        <w:trPr>
          <w:jc w:val="center"/>
        </w:trPr>
        <w:tc>
          <w:tcPr>
            <w:tcW w:w="3000" w:type="dxa"/>
          </w:tcPr>
          <w:p w14:paraId="5529DB9D" w14:textId="77777777" w:rsidR="001E12EE" w:rsidRDefault="00000000">
            <w:pPr>
              <w:spacing w:line="220" w:lineRule="atLeast"/>
            </w:pPr>
            <w:r>
              <w:rPr>
                <w:rFonts w:ascii="Arial" w:eastAsia="Arial" w:hAnsi="Arial" w:cs="Arial"/>
                <w:b/>
                <w:color w:val="000000"/>
                <w:sz w:val="18"/>
              </w:rPr>
              <w:t>Content Type</w:t>
            </w:r>
          </w:p>
        </w:tc>
        <w:tc>
          <w:tcPr>
            <w:tcW w:w="5000" w:type="dxa"/>
          </w:tcPr>
          <w:p w14:paraId="41DAF0B3" w14:textId="77777777" w:rsidR="001E12EE" w:rsidRDefault="00000000">
            <w:pPr>
              <w:spacing w:line="220" w:lineRule="atLeast"/>
            </w:pPr>
            <w:r>
              <w:rPr>
                <w:rFonts w:ascii="Arial" w:eastAsia="Arial" w:hAnsi="Arial" w:cs="Arial"/>
                <w:b/>
                <w:color w:val="000000"/>
                <w:sz w:val="18"/>
              </w:rPr>
              <w:t>Narrowed by</w:t>
            </w:r>
          </w:p>
        </w:tc>
      </w:tr>
      <w:tr w:rsidR="001E12EE" w14:paraId="2F7E85A2" w14:textId="77777777">
        <w:trPr>
          <w:jc w:val="center"/>
        </w:trPr>
        <w:tc>
          <w:tcPr>
            <w:tcW w:w="3000" w:type="dxa"/>
          </w:tcPr>
          <w:p w14:paraId="42F9D08C" w14:textId="77777777" w:rsidR="001E12EE" w:rsidRDefault="00000000">
            <w:pPr>
              <w:spacing w:line="220" w:lineRule="atLeast"/>
            </w:pPr>
            <w:r>
              <w:rPr>
                <w:rFonts w:ascii="Arial" w:eastAsia="Arial" w:hAnsi="Arial" w:cs="Arial"/>
                <w:color w:val="000000"/>
                <w:sz w:val="18"/>
              </w:rPr>
              <w:t>News</w:t>
            </w:r>
          </w:p>
        </w:tc>
        <w:tc>
          <w:tcPr>
            <w:tcW w:w="5000" w:type="dxa"/>
          </w:tcPr>
          <w:p w14:paraId="04C25D36"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3D9675A" w14:textId="77777777" w:rsidR="001E12EE" w:rsidRDefault="001E12EE"/>
    <w:p w14:paraId="665EB6D1" w14:textId="77777777" w:rsidR="001E12EE" w:rsidRDefault="00000000">
      <w:pPr>
        <w:spacing w:line="300" w:lineRule="atLeast"/>
        <w:ind w:left="440" w:hanging="290"/>
      </w:pPr>
      <w:r>
        <w:rPr>
          <w:rFonts w:ascii="Arial" w:eastAsia="Arial" w:hAnsi="Arial" w:cs="Arial"/>
          <w:sz w:val="20"/>
        </w:rPr>
        <w:t>46.</w:t>
      </w:r>
      <w:hyperlink r:id="rId98" w:history="1">
        <w:r>
          <w:rPr>
            <w:rFonts w:ascii="Arial" w:eastAsia="Arial" w:hAnsi="Arial" w:cs="Arial"/>
            <w:color w:val="000000"/>
            <w:sz w:val="20"/>
            <w:u w:val="single"/>
            <w:shd w:val="clear" w:color="auto" w:fill="FFFFFF"/>
          </w:rPr>
          <w:t xml:space="preserve"> </w:t>
        </w:r>
      </w:hyperlink>
      <w:hyperlink r:id="rId99" w:history="1">
        <w:r>
          <w:rPr>
            <w:rFonts w:ascii="Arial" w:eastAsia="Arial" w:hAnsi="Arial" w:cs="Arial"/>
            <w:i/>
            <w:color w:val="0077CC"/>
            <w:sz w:val="20"/>
            <w:u w:val="single"/>
            <w:shd w:val="clear" w:color="auto" w:fill="FFFFFF"/>
          </w:rPr>
          <w:t>Rafale deal: Money laundering and BJP</w:t>
        </w:r>
      </w:hyperlink>
    </w:p>
    <w:p w14:paraId="5A9868E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3FE8014"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5843E47"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D5620C7" w14:textId="77777777" w:rsidR="001E12EE" w:rsidRDefault="00000000">
      <w:pPr>
        <w:spacing w:before="80" w:line="240" w:lineRule="atLeast"/>
        <w:ind w:left="290"/>
      </w:pPr>
      <w:r>
        <w:rPr>
          <w:rFonts w:ascii="Arial" w:eastAsia="Arial" w:hAnsi="Arial" w:cs="Arial"/>
          <w:b/>
          <w:color w:val="000000"/>
          <w:sz w:val="20"/>
        </w:rPr>
        <w:t xml:space="preserve">Narrowed by: </w:t>
      </w:r>
    </w:p>
    <w:p w14:paraId="1C345D38"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4F12062" w14:textId="77777777">
        <w:trPr>
          <w:jc w:val="center"/>
        </w:trPr>
        <w:tc>
          <w:tcPr>
            <w:tcW w:w="3000" w:type="dxa"/>
          </w:tcPr>
          <w:p w14:paraId="1FE8E89D" w14:textId="77777777" w:rsidR="001E12EE" w:rsidRDefault="00000000">
            <w:pPr>
              <w:spacing w:line="220" w:lineRule="atLeast"/>
            </w:pPr>
            <w:r>
              <w:rPr>
                <w:rFonts w:ascii="Arial" w:eastAsia="Arial" w:hAnsi="Arial" w:cs="Arial"/>
                <w:b/>
                <w:color w:val="000000"/>
                <w:sz w:val="18"/>
              </w:rPr>
              <w:t>Content Type</w:t>
            </w:r>
          </w:p>
        </w:tc>
        <w:tc>
          <w:tcPr>
            <w:tcW w:w="5000" w:type="dxa"/>
          </w:tcPr>
          <w:p w14:paraId="45309C83" w14:textId="77777777" w:rsidR="001E12EE" w:rsidRDefault="00000000">
            <w:pPr>
              <w:spacing w:line="220" w:lineRule="atLeast"/>
            </w:pPr>
            <w:r>
              <w:rPr>
                <w:rFonts w:ascii="Arial" w:eastAsia="Arial" w:hAnsi="Arial" w:cs="Arial"/>
                <w:b/>
                <w:color w:val="000000"/>
                <w:sz w:val="18"/>
              </w:rPr>
              <w:t>Narrowed by</w:t>
            </w:r>
          </w:p>
        </w:tc>
      </w:tr>
      <w:tr w:rsidR="001E12EE" w14:paraId="77557DAF" w14:textId="77777777">
        <w:trPr>
          <w:jc w:val="center"/>
        </w:trPr>
        <w:tc>
          <w:tcPr>
            <w:tcW w:w="3000" w:type="dxa"/>
          </w:tcPr>
          <w:p w14:paraId="617444CA" w14:textId="77777777" w:rsidR="001E12EE" w:rsidRDefault="00000000">
            <w:pPr>
              <w:spacing w:line="220" w:lineRule="atLeast"/>
            </w:pPr>
            <w:r>
              <w:rPr>
                <w:rFonts w:ascii="Arial" w:eastAsia="Arial" w:hAnsi="Arial" w:cs="Arial"/>
                <w:color w:val="000000"/>
                <w:sz w:val="18"/>
              </w:rPr>
              <w:t>News</w:t>
            </w:r>
          </w:p>
        </w:tc>
        <w:tc>
          <w:tcPr>
            <w:tcW w:w="5000" w:type="dxa"/>
          </w:tcPr>
          <w:p w14:paraId="447FD685"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5C3ACD2" w14:textId="77777777" w:rsidR="001E12EE" w:rsidRDefault="001E12EE"/>
    <w:p w14:paraId="5EC9ACB5" w14:textId="77777777" w:rsidR="001E12EE" w:rsidRDefault="00000000">
      <w:pPr>
        <w:spacing w:line="300" w:lineRule="atLeast"/>
        <w:ind w:left="440" w:hanging="290"/>
      </w:pPr>
      <w:r>
        <w:rPr>
          <w:rFonts w:ascii="Arial" w:eastAsia="Arial" w:hAnsi="Arial" w:cs="Arial"/>
          <w:sz w:val="20"/>
        </w:rPr>
        <w:t>47.</w:t>
      </w:r>
      <w:hyperlink r:id="rId100" w:history="1">
        <w:r>
          <w:rPr>
            <w:rFonts w:ascii="Arial" w:eastAsia="Arial" w:hAnsi="Arial" w:cs="Arial"/>
            <w:color w:val="000000"/>
            <w:sz w:val="20"/>
            <w:u w:val="single"/>
            <w:shd w:val="clear" w:color="auto" w:fill="FFFFFF"/>
          </w:rPr>
          <w:t xml:space="preserve"> </w:t>
        </w:r>
      </w:hyperlink>
      <w:hyperlink r:id="rId101" w:history="1">
        <w:r>
          <w:rPr>
            <w:rFonts w:ascii="Arial" w:eastAsia="Arial" w:hAnsi="Arial" w:cs="Arial"/>
            <w:i/>
            <w:color w:val="0077CC"/>
            <w:sz w:val="20"/>
            <w:u w:val="single"/>
            <w:shd w:val="clear" w:color="auto" w:fill="FFFFFF"/>
          </w:rPr>
          <w:t>Ethical dilemmas at the workplace: what to do?</w:t>
        </w:r>
      </w:hyperlink>
    </w:p>
    <w:p w14:paraId="79F39356"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068468D"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B674FE4"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57087F1" w14:textId="77777777" w:rsidR="001E12EE" w:rsidRDefault="00000000">
      <w:pPr>
        <w:spacing w:before="80" w:line="240" w:lineRule="atLeast"/>
        <w:ind w:left="290"/>
      </w:pPr>
      <w:r>
        <w:rPr>
          <w:rFonts w:ascii="Arial" w:eastAsia="Arial" w:hAnsi="Arial" w:cs="Arial"/>
          <w:b/>
          <w:color w:val="000000"/>
          <w:sz w:val="20"/>
        </w:rPr>
        <w:t xml:space="preserve">Narrowed by: </w:t>
      </w:r>
    </w:p>
    <w:p w14:paraId="191BDF2D"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FE82841" w14:textId="77777777">
        <w:trPr>
          <w:jc w:val="center"/>
        </w:trPr>
        <w:tc>
          <w:tcPr>
            <w:tcW w:w="3000" w:type="dxa"/>
          </w:tcPr>
          <w:p w14:paraId="5D4D84C8" w14:textId="77777777" w:rsidR="001E12EE" w:rsidRDefault="00000000">
            <w:pPr>
              <w:spacing w:line="220" w:lineRule="atLeast"/>
            </w:pPr>
            <w:r>
              <w:rPr>
                <w:rFonts w:ascii="Arial" w:eastAsia="Arial" w:hAnsi="Arial" w:cs="Arial"/>
                <w:b/>
                <w:color w:val="000000"/>
                <w:sz w:val="18"/>
              </w:rPr>
              <w:t>Content Type</w:t>
            </w:r>
          </w:p>
        </w:tc>
        <w:tc>
          <w:tcPr>
            <w:tcW w:w="5000" w:type="dxa"/>
          </w:tcPr>
          <w:p w14:paraId="01EBD8C8" w14:textId="77777777" w:rsidR="001E12EE" w:rsidRDefault="00000000">
            <w:pPr>
              <w:spacing w:line="220" w:lineRule="atLeast"/>
            </w:pPr>
            <w:r>
              <w:rPr>
                <w:rFonts w:ascii="Arial" w:eastAsia="Arial" w:hAnsi="Arial" w:cs="Arial"/>
                <w:b/>
                <w:color w:val="000000"/>
                <w:sz w:val="18"/>
              </w:rPr>
              <w:t>Narrowed by</w:t>
            </w:r>
          </w:p>
        </w:tc>
      </w:tr>
      <w:tr w:rsidR="001E12EE" w14:paraId="5ACE33B6" w14:textId="77777777">
        <w:trPr>
          <w:jc w:val="center"/>
        </w:trPr>
        <w:tc>
          <w:tcPr>
            <w:tcW w:w="3000" w:type="dxa"/>
          </w:tcPr>
          <w:p w14:paraId="185D16EA" w14:textId="77777777" w:rsidR="001E12EE" w:rsidRDefault="00000000">
            <w:pPr>
              <w:spacing w:line="220" w:lineRule="atLeast"/>
            </w:pPr>
            <w:r>
              <w:rPr>
                <w:rFonts w:ascii="Arial" w:eastAsia="Arial" w:hAnsi="Arial" w:cs="Arial"/>
                <w:color w:val="000000"/>
                <w:sz w:val="18"/>
              </w:rPr>
              <w:t>News</w:t>
            </w:r>
          </w:p>
        </w:tc>
        <w:tc>
          <w:tcPr>
            <w:tcW w:w="5000" w:type="dxa"/>
          </w:tcPr>
          <w:p w14:paraId="4644DC8F"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3A2BE2F" w14:textId="77777777" w:rsidR="001E12EE" w:rsidRDefault="001E12EE"/>
    <w:p w14:paraId="0566EE97" w14:textId="77777777" w:rsidR="001E12EE" w:rsidRDefault="00000000">
      <w:pPr>
        <w:spacing w:line="300" w:lineRule="atLeast"/>
        <w:ind w:left="440" w:hanging="290"/>
      </w:pPr>
      <w:r>
        <w:rPr>
          <w:rFonts w:ascii="Arial" w:eastAsia="Arial" w:hAnsi="Arial" w:cs="Arial"/>
          <w:sz w:val="20"/>
        </w:rPr>
        <w:lastRenderedPageBreak/>
        <w:t>48.</w:t>
      </w:r>
      <w:hyperlink r:id="rId102" w:history="1">
        <w:r>
          <w:rPr>
            <w:rFonts w:ascii="Arial" w:eastAsia="Arial" w:hAnsi="Arial" w:cs="Arial"/>
            <w:color w:val="000000"/>
            <w:sz w:val="20"/>
            <w:u w:val="single"/>
            <w:shd w:val="clear" w:color="auto" w:fill="FFFFFF"/>
          </w:rPr>
          <w:t xml:space="preserve"> </w:t>
        </w:r>
      </w:hyperlink>
      <w:hyperlink r:id="rId103" w:history="1">
        <w:r>
          <w:rPr>
            <w:rFonts w:ascii="Arial" w:eastAsia="Arial" w:hAnsi="Arial" w:cs="Arial"/>
            <w:i/>
            <w:color w:val="0077CC"/>
            <w:sz w:val="20"/>
            <w:u w:val="single"/>
            <w:shd w:val="clear" w:color="auto" w:fill="FFFFFF"/>
          </w:rPr>
          <w:t>Fintech gives fillip to jobs and funding in Singapore financial sector MAS wants to spur enterprise financing for growth firms, and is on the lookout for a sustained rate in the creation of startups</w:t>
        </w:r>
      </w:hyperlink>
    </w:p>
    <w:p w14:paraId="58DBBE57"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122053F"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12FFC1C"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8E776D1" w14:textId="77777777" w:rsidR="001E12EE" w:rsidRDefault="00000000">
      <w:pPr>
        <w:spacing w:before="80" w:line="240" w:lineRule="atLeast"/>
        <w:ind w:left="290"/>
      </w:pPr>
      <w:r>
        <w:rPr>
          <w:rFonts w:ascii="Arial" w:eastAsia="Arial" w:hAnsi="Arial" w:cs="Arial"/>
          <w:b/>
          <w:color w:val="000000"/>
          <w:sz w:val="20"/>
        </w:rPr>
        <w:t xml:space="preserve">Narrowed by: </w:t>
      </w:r>
    </w:p>
    <w:p w14:paraId="62C6218E"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4C7A3A5" w14:textId="77777777">
        <w:trPr>
          <w:jc w:val="center"/>
        </w:trPr>
        <w:tc>
          <w:tcPr>
            <w:tcW w:w="3000" w:type="dxa"/>
          </w:tcPr>
          <w:p w14:paraId="66021CED" w14:textId="77777777" w:rsidR="001E12EE" w:rsidRDefault="00000000">
            <w:pPr>
              <w:spacing w:line="220" w:lineRule="atLeast"/>
            </w:pPr>
            <w:r>
              <w:rPr>
                <w:rFonts w:ascii="Arial" w:eastAsia="Arial" w:hAnsi="Arial" w:cs="Arial"/>
                <w:b/>
                <w:color w:val="000000"/>
                <w:sz w:val="18"/>
              </w:rPr>
              <w:t>Content Type</w:t>
            </w:r>
          </w:p>
        </w:tc>
        <w:tc>
          <w:tcPr>
            <w:tcW w:w="5000" w:type="dxa"/>
          </w:tcPr>
          <w:p w14:paraId="7A1C8FDA" w14:textId="77777777" w:rsidR="001E12EE" w:rsidRDefault="00000000">
            <w:pPr>
              <w:spacing w:line="220" w:lineRule="atLeast"/>
            </w:pPr>
            <w:r>
              <w:rPr>
                <w:rFonts w:ascii="Arial" w:eastAsia="Arial" w:hAnsi="Arial" w:cs="Arial"/>
                <w:b/>
                <w:color w:val="000000"/>
                <w:sz w:val="18"/>
              </w:rPr>
              <w:t>Narrowed by</w:t>
            </w:r>
          </w:p>
        </w:tc>
      </w:tr>
      <w:tr w:rsidR="001E12EE" w14:paraId="7D095BAC" w14:textId="77777777">
        <w:trPr>
          <w:jc w:val="center"/>
        </w:trPr>
        <w:tc>
          <w:tcPr>
            <w:tcW w:w="3000" w:type="dxa"/>
          </w:tcPr>
          <w:p w14:paraId="69DDB7BF" w14:textId="77777777" w:rsidR="001E12EE" w:rsidRDefault="00000000">
            <w:pPr>
              <w:spacing w:line="220" w:lineRule="atLeast"/>
            </w:pPr>
            <w:r>
              <w:rPr>
                <w:rFonts w:ascii="Arial" w:eastAsia="Arial" w:hAnsi="Arial" w:cs="Arial"/>
                <w:color w:val="000000"/>
                <w:sz w:val="18"/>
              </w:rPr>
              <w:t>News</w:t>
            </w:r>
          </w:p>
        </w:tc>
        <w:tc>
          <w:tcPr>
            <w:tcW w:w="5000" w:type="dxa"/>
          </w:tcPr>
          <w:p w14:paraId="79DF0D2C"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B0EDE14" w14:textId="77777777" w:rsidR="001E12EE" w:rsidRDefault="001E12EE"/>
    <w:p w14:paraId="346A8433" w14:textId="77777777" w:rsidR="001E12EE" w:rsidRDefault="00000000">
      <w:pPr>
        <w:spacing w:line="300" w:lineRule="atLeast"/>
        <w:ind w:left="440" w:hanging="290"/>
      </w:pPr>
      <w:r>
        <w:rPr>
          <w:rFonts w:ascii="Arial" w:eastAsia="Arial" w:hAnsi="Arial" w:cs="Arial"/>
          <w:sz w:val="20"/>
        </w:rPr>
        <w:t>49.</w:t>
      </w:r>
      <w:hyperlink r:id="rId104" w:history="1">
        <w:r>
          <w:rPr>
            <w:rFonts w:ascii="Arial" w:eastAsia="Arial" w:hAnsi="Arial" w:cs="Arial"/>
            <w:color w:val="000000"/>
            <w:sz w:val="20"/>
            <w:u w:val="single"/>
            <w:shd w:val="clear" w:color="auto" w:fill="FFFFFF"/>
          </w:rPr>
          <w:t xml:space="preserve"> </w:t>
        </w:r>
      </w:hyperlink>
      <w:hyperlink r:id="rId105" w:history="1">
        <w:r>
          <w:rPr>
            <w:rFonts w:ascii="Arial" w:eastAsia="Arial" w:hAnsi="Arial" w:cs="Arial"/>
            <w:i/>
            <w:color w:val="0077CC"/>
            <w:sz w:val="20"/>
            <w:u w:val="single"/>
            <w:shd w:val="clear" w:color="auto" w:fill="FFFFFF"/>
          </w:rPr>
          <w:t>Strategy for business value …The unspoken art of business wars</w:t>
        </w:r>
      </w:hyperlink>
    </w:p>
    <w:p w14:paraId="755E77C2"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4254882"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55B86F4"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35535C8" w14:textId="77777777" w:rsidR="001E12EE" w:rsidRDefault="00000000">
      <w:pPr>
        <w:spacing w:before="80" w:line="240" w:lineRule="atLeast"/>
        <w:ind w:left="290"/>
      </w:pPr>
      <w:r>
        <w:rPr>
          <w:rFonts w:ascii="Arial" w:eastAsia="Arial" w:hAnsi="Arial" w:cs="Arial"/>
          <w:b/>
          <w:color w:val="000000"/>
          <w:sz w:val="20"/>
        </w:rPr>
        <w:t xml:space="preserve">Narrowed by: </w:t>
      </w:r>
    </w:p>
    <w:p w14:paraId="76FCE5C9"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DA51190" w14:textId="77777777">
        <w:trPr>
          <w:jc w:val="center"/>
        </w:trPr>
        <w:tc>
          <w:tcPr>
            <w:tcW w:w="3000" w:type="dxa"/>
          </w:tcPr>
          <w:p w14:paraId="5F084FB3" w14:textId="77777777" w:rsidR="001E12EE" w:rsidRDefault="00000000">
            <w:pPr>
              <w:spacing w:line="220" w:lineRule="atLeast"/>
            </w:pPr>
            <w:r>
              <w:rPr>
                <w:rFonts w:ascii="Arial" w:eastAsia="Arial" w:hAnsi="Arial" w:cs="Arial"/>
                <w:b/>
                <w:color w:val="000000"/>
                <w:sz w:val="18"/>
              </w:rPr>
              <w:t>Content Type</w:t>
            </w:r>
          </w:p>
        </w:tc>
        <w:tc>
          <w:tcPr>
            <w:tcW w:w="5000" w:type="dxa"/>
          </w:tcPr>
          <w:p w14:paraId="5CE6645C" w14:textId="77777777" w:rsidR="001E12EE" w:rsidRDefault="00000000">
            <w:pPr>
              <w:spacing w:line="220" w:lineRule="atLeast"/>
            </w:pPr>
            <w:r>
              <w:rPr>
                <w:rFonts w:ascii="Arial" w:eastAsia="Arial" w:hAnsi="Arial" w:cs="Arial"/>
                <w:b/>
                <w:color w:val="000000"/>
                <w:sz w:val="18"/>
              </w:rPr>
              <w:t>Narrowed by</w:t>
            </w:r>
          </w:p>
        </w:tc>
      </w:tr>
      <w:tr w:rsidR="001E12EE" w14:paraId="716D5F14" w14:textId="77777777">
        <w:trPr>
          <w:jc w:val="center"/>
        </w:trPr>
        <w:tc>
          <w:tcPr>
            <w:tcW w:w="3000" w:type="dxa"/>
          </w:tcPr>
          <w:p w14:paraId="109F899F" w14:textId="77777777" w:rsidR="001E12EE" w:rsidRDefault="00000000">
            <w:pPr>
              <w:spacing w:line="220" w:lineRule="atLeast"/>
            </w:pPr>
            <w:r>
              <w:rPr>
                <w:rFonts w:ascii="Arial" w:eastAsia="Arial" w:hAnsi="Arial" w:cs="Arial"/>
                <w:color w:val="000000"/>
                <w:sz w:val="18"/>
              </w:rPr>
              <w:t>News</w:t>
            </w:r>
          </w:p>
        </w:tc>
        <w:tc>
          <w:tcPr>
            <w:tcW w:w="5000" w:type="dxa"/>
          </w:tcPr>
          <w:p w14:paraId="536F571A"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BE56BEB" w14:textId="77777777" w:rsidR="001E12EE" w:rsidRDefault="001E12EE"/>
    <w:p w14:paraId="7B69CE57" w14:textId="77777777" w:rsidR="001E12EE" w:rsidRDefault="00000000">
      <w:pPr>
        <w:spacing w:line="300" w:lineRule="atLeast"/>
        <w:ind w:left="440" w:hanging="290"/>
      </w:pPr>
      <w:r>
        <w:rPr>
          <w:rFonts w:ascii="Arial" w:eastAsia="Arial" w:hAnsi="Arial" w:cs="Arial"/>
          <w:sz w:val="20"/>
        </w:rPr>
        <w:t>50.</w:t>
      </w:r>
      <w:hyperlink r:id="rId106" w:history="1">
        <w:r>
          <w:rPr>
            <w:rFonts w:ascii="Arial" w:eastAsia="Arial" w:hAnsi="Arial" w:cs="Arial"/>
            <w:color w:val="000000"/>
            <w:sz w:val="20"/>
            <w:u w:val="single"/>
            <w:shd w:val="clear" w:color="auto" w:fill="FFFFFF"/>
          </w:rPr>
          <w:t xml:space="preserve"> </w:t>
        </w:r>
      </w:hyperlink>
      <w:hyperlink r:id="rId107" w:history="1">
        <w:r>
          <w:rPr>
            <w:rFonts w:ascii="Arial" w:eastAsia="Arial" w:hAnsi="Arial" w:cs="Arial"/>
            <w:i/>
            <w:color w:val="0077CC"/>
            <w:sz w:val="20"/>
            <w:u w:val="single"/>
            <w:shd w:val="clear" w:color="auto" w:fill="FFFFFF"/>
          </w:rPr>
          <w:t>Reflecting on my failure to build a billion-dollar company</w:t>
        </w:r>
      </w:hyperlink>
    </w:p>
    <w:p w14:paraId="251DD3B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4510ED9"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4B340BF"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BC7B5C7" w14:textId="77777777" w:rsidR="001E12EE" w:rsidRDefault="00000000">
      <w:pPr>
        <w:spacing w:before="80" w:line="240" w:lineRule="atLeast"/>
        <w:ind w:left="290"/>
      </w:pPr>
      <w:r>
        <w:rPr>
          <w:rFonts w:ascii="Arial" w:eastAsia="Arial" w:hAnsi="Arial" w:cs="Arial"/>
          <w:b/>
          <w:color w:val="000000"/>
          <w:sz w:val="20"/>
        </w:rPr>
        <w:t xml:space="preserve">Narrowed by: </w:t>
      </w:r>
    </w:p>
    <w:p w14:paraId="17957DB2"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6D422A13" w14:textId="77777777">
        <w:trPr>
          <w:jc w:val="center"/>
        </w:trPr>
        <w:tc>
          <w:tcPr>
            <w:tcW w:w="3000" w:type="dxa"/>
          </w:tcPr>
          <w:p w14:paraId="5D03C671" w14:textId="77777777" w:rsidR="001E12EE" w:rsidRDefault="00000000">
            <w:pPr>
              <w:spacing w:line="220" w:lineRule="atLeast"/>
            </w:pPr>
            <w:r>
              <w:rPr>
                <w:rFonts w:ascii="Arial" w:eastAsia="Arial" w:hAnsi="Arial" w:cs="Arial"/>
                <w:b/>
                <w:color w:val="000000"/>
                <w:sz w:val="18"/>
              </w:rPr>
              <w:t>Content Type</w:t>
            </w:r>
          </w:p>
        </w:tc>
        <w:tc>
          <w:tcPr>
            <w:tcW w:w="5000" w:type="dxa"/>
          </w:tcPr>
          <w:p w14:paraId="74E0C067" w14:textId="77777777" w:rsidR="001E12EE" w:rsidRDefault="00000000">
            <w:pPr>
              <w:spacing w:line="220" w:lineRule="atLeast"/>
            </w:pPr>
            <w:r>
              <w:rPr>
                <w:rFonts w:ascii="Arial" w:eastAsia="Arial" w:hAnsi="Arial" w:cs="Arial"/>
                <w:b/>
                <w:color w:val="000000"/>
                <w:sz w:val="18"/>
              </w:rPr>
              <w:t>Narrowed by</w:t>
            </w:r>
          </w:p>
        </w:tc>
      </w:tr>
      <w:tr w:rsidR="001E12EE" w14:paraId="5BF37C76" w14:textId="77777777">
        <w:trPr>
          <w:jc w:val="center"/>
        </w:trPr>
        <w:tc>
          <w:tcPr>
            <w:tcW w:w="3000" w:type="dxa"/>
          </w:tcPr>
          <w:p w14:paraId="1E550215" w14:textId="77777777" w:rsidR="001E12EE" w:rsidRDefault="00000000">
            <w:pPr>
              <w:spacing w:line="220" w:lineRule="atLeast"/>
            </w:pPr>
            <w:r>
              <w:rPr>
                <w:rFonts w:ascii="Arial" w:eastAsia="Arial" w:hAnsi="Arial" w:cs="Arial"/>
                <w:color w:val="000000"/>
                <w:sz w:val="18"/>
              </w:rPr>
              <w:t>News</w:t>
            </w:r>
          </w:p>
        </w:tc>
        <w:tc>
          <w:tcPr>
            <w:tcW w:w="5000" w:type="dxa"/>
          </w:tcPr>
          <w:p w14:paraId="3E3D97C0"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6FAA14C" w14:textId="77777777" w:rsidR="001E12EE" w:rsidRDefault="001E12EE"/>
    <w:p w14:paraId="780A9FB2" w14:textId="77777777" w:rsidR="001E12EE" w:rsidRDefault="00000000">
      <w:pPr>
        <w:spacing w:line="300" w:lineRule="atLeast"/>
        <w:ind w:left="440" w:hanging="290"/>
      </w:pPr>
      <w:r>
        <w:rPr>
          <w:rFonts w:ascii="Arial" w:eastAsia="Arial" w:hAnsi="Arial" w:cs="Arial"/>
          <w:sz w:val="20"/>
        </w:rPr>
        <w:t>51.</w:t>
      </w:r>
      <w:hyperlink r:id="rId108" w:history="1">
        <w:r>
          <w:rPr>
            <w:rFonts w:ascii="Arial" w:eastAsia="Arial" w:hAnsi="Arial" w:cs="Arial"/>
            <w:color w:val="000000"/>
            <w:sz w:val="20"/>
            <w:u w:val="single"/>
            <w:shd w:val="clear" w:color="auto" w:fill="FFFFFF"/>
          </w:rPr>
          <w:t xml:space="preserve"> </w:t>
        </w:r>
      </w:hyperlink>
      <w:hyperlink r:id="rId109" w:history="1">
        <w:r>
          <w:rPr>
            <w:rFonts w:ascii="Arial" w:eastAsia="Arial" w:hAnsi="Arial" w:cs="Arial"/>
            <w:i/>
            <w:color w:val="0077CC"/>
            <w:sz w:val="20"/>
            <w:u w:val="single"/>
            <w:shd w:val="clear" w:color="auto" w:fill="FFFFFF"/>
          </w:rPr>
          <w:t>No funding winter at Inflection Point Ventures as it adds 100+ investors every month</w:t>
        </w:r>
      </w:hyperlink>
    </w:p>
    <w:p w14:paraId="4A9D6D9E"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4832D47"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76CBF55"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1F4DEBE" w14:textId="77777777" w:rsidR="001E12EE" w:rsidRDefault="00000000">
      <w:pPr>
        <w:spacing w:before="80" w:line="240" w:lineRule="atLeast"/>
        <w:ind w:left="290"/>
      </w:pPr>
      <w:r>
        <w:rPr>
          <w:rFonts w:ascii="Arial" w:eastAsia="Arial" w:hAnsi="Arial" w:cs="Arial"/>
          <w:b/>
          <w:color w:val="000000"/>
          <w:sz w:val="20"/>
        </w:rPr>
        <w:t xml:space="preserve">Narrowed by: </w:t>
      </w:r>
    </w:p>
    <w:p w14:paraId="5A120812"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72B2CDD" w14:textId="77777777">
        <w:trPr>
          <w:jc w:val="center"/>
        </w:trPr>
        <w:tc>
          <w:tcPr>
            <w:tcW w:w="3000" w:type="dxa"/>
          </w:tcPr>
          <w:p w14:paraId="00CC8DDC" w14:textId="77777777" w:rsidR="001E12EE" w:rsidRDefault="00000000">
            <w:pPr>
              <w:spacing w:line="220" w:lineRule="atLeast"/>
            </w:pPr>
            <w:r>
              <w:rPr>
                <w:rFonts w:ascii="Arial" w:eastAsia="Arial" w:hAnsi="Arial" w:cs="Arial"/>
                <w:b/>
                <w:color w:val="000000"/>
                <w:sz w:val="18"/>
              </w:rPr>
              <w:t>Content Type</w:t>
            </w:r>
          </w:p>
        </w:tc>
        <w:tc>
          <w:tcPr>
            <w:tcW w:w="5000" w:type="dxa"/>
          </w:tcPr>
          <w:p w14:paraId="426AD2F1" w14:textId="77777777" w:rsidR="001E12EE" w:rsidRDefault="00000000">
            <w:pPr>
              <w:spacing w:line="220" w:lineRule="atLeast"/>
            </w:pPr>
            <w:r>
              <w:rPr>
                <w:rFonts w:ascii="Arial" w:eastAsia="Arial" w:hAnsi="Arial" w:cs="Arial"/>
                <w:b/>
                <w:color w:val="000000"/>
                <w:sz w:val="18"/>
              </w:rPr>
              <w:t>Narrowed by</w:t>
            </w:r>
          </w:p>
        </w:tc>
      </w:tr>
      <w:tr w:rsidR="001E12EE" w14:paraId="0AEF1445" w14:textId="77777777">
        <w:trPr>
          <w:jc w:val="center"/>
        </w:trPr>
        <w:tc>
          <w:tcPr>
            <w:tcW w:w="3000" w:type="dxa"/>
          </w:tcPr>
          <w:p w14:paraId="6E64D9E6" w14:textId="77777777" w:rsidR="001E12EE" w:rsidRDefault="00000000">
            <w:pPr>
              <w:spacing w:line="220" w:lineRule="atLeast"/>
            </w:pPr>
            <w:r>
              <w:rPr>
                <w:rFonts w:ascii="Arial" w:eastAsia="Arial" w:hAnsi="Arial" w:cs="Arial"/>
                <w:color w:val="000000"/>
                <w:sz w:val="18"/>
              </w:rPr>
              <w:t>News</w:t>
            </w:r>
          </w:p>
        </w:tc>
        <w:tc>
          <w:tcPr>
            <w:tcW w:w="5000" w:type="dxa"/>
          </w:tcPr>
          <w:p w14:paraId="2E082E90"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0E95943" w14:textId="77777777" w:rsidR="001E12EE" w:rsidRDefault="001E12EE"/>
    <w:p w14:paraId="631209AC" w14:textId="77777777" w:rsidR="001E12EE" w:rsidRDefault="00000000">
      <w:pPr>
        <w:spacing w:line="300" w:lineRule="atLeast"/>
        <w:ind w:left="440" w:hanging="290"/>
      </w:pPr>
      <w:r>
        <w:rPr>
          <w:rFonts w:ascii="Arial" w:eastAsia="Arial" w:hAnsi="Arial" w:cs="Arial"/>
          <w:sz w:val="20"/>
        </w:rPr>
        <w:t>52.</w:t>
      </w:r>
      <w:hyperlink r:id="rId110" w:history="1">
        <w:r>
          <w:rPr>
            <w:rFonts w:ascii="Arial" w:eastAsia="Arial" w:hAnsi="Arial" w:cs="Arial"/>
            <w:color w:val="000000"/>
            <w:sz w:val="20"/>
            <w:u w:val="single"/>
            <w:shd w:val="clear" w:color="auto" w:fill="FFFFFF"/>
          </w:rPr>
          <w:t xml:space="preserve"> </w:t>
        </w:r>
      </w:hyperlink>
      <w:hyperlink r:id="rId111" w:history="1">
        <w:r>
          <w:rPr>
            <w:rFonts w:ascii="Arial" w:eastAsia="Arial" w:hAnsi="Arial" w:cs="Arial"/>
            <w:i/>
            <w:color w:val="0077CC"/>
            <w:sz w:val="20"/>
            <w:u w:val="single"/>
            <w:shd w:val="clear" w:color="auto" w:fill="FFFFFF"/>
          </w:rPr>
          <w:t>How sports can serve as an efficient laboratory for us to learn about life</w:t>
        </w:r>
      </w:hyperlink>
    </w:p>
    <w:p w14:paraId="4609FD60"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84A2950"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01FA8F2"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9A11F4E" w14:textId="77777777" w:rsidR="001E12EE" w:rsidRDefault="00000000">
      <w:pPr>
        <w:spacing w:before="80" w:line="240" w:lineRule="atLeast"/>
        <w:ind w:left="290"/>
      </w:pPr>
      <w:r>
        <w:rPr>
          <w:rFonts w:ascii="Arial" w:eastAsia="Arial" w:hAnsi="Arial" w:cs="Arial"/>
          <w:b/>
          <w:color w:val="000000"/>
          <w:sz w:val="20"/>
        </w:rPr>
        <w:t xml:space="preserve">Narrowed by: </w:t>
      </w:r>
    </w:p>
    <w:p w14:paraId="353AF9E8"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9AC6E88" w14:textId="77777777">
        <w:trPr>
          <w:jc w:val="center"/>
        </w:trPr>
        <w:tc>
          <w:tcPr>
            <w:tcW w:w="3000" w:type="dxa"/>
          </w:tcPr>
          <w:p w14:paraId="32921BD0" w14:textId="77777777" w:rsidR="001E12EE" w:rsidRDefault="00000000">
            <w:pPr>
              <w:spacing w:line="220" w:lineRule="atLeast"/>
            </w:pPr>
            <w:r>
              <w:rPr>
                <w:rFonts w:ascii="Arial" w:eastAsia="Arial" w:hAnsi="Arial" w:cs="Arial"/>
                <w:b/>
                <w:color w:val="000000"/>
                <w:sz w:val="18"/>
              </w:rPr>
              <w:t>Content Type</w:t>
            </w:r>
          </w:p>
        </w:tc>
        <w:tc>
          <w:tcPr>
            <w:tcW w:w="5000" w:type="dxa"/>
          </w:tcPr>
          <w:p w14:paraId="2A41CEEF" w14:textId="77777777" w:rsidR="001E12EE" w:rsidRDefault="00000000">
            <w:pPr>
              <w:spacing w:line="220" w:lineRule="atLeast"/>
            </w:pPr>
            <w:r>
              <w:rPr>
                <w:rFonts w:ascii="Arial" w:eastAsia="Arial" w:hAnsi="Arial" w:cs="Arial"/>
                <w:b/>
                <w:color w:val="000000"/>
                <w:sz w:val="18"/>
              </w:rPr>
              <w:t>Narrowed by</w:t>
            </w:r>
          </w:p>
        </w:tc>
      </w:tr>
      <w:tr w:rsidR="001E12EE" w14:paraId="210ABDDA" w14:textId="77777777">
        <w:trPr>
          <w:jc w:val="center"/>
        </w:trPr>
        <w:tc>
          <w:tcPr>
            <w:tcW w:w="3000" w:type="dxa"/>
          </w:tcPr>
          <w:p w14:paraId="27192ABA" w14:textId="77777777" w:rsidR="001E12EE" w:rsidRDefault="00000000">
            <w:pPr>
              <w:spacing w:line="220" w:lineRule="atLeast"/>
            </w:pPr>
            <w:r>
              <w:rPr>
                <w:rFonts w:ascii="Arial" w:eastAsia="Arial" w:hAnsi="Arial" w:cs="Arial"/>
                <w:color w:val="000000"/>
                <w:sz w:val="18"/>
              </w:rPr>
              <w:t>News</w:t>
            </w:r>
          </w:p>
        </w:tc>
        <w:tc>
          <w:tcPr>
            <w:tcW w:w="5000" w:type="dxa"/>
          </w:tcPr>
          <w:p w14:paraId="0B88FAD0" w14:textId="77777777" w:rsidR="001E12EE" w:rsidRDefault="00000000">
            <w:pPr>
              <w:spacing w:line="220" w:lineRule="atLeast"/>
            </w:pPr>
            <w:r>
              <w:rPr>
                <w:rFonts w:ascii="Arial" w:eastAsia="Arial" w:hAnsi="Arial" w:cs="Arial"/>
                <w:color w:val="000000"/>
                <w:sz w:val="18"/>
              </w:rPr>
              <w:t xml:space="preserve">Timeline: Jan 01, 2018 to Dec 31, 2023; Geography by </w:t>
            </w:r>
            <w:r>
              <w:rPr>
                <w:rFonts w:ascii="Arial" w:eastAsia="Arial" w:hAnsi="Arial" w:cs="Arial"/>
                <w:color w:val="000000"/>
                <w:sz w:val="18"/>
              </w:rPr>
              <w:lastRenderedPageBreak/>
              <w:t>Document: Asia; Geography by Document: Southern Asia; Geography by Document: India</w:t>
            </w:r>
          </w:p>
        </w:tc>
      </w:tr>
    </w:tbl>
    <w:p w14:paraId="34222831" w14:textId="77777777" w:rsidR="001E12EE" w:rsidRDefault="001E12EE"/>
    <w:p w14:paraId="1D6CAB08" w14:textId="77777777" w:rsidR="001E12EE" w:rsidRDefault="00000000">
      <w:pPr>
        <w:spacing w:line="300" w:lineRule="atLeast"/>
        <w:ind w:left="440" w:hanging="290"/>
      </w:pPr>
      <w:r>
        <w:rPr>
          <w:rFonts w:ascii="Arial" w:eastAsia="Arial" w:hAnsi="Arial" w:cs="Arial"/>
          <w:sz w:val="20"/>
        </w:rPr>
        <w:t>53.</w:t>
      </w:r>
      <w:hyperlink r:id="rId112" w:history="1">
        <w:r>
          <w:rPr>
            <w:rFonts w:ascii="Arial" w:eastAsia="Arial" w:hAnsi="Arial" w:cs="Arial"/>
            <w:color w:val="000000"/>
            <w:sz w:val="20"/>
            <w:u w:val="single"/>
            <w:shd w:val="clear" w:color="auto" w:fill="FFFFFF"/>
          </w:rPr>
          <w:t xml:space="preserve"> </w:t>
        </w:r>
      </w:hyperlink>
      <w:hyperlink r:id="rId113" w:history="1">
        <w:r>
          <w:rPr>
            <w:rFonts w:ascii="Arial" w:eastAsia="Arial" w:hAnsi="Arial" w:cs="Arial"/>
            <w:i/>
            <w:color w:val="0077CC"/>
            <w:sz w:val="20"/>
            <w:u w:val="single"/>
            <w:shd w:val="clear" w:color="auto" w:fill="FFFFFF"/>
          </w:rPr>
          <w:t>Reflecting on my failure to build a billion-dollar company</w:t>
        </w:r>
      </w:hyperlink>
    </w:p>
    <w:p w14:paraId="6CEA1377"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AF9B9F5"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95FE46B"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ECA8C73" w14:textId="77777777" w:rsidR="001E12EE" w:rsidRDefault="00000000">
      <w:pPr>
        <w:spacing w:before="80" w:line="240" w:lineRule="atLeast"/>
        <w:ind w:left="290"/>
      </w:pPr>
      <w:r>
        <w:rPr>
          <w:rFonts w:ascii="Arial" w:eastAsia="Arial" w:hAnsi="Arial" w:cs="Arial"/>
          <w:b/>
          <w:color w:val="000000"/>
          <w:sz w:val="20"/>
        </w:rPr>
        <w:t xml:space="preserve">Narrowed by: </w:t>
      </w:r>
    </w:p>
    <w:p w14:paraId="7B7AFEBA"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ABF170B" w14:textId="77777777">
        <w:trPr>
          <w:jc w:val="center"/>
        </w:trPr>
        <w:tc>
          <w:tcPr>
            <w:tcW w:w="3000" w:type="dxa"/>
          </w:tcPr>
          <w:p w14:paraId="388B1570" w14:textId="77777777" w:rsidR="001E12EE" w:rsidRDefault="00000000">
            <w:pPr>
              <w:spacing w:line="220" w:lineRule="atLeast"/>
            </w:pPr>
            <w:r>
              <w:rPr>
                <w:rFonts w:ascii="Arial" w:eastAsia="Arial" w:hAnsi="Arial" w:cs="Arial"/>
                <w:b/>
                <w:color w:val="000000"/>
                <w:sz w:val="18"/>
              </w:rPr>
              <w:t>Content Type</w:t>
            </w:r>
          </w:p>
        </w:tc>
        <w:tc>
          <w:tcPr>
            <w:tcW w:w="5000" w:type="dxa"/>
          </w:tcPr>
          <w:p w14:paraId="4AC24ADF" w14:textId="77777777" w:rsidR="001E12EE" w:rsidRDefault="00000000">
            <w:pPr>
              <w:spacing w:line="220" w:lineRule="atLeast"/>
            </w:pPr>
            <w:r>
              <w:rPr>
                <w:rFonts w:ascii="Arial" w:eastAsia="Arial" w:hAnsi="Arial" w:cs="Arial"/>
                <w:b/>
                <w:color w:val="000000"/>
                <w:sz w:val="18"/>
              </w:rPr>
              <w:t>Narrowed by</w:t>
            </w:r>
          </w:p>
        </w:tc>
      </w:tr>
      <w:tr w:rsidR="001E12EE" w14:paraId="380B3313" w14:textId="77777777">
        <w:trPr>
          <w:jc w:val="center"/>
        </w:trPr>
        <w:tc>
          <w:tcPr>
            <w:tcW w:w="3000" w:type="dxa"/>
          </w:tcPr>
          <w:p w14:paraId="2FE3C628" w14:textId="77777777" w:rsidR="001E12EE" w:rsidRDefault="00000000">
            <w:pPr>
              <w:spacing w:line="220" w:lineRule="atLeast"/>
            </w:pPr>
            <w:r>
              <w:rPr>
                <w:rFonts w:ascii="Arial" w:eastAsia="Arial" w:hAnsi="Arial" w:cs="Arial"/>
                <w:color w:val="000000"/>
                <w:sz w:val="18"/>
              </w:rPr>
              <w:t>News</w:t>
            </w:r>
          </w:p>
        </w:tc>
        <w:tc>
          <w:tcPr>
            <w:tcW w:w="5000" w:type="dxa"/>
          </w:tcPr>
          <w:p w14:paraId="5035B91B"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0B339D2" w14:textId="77777777" w:rsidR="001E12EE" w:rsidRDefault="001E12EE"/>
    <w:p w14:paraId="16BDDF92" w14:textId="77777777" w:rsidR="001E12EE" w:rsidRDefault="00000000">
      <w:pPr>
        <w:spacing w:line="300" w:lineRule="atLeast"/>
        <w:ind w:left="440" w:hanging="290"/>
      </w:pPr>
      <w:r>
        <w:rPr>
          <w:rFonts w:ascii="Arial" w:eastAsia="Arial" w:hAnsi="Arial" w:cs="Arial"/>
          <w:sz w:val="20"/>
        </w:rPr>
        <w:t>54.</w:t>
      </w:r>
      <w:hyperlink r:id="rId114" w:history="1">
        <w:r>
          <w:rPr>
            <w:rFonts w:ascii="Arial" w:eastAsia="Arial" w:hAnsi="Arial" w:cs="Arial"/>
            <w:color w:val="000000"/>
            <w:sz w:val="20"/>
            <w:u w:val="single"/>
            <w:shd w:val="clear" w:color="auto" w:fill="FFFFFF"/>
          </w:rPr>
          <w:t xml:space="preserve"> </w:t>
        </w:r>
      </w:hyperlink>
      <w:hyperlink r:id="rId115" w:history="1">
        <w:r>
          <w:rPr>
            <w:rFonts w:ascii="Arial" w:eastAsia="Arial" w:hAnsi="Arial" w:cs="Arial"/>
            <w:i/>
            <w:color w:val="0077CC"/>
            <w:sz w:val="20"/>
            <w:u w:val="single"/>
            <w:shd w:val="clear" w:color="auto" w:fill="FFFFFF"/>
          </w:rPr>
          <w:t>Ahead of Shahid Kapoor's Jersey , revisiting Nani's reaffirming movie</w:t>
        </w:r>
      </w:hyperlink>
    </w:p>
    <w:p w14:paraId="0D3692F3"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1B01C85"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C42BC2F"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73A34D1" w14:textId="77777777" w:rsidR="001E12EE" w:rsidRDefault="00000000">
      <w:pPr>
        <w:spacing w:before="80" w:line="240" w:lineRule="atLeast"/>
        <w:ind w:left="290"/>
      </w:pPr>
      <w:r>
        <w:rPr>
          <w:rFonts w:ascii="Arial" w:eastAsia="Arial" w:hAnsi="Arial" w:cs="Arial"/>
          <w:b/>
          <w:color w:val="000000"/>
          <w:sz w:val="20"/>
        </w:rPr>
        <w:t xml:space="preserve">Narrowed by: </w:t>
      </w:r>
    </w:p>
    <w:p w14:paraId="5F08E2F5"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FF45140" w14:textId="77777777">
        <w:trPr>
          <w:jc w:val="center"/>
        </w:trPr>
        <w:tc>
          <w:tcPr>
            <w:tcW w:w="3000" w:type="dxa"/>
          </w:tcPr>
          <w:p w14:paraId="72F7B136" w14:textId="77777777" w:rsidR="001E12EE" w:rsidRDefault="00000000">
            <w:pPr>
              <w:spacing w:line="220" w:lineRule="atLeast"/>
            </w:pPr>
            <w:r>
              <w:rPr>
                <w:rFonts w:ascii="Arial" w:eastAsia="Arial" w:hAnsi="Arial" w:cs="Arial"/>
                <w:b/>
                <w:color w:val="000000"/>
                <w:sz w:val="18"/>
              </w:rPr>
              <w:t>Content Type</w:t>
            </w:r>
          </w:p>
        </w:tc>
        <w:tc>
          <w:tcPr>
            <w:tcW w:w="5000" w:type="dxa"/>
          </w:tcPr>
          <w:p w14:paraId="23564726" w14:textId="77777777" w:rsidR="001E12EE" w:rsidRDefault="00000000">
            <w:pPr>
              <w:spacing w:line="220" w:lineRule="atLeast"/>
            </w:pPr>
            <w:r>
              <w:rPr>
                <w:rFonts w:ascii="Arial" w:eastAsia="Arial" w:hAnsi="Arial" w:cs="Arial"/>
                <w:b/>
                <w:color w:val="000000"/>
                <w:sz w:val="18"/>
              </w:rPr>
              <w:t>Narrowed by</w:t>
            </w:r>
          </w:p>
        </w:tc>
      </w:tr>
      <w:tr w:rsidR="001E12EE" w14:paraId="322C463A" w14:textId="77777777">
        <w:trPr>
          <w:jc w:val="center"/>
        </w:trPr>
        <w:tc>
          <w:tcPr>
            <w:tcW w:w="3000" w:type="dxa"/>
          </w:tcPr>
          <w:p w14:paraId="1ADDD2ED" w14:textId="77777777" w:rsidR="001E12EE" w:rsidRDefault="00000000">
            <w:pPr>
              <w:spacing w:line="220" w:lineRule="atLeast"/>
            </w:pPr>
            <w:r>
              <w:rPr>
                <w:rFonts w:ascii="Arial" w:eastAsia="Arial" w:hAnsi="Arial" w:cs="Arial"/>
                <w:color w:val="000000"/>
                <w:sz w:val="18"/>
              </w:rPr>
              <w:t>News</w:t>
            </w:r>
          </w:p>
        </w:tc>
        <w:tc>
          <w:tcPr>
            <w:tcW w:w="5000" w:type="dxa"/>
          </w:tcPr>
          <w:p w14:paraId="4AF19D4C"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78EDBD6" w14:textId="77777777" w:rsidR="001E12EE" w:rsidRDefault="001E12EE"/>
    <w:p w14:paraId="6E94867E" w14:textId="77777777" w:rsidR="001E12EE" w:rsidRDefault="00000000">
      <w:pPr>
        <w:spacing w:line="300" w:lineRule="atLeast"/>
        <w:ind w:left="440" w:hanging="290"/>
      </w:pPr>
      <w:r>
        <w:rPr>
          <w:rFonts w:ascii="Arial" w:eastAsia="Arial" w:hAnsi="Arial" w:cs="Arial"/>
          <w:sz w:val="20"/>
        </w:rPr>
        <w:t>55.</w:t>
      </w:r>
      <w:hyperlink r:id="rId116" w:history="1">
        <w:r>
          <w:rPr>
            <w:rFonts w:ascii="Arial" w:eastAsia="Arial" w:hAnsi="Arial" w:cs="Arial"/>
            <w:color w:val="000000"/>
            <w:sz w:val="20"/>
            <w:u w:val="single"/>
            <w:shd w:val="clear" w:color="auto" w:fill="FFFFFF"/>
          </w:rPr>
          <w:t xml:space="preserve"> </w:t>
        </w:r>
      </w:hyperlink>
      <w:hyperlink r:id="rId117" w:history="1">
        <w:r>
          <w:rPr>
            <w:rFonts w:ascii="Arial" w:eastAsia="Arial" w:hAnsi="Arial" w:cs="Arial"/>
            <w:i/>
            <w:color w:val="0077CC"/>
            <w:sz w:val="20"/>
            <w:u w:val="single"/>
            <w:shd w:val="clear" w:color="auto" w:fill="FFFFFF"/>
          </w:rPr>
          <w:t xml:space="preserve">Alibaba buys Bangladesh food delivery service </w:t>
        </w:r>
        <w:proofErr w:type="spellStart"/>
        <w:r>
          <w:rPr>
            <w:rFonts w:ascii="Arial" w:eastAsia="Arial" w:hAnsi="Arial" w:cs="Arial"/>
            <w:i/>
            <w:color w:val="0077CC"/>
            <w:sz w:val="20"/>
            <w:u w:val="single"/>
            <w:shd w:val="clear" w:color="auto" w:fill="FFFFFF"/>
          </w:rPr>
          <w:t>HungryNaki</w:t>
        </w:r>
        <w:proofErr w:type="spellEnd"/>
      </w:hyperlink>
    </w:p>
    <w:p w14:paraId="52F8833D"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2CF918E"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00FB8A0"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62A82E7" w14:textId="77777777" w:rsidR="001E12EE" w:rsidRDefault="00000000">
      <w:pPr>
        <w:spacing w:before="80" w:line="240" w:lineRule="atLeast"/>
        <w:ind w:left="290"/>
      </w:pPr>
      <w:r>
        <w:rPr>
          <w:rFonts w:ascii="Arial" w:eastAsia="Arial" w:hAnsi="Arial" w:cs="Arial"/>
          <w:b/>
          <w:color w:val="000000"/>
          <w:sz w:val="20"/>
        </w:rPr>
        <w:t xml:space="preserve">Narrowed by: </w:t>
      </w:r>
    </w:p>
    <w:p w14:paraId="67ECBB45"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66E0E25" w14:textId="77777777">
        <w:trPr>
          <w:jc w:val="center"/>
        </w:trPr>
        <w:tc>
          <w:tcPr>
            <w:tcW w:w="3000" w:type="dxa"/>
          </w:tcPr>
          <w:p w14:paraId="7FD940B8" w14:textId="77777777" w:rsidR="001E12EE" w:rsidRDefault="00000000">
            <w:pPr>
              <w:spacing w:line="220" w:lineRule="atLeast"/>
            </w:pPr>
            <w:r>
              <w:rPr>
                <w:rFonts w:ascii="Arial" w:eastAsia="Arial" w:hAnsi="Arial" w:cs="Arial"/>
                <w:b/>
                <w:color w:val="000000"/>
                <w:sz w:val="18"/>
              </w:rPr>
              <w:t>Content Type</w:t>
            </w:r>
          </w:p>
        </w:tc>
        <w:tc>
          <w:tcPr>
            <w:tcW w:w="5000" w:type="dxa"/>
          </w:tcPr>
          <w:p w14:paraId="4C94E04F" w14:textId="77777777" w:rsidR="001E12EE" w:rsidRDefault="00000000">
            <w:pPr>
              <w:spacing w:line="220" w:lineRule="atLeast"/>
            </w:pPr>
            <w:r>
              <w:rPr>
                <w:rFonts w:ascii="Arial" w:eastAsia="Arial" w:hAnsi="Arial" w:cs="Arial"/>
                <w:b/>
                <w:color w:val="000000"/>
                <w:sz w:val="18"/>
              </w:rPr>
              <w:t>Narrowed by</w:t>
            </w:r>
          </w:p>
        </w:tc>
      </w:tr>
      <w:tr w:rsidR="001E12EE" w14:paraId="237357CF" w14:textId="77777777">
        <w:trPr>
          <w:jc w:val="center"/>
        </w:trPr>
        <w:tc>
          <w:tcPr>
            <w:tcW w:w="3000" w:type="dxa"/>
          </w:tcPr>
          <w:p w14:paraId="472153F1" w14:textId="77777777" w:rsidR="001E12EE" w:rsidRDefault="00000000">
            <w:pPr>
              <w:spacing w:line="220" w:lineRule="atLeast"/>
            </w:pPr>
            <w:r>
              <w:rPr>
                <w:rFonts w:ascii="Arial" w:eastAsia="Arial" w:hAnsi="Arial" w:cs="Arial"/>
                <w:color w:val="000000"/>
                <w:sz w:val="18"/>
              </w:rPr>
              <w:t>News</w:t>
            </w:r>
          </w:p>
        </w:tc>
        <w:tc>
          <w:tcPr>
            <w:tcW w:w="5000" w:type="dxa"/>
          </w:tcPr>
          <w:p w14:paraId="649E2EB9"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FC698E" w14:textId="77777777" w:rsidR="001E12EE" w:rsidRDefault="001E12EE"/>
    <w:p w14:paraId="606A3FC1" w14:textId="77777777" w:rsidR="001E12EE" w:rsidRDefault="00000000">
      <w:pPr>
        <w:spacing w:line="300" w:lineRule="atLeast"/>
        <w:ind w:left="440" w:hanging="290"/>
      </w:pPr>
      <w:r>
        <w:rPr>
          <w:rFonts w:ascii="Arial" w:eastAsia="Arial" w:hAnsi="Arial" w:cs="Arial"/>
          <w:sz w:val="20"/>
        </w:rPr>
        <w:t>56.</w:t>
      </w:r>
      <w:hyperlink r:id="rId118" w:history="1">
        <w:r>
          <w:rPr>
            <w:rFonts w:ascii="Arial" w:eastAsia="Arial" w:hAnsi="Arial" w:cs="Arial"/>
            <w:color w:val="000000"/>
            <w:sz w:val="20"/>
            <w:u w:val="single"/>
            <w:shd w:val="clear" w:color="auto" w:fill="FFFFFF"/>
          </w:rPr>
          <w:t xml:space="preserve"> </w:t>
        </w:r>
      </w:hyperlink>
      <w:hyperlink r:id="rId119" w:history="1">
        <w:r>
          <w:rPr>
            <w:rFonts w:ascii="Arial" w:eastAsia="Arial" w:hAnsi="Arial" w:cs="Arial"/>
            <w:i/>
            <w:color w:val="0077CC"/>
            <w:sz w:val="20"/>
            <w:u w:val="single"/>
            <w:shd w:val="clear" w:color="auto" w:fill="FFFFFF"/>
          </w:rPr>
          <w:t>Redesign Health scores $65M to create and launch more healthcare startups</w:t>
        </w:r>
      </w:hyperlink>
    </w:p>
    <w:p w14:paraId="671CC0C7"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51C8130"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94E1AF"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7A2C8D9" w14:textId="77777777" w:rsidR="001E12EE" w:rsidRDefault="00000000">
      <w:pPr>
        <w:spacing w:before="80" w:line="240" w:lineRule="atLeast"/>
        <w:ind w:left="290"/>
      </w:pPr>
      <w:r>
        <w:rPr>
          <w:rFonts w:ascii="Arial" w:eastAsia="Arial" w:hAnsi="Arial" w:cs="Arial"/>
          <w:b/>
          <w:color w:val="000000"/>
          <w:sz w:val="20"/>
        </w:rPr>
        <w:t xml:space="preserve">Narrowed by: </w:t>
      </w:r>
    </w:p>
    <w:p w14:paraId="0AFFF13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2E622F7" w14:textId="77777777">
        <w:trPr>
          <w:jc w:val="center"/>
        </w:trPr>
        <w:tc>
          <w:tcPr>
            <w:tcW w:w="3000" w:type="dxa"/>
          </w:tcPr>
          <w:p w14:paraId="17D6AB25" w14:textId="77777777" w:rsidR="001E12EE" w:rsidRDefault="00000000">
            <w:pPr>
              <w:spacing w:line="220" w:lineRule="atLeast"/>
            </w:pPr>
            <w:r>
              <w:rPr>
                <w:rFonts w:ascii="Arial" w:eastAsia="Arial" w:hAnsi="Arial" w:cs="Arial"/>
                <w:b/>
                <w:color w:val="000000"/>
                <w:sz w:val="18"/>
              </w:rPr>
              <w:t>Content Type</w:t>
            </w:r>
          </w:p>
        </w:tc>
        <w:tc>
          <w:tcPr>
            <w:tcW w:w="5000" w:type="dxa"/>
          </w:tcPr>
          <w:p w14:paraId="21707931" w14:textId="77777777" w:rsidR="001E12EE" w:rsidRDefault="00000000">
            <w:pPr>
              <w:spacing w:line="220" w:lineRule="atLeast"/>
            </w:pPr>
            <w:r>
              <w:rPr>
                <w:rFonts w:ascii="Arial" w:eastAsia="Arial" w:hAnsi="Arial" w:cs="Arial"/>
                <w:b/>
                <w:color w:val="000000"/>
                <w:sz w:val="18"/>
              </w:rPr>
              <w:t>Narrowed by</w:t>
            </w:r>
          </w:p>
        </w:tc>
      </w:tr>
      <w:tr w:rsidR="001E12EE" w14:paraId="4A6FA2BE" w14:textId="77777777">
        <w:trPr>
          <w:jc w:val="center"/>
        </w:trPr>
        <w:tc>
          <w:tcPr>
            <w:tcW w:w="3000" w:type="dxa"/>
          </w:tcPr>
          <w:p w14:paraId="01D85997" w14:textId="77777777" w:rsidR="001E12EE" w:rsidRDefault="00000000">
            <w:pPr>
              <w:spacing w:line="220" w:lineRule="atLeast"/>
            </w:pPr>
            <w:r>
              <w:rPr>
                <w:rFonts w:ascii="Arial" w:eastAsia="Arial" w:hAnsi="Arial" w:cs="Arial"/>
                <w:color w:val="000000"/>
                <w:sz w:val="18"/>
              </w:rPr>
              <w:t>News</w:t>
            </w:r>
          </w:p>
        </w:tc>
        <w:tc>
          <w:tcPr>
            <w:tcW w:w="5000" w:type="dxa"/>
          </w:tcPr>
          <w:p w14:paraId="63F1B312"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7C31E67" w14:textId="77777777" w:rsidR="001E12EE" w:rsidRDefault="001E12EE"/>
    <w:p w14:paraId="537224EB" w14:textId="77777777" w:rsidR="001E12EE" w:rsidRDefault="00000000">
      <w:pPr>
        <w:spacing w:line="300" w:lineRule="atLeast"/>
        <w:ind w:left="440" w:hanging="290"/>
      </w:pPr>
      <w:r>
        <w:rPr>
          <w:rFonts w:ascii="Arial" w:eastAsia="Arial" w:hAnsi="Arial" w:cs="Arial"/>
          <w:sz w:val="20"/>
        </w:rPr>
        <w:t>57.</w:t>
      </w:r>
      <w:hyperlink r:id="rId120" w:history="1">
        <w:r>
          <w:rPr>
            <w:rFonts w:ascii="Arial" w:eastAsia="Arial" w:hAnsi="Arial" w:cs="Arial"/>
            <w:color w:val="000000"/>
            <w:sz w:val="20"/>
            <w:u w:val="single"/>
            <w:shd w:val="clear" w:color="auto" w:fill="FFFFFF"/>
          </w:rPr>
          <w:t xml:space="preserve"> </w:t>
        </w:r>
      </w:hyperlink>
      <w:hyperlink r:id="rId121" w:history="1">
        <w:r>
          <w:rPr>
            <w:rFonts w:ascii="Arial" w:eastAsia="Arial" w:hAnsi="Arial" w:cs="Arial"/>
            <w:i/>
            <w:color w:val="0077CC"/>
            <w:sz w:val="20"/>
            <w:u w:val="single"/>
            <w:shd w:val="clear" w:color="auto" w:fill="FFFFFF"/>
          </w:rPr>
          <w:t xml:space="preserve">Busting success myths: founders of Zomato, </w:t>
        </w:r>
        <w:proofErr w:type="spellStart"/>
        <w:r>
          <w:rPr>
            <w:rFonts w:ascii="Arial" w:eastAsia="Arial" w:hAnsi="Arial" w:cs="Arial"/>
            <w:i/>
            <w:color w:val="0077CC"/>
            <w:sz w:val="20"/>
            <w:u w:val="single"/>
            <w:shd w:val="clear" w:color="auto" w:fill="FFFFFF"/>
          </w:rPr>
          <w:t>Freshworks</w:t>
        </w:r>
        <w:proofErr w:type="spellEnd"/>
        <w:r>
          <w:rPr>
            <w:rFonts w:ascii="Arial" w:eastAsia="Arial" w:hAnsi="Arial" w:cs="Arial"/>
            <w:i/>
            <w:color w:val="0077CC"/>
            <w:sz w:val="20"/>
            <w:u w:val="single"/>
            <w:shd w:val="clear" w:color="auto" w:fill="FFFFFF"/>
          </w:rPr>
          <w:t>, MakeMyTrip, and others reveal how they almost blew it</w:t>
        </w:r>
      </w:hyperlink>
    </w:p>
    <w:p w14:paraId="5CFF1A7E"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1A84CC8"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0967BE8"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81C58A8" w14:textId="77777777" w:rsidR="001E12EE" w:rsidRDefault="00000000">
      <w:pPr>
        <w:spacing w:before="80" w:line="240" w:lineRule="atLeast"/>
        <w:ind w:left="290"/>
      </w:pPr>
      <w:r>
        <w:rPr>
          <w:rFonts w:ascii="Arial" w:eastAsia="Arial" w:hAnsi="Arial" w:cs="Arial"/>
          <w:b/>
          <w:color w:val="000000"/>
          <w:sz w:val="20"/>
        </w:rPr>
        <w:lastRenderedPageBreak/>
        <w:t xml:space="preserve">Narrowed by: </w:t>
      </w:r>
    </w:p>
    <w:p w14:paraId="52821C17"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DE49D0A" w14:textId="77777777">
        <w:trPr>
          <w:jc w:val="center"/>
        </w:trPr>
        <w:tc>
          <w:tcPr>
            <w:tcW w:w="3000" w:type="dxa"/>
          </w:tcPr>
          <w:p w14:paraId="647C903F" w14:textId="77777777" w:rsidR="001E12EE" w:rsidRDefault="00000000">
            <w:pPr>
              <w:spacing w:line="220" w:lineRule="atLeast"/>
            </w:pPr>
            <w:r>
              <w:rPr>
                <w:rFonts w:ascii="Arial" w:eastAsia="Arial" w:hAnsi="Arial" w:cs="Arial"/>
                <w:b/>
                <w:color w:val="000000"/>
                <w:sz w:val="18"/>
              </w:rPr>
              <w:t>Content Type</w:t>
            </w:r>
          </w:p>
        </w:tc>
        <w:tc>
          <w:tcPr>
            <w:tcW w:w="5000" w:type="dxa"/>
          </w:tcPr>
          <w:p w14:paraId="19B69E53" w14:textId="77777777" w:rsidR="001E12EE" w:rsidRDefault="00000000">
            <w:pPr>
              <w:spacing w:line="220" w:lineRule="atLeast"/>
            </w:pPr>
            <w:r>
              <w:rPr>
                <w:rFonts w:ascii="Arial" w:eastAsia="Arial" w:hAnsi="Arial" w:cs="Arial"/>
                <w:b/>
                <w:color w:val="000000"/>
                <w:sz w:val="18"/>
              </w:rPr>
              <w:t>Narrowed by</w:t>
            </w:r>
          </w:p>
        </w:tc>
      </w:tr>
      <w:tr w:rsidR="001E12EE" w14:paraId="7911D842" w14:textId="77777777">
        <w:trPr>
          <w:jc w:val="center"/>
        </w:trPr>
        <w:tc>
          <w:tcPr>
            <w:tcW w:w="3000" w:type="dxa"/>
          </w:tcPr>
          <w:p w14:paraId="166935AB" w14:textId="77777777" w:rsidR="001E12EE" w:rsidRDefault="00000000">
            <w:pPr>
              <w:spacing w:line="220" w:lineRule="atLeast"/>
            </w:pPr>
            <w:r>
              <w:rPr>
                <w:rFonts w:ascii="Arial" w:eastAsia="Arial" w:hAnsi="Arial" w:cs="Arial"/>
                <w:color w:val="000000"/>
                <w:sz w:val="18"/>
              </w:rPr>
              <w:t>News</w:t>
            </w:r>
          </w:p>
        </w:tc>
        <w:tc>
          <w:tcPr>
            <w:tcW w:w="5000" w:type="dxa"/>
          </w:tcPr>
          <w:p w14:paraId="5D3C9AF7"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CA256B6" w14:textId="77777777" w:rsidR="001E12EE" w:rsidRDefault="001E12EE"/>
    <w:p w14:paraId="3AE54BF9" w14:textId="77777777" w:rsidR="001E12EE" w:rsidRDefault="00000000">
      <w:pPr>
        <w:spacing w:line="300" w:lineRule="atLeast"/>
        <w:ind w:left="440" w:hanging="290"/>
      </w:pPr>
      <w:r>
        <w:rPr>
          <w:rFonts w:ascii="Arial" w:eastAsia="Arial" w:hAnsi="Arial" w:cs="Arial"/>
          <w:sz w:val="20"/>
        </w:rPr>
        <w:t>58.</w:t>
      </w:r>
      <w:hyperlink r:id="rId122" w:history="1">
        <w:r>
          <w:rPr>
            <w:rFonts w:ascii="Arial" w:eastAsia="Arial" w:hAnsi="Arial" w:cs="Arial"/>
            <w:color w:val="000000"/>
            <w:sz w:val="20"/>
            <w:u w:val="single"/>
            <w:shd w:val="clear" w:color="auto" w:fill="FFFFFF"/>
          </w:rPr>
          <w:t xml:space="preserve"> </w:t>
        </w:r>
      </w:hyperlink>
      <w:hyperlink r:id="rId123" w:history="1">
        <w:r>
          <w:rPr>
            <w:rFonts w:ascii="Arial" w:eastAsia="Arial" w:hAnsi="Arial" w:cs="Arial"/>
            <w:i/>
            <w:color w:val="0077CC"/>
            <w:sz w:val="20"/>
            <w:u w:val="single"/>
            <w:shd w:val="clear" w:color="auto" w:fill="FFFFFF"/>
          </w:rPr>
          <w:t>Rethink and reshape</w:t>
        </w:r>
      </w:hyperlink>
    </w:p>
    <w:p w14:paraId="09A070B8"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B10ED7A"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37348BA"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8B9AE28" w14:textId="77777777" w:rsidR="001E12EE" w:rsidRDefault="00000000">
      <w:pPr>
        <w:spacing w:before="80" w:line="240" w:lineRule="atLeast"/>
        <w:ind w:left="290"/>
      </w:pPr>
      <w:r>
        <w:rPr>
          <w:rFonts w:ascii="Arial" w:eastAsia="Arial" w:hAnsi="Arial" w:cs="Arial"/>
          <w:b/>
          <w:color w:val="000000"/>
          <w:sz w:val="20"/>
        </w:rPr>
        <w:t xml:space="preserve">Narrowed by: </w:t>
      </w:r>
    </w:p>
    <w:p w14:paraId="065B2347"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A33F7F5" w14:textId="77777777">
        <w:trPr>
          <w:jc w:val="center"/>
        </w:trPr>
        <w:tc>
          <w:tcPr>
            <w:tcW w:w="3000" w:type="dxa"/>
          </w:tcPr>
          <w:p w14:paraId="71652040" w14:textId="77777777" w:rsidR="001E12EE" w:rsidRDefault="00000000">
            <w:pPr>
              <w:spacing w:line="220" w:lineRule="atLeast"/>
            </w:pPr>
            <w:r>
              <w:rPr>
                <w:rFonts w:ascii="Arial" w:eastAsia="Arial" w:hAnsi="Arial" w:cs="Arial"/>
                <w:b/>
                <w:color w:val="000000"/>
                <w:sz w:val="18"/>
              </w:rPr>
              <w:t>Content Type</w:t>
            </w:r>
          </w:p>
        </w:tc>
        <w:tc>
          <w:tcPr>
            <w:tcW w:w="5000" w:type="dxa"/>
          </w:tcPr>
          <w:p w14:paraId="4F931FB3" w14:textId="77777777" w:rsidR="001E12EE" w:rsidRDefault="00000000">
            <w:pPr>
              <w:spacing w:line="220" w:lineRule="atLeast"/>
            </w:pPr>
            <w:r>
              <w:rPr>
                <w:rFonts w:ascii="Arial" w:eastAsia="Arial" w:hAnsi="Arial" w:cs="Arial"/>
                <w:b/>
                <w:color w:val="000000"/>
                <w:sz w:val="18"/>
              </w:rPr>
              <w:t>Narrowed by</w:t>
            </w:r>
          </w:p>
        </w:tc>
      </w:tr>
      <w:tr w:rsidR="001E12EE" w14:paraId="2CC230D6" w14:textId="77777777">
        <w:trPr>
          <w:jc w:val="center"/>
        </w:trPr>
        <w:tc>
          <w:tcPr>
            <w:tcW w:w="3000" w:type="dxa"/>
          </w:tcPr>
          <w:p w14:paraId="16BC5B5B" w14:textId="77777777" w:rsidR="001E12EE" w:rsidRDefault="00000000">
            <w:pPr>
              <w:spacing w:line="220" w:lineRule="atLeast"/>
            </w:pPr>
            <w:r>
              <w:rPr>
                <w:rFonts w:ascii="Arial" w:eastAsia="Arial" w:hAnsi="Arial" w:cs="Arial"/>
                <w:color w:val="000000"/>
                <w:sz w:val="18"/>
              </w:rPr>
              <w:t>News</w:t>
            </w:r>
          </w:p>
        </w:tc>
        <w:tc>
          <w:tcPr>
            <w:tcW w:w="5000" w:type="dxa"/>
          </w:tcPr>
          <w:p w14:paraId="5309745F"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0D850CB" w14:textId="77777777" w:rsidR="001E12EE" w:rsidRDefault="001E12EE"/>
    <w:p w14:paraId="75A0476C" w14:textId="77777777" w:rsidR="001E12EE" w:rsidRDefault="00000000">
      <w:pPr>
        <w:spacing w:line="300" w:lineRule="atLeast"/>
        <w:ind w:left="440" w:hanging="290"/>
      </w:pPr>
      <w:r>
        <w:rPr>
          <w:rFonts w:ascii="Arial" w:eastAsia="Arial" w:hAnsi="Arial" w:cs="Arial"/>
          <w:sz w:val="20"/>
        </w:rPr>
        <w:t>59.</w:t>
      </w:r>
      <w:hyperlink r:id="rId124" w:history="1">
        <w:r>
          <w:rPr>
            <w:rFonts w:ascii="Arial" w:eastAsia="Arial" w:hAnsi="Arial" w:cs="Arial"/>
            <w:color w:val="000000"/>
            <w:sz w:val="20"/>
            <w:u w:val="single"/>
            <w:shd w:val="clear" w:color="auto" w:fill="FFFFFF"/>
          </w:rPr>
          <w:t xml:space="preserve"> </w:t>
        </w:r>
      </w:hyperlink>
      <w:hyperlink r:id="rId125" w:history="1">
        <w:r>
          <w:rPr>
            <w:rFonts w:ascii="Arial" w:eastAsia="Arial" w:hAnsi="Arial" w:cs="Arial"/>
            <w:i/>
            <w:color w:val="0077CC"/>
            <w:sz w:val="20"/>
            <w:u w:val="single"/>
            <w:shd w:val="clear" w:color="auto" w:fill="FFFFFF"/>
          </w:rPr>
          <w:t>IIT Madras hosts first Deshpande -Gopalakrishnan Symposium on Innovation and Entrepreneurship</w:t>
        </w:r>
      </w:hyperlink>
    </w:p>
    <w:p w14:paraId="20E0E59C"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D55062"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879C115"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1F0F14F" w14:textId="77777777" w:rsidR="001E12EE" w:rsidRDefault="00000000">
      <w:pPr>
        <w:spacing w:before="80" w:line="240" w:lineRule="atLeast"/>
        <w:ind w:left="290"/>
      </w:pPr>
      <w:r>
        <w:rPr>
          <w:rFonts w:ascii="Arial" w:eastAsia="Arial" w:hAnsi="Arial" w:cs="Arial"/>
          <w:b/>
          <w:color w:val="000000"/>
          <w:sz w:val="20"/>
        </w:rPr>
        <w:t xml:space="preserve">Narrowed by: </w:t>
      </w:r>
    </w:p>
    <w:p w14:paraId="536643C2"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9BC4021" w14:textId="77777777">
        <w:trPr>
          <w:jc w:val="center"/>
        </w:trPr>
        <w:tc>
          <w:tcPr>
            <w:tcW w:w="3000" w:type="dxa"/>
          </w:tcPr>
          <w:p w14:paraId="15423E13" w14:textId="77777777" w:rsidR="001E12EE" w:rsidRDefault="00000000">
            <w:pPr>
              <w:spacing w:line="220" w:lineRule="atLeast"/>
            </w:pPr>
            <w:r>
              <w:rPr>
                <w:rFonts w:ascii="Arial" w:eastAsia="Arial" w:hAnsi="Arial" w:cs="Arial"/>
                <w:b/>
                <w:color w:val="000000"/>
                <w:sz w:val="18"/>
              </w:rPr>
              <w:t>Content Type</w:t>
            </w:r>
          </w:p>
        </w:tc>
        <w:tc>
          <w:tcPr>
            <w:tcW w:w="5000" w:type="dxa"/>
          </w:tcPr>
          <w:p w14:paraId="29541527" w14:textId="77777777" w:rsidR="001E12EE" w:rsidRDefault="00000000">
            <w:pPr>
              <w:spacing w:line="220" w:lineRule="atLeast"/>
            </w:pPr>
            <w:r>
              <w:rPr>
                <w:rFonts w:ascii="Arial" w:eastAsia="Arial" w:hAnsi="Arial" w:cs="Arial"/>
                <w:b/>
                <w:color w:val="000000"/>
                <w:sz w:val="18"/>
              </w:rPr>
              <w:t>Narrowed by</w:t>
            </w:r>
          </w:p>
        </w:tc>
      </w:tr>
      <w:tr w:rsidR="001E12EE" w14:paraId="3B3B778B" w14:textId="77777777">
        <w:trPr>
          <w:jc w:val="center"/>
        </w:trPr>
        <w:tc>
          <w:tcPr>
            <w:tcW w:w="3000" w:type="dxa"/>
          </w:tcPr>
          <w:p w14:paraId="65F4E5FD" w14:textId="77777777" w:rsidR="001E12EE" w:rsidRDefault="00000000">
            <w:pPr>
              <w:spacing w:line="220" w:lineRule="atLeast"/>
            </w:pPr>
            <w:r>
              <w:rPr>
                <w:rFonts w:ascii="Arial" w:eastAsia="Arial" w:hAnsi="Arial" w:cs="Arial"/>
                <w:color w:val="000000"/>
                <w:sz w:val="18"/>
              </w:rPr>
              <w:t>News</w:t>
            </w:r>
          </w:p>
        </w:tc>
        <w:tc>
          <w:tcPr>
            <w:tcW w:w="5000" w:type="dxa"/>
          </w:tcPr>
          <w:p w14:paraId="7F27F6FE"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365E057" w14:textId="77777777" w:rsidR="001E12EE" w:rsidRDefault="001E12EE"/>
    <w:p w14:paraId="265C696F" w14:textId="77777777" w:rsidR="001E12EE" w:rsidRDefault="00000000">
      <w:pPr>
        <w:spacing w:line="300" w:lineRule="atLeast"/>
        <w:ind w:left="440" w:hanging="290"/>
      </w:pPr>
      <w:r>
        <w:rPr>
          <w:rFonts w:ascii="Arial" w:eastAsia="Arial" w:hAnsi="Arial" w:cs="Arial"/>
          <w:sz w:val="20"/>
        </w:rPr>
        <w:t>60.</w:t>
      </w:r>
      <w:hyperlink r:id="rId126" w:history="1">
        <w:r>
          <w:rPr>
            <w:rFonts w:ascii="Arial" w:eastAsia="Arial" w:hAnsi="Arial" w:cs="Arial"/>
            <w:color w:val="000000"/>
            <w:sz w:val="20"/>
            <w:u w:val="single"/>
            <w:shd w:val="clear" w:color="auto" w:fill="FFFFFF"/>
          </w:rPr>
          <w:t xml:space="preserve"> </w:t>
        </w:r>
      </w:hyperlink>
      <w:hyperlink r:id="rId127" w:history="1">
        <w:r>
          <w:rPr>
            <w:rFonts w:ascii="Arial" w:eastAsia="Arial" w:hAnsi="Arial" w:cs="Arial"/>
            <w:i/>
            <w:color w:val="0077CC"/>
            <w:sz w:val="20"/>
            <w:u w:val="single"/>
            <w:shd w:val="clear" w:color="auto" w:fill="FFFFFF"/>
          </w:rPr>
          <w:t>United States : Groups Sue EPA for Stronger Clean Air Protections</w:t>
        </w:r>
      </w:hyperlink>
    </w:p>
    <w:p w14:paraId="42459CAB"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39821B1"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E514768"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F2D6542" w14:textId="77777777" w:rsidR="001E12EE" w:rsidRDefault="00000000">
      <w:pPr>
        <w:spacing w:before="80" w:line="240" w:lineRule="atLeast"/>
        <w:ind w:left="290"/>
      </w:pPr>
      <w:r>
        <w:rPr>
          <w:rFonts w:ascii="Arial" w:eastAsia="Arial" w:hAnsi="Arial" w:cs="Arial"/>
          <w:b/>
          <w:color w:val="000000"/>
          <w:sz w:val="20"/>
        </w:rPr>
        <w:t xml:space="preserve">Narrowed by: </w:t>
      </w:r>
    </w:p>
    <w:p w14:paraId="5B924DD9"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DB5D476" w14:textId="77777777">
        <w:trPr>
          <w:jc w:val="center"/>
        </w:trPr>
        <w:tc>
          <w:tcPr>
            <w:tcW w:w="3000" w:type="dxa"/>
          </w:tcPr>
          <w:p w14:paraId="16C15281" w14:textId="77777777" w:rsidR="001E12EE" w:rsidRDefault="00000000">
            <w:pPr>
              <w:spacing w:line="220" w:lineRule="atLeast"/>
            </w:pPr>
            <w:r>
              <w:rPr>
                <w:rFonts w:ascii="Arial" w:eastAsia="Arial" w:hAnsi="Arial" w:cs="Arial"/>
                <w:b/>
                <w:color w:val="000000"/>
                <w:sz w:val="18"/>
              </w:rPr>
              <w:t>Content Type</w:t>
            </w:r>
          </w:p>
        </w:tc>
        <w:tc>
          <w:tcPr>
            <w:tcW w:w="5000" w:type="dxa"/>
          </w:tcPr>
          <w:p w14:paraId="1186DC15" w14:textId="77777777" w:rsidR="001E12EE" w:rsidRDefault="00000000">
            <w:pPr>
              <w:spacing w:line="220" w:lineRule="atLeast"/>
            </w:pPr>
            <w:r>
              <w:rPr>
                <w:rFonts w:ascii="Arial" w:eastAsia="Arial" w:hAnsi="Arial" w:cs="Arial"/>
                <w:b/>
                <w:color w:val="000000"/>
                <w:sz w:val="18"/>
              </w:rPr>
              <w:t>Narrowed by</w:t>
            </w:r>
          </w:p>
        </w:tc>
      </w:tr>
      <w:tr w:rsidR="001E12EE" w14:paraId="2A174691" w14:textId="77777777">
        <w:trPr>
          <w:jc w:val="center"/>
        </w:trPr>
        <w:tc>
          <w:tcPr>
            <w:tcW w:w="3000" w:type="dxa"/>
          </w:tcPr>
          <w:p w14:paraId="43A4B3F8" w14:textId="77777777" w:rsidR="001E12EE" w:rsidRDefault="00000000">
            <w:pPr>
              <w:spacing w:line="220" w:lineRule="atLeast"/>
            </w:pPr>
            <w:r>
              <w:rPr>
                <w:rFonts w:ascii="Arial" w:eastAsia="Arial" w:hAnsi="Arial" w:cs="Arial"/>
                <w:color w:val="000000"/>
                <w:sz w:val="18"/>
              </w:rPr>
              <w:t>News</w:t>
            </w:r>
          </w:p>
        </w:tc>
        <w:tc>
          <w:tcPr>
            <w:tcW w:w="5000" w:type="dxa"/>
          </w:tcPr>
          <w:p w14:paraId="209909BC"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9FAF746" w14:textId="77777777" w:rsidR="001E12EE" w:rsidRDefault="001E12EE"/>
    <w:p w14:paraId="0BED2707" w14:textId="77777777" w:rsidR="001E12EE" w:rsidRDefault="00000000">
      <w:pPr>
        <w:spacing w:line="300" w:lineRule="atLeast"/>
        <w:ind w:left="440" w:hanging="290"/>
      </w:pPr>
      <w:r>
        <w:rPr>
          <w:rFonts w:ascii="Arial" w:eastAsia="Arial" w:hAnsi="Arial" w:cs="Arial"/>
          <w:sz w:val="20"/>
        </w:rPr>
        <w:t>61.</w:t>
      </w:r>
      <w:hyperlink r:id="rId128" w:history="1">
        <w:r>
          <w:rPr>
            <w:rFonts w:ascii="Arial" w:eastAsia="Arial" w:hAnsi="Arial" w:cs="Arial"/>
            <w:color w:val="000000"/>
            <w:sz w:val="20"/>
            <w:u w:val="single"/>
            <w:shd w:val="clear" w:color="auto" w:fill="FFFFFF"/>
          </w:rPr>
          <w:t xml:space="preserve"> </w:t>
        </w:r>
      </w:hyperlink>
      <w:hyperlink r:id="rId129" w:history="1">
        <w:r>
          <w:rPr>
            <w:rFonts w:ascii="Arial" w:eastAsia="Arial" w:hAnsi="Arial" w:cs="Arial"/>
            <w:i/>
            <w:color w:val="0077CC"/>
            <w:sz w:val="20"/>
            <w:u w:val="single"/>
            <w:shd w:val="clear" w:color="auto" w:fill="FFFFFF"/>
          </w:rPr>
          <w:t>We Are Transforming The Media Ecosystem With Blockchain</w:t>
        </w:r>
      </w:hyperlink>
    </w:p>
    <w:p w14:paraId="23FEEEEB"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62069C4"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86471E"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E63053E" w14:textId="77777777" w:rsidR="001E12EE" w:rsidRDefault="00000000">
      <w:pPr>
        <w:spacing w:before="80" w:line="240" w:lineRule="atLeast"/>
        <w:ind w:left="290"/>
      </w:pPr>
      <w:r>
        <w:rPr>
          <w:rFonts w:ascii="Arial" w:eastAsia="Arial" w:hAnsi="Arial" w:cs="Arial"/>
          <w:b/>
          <w:color w:val="000000"/>
          <w:sz w:val="20"/>
        </w:rPr>
        <w:t xml:space="preserve">Narrowed by: </w:t>
      </w:r>
    </w:p>
    <w:p w14:paraId="47CCEFF8"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70F1FD2" w14:textId="77777777">
        <w:trPr>
          <w:jc w:val="center"/>
        </w:trPr>
        <w:tc>
          <w:tcPr>
            <w:tcW w:w="3000" w:type="dxa"/>
          </w:tcPr>
          <w:p w14:paraId="1C1ECBC5" w14:textId="77777777" w:rsidR="001E12EE" w:rsidRDefault="00000000">
            <w:pPr>
              <w:spacing w:line="220" w:lineRule="atLeast"/>
            </w:pPr>
            <w:r>
              <w:rPr>
                <w:rFonts w:ascii="Arial" w:eastAsia="Arial" w:hAnsi="Arial" w:cs="Arial"/>
                <w:b/>
                <w:color w:val="000000"/>
                <w:sz w:val="18"/>
              </w:rPr>
              <w:t>Content Type</w:t>
            </w:r>
          </w:p>
        </w:tc>
        <w:tc>
          <w:tcPr>
            <w:tcW w:w="5000" w:type="dxa"/>
          </w:tcPr>
          <w:p w14:paraId="647C13C4" w14:textId="77777777" w:rsidR="001E12EE" w:rsidRDefault="00000000">
            <w:pPr>
              <w:spacing w:line="220" w:lineRule="atLeast"/>
            </w:pPr>
            <w:r>
              <w:rPr>
                <w:rFonts w:ascii="Arial" w:eastAsia="Arial" w:hAnsi="Arial" w:cs="Arial"/>
                <w:b/>
                <w:color w:val="000000"/>
                <w:sz w:val="18"/>
              </w:rPr>
              <w:t>Narrowed by</w:t>
            </w:r>
          </w:p>
        </w:tc>
      </w:tr>
      <w:tr w:rsidR="001E12EE" w14:paraId="2DAD8335" w14:textId="77777777">
        <w:trPr>
          <w:jc w:val="center"/>
        </w:trPr>
        <w:tc>
          <w:tcPr>
            <w:tcW w:w="3000" w:type="dxa"/>
          </w:tcPr>
          <w:p w14:paraId="6A44780E" w14:textId="77777777" w:rsidR="001E12EE" w:rsidRDefault="00000000">
            <w:pPr>
              <w:spacing w:line="220" w:lineRule="atLeast"/>
            </w:pPr>
            <w:r>
              <w:rPr>
                <w:rFonts w:ascii="Arial" w:eastAsia="Arial" w:hAnsi="Arial" w:cs="Arial"/>
                <w:color w:val="000000"/>
                <w:sz w:val="18"/>
              </w:rPr>
              <w:t>News</w:t>
            </w:r>
          </w:p>
        </w:tc>
        <w:tc>
          <w:tcPr>
            <w:tcW w:w="5000" w:type="dxa"/>
          </w:tcPr>
          <w:p w14:paraId="5FBE96D6"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48F5E92" w14:textId="77777777" w:rsidR="001E12EE" w:rsidRDefault="001E12EE"/>
    <w:p w14:paraId="3B2BEA78" w14:textId="77777777" w:rsidR="001E12EE" w:rsidRDefault="00000000">
      <w:pPr>
        <w:spacing w:line="300" w:lineRule="atLeast"/>
        <w:ind w:left="440" w:hanging="290"/>
      </w:pPr>
      <w:r>
        <w:rPr>
          <w:rFonts w:ascii="Arial" w:eastAsia="Arial" w:hAnsi="Arial" w:cs="Arial"/>
          <w:sz w:val="20"/>
        </w:rPr>
        <w:t>62.</w:t>
      </w:r>
      <w:hyperlink r:id="rId130" w:history="1">
        <w:r>
          <w:rPr>
            <w:rFonts w:ascii="Arial" w:eastAsia="Arial" w:hAnsi="Arial" w:cs="Arial"/>
            <w:color w:val="000000"/>
            <w:sz w:val="20"/>
            <w:u w:val="single"/>
            <w:shd w:val="clear" w:color="auto" w:fill="FFFFFF"/>
          </w:rPr>
          <w:t xml:space="preserve"> </w:t>
        </w:r>
      </w:hyperlink>
      <w:hyperlink r:id="rId131" w:history="1">
        <w:r>
          <w:rPr>
            <w:rFonts w:ascii="Arial" w:eastAsia="Arial" w:hAnsi="Arial" w:cs="Arial"/>
            <w:i/>
            <w:color w:val="0077CC"/>
            <w:sz w:val="20"/>
            <w:u w:val="single"/>
            <w:shd w:val="clear" w:color="auto" w:fill="FFFFFF"/>
          </w:rPr>
          <w:t>Growth hacking can make or break your startup business. This intro guidance can show the way</w:t>
        </w:r>
      </w:hyperlink>
    </w:p>
    <w:p w14:paraId="1ECED8E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0650C6A"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F99EBD7" w14:textId="77777777" w:rsidR="001E12EE"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0EF96CD4" w14:textId="77777777" w:rsidR="001E12EE" w:rsidRDefault="00000000">
      <w:pPr>
        <w:spacing w:before="80" w:line="240" w:lineRule="atLeast"/>
        <w:ind w:left="290"/>
      </w:pPr>
      <w:r>
        <w:rPr>
          <w:rFonts w:ascii="Arial" w:eastAsia="Arial" w:hAnsi="Arial" w:cs="Arial"/>
          <w:b/>
          <w:color w:val="000000"/>
          <w:sz w:val="20"/>
        </w:rPr>
        <w:t xml:space="preserve">Narrowed by: </w:t>
      </w:r>
    </w:p>
    <w:p w14:paraId="11D0BB17"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A58C3E8" w14:textId="77777777">
        <w:trPr>
          <w:jc w:val="center"/>
        </w:trPr>
        <w:tc>
          <w:tcPr>
            <w:tcW w:w="3000" w:type="dxa"/>
          </w:tcPr>
          <w:p w14:paraId="0FA60C11" w14:textId="77777777" w:rsidR="001E12EE" w:rsidRDefault="00000000">
            <w:pPr>
              <w:spacing w:line="220" w:lineRule="atLeast"/>
            </w:pPr>
            <w:r>
              <w:rPr>
                <w:rFonts w:ascii="Arial" w:eastAsia="Arial" w:hAnsi="Arial" w:cs="Arial"/>
                <w:b/>
                <w:color w:val="000000"/>
                <w:sz w:val="18"/>
              </w:rPr>
              <w:t>Content Type</w:t>
            </w:r>
          </w:p>
        </w:tc>
        <w:tc>
          <w:tcPr>
            <w:tcW w:w="5000" w:type="dxa"/>
          </w:tcPr>
          <w:p w14:paraId="7029B02E" w14:textId="77777777" w:rsidR="001E12EE" w:rsidRDefault="00000000">
            <w:pPr>
              <w:spacing w:line="220" w:lineRule="atLeast"/>
            </w:pPr>
            <w:r>
              <w:rPr>
                <w:rFonts w:ascii="Arial" w:eastAsia="Arial" w:hAnsi="Arial" w:cs="Arial"/>
                <w:b/>
                <w:color w:val="000000"/>
                <w:sz w:val="18"/>
              </w:rPr>
              <w:t>Narrowed by</w:t>
            </w:r>
          </w:p>
        </w:tc>
      </w:tr>
      <w:tr w:rsidR="001E12EE" w14:paraId="78731624" w14:textId="77777777">
        <w:trPr>
          <w:jc w:val="center"/>
        </w:trPr>
        <w:tc>
          <w:tcPr>
            <w:tcW w:w="3000" w:type="dxa"/>
          </w:tcPr>
          <w:p w14:paraId="0A60640A" w14:textId="77777777" w:rsidR="001E12EE" w:rsidRDefault="00000000">
            <w:pPr>
              <w:spacing w:line="220" w:lineRule="atLeast"/>
            </w:pPr>
            <w:r>
              <w:rPr>
                <w:rFonts w:ascii="Arial" w:eastAsia="Arial" w:hAnsi="Arial" w:cs="Arial"/>
                <w:color w:val="000000"/>
                <w:sz w:val="18"/>
              </w:rPr>
              <w:t>News</w:t>
            </w:r>
          </w:p>
        </w:tc>
        <w:tc>
          <w:tcPr>
            <w:tcW w:w="5000" w:type="dxa"/>
          </w:tcPr>
          <w:p w14:paraId="2EEA956C"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2254EF9" w14:textId="77777777" w:rsidR="001E12EE" w:rsidRDefault="001E12EE"/>
    <w:p w14:paraId="1C5395E1" w14:textId="77777777" w:rsidR="001E12EE" w:rsidRDefault="00000000">
      <w:pPr>
        <w:spacing w:line="300" w:lineRule="atLeast"/>
        <w:ind w:left="440" w:hanging="290"/>
      </w:pPr>
      <w:r>
        <w:rPr>
          <w:rFonts w:ascii="Arial" w:eastAsia="Arial" w:hAnsi="Arial" w:cs="Arial"/>
          <w:sz w:val="20"/>
        </w:rPr>
        <w:t>63.</w:t>
      </w:r>
      <w:hyperlink r:id="rId132" w:history="1">
        <w:r>
          <w:rPr>
            <w:rFonts w:ascii="Arial" w:eastAsia="Arial" w:hAnsi="Arial" w:cs="Arial"/>
            <w:color w:val="000000"/>
            <w:sz w:val="20"/>
            <w:u w:val="single"/>
            <w:shd w:val="clear" w:color="auto" w:fill="FFFFFF"/>
          </w:rPr>
          <w:t xml:space="preserve"> </w:t>
        </w:r>
      </w:hyperlink>
      <w:hyperlink r:id="rId133" w:history="1">
        <w:r>
          <w:rPr>
            <w:rFonts w:ascii="Arial" w:eastAsia="Arial" w:hAnsi="Arial" w:cs="Arial"/>
            <w:i/>
            <w:color w:val="0077CC"/>
            <w:sz w:val="20"/>
            <w:u w:val="single"/>
            <w:shd w:val="clear" w:color="auto" w:fill="FFFFFF"/>
          </w:rPr>
          <w:t>The Zomato IPO: A Bet On Big Markets And Platforms!</w:t>
        </w:r>
      </w:hyperlink>
    </w:p>
    <w:p w14:paraId="4DA9901C"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D0A64ED"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2CEC160"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0DD3B4C" w14:textId="77777777" w:rsidR="001E12EE" w:rsidRDefault="00000000">
      <w:pPr>
        <w:spacing w:before="80" w:line="240" w:lineRule="atLeast"/>
        <w:ind w:left="290"/>
      </w:pPr>
      <w:r>
        <w:rPr>
          <w:rFonts w:ascii="Arial" w:eastAsia="Arial" w:hAnsi="Arial" w:cs="Arial"/>
          <w:b/>
          <w:color w:val="000000"/>
          <w:sz w:val="20"/>
        </w:rPr>
        <w:t xml:space="preserve">Narrowed by: </w:t>
      </w:r>
    </w:p>
    <w:p w14:paraId="623887A8"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B6D9E4A" w14:textId="77777777">
        <w:trPr>
          <w:jc w:val="center"/>
        </w:trPr>
        <w:tc>
          <w:tcPr>
            <w:tcW w:w="3000" w:type="dxa"/>
          </w:tcPr>
          <w:p w14:paraId="2DB928F3" w14:textId="77777777" w:rsidR="001E12EE" w:rsidRDefault="00000000">
            <w:pPr>
              <w:spacing w:line="220" w:lineRule="atLeast"/>
            </w:pPr>
            <w:r>
              <w:rPr>
                <w:rFonts w:ascii="Arial" w:eastAsia="Arial" w:hAnsi="Arial" w:cs="Arial"/>
                <w:b/>
                <w:color w:val="000000"/>
                <w:sz w:val="18"/>
              </w:rPr>
              <w:t>Content Type</w:t>
            </w:r>
          </w:p>
        </w:tc>
        <w:tc>
          <w:tcPr>
            <w:tcW w:w="5000" w:type="dxa"/>
          </w:tcPr>
          <w:p w14:paraId="3364C1DA" w14:textId="77777777" w:rsidR="001E12EE" w:rsidRDefault="00000000">
            <w:pPr>
              <w:spacing w:line="220" w:lineRule="atLeast"/>
            </w:pPr>
            <w:r>
              <w:rPr>
                <w:rFonts w:ascii="Arial" w:eastAsia="Arial" w:hAnsi="Arial" w:cs="Arial"/>
                <w:b/>
                <w:color w:val="000000"/>
                <w:sz w:val="18"/>
              </w:rPr>
              <w:t>Narrowed by</w:t>
            </w:r>
          </w:p>
        </w:tc>
      </w:tr>
      <w:tr w:rsidR="001E12EE" w14:paraId="7A6BC3B6" w14:textId="77777777">
        <w:trPr>
          <w:jc w:val="center"/>
        </w:trPr>
        <w:tc>
          <w:tcPr>
            <w:tcW w:w="3000" w:type="dxa"/>
          </w:tcPr>
          <w:p w14:paraId="775E4B68" w14:textId="77777777" w:rsidR="001E12EE" w:rsidRDefault="00000000">
            <w:pPr>
              <w:spacing w:line="220" w:lineRule="atLeast"/>
            </w:pPr>
            <w:r>
              <w:rPr>
                <w:rFonts w:ascii="Arial" w:eastAsia="Arial" w:hAnsi="Arial" w:cs="Arial"/>
                <w:color w:val="000000"/>
                <w:sz w:val="18"/>
              </w:rPr>
              <w:t>News</w:t>
            </w:r>
          </w:p>
        </w:tc>
        <w:tc>
          <w:tcPr>
            <w:tcW w:w="5000" w:type="dxa"/>
          </w:tcPr>
          <w:p w14:paraId="777FBC67"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340068B" w14:textId="77777777" w:rsidR="001E12EE" w:rsidRDefault="001E12EE"/>
    <w:p w14:paraId="1A47CBDB" w14:textId="77777777" w:rsidR="001E12EE" w:rsidRDefault="00000000">
      <w:pPr>
        <w:spacing w:line="300" w:lineRule="atLeast"/>
        <w:ind w:left="440" w:hanging="290"/>
      </w:pPr>
      <w:r>
        <w:rPr>
          <w:rFonts w:ascii="Arial" w:eastAsia="Arial" w:hAnsi="Arial" w:cs="Arial"/>
          <w:sz w:val="20"/>
        </w:rPr>
        <w:t>64.</w:t>
      </w:r>
      <w:hyperlink r:id="rId134" w:history="1">
        <w:r>
          <w:rPr>
            <w:rFonts w:ascii="Arial" w:eastAsia="Arial" w:hAnsi="Arial" w:cs="Arial"/>
            <w:color w:val="000000"/>
            <w:sz w:val="20"/>
            <w:u w:val="single"/>
            <w:shd w:val="clear" w:color="auto" w:fill="FFFFFF"/>
          </w:rPr>
          <w:t xml:space="preserve"> </w:t>
        </w:r>
      </w:hyperlink>
      <w:hyperlink r:id="rId135" w:history="1">
        <w:r>
          <w:rPr>
            <w:rFonts w:ascii="Arial" w:eastAsia="Arial" w:hAnsi="Arial" w:cs="Arial"/>
            <w:i/>
            <w:color w:val="0077CC"/>
            <w:sz w:val="20"/>
            <w:u w:val="single"/>
            <w:shd w:val="clear" w:color="auto" w:fill="FFFFFF"/>
          </w:rPr>
          <w:t>Startup pointers : essentials for aspiring millennial entrepreneurs</w:t>
        </w:r>
      </w:hyperlink>
    </w:p>
    <w:p w14:paraId="4F643D5D"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3930A73"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B04CCAC"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22CB5BC" w14:textId="77777777" w:rsidR="001E12EE" w:rsidRDefault="00000000">
      <w:pPr>
        <w:spacing w:before="80" w:line="240" w:lineRule="atLeast"/>
        <w:ind w:left="290"/>
      </w:pPr>
      <w:r>
        <w:rPr>
          <w:rFonts w:ascii="Arial" w:eastAsia="Arial" w:hAnsi="Arial" w:cs="Arial"/>
          <w:b/>
          <w:color w:val="000000"/>
          <w:sz w:val="20"/>
        </w:rPr>
        <w:t xml:space="preserve">Narrowed by: </w:t>
      </w:r>
    </w:p>
    <w:p w14:paraId="58449934"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2B356AFD" w14:textId="77777777">
        <w:trPr>
          <w:jc w:val="center"/>
        </w:trPr>
        <w:tc>
          <w:tcPr>
            <w:tcW w:w="3000" w:type="dxa"/>
          </w:tcPr>
          <w:p w14:paraId="5AB64AAA" w14:textId="77777777" w:rsidR="001E12EE" w:rsidRDefault="00000000">
            <w:pPr>
              <w:spacing w:line="220" w:lineRule="atLeast"/>
            </w:pPr>
            <w:r>
              <w:rPr>
                <w:rFonts w:ascii="Arial" w:eastAsia="Arial" w:hAnsi="Arial" w:cs="Arial"/>
                <w:b/>
                <w:color w:val="000000"/>
                <w:sz w:val="18"/>
              </w:rPr>
              <w:t>Content Type</w:t>
            </w:r>
          </w:p>
        </w:tc>
        <w:tc>
          <w:tcPr>
            <w:tcW w:w="5000" w:type="dxa"/>
          </w:tcPr>
          <w:p w14:paraId="1E5B2F61" w14:textId="77777777" w:rsidR="001E12EE" w:rsidRDefault="00000000">
            <w:pPr>
              <w:spacing w:line="220" w:lineRule="atLeast"/>
            </w:pPr>
            <w:r>
              <w:rPr>
                <w:rFonts w:ascii="Arial" w:eastAsia="Arial" w:hAnsi="Arial" w:cs="Arial"/>
                <w:b/>
                <w:color w:val="000000"/>
                <w:sz w:val="18"/>
              </w:rPr>
              <w:t>Narrowed by</w:t>
            </w:r>
          </w:p>
        </w:tc>
      </w:tr>
      <w:tr w:rsidR="001E12EE" w14:paraId="4CD5CBFB" w14:textId="77777777">
        <w:trPr>
          <w:jc w:val="center"/>
        </w:trPr>
        <w:tc>
          <w:tcPr>
            <w:tcW w:w="3000" w:type="dxa"/>
          </w:tcPr>
          <w:p w14:paraId="3B564214" w14:textId="77777777" w:rsidR="001E12EE" w:rsidRDefault="00000000">
            <w:pPr>
              <w:spacing w:line="220" w:lineRule="atLeast"/>
            </w:pPr>
            <w:r>
              <w:rPr>
                <w:rFonts w:ascii="Arial" w:eastAsia="Arial" w:hAnsi="Arial" w:cs="Arial"/>
                <w:color w:val="000000"/>
                <w:sz w:val="18"/>
              </w:rPr>
              <w:t>News</w:t>
            </w:r>
          </w:p>
        </w:tc>
        <w:tc>
          <w:tcPr>
            <w:tcW w:w="5000" w:type="dxa"/>
          </w:tcPr>
          <w:p w14:paraId="7731CEC1"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0FF3E6A" w14:textId="77777777" w:rsidR="001E12EE" w:rsidRDefault="001E12EE"/>
    <w:p w14:paraId="1B0A475F" w14:textId="77777777" w:rsidR="001E12EE" w:rsidRDefault="00000000">
      <w:pPr>
        <w:spacing w:line="300" w:lineRule="atLeast"/>
        <w:ind w:left="440" w:hanging="290"/>
      </w:pPr>
      <w:r>
        <w:rPr>
          <w:rFonts w:ascii="Arial" w:eastAsia="Arial" w:hAnsi="Arial" w:cs="Arial"/>
          <w:sz w:val="20"/>
        </w:rPr>
        <w:t>65.</w:t>
      </w:r>
      <w:hyperlink r:id="rId136" w:history="1">
        <w:r>
          <w:rPr>
            <w:rFonts w:ascii="Arial" w:eastAsia="Arial" w:hAnsi="Arial" w:cs="Arial"/>
            <w:color w:val="000000"/>
            <w:sz w:val="20"/>
            <w:u w:val="single"/>
            <w:shd w:val="clear" w:color="auto" w:fill="FFFFFF"/>
          </w:rPr>
          <w:t xml:space="preserve"> </w:t>
        </w:r>
      </w:hyperlink>
      <w:hyperlink r:id="rId137" w:history="1">
        <w:r>
          <w:rPr>
            <w:rFonts w:ascii="Arial" w:eastAsia="Arial" w:hAnsi="Arial" w:cs="Arial"/>
            <w:i/>
            <w:color w:val="0077CC"/>
            <w:sz w:val="20"/>
            <w:u w:val="single"/>
            <w:shd w:val="clear" w:color="auto" w:fill="FFFFFF"/>
          </w:rPr>
          <w:t>Spotting business stress indicators early</w:t>
        </w:r>
      </w:hyperlink>
    </w:p>
    <w:p w14:paraId="7460B956"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B3106D"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98A0CED"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01EA614" w14:textId="77777777" w:rsidR="001E12EE" w:rsidRDefault="00000000">
      <w:pPr>
        <w:spacing w:before="80" w:line="240" w:lineRule="atLeast"/>
        <w:ind w:left="290"/>
      </w:pPr>
      <w:r>
        <w:rPr>
          <w:rFonts w:ascii="Arial" w:eastAsia="Arial" w:hAnsi="Arial" w:cs="Arial"/>
          <w:b/>
          <w:color w:val="000000"/>
          <w:sz w:val="20"/>
        </w:rPr>
        <w:t xml:space="preserve">Narrowed by: </w:t>
      </w:r>
    </w:p>
    <w:p w14:paraId="12D64022"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FBABADA" w14:textId="77777777">
        <w:trPr>
          <w:jc w:val="center"/>
        </w:trPr>
        <w:tc>
          <w:tcPr>
            <w:tcW w:w="3000" w:type="dxa"/>
          </w:tcPr>
          <w:p w14:paraId="40671D49" w14:textId="77777777" w:rsidR="001E12EE" w:rsidRDefault="00000000">
            <w:pPr>
              <w:spacing w:line="220" w:lineRule="atLeast"/>
            </w:pPr>
            <w:r>
              <w:rPr>
                <w:rFonts w:ascii="Arial" w:eastAsia="Arial" w:hAnsi="Arial" w:cs="Arial"/>
                <w:b/>
                <w:color w:val="000000"/>
                <w:sz w:val="18"/>
              </w:rPr>
              <w:t>Content Type</w:t>
            </w:r>
          </w:p>
        </w:tc>
        <w:tc>
          <w:tcPr>
            <w:tcW w:w="5000" w:type="dxa"/>
          </w:tcPr>
          <w:p w14:paraId="4EDB578E" w14:textId="77777777" w:rsidR="001E12EE" w:rsidRDefault="00000000">
            <w:pPr>
              <w:spacing w:line="220" w:lineRule="atLeast"/>
            </w:pPr>
            <w:r>
              <w:rPr>
                <w:rFonts w:ascii="Arial" w:eastAsia="Arial" w:hAnsi="Arial" w:cs="Arial"/>
                <w:b/>
                <w:color w:val="000000"/>
                <w:sz w:val="18"/>
              </w:rPr>
              <w:t>Narrowed by</w:t>
            </w:r>
          </w:p>
        </w:tc>
      </w:tr>
      <w:tr w:rsidR="001E12EE" w14:paraId="6C9C7D78" w14:textId="77777777">
        <w:trPr>
          <w:jc w:val="center"/>
        </w:trPr>
        <w:tc>
          <w:tcPr>
            <w:tcW w:w="3000" w:type="dxa"/>
          </w:tcPr>
          <w:p w14:paraId="499F15FC" w14:textId="77777777" w:rsidR="001E12EE" w:rsidRDefault="00000000">
            <w:pPr>
              <w:spacing w:line="220" w:lineRule="atLeast"/>
            </w:pPr>
            <w:r>
              <w:rPr>
                <w:rFonts w:ascii="Arial" w:eastAsia="Arial" w:hAnsi="Arial" w:cs="Arial"/>
                <w:color w:val="000000"/>
                <w:sz w:val="18"/>
              </w:rPr>
              <w:t>News</w:t>
            </w:r>
          </w:p>
        </w:tc>
        <w:tc>
          <w:tcPr>
            <w:tcW w:w="5000" w:type="dxa"/>
          </w:tcPr>
          <w:p w14:paraId="771B47C0"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A865403" w14:textId="77777777" w:rsidR="001E12EE" w:rsidRDefault="001E12EE"/>
    <w:p w14:paraId="1E51D4D4" w14:textId="77777777" w:rsidR="001E12EE" w:rsidRDefault="00000000">
      <w:pPr>
        <w:spacing w:line="300" w:lineRule="atLeast"/>
        <w:ind w:left="440" w:hanging="290"/>
      </w:pPr>
      <w:r>
        <w:rPr>
          <w:rFonts w:ascii="Arial" w:eastAsia="Arial" w:hAnsi="Arial" w:cs="Arial"/>
          <w:sz w:val="20"/>
        </w:rPr>
        <w:t>66.</w:t>
      </w:r>
      <w:hyperlink r:id="rId138" w:history="1">
        <w:r>
          <w:rPr>
            <w:rFonts w:ascii="Arial" w:eastAsia="Arial" w:hAnsi="Arial" w:cs="Arial"/>
            <w:color w:val="000000"/>
            <w:sz w:val="20"/>
            <w:u w:val="single"/>
            <w:shd w:val="clear" w:color="auto" w:fill="FFFFFF"/>
          </w:rPr>
          <w:t xml:space="preserve"> </w:t>
        </w:r>
      </w:hyperlink>
      <w:hyperlink r:id="rId139" w:history="1">
        <w:r>
          <w:rPr>
            <w:rFonts w:ascii="Arial" w:eastAsia="Arial" w:hAnsi="Arial" w:cs="Arial"/>
            <w:i/>
            <w:color w:val="0077CC"/>
            <w:sz w:val="20"/>
            <w:u w:val="single"/>
            <w:shd w:val="clear" w:color="auto" w:fill="FFFFFF"/>
          </w:rPr>
          <w:t>The hidden cost of being a founder</w:t>
        </w:r>
      </w:hyperlink>
    </w:p>
    <w:p w14:paraId="445E8568"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930D00D"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0AA8ACA"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9B6232" w14:textId="77777777" w:rsidR="001E12EE" w:rsidRDefault="00000000">
      <w:pPr>
        <w:spacing w:before="80" w:line="240" w:lineRule="atLeast"/>
        <w:ind w:left="290"/>
      </w:pPr>
      <w:r>
        <w:rPr>
          <w:rFonts w:ascii="Arial" w:eastAsia="Arial" w:hAnsi="Arial" w:cs="Arial"/>
          <w:b/>
          <w:color w:val="000000"/>
          <w:sz w:val="20"/>
        </w:rPr>
        <w:t xml:space="preserve">Narrowed by: </w:t>
      </w:r>
    </w:p>
    <w:p w14:paraId="2912C07A"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6F64A797" w14:textId="77777777">
        <w:trPr>
          <w:jc w:val="center"/>
        </w:trPr>
        <w:tc>
          <w:tcPr>
            <w:tcW w:w="3000" w:type="dxa"/>
          </w:tcPr>
          <w:p w14:paraId="4F6ED785" w14:textId="77777777" w:rsidR="001E12EE" w:rsidRDefault="00000000">
            <w:pPr>
              <w:spacing w:line="220" w:lineRule="atLeast"/>
            </w:pPr>
            <w:r>
              <w:rPr>
                <w:rFonts w:ascii="Arial" w:eastAsia="Arial" w:hAnsi="Arial" w:cs="Arial"/>
                <w:b/>
                <w:color w:val="000000"/>
                <w:sz w:val="18"/>
              </w:rPr>
              <w:t>Content Type</w:t>
            </w:r>
          </w:p>
        </w:tc>
        <w:tc>
          <w:tcPr>
            <w:tcW w:w="5000" w:type="dxa"/>
          </w:tcPr>
          <w:p w14:paraId="6A4EE2EE" w14:textId="77777777" w:rsidR="001E12EE" w:rsidRDefault="00000000">
            <w:pPr>
              <w:spacing w:line="220" w:lineRule="atLeast"/>
            </w:pPr>
            <w:r>
              <w:rPr>
                <w:rFonts w:ascii="Arial" w:eastAsia="Arial" w:hAnsi="Arial" w:cs="Arial"/>
                <w:b/>
                <w:color w:val="000000"/>
                <w:sz w:val="18"/>
              </w:rPr>
              <w:t>Narrowed by</w:t>
            </w:r>
          </w:p>
        </w:tc>
      </w:tr>
      <w:tr w:rsidR="001E12EE" w14:paraId="4D4413FD" w14:textId="77777777">
        <w:trPr>
          <w:jc w:val="center"/>
        </w:trPr>
        <w:tc>
          <w:tcPr>
            <w:tcW w:w="3000" w:type="dxa"/>
          </w:tcPr>
          <w:p w14:paraId="037E319D" w14:textId="77777777" w:rsidR="001E12EE" w:rsidRDefault="00000000">
            <w:pPr>
              <w:spacing w:line="220" w:lineRule="atLeast"/>
            </w:pPr>
            <w:r>
              <w:rPr>
                <w:rFonts w:ascii="Arial" w:eastAsia="Arial" w:hAnsi="Arial" w:cs="Arial"/>
                <w:color w:val="000000"/>
                <w:sz w:val="18"/>
              </w:rPr>
              <w:t>News</w:t>
            </w:r>
          </w:p>
        </w:tc>
        <w:tc>
          <w:tcPr>
            <w:tcW w:w="5000" w:type="dxa"/>
          </w:tcPr>
          <w:p w14:paraId="1B41FAED"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7BFAC19" w14:textId="77777777" w:rsidR="001E12EE" w:rsidRDefault="001E12EE"/>
    <w:p w14:paraId="1F3A1719" w14:textId="77777777" w:rsidR="001E12EE" w:rsidRDefault="00000000">
      <w:pPr>
        <w:spacing w:line="300" w:lineRule="atLeast"/>
        <w:ind w:left="440" w:hanging="290"/>
      </w:pPr>
      <w:r>
        <w:rPr>
          <w:rFonts w:ascii="Arial" w:eastAsia="Arial" w:hAnsi="Arial" w:cs="Arial"/>
          <w:sz w:val="20"/>
        </w:rPr>
        <w:t>67.</w:t>
      </w:r>
      <w:hyperlink r:id="rId140" w:history="1">
        <w:r>
          <w:rPr>
            <w:rFonts w:ascii="Arial" w:eastAsia="Arial" w:hAnsi="Arial" w:cs="Arial"/>
            <w:color w:val="000000"/>
            <w:sz w:val="20"/>
            <w:u w:val="single"/>
            <w:shd w:val="clear" w:color="auto" w:fill="FFFFFF"/>
          </w:rPr>
          <w:t xml:space="preserve"> </w:t>
        </w:r>
      </w:hyperlink>
      <w:hyperlink r:id="rId141" w:history="1">
        <w:r>
          <w:rPr>
            <w:rFonts w:ascii="Arial" w:eastAsia="Arial" w:hAnsi="Arial" w:cs="Arial"/>
            <w:i/>
            <w:color w:val="0077CC"/>
            <w:sz w:val="20"/>
            <w:u w:val="single"/>
            <w:shd w:val="clear" w:color="auto" w:fill="FFFFFF"/>
          </w:rPr>
          <w:t>Food for Thought from the Social Enterprise World Forum 2019</w:t>
        </w:r>
      </w:hyperlink>
    </w:p>
    <w:p w14:paraId="1294CFA9"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1EF34FF" w14:textId="77777777" w:rsidR="001E12EE" w:rsidRDefault="00000000">
      <w:pPr>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start up failure</w:t>
      </w:r>
    </w:p>
    <w:p w14:paraId="00D11A18"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0E2BD25" w14:textId="77777777" w:rsidR="001E12EE" w:rsidRDefault="00000000">
      <w:pPr>
        <w:spacing w:before="80" w:line="240" w:lineRule="atLeast"/>
        <w:ind w:left="290"/>
      </w:pPr>
      <w:r>
        <w:rPr>
          <w:rFonts w:ascii="Arial" w:eastAsia="Arial" w:hAnsi="Arial" w:cs="Arial"/>
          <w:b/>
          <w:color w:val="000000"/>
          <w:sz w:val="20"/>
        </w:rPr>
        <w:t xml:space="preserve">Narrowed by: </w:t>
      </w:r>
    </w:p>
    <w:p w14:paraId="457F17A6"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CC79F85" w14:textId="77777777">
        <w:trPr>
          <w:jc w:val="center"/>
        </w:trPr>
        <w:tc>
          <w:tcPr>
            <w:tcW w:w="3000" w:type="dxa"/>
          </w:tcPr>
          <w:p w14:paraId="37BB0D34" w14:textId="77777777" w:rsidR="001E12EE" w:rsidRDefault="00000000">
            <w:pPr>
              <w:spacing w:line="220" w:lineRule="atLeast"/>
            </w:pPr>
            <w:r>
              <w:rPr>
                <w:rFonts w:ascii="Arial" w:eastAsia="Arial" w:hAnsi="Arial" w:cs="Arial"/>
                <w:b/>
                <w:color w:val="000000"/>
                <w:sz w:val="18"/>
              </w:rPr>
              <w:t>Content Type</w:t>
            </w:r>
          </w:p>
        </w:tc>
        <w:tc>
          <w:tcPr>
            <w:tcW w:w="5000" w:type="dxa"/>
          </w:tcPr>
          <w:p w14:paraId="1DF64BD3" w14:textId="77777777" w:rsidR="001E12EE" w:rsidRDefault="00000000">
            <w:pPr>
              <w:spacing w:line="220" w:lineRule="atLeast"/>
            </w:pPr>
            <w:r>
              <w:rPr>
                <w:rFonts w:ascii="Arial" w:eastAsia="Arial" w:hAnsi="Arial" w:cs="Arial"/>
                <w:b/>
                <w:color w:val="000000"/>
                <w:sz w:val="18"/>
              </w:rPr>
              <w:t>Narrowed by</w:t>
            </w:r>
          </w:p>
        </w:tc>
      </w:tr>
      <w:tr w:rsidR="001E12EE" w14:paraId="22E4002E" w14:textId="77777777">
        <w:trPr>
          <w:jc w:val="center"/>
        </w:trPr>
        <w:tc>
          <w:tcPr>
            <w:tcW w:w="3000" w:type="dxa"/>
          </w:tcPr>
          <w:p w14:paraId="613F57D4" w14:textId="77777777" w:rsidR="001E12EE" w:rsidRDefault="00000000">
            <w:pPr>
              <w:spacing w:line="220" w:lineRule="atLeast"/>
            </w:pPr>
            <w:r>
              <w:rPr>
                <w:rFonts w:ascii="Arial" w:eastAsia="Arial" w:hAnsi="Arial" w:cs="Arial"/>
                <w:color w:val="000000"/>
                <w:sz w:val="18"/>
              </w:rPr>
              <w:t>News</w:t>
            </w:r>
          </w:p>
        </w:tc>
        <w:tc>
          <w:tcPr>
            <w:tcW w:w="5000" w:type="dxa"/>
          </w:tcPr>
          <w:p w14:paraId="561947CA"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FE7987D" w14:textId="77777777" w:rsidR="001E12EE" w:rsidRDefault="001E12EE"/>
    <w:p w14:paraId="12D1BA98" w14:textId="77777777" w:rsidR="001E12EE" w:rsidRDefault="00000000">
      <w:pPr>
        <w:spacing w:line="300" w:lineRule="atLeast"/>
        <w:ind w:left="440" w:hanging="290"/>
      </w:pPr>
      <w:r>
        <w:rPr>
          <w:rFonts w:ascii="Arial" w:eastAsia="Arial" w:hAnsi="Arial" w:cs="Arial"/>
          <w:sz w:val="20"/>
        </w:rPr>
        <w:t>68.</w:t>
      </w:r>
      <w:hyperlink r:id="rId142" w:history="1">
        <w:r>
          <w:rPr>
            <w:rFonts w:ascii="Arial" w:eastAsia="Arial" w:hAnsi="Arial" w:cs="Arial"/>
            <w:color w:val="000000"/>
            <w:sz w:val="20"/>
            <w:u w:val="single"/>
            <w:shd w:val="clear" w:color="auto" w:fill="FFFFFF"/>
          </w:rPr>
          <w:t xml:space="preserve"> </w:t>
        </w:r>
      </w:hyperlink>
      <w:hyperlink r:id="rId143" w:history="1">
        <w:r>
          <w:rPr>
            <w:rFonts w:ascii="Arial" w:eastAsia="Arial" w:hAnsi="Arial" w:cs="Arial"/>
            <w:i/>
            <w:color w:val="0077CC"/>
            <w:sz w:val="20"/>
            <w:u w:val="single"/>
            <w:shd w:val="clear" w:color="auto" w:fill="FFFFFF"/>
          </w:rPr>
          <w:t>Want to make better investment decisions? Look to AI</w:t>
        </w:r>
      </w:hyperlink>
    </w:p>
    <w:p w14:paraId="12F02221"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159F55A"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3263B5D"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CC02512" w14:textId="77777777" w:rsidR="001E12EE" w:rsidRDefault="00000000">
      <w:pPr>
        <w:spacing w:before="80" w:line="240" w:lineRule="atLeast"/>
        <w:ind w:left="290"/>
      </w:pPr>
      <w:r>
        <w:rPr>
          <w:rFonts w:ascii="Arial" w:eastAsia="Arial" w:hAnsi="Arial" w:cs="Arial"/>
          <w:b/>
          <w:color w:val="000000"/>
          <w:sz w:val="20"/>
        </w:rPr>
        <w:t xml:space="preserve">Narrowed by: </w:t>
      </w:r>
    </w:p>
    <w:p w14:paraId="325AE58D"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20F5604" w14:textId="77777777">
        <w:trPr>
          <w:jc w:val="center"/>
        </w:trPr>
        <w:tc>
          <w:tcPr>
            <w:tcW w:w="3000" w:type="dxa"/>
          </w:tcPr>
          <w:p w14:paraId="64252D09" w14:textId="77777777" w:rsidR="001E12EE" w:rsidRDefault="00000000">
            <w:pPr>
              <w:spacing w:line="220" w:lineRule="atLeast"/>
            </w:pPr>
            <w:r>
              <w:rPr>
                <w:rFonts w:ascii="Arial" w:eastAsia="Arial" w:hAnsi="Arial" w:cs="Arial"/>
                <w:b/>
                <w:color w:val="000000"/>
                <w:sz w:val="18"/>
              </w:rPr>
              <w:t>Content Type</w:t>
            </w:r>
          </w:p>
        </w:tc>
        <w:tc>
          <w:tcPr>
            <w:tcW w:w="5000" w:type="dxa"/>
          </w:tcPr>
          <w:p w14:paraId="013D91CF" w14:textId="77777777" w:rsidR="001E12EE" w:rsidRDefault="00000000">
            <w:pPr>
              <w:spacing w:line="220" w:lineRule="atLeast"/>
            </w:pPr>
            <w:r>
              <w:rPr>
                <w:rFonts w:ascii="Arial" w:eastAsia="Arial" w:hAnsi="Arial" w:cs="Arial"/>
                <w:b/>
                <w:color w:val="000000"/>
                <w:sz w:val="18"/>
              </w:rPr>
              <w:t>Narrowed by</w:t>
            </w:r>
          </w:p>
        </w:tc>
      </w:tr>
      <w:tr w:rsidR="001E12EE" w14:paraId="11EC21C1" w14:textId="77777777">
        <w:trPr>
          <w:jc w:val="center"/>
        </w:trPr>
        <w:tc>
          <w:tcPr>
            <w:tcW w:w="3000" w:type="dxa"/>
          </w:tcPr>
          <w:p w14:paraId="1163AA8E" w14:textId="77777777" w:rsidR="001E12EE" w:rsidRDefault="00000000">
            <w:pPr>
              <w:spacing w:line="220" w:lineRule="atLeast"/>
            </w:pPr>
            <w:r>
              <w:rPr>
                <w:rFonts w:ascii="Arial" w:eastAsia="Arial" w:hAnsi="Arial" w:cs="Arial"/>
                <w:color w:val="000000"/>
                <w:sz w:val="18"/>
              </w:rPr>
              <w:t>News</w:t>
            </w:r>
          </w:p>
        </w:tc>
        <w:tc>
          <w:tcPr>
            <w:tcW w:w="5000" w:type="dxa"/>
          </w:tcPr>
          <w:p w14:paraId="3792B30F"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AD79612" w14:textId="77777777" w:rsidR="001E12EE" w:rsidRDefault="001E12EE"/>
    <w:p w14:paraId="2BA509C8" w14:textId="77777777" w:rsidR="001E12EE" w:rsidRDefault="00000000">
      <w:pPr>
        <w:spacing w:line="300" w:lineRule="atLeast"/>
        <w:ind w:left="440" w:hanging="290"/>
      </w:pPr>
      <w:r>
        <w:rPr>
          <w:rFonts w:ascii="Arial" w:eastAsia="Arial" w:hAnsi="Arial" w:cs="Arial"/>
          <w:sz w:val="20"/>
        </w:rPr>
        <w:t>69.</w:t>
      </w:r>
      <w:hyperlink r:id="rId144" w:history="1">
        <w:r>
          <w:rPr>
            <w:rFonts w:ascii="Arial" w:eastAsia="Arial" w:hAnsi="Arial" w:cs="Arial"/>
            <w:color w:val="000000"/>
            <w:sz w:val="20"/>
            <w:u w:val="single"/>
            <w:shd w:val="clear" w:color="auto" w:fill="FFFFFF"/>
          </w:rPr>
          <w:t xml:space="preserve"> </w:t>
        </w:r>
      </w:hyperlink>
      <w:hyperlink r:id="rId145" w:history="1">
        <w:proofErr w:type="spellStart"/>
        <w:r>
          <w:rPr>
            <w:rFonts w:ascii="Arial" w:eastAsia="Arial" w:hAnsi="Arial" w:cs="Arial"/>
            <w:i/>
            <w:color w:val="0077CC"/>
            <w:sz w:val="20"/>
            <w:u w:val="single"/>
            <w:shd w:val="clear" w:color="auto" w:fill="FFFFFF"/>
          </w:rPr>
          <w:t>AllianzGI</w:t>
        </w:r>
        <w:proofErr w:type="spellEnd"/>
        <w:r>
          <w:rPr>
            <w:rFonts w:ascii="Arial" w:eastAsia="Arial" w:hAnsi="Arial" w:cs="Arial"/>
            <w:i/>
            <w:color w:val="0077CC"/>
            <w:sz w:val="20"/>
            <w:u w:val="single"/>
            <w:shd w:val="clear" w:color="auto" w:fill="FFFFFF"/>
          </w:rPr>
          <w:t xml:space="preserve"> plans China fund unit; 2 Philippine state banks to merge by year-end</w:t>
        </w:r>
      </w:hyperlink>
    </w:p>
    <w:p w14:paraId="7574FDF1"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43F00E9"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012B5F3"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DAF3D0" w14:textId="77777777" w:rsidR="001E12EE" w:rsidRDefault="00000000">
      <w:pPr>
        <w:spacing w:before="80" w:line="240" w:lineRule="atLeast"/>
        <w:ind w:left="290"/>
      </w:pPr>
      <w:r>
        <w:rPr>
          <w:rFonts w:ascii="Arial" w:eastAsia="Arial" w:hAnsi="Arial" w:cs="Arial"/>
          <w:b/>
          <w:color w:val="000000"/>
          <w:sz w:val="20"/>
        </w:rPr>
        <w:t xml:space="preserve">Narrowed by: </w:t>
      </w:r>
    </w:p>
    <w:p w14:paraId="52C81F72"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1D037F5" w14:textId="77777777">
        <w:trPr>
          <w:jc w:val="center"/>
        </w:trPr>
        <w:tc>
          <w:tcPr>
            <w:tcW w:w="3000" w:type="dxa"/>
          </w:tcPr>
          <w:p w14:paraId="626B2AAF" w14:textId="77777777" w:rsidR="001E12EE" w:rsidRDefault="00000000">
            <w:pPr>
              <w:spacing w:line="220" w:lineRule="atLeast"/>
            </w:pPr>
            <w:r>
              <w:rPr>
                <w:rFonts w:ascii="Arial" w:eastAsia="Arial" w:hAnsi="Arial" w:cs="Arial"/>
                <w:b/>
                <w:color w:val="000000"/>
                <w:sz w:val="18"/>
              </w:rPr>
              <w:t>Content Type</w:t>
            </w:r>
          </w:p>
        </w:tc>
        <w:tc>
          <w:tcPr>
            <w:tcW w:w="5000" w:type="dxa"/>
          </w:tcPr>
          <w:p w14:paraId="44516659" w14:textId="77777777" w:rsidR="001E12EE" w:rsidRDefault="00000000">
            <w:pPr>
              <w:spacing w:line="220" w:lineRule="atLeast"/>
            </w:pPr>
            <w:r>
              <w:rPr>
                <w:rFonts w:ascii="Arial" w:eastAsia="Arial" w:hAnsi="Arial" w:cs="Arial"/>
                <w:b/>
                <w:color w:val="000000"/>
                <w:sz w:val="18"/>
              </w:rPr>
              <w:t>Narrowed by</w:t>
            </w:r>
          </w:p>
        </w:tc>
      </w:tr>
      <w:tr w:rsidR="001E12EE" w14:paraId="4C56E8A2" w14:textId="77777777">
        <w:trPr>
          <w:jc w:val="center"/>
        </w:trPr>
        <w:tc>
          <w:tcPr>
            <w:tcW w:w="3000" w:type="dxa"/>
          </w:tcPr>
          <w:p w14:paraId="2BFF5A64" w14:textId="77777777" w:rsidR="001E12EE" w:rsidRDefault="00000000">
            <w:pPr>
              <w:spacing w:line="220" w:lineRule="atLeast"/>
            </w:pPr>
            <w:r>
              <w:rPr>
                <w:rFonts w:ascii="Arial" w:eastAsia="Arial" w:hAnsi="Arial" w:cs="Arial"/>
                <w:color w:val="000000"/>
                <w:sz w:val="18"/>
              </w:rPr>
              <w:t>News</w:t>
            </w:r>
          </w:p>
        </w:tc>
        <w:tc>
          <w:tcPr>
            <w:tcW w:w="5000" w:type="dxa"/>
          </w:tcPr>
          <w:p w14:paraId="7E3B847F"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D27694A" w14:textId="77777777" w:rsidR="001E12EE" w:rsidRDefault="001E12EE"/>
    <w:p w14:paraId="2BFF1EF1" w14:textId="77777777" w:rsidR="001E12EE" w:rsidRDefault="00000000">
      <w:pPr>
        <w:spacing w:line="300" w:lineRule="atLeast"/>
        <w:ind w:left="440" w:hanging="290"/>
      </w:pPr>
      <w:r>
        <w:rPr>
          <w:rFonts w:ascii="Arial" w:eastAsia="Arial" w:hAnsi="Arial" w:cs="Arial"/>
          <w:sz w:val="20"/>
        </w:rPr>
        <w:t>70.</w:t>
      </w:r>
      <w:hyperlink r:id="rId146" w:history="1">
        <w:r>
          <w:rPr>
            <w:rFonts w:ascii="Arial" w:eastAsia="Arial" w:hAnsi="Arial" w:cs="Arial"/>
            <w:color w:val="000000"/>
            <w:sz w:val="20"/>
            <w:u w:val="single"/>
            <w:shd w:val="clear" w:color="auto" w:fill="FFFFFF"/>
          </w:rPr>
          <w:t xml:space="preserve"> </w:t>
        </w:r>
      </w:hyperlink>
      <w:hyperlink r:id="rId147" w:history="1">
        <w:r>
          <w:rPr>
            <w:rFonts w:ascii="Arial" w:eastAsia="Arial" w:hAnsi="Arial" w:cs="Arial"/>
            <w:i/>
            <w:color w:val="0077CC"/>
            <w:sz w:val="20"/>
            <w:u w:val="single"/>
            <w:shd w:val="clear" w:color="auto" w:fill="FFFFFF"/>
          </w:rPr>
          <w:t xml:space="preserve">Thales to Spark Innovation among Five AI Startups with Season 3 of </w:t>
        </w:r>
        <w:proofErr w:type="spellStart"/>
        <w:r>
          <w:rPr>
            <w:rFonts w:ascii="Arial" w:eastAsia="Arial" w:hAnsi="Arial" w:cs="Arial"/>
            <w:i/>
            <w:color w:val="0077CC"/>
            <w:sz w:val="20"/>
            <w:u w:val="single"/>
            <w:shd w:val="clear" w:color="auto" w:fill="FFFFFF"/>
          </w:rPr>
          <w:t>AI@Centech</w:t>
        </w:r>
        <w:proofErr w:type="spellEnd"/>
        <w:r>
          <w:rPr>
            <w:rFonts w:ascii="Arial" w:eastAsia="Arial" w:hAnsi="Arial" w:cs="Arial"/>
            <w:i/>
            <w:color w:val="0077CC"/>
            <w:sz w:val="20"/>
            <w:u w:val="single"/>
            <w:shd w:val="clear" w:color="auto" w:fill="FFFFFF"/>
          </w:rPr>
          <w:t xml:space="preserve"> Program</w:t>
        </w:r>
      </w:hyperlink>
    </w:p>
    <w:p w14:paraId="7552BBF8"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20210AF"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446B928"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839F41F" w14:textId="77777777" w:rsidR="001E12EE" w:rsidRDefault="00000000">
      <w:pPr>
        <w:spacing w:before="80" w:line="240" w:lineRule="atLeast"/>
        <w:ind w:left="290"/>
      </w:pPr>
      <w:r>
        <w:rPr>
          <w:rFonts w:ascii="Arial" w:eastAsia="Arial" w:hAnsi="Arial" w:cs="Arial"/>
          <w:b/>
          <w:color w:val="000000"/>
          <w:sz w:val="20"/>
        </w:rPr>
        <w:t xml:space="preserve">Narrowed by: </w:t>
      </w:r>
    </w:p>
    <w:p w14:paraId="725729C4"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145FD06" w14:textId="77777777">
        <w:trPr>
          <w:jc w:val="center"/>
        </w:trPr>
        <w:tc>
          <w:tcPr>
            <w:tcW w:w="3000" w:type="dxa"/>
          </w:tcPr>
          <w:p w14:paraId="14EA429C" w14:textId="77777777" w:rsidR="001E12EE" w:rsidRDefault="00000000">
            <w:pPr>
              <w:spacing w:line="220" w:lineRule="atLeast"/>
            </w:pPr>
            <w:r>
              <w:rPr>
                <w:rFonts w:ascii="Arial" w:eastAsia="Arial" w:hAnsi="Arial" w:cs="Arial"/>
                <w:b/>
                <w:color w:val="000000"/>
                <w:sz w:val="18"/>
              </w:rPr>
              <w:t>Content Type</w:t>
            </w:r>
          </w:p>
        </w:tc>
        <w:tc>
          <w:tcPr>
            <w:tcW w:w="5000" w:type="dxa"/>
          </w:tcPr>
          <w:p w14:paraId="7A0A1EA1" w14:textId="77777777" w:rsidR="001E12EE" w:rsidRDefault="00000000">
            <w:pPr>
              <w:spacing w:line="220" w:lineRule="atLeast"/>
            </w:pPr>
            <w:r>
              <w:rPr>
                <w:rFonts w:ascii="Arial" w:eastAsia="Arial" w:hAnsi="Arial" w:cs="Arial"/>
                <w:b/>
                <w:color w:val="000000"/>
                <w:sz w:val="18"/>
              </w:rPr>
              <w:t>Narrowed by</w:t>
            </w:r>
          </w:p>
        </w:tc>
      </w:tr>
      <w:tr w:rsidR="001E12EE" w14:paraId="44C3EE8D" w14:textId="77777777">
        <w:trPr>
          <w:jc w:val="center"/>
        </w:trPr>
        <w:tc>
          <w:tcPr>
            <w:tcW w:w="3000" w:type="dxa"/>
          </w:tcPr>
          <w:p w14:paraId="2508B6CF" w14:textId="77777777" w:rsidR="001E12EE" w:rsidRDefault="00000000">
            <w:pPr>
              <w:spacing w:line="220" w:lineRule="atLeast"/>
            </w:pPr>
            <w:r>
              <w:rPr>
                <w:rFonts w:ascii="Arial" w:eastAsia="Arial" w:hAnsi="Arial" w:cs="Arial"/>
                <w:color w:val="000000"/>
                <w:sz w:val="18"/>
              </w:rPr>
              <w:t>News</w:t>
            </w:r>
          </w:p>
        </w:tc>
        <w:tc>
          <w:tcPr>
            <w:tcW w:w="5000" w:type="dxa"/>
          </w:tcPr>
          <w:p w14:paraId="5A59DEC4"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BA37FE6" w14:textId="77777777" w:rsidR="001E12EE" w:rsidRDefault="001E12EE"/>
    <w:p w14:paraId="3A6E6AE1" w14:textId="77777777" w:rsidR="001E12EE" w:rsidRDefault="00000000">
      <w:pPr>
        <w:spacing w:line="300" w:lineRule="atLeast"/>
        <w:ind w:left="440" w:hanging="290"/>
      </w:pPr>
      <w:r>
        <w:rPr>
          <w:rFonts w:ascii="Arial" w:eastAsia="Arial" w:hAnsi="Arial" w:cs="Arial"/>
          <w:sz w:val="20"/>
        </w:rPr>
        <w:t>71.</w:t>
      </w:r>
      <w:hyperlink r:id="rId148" w:history="1">
        <w:r>
          <w:rPr>
            <w:rFonts w:ascii="Arial" w:eastAsia="Arial" w:hAnsi="Arial" w:cs="Arial"/>
            <w:color w:val="000000"/>
            <w:sz w:val="20"/>
            <w:u w:val="single"/>
            <w:shd w:val="clear" w:color="auto" w:fill="FFFFFF"/>
          </w:rPr>
          <w:t xml:space="preserve"> </w:t>
        </w:r>
      </w:hyperlink>
      <w:hyperlink r:id="rId149" w:history="1">
        <w:r>
          <w:rPr>
            <w:rFonts w:ascii="Arial" w:eastAsia="Arial" w:hAnsi="Arial" w:cs="Arial"/>
            <w:i/>
            <w:color w:val="0077CC"/>
            <w:sz w:val="20"/>
            <w:u w:val="single"/>
            <w:shd w:val="clear" w:color="auto" w:fill="FFFFFF"/>
          </w:rPr>
          <w:t>7 Important things to know before venturing into your own business</w:t>
        </w:r>
      </w:hyperlink>
    </w:p>
    <w:p w14:paraId="390708CA"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DE8F90F"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DA79FD2"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2AB204B" w14:textId="77777777" w:rsidR="001E12EE" w:rsidRDefault="00000000">
      <w:pPr>
        <w:spacing w:before="80" w:line="240" w:lineRule="atLeast"/>
        <w:ind w:left="290"/>
      </w:pPr>
      <w:r>
        <w:rPr>
          <w:rFonts w:ascii="Arial" w:eastAsia="Arial" w:hAnsi="Arial" w:cs="Arial"/>
          <w:b/>
          <w:color w:val="000000"/>
          <w:sz w:val="20"/>
        </w:rPr>
        <w:t xml:space="preserve">Narrowed by: </w:t>
      </w:r>
    </w:p>
    <w:p w14:paraId="6A02B163"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BBE2F9E" w14:textId="77777777">
        <w:trPr>
          <w:jc w:val="center"/>
        </w:trPr>
        <w:tc>
          <w:tcPr>
            <w:tcW w:w="3000" w:type="dxa"/>
          </w:tcPr>
          <w:p w14:paraId="045C227F" w14:textId="77777777" w:rsidR="001E12EE" w:rsidRDefault="00000000">
            <w:pPr>
              <w:spacing w:line="220" w:lineRule="atLeast"/>
            </w:pPr>
            <w:r>
              <w:rPr>
                <w:rFonts w:ascii="Arial" w:eastAsia="Arial" w:hAnsi="Arial" w:cs="Arial"/>
                <w:b/>
                <w:color w:val="000000"/>
                <w:sz w:val="18"/>
              </w:rPr>
              <w:t>Content Type</w:t>
            </w:r>
          </w:p>
        </w:tc>
        <w:tc>
          <w:tcPr>
            <w:tcW w:w="5000" w:type="dxa"/>
          </w:tcPr>
          <w:p w14:paraId="5DA41B75" w14:textId="77777777" w:rsidR="001E12EE" w:rsidRDefault="00000000">
            <w:pPr>
              <w:spacing w:line="220" w:lineRule="atLeast"/>
            </w:pPr>
            <w:r>
              <w:rPr>
                <w:rFonts w:ascii="Arial" w:eastAsia="Arial" w:hAnsi="Arial" w:cs="Arial"/>
                <w:b/>
                <w:color w:val="000000"/>
                <w:sz w:val="18"/>
              </w:rPr>
              <w:t>Narrowed by</w:t>
            </w:r>
          </w:p>
        </w:tc>
      </w:tr>
      <w:tr w:rsidR="001E12EE" w14:paraId="57209D86" w14:textId="77777777">
        <w:trPr>
          <w:jc w:val="center"/>
        </w:trPr>
        <w:tc>
          <w:tcPr>
            <w:tcW w:w="3000" w:type="dxa"/>
          </w:tcPr>
          <w:p w14:paraId="4A35B19D" w14:textId="77777777" w:rsidR="001E12EE" w:rsidRDefault="00000000">
            <w:pPr>
              <w:spacing w:line="220" w:lineRule="atLeast"/>
            </w:pPr>
            <w:r>
              <w:rPr>
                <w:rFonts w:ascii="Arial" w:eastAsia="Arial" w:hAnsi="Arial" w:cs="Arial"/>
                <w:color w:val="000000"/>
                <w:sz w:val="18"/>
              </w:rPr>
              <w:t>News</w:t>
            </w:r>
          </w:p>
        </w:tc>
        <w:tc>
          <w:tcPr>
            <w:tcW w:w="5000" w:type="dxa"/>
          </w:tcPr>
          <w:p w14:paraId="08EBBF90"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9480FF3" w14:textId="77777777" w:rsidR="001E12EE" w:rsidRDefault="001E12EE"/>
    <w:p w14:paraId="7C9890D3" w14:textId="77777777" w:rsidR="001E12EE" w:rsidRDefault="00000000">
      <w:pPr>
        <w:spacing w:line="300" w:lineRule="atLeast"/>
        <w:ind w:left="440" w:hanging="290"/>
      </w:pPr>
      <w:r>
        <w:rPr>
          <w:rFonts w:ascii="Arial" w:eastAsia="Arial" w:hAnsi="Arial" w:cs="Arial"/>
          <w:sz w:val="20"/>
        </w:rPr>
        <w:t>72.</w:t>
      </w:r>
      <w:hyperlink r:id="rId150" w:history="1">
        <w:r>
          <w:rPr>
            <w:rFonts w:ascii="Arial" w:eastAsia="Arial" w:hAnsi="Arial" w:cs="Arial"/>
            <w:color w:val="000000"/>
            <w:sz w:val="20"/>
            <w:u w:val="single"/>
            <w:shd w:val="clear" w:color="auto" w:fill="FFFFFF"/>
          </w:rPr>
          <w:t xml:space="preserve"> </w:t>
        </w:r>
      </w:hyperlink>
      <w:hyperlink r:id="rId151" w:history="1">
        <w:r>
          <w:rPr>
            <w:rFonts w:ascii="Arial" w:eastAsia="Arial" w:hAnsi="Arial" w:cs="Arial"/>
            <w:i/>
            <w:color w:val="0077CC"/>
            <w:sz w:val="20"/>
            <w:u w:val="single"/>
            <w:shd w:val="clear" w:color="auto" w:fill="FFFFFF"/>
          </w:rPr>
          <w:t>Modular startup raises $38M, says it's "the opposite of Katerra "</w:t>
        </w:r>
      </w:hyperlink>
    </w:p>
    <w:p w14:paraId="03F8EDA9" w14:textId="77777777" w:rsidR="001E12EE" w:rsidRDefault="00000000">
      <w:pPr>
        <w:spacing w:before="80" w:line="240" w:lineRule="atLeast"/>
        <w:ind w:left="290"/>
      </w:pPr>
      <w:r>
        <w:rPr>
          <w:rFonts w:ascii="Arial" w:eastAsia="Arial" w:hAnsi="Arial" w:cs="Arial"/>
          <w:b/>
          <w:color w:val="000000"/>
          <w:sz w:val="20"/>
        </w:rPr>
        <w:lastRenderedPageBreak/>
        <w:t xml:space="preserve">Client/Matter: </w:t>
      </w:r>
      <w:r>
        <w:rPr>
          <w:rFonts w:ascii="Arial" w:eastAsia="Arial" w:hAnsi="Arial" w:cs="Arial"/>
          <w:color w:val="000000"/>
          <w:sz w:val="20"/>
        </w:rPr>
        <w:t>-None-</w:t>
      </w:r>
    </w:p>
    <w:p w14:paraId="7FC21B5F"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4A10771"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0A764AD" w14:textId="77777777" w:rsidR="001E12EE" w:rsidRDefault="00000000">
      <w:pPr>
        <w:spacing w:before="80" w:line="240" w:lineRule="atLeast"/>
        <w:ind w:left="290"/>
      </w:pPr>
      <w:r>
        <w:rPr>
          <w:rFonts w:ascii="Arial" w:eastAsia="Arial" w:hAnsi="Arial" w:cs="Arial"/>
          <w:b/>
          <w:color w:val="000000"/>
          <w:sz w:val="20"/>
        </w:rPr>
        <w:t xml:space="preserve">Narrowed by: </w:t>
      </w:r>
    </w:p>
    <w:p w14:paraId="70CE0687"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6EFDA5D" w14:textId="77777777">
        <w:trPr>
          <w:jc w:val="center"/>
        </w:trPr>
        <w:tc>
          <w:tcPr>
            <w:tcW w:w="3000" w:type="dxa"/>
          </w:tcPr>
          <w:p w14:paraId="2ADD6666" w14:textId="77777777" w:rsidR="001E12EE" w:rsidRDefault="00000000">
            <w:pPr>
              <w:spacing w:line="220" w:lineRule="atLeast"/>
            </w:pPr>
            <w:r>
              <w:rPr>
                <w:rFonts w:ascii="Arial" w:eastAsia="Arial" w:hAnsi="Arial" w:cs="Arial"/>
                <w:b/>
                <w:color w:val="000000"/>
                <w:sz w:val="18"/>
              </w:rPr>
              <w:t>Content Type</w:t>
            </w:r>
          </w:p>
        </w:tc>
        <w:tc>
          <w:tcPr>
            <w:tcW w:w="5000" w:type="dxa"/>
          </w:tcPr>
          <w:p w14:paraId="0AAE2C8D" w14:textId="77777777" w:rsidR="001E12EE" w:rsidRDefault="00000000">
            <w:pPr>
              <w:spacing w:line="220" w:lineRule="atLeast"/>
            </w:pPr>
            <w:r>
              <w:rPr>
                <w:rFonts w:ascii="Arial" w:eastAsia="Arial" w:hAnsi="Arial" w:cs="Arial"/>
                <w:b/>
                <w:color w:val="000000"/>
                <w:sz w:val="18"/>
              </w:rPr>
              <w:t>Narrowed by</w:t>
            </w:r>
          </w:p>
        </w:tc>
      </w:tr>
      <w:tr w:rsidR="001E12EE" w14:paraId="74E59140" w14:textId="77777777">
        <w:trPr>
          <w:jc w:val="center"/>
        </w:trPr>
        <w:tc>
          <w:tcPr>
            <w:tcW w:w="3000" w:type="dxa"/>
          </w:tcPr>
          <w:p w14:paraId="4A990404" w14:textId="77777777" w:rsidR="001E12EE" w:rsidRDefault="00000000">
            <w:pPr>
              <w:spacing w:line="220" w:lineRule="atLeast"/>
            </w:pPr>
            <w:r>
              <w:rPr>
                <w:rFonts w:ascii="Arial" w:eastAsia="Arial" w:hAnsi="Arial" w:cs="Arial"/>
                <w:color w:val="000000"/>
                <w:sz w:val="18"/>
              </w:rPr>
              <w:t>News</w:t>
            </w:r>
          </w:p>
        </w:tc>
        <w:tc>
          <w:tcPr>
            <w:tcW w:w="5000" w:type="dxa"/>
          </w:tcPr>
          <w:p w14:paraId="6B3BEC4F"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6023C83" w14:textId="77777777" w:rsidR="001E12EE" w:rsidRDefault="001E12EE"/>
    <w:p w14:paraId="3ED83599" w14:textId="77777777" w:rsidR="001E12EE" w:rsidRDefault="00000000">
      <w:pPr>
        <w:spacing w:line="300" w:lineRule="atLeast"/>
        <w:ind w:left="440" w:hanging="290"/>
      </w:pPr>
      <w:r>
        <w:rPr>
          <w:rFonts w:ascii="Arial" w:eastAsia="Arial" w:hAnsi="Arial" w:cs="Arial"/>
          <w:sz w:val="20"/>
        </w:rPr>
        <w:t>73.</w:t>
      </w:r>
      <w:hyperlink r:id="rId152" w:history="1">
        <w:r>
          <w:rPr>
            <w:rFonts w:ascii="Arial" w:eastAsia="Arial" w:hAnsi="Arial" w:cs="Arial"/>
            <w:color w:val="000000"/>
            <w:sz w:val="20"/>
            <w:u w:val="single"/>
            <w:shd w:val="clear" w:color="auto" w:fill="FFFFFF"/>
          </w:rPr>
          <w:t xml:space="preserve"> </w:t>
        </w:r>
      </w:hyperlink>
      <w:hyperlink r:id="rId153" w:history="1">
        <w:proofErr w:type="spellStart"/>
        <w:r>
          <w:rPr>
            <w:rFonts w:ascii="Arial" w:eastAsia="Arial" w:hAnsi="Arial" w:cs="Arial"/>
            <w:i/>
            <w:color w:val="0077CC"/>
            <w:sz w:val="20"/>
            <w:u w:val="single"/>
            <w:shd w:val="clear" w:color="auto" w:fill="FFFFFF"/>
          </w:rPr>
          <w:t>Theranos</w:t>
        </w:r>
        <w:proofErr w:type="spellEnd"/>
        <w:r>
          <w:rPr>
            <w:rFonts w:ascii="Arial" w:eastAsia="Arial" w:hAnsi="Arial" w:cs="Arial"/>
            <w:i/>
            <w:color w:val="0077CC"/>
            <w:sz w:val="20"/>
            <w:u w:val="single"/>
            <w:shd w:val="clear" w:color="auto" w:fill="FFFFFF"/>
          </w:rPr>
          <w:t xml:space="preserve"> founder Elizabeth Holmes testifies in her own criminal trial</w:t>
        </w:r>
      </w:hyperlink>
    </w:p>
    <w:p w14:paraId="078CF76B"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5FC6643"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EEC007D"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EDBA7AF" w14:textId="77777777" w:rsidR="001E12EE" w:rsidRDefault="00000000">
      <w:pPr>
        <w:spacing w:before="80" w:line="240" w:lineRule="atLeast"/>
        <w:ind w:left="290"/>
      </w:pPr>
      <w:r>
        <w:rPr>
          <w:rFonts w:ascii="Arial" w:eastAsia="Arial" w:hAnsi="Arial" w:cs="Arial"/>
          <w:b/>
          <w:color w:val="000000"/>
          <w:sz w:val="20"/>
        </w:rPr>
        <w:t xml:space="preserve">Narrowed by: </w:t>
      </w:r>
    </w:p>
    <w:p w14:paraId="0BBCAA30"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4812CEC" w14:textId="77777777">
        <w:trPr>
          <w:jc w:val="center"/>
        </w:trPr>
        <w:tc>
          <w:tcPr>
            <w:tcW w:w="3000" w:type="dxa"/>
          </w:tcPr>
          <w:p w14:paraId="5FD99D19" w14:textId="77777777" w:rsidR="001E12EE" w:rsidRDefault="00000000">
            <w:pPr>
              <w:spacing w:line="220" w:lineRule="atLeast"/>
            </w:pPr>
            <w:r>
              <w:rPr>
                <w:rFonts w:ascii="Arial" w:eastAsia="Arial" w:hAnsi="Arial" w:cs="Arial"/>
                <w:b/>
                <w:color w:val="000000"/>
                <w:sz w:val="18"/>
              </w:rPr>
              <w:t>Content Type</w:t>
            </w:r>
          </w:p>
        </w:tc>
        <w:tc>
          <w:tcPr>
            <w:tcW w:w="5000" w:type="dxa"/>
          </w:tcPr>
          <w:p w14:paraId="3A6CA19F" w14:textId="77777777" w:rsidR="001E12EE" w:rsidRDefault="00000000">
            <w:pPr>
              <w:spacing w:line="220" w:lineRule="atLeast"/>
            </w:pPr>
            <w:r>
              <w:rPr>
                <w:rFonts w:ascii="Arial" w:eastAsia="Arial" w:hAnsi="Arial" w:cs="Arial"/>
                <w:b/>
                <w:color w:val="000000"/>
                <w:sz w:val="18"/>
              </w:rPr>
              <w:t>Narrowed by</w:t>
            </w:r>
          </w:p>
        </w:tc>
      </w:tr>
      <w:tr w:rsidR="001E12EE" w14:paraId="4129F6C4" w14:textId="77777777">
        <w:trPr>
          <w:jc w:val="center"/>
        </w:trPr>
        <w:tc>
          <w:tcPr>
            <w:tcW w:w="3000" w:type="dxa"/>
          </w:tcPr>
          <w:p w14:paraId="1AA5439C" w14:textId="77777777" w:rsidR="001E12EE" w:rsidRDefault="00000000">
            <w:pPr>
              <w:spacing w:line="220" w:lineRule="atLeast"/>
            </w:pPr>
            <w:r>
              <w:rPr>
                <w:rFonts w:ascii="Arial" w:eastAsia="Arial" w:hAnsi="Arial" w:cs="Arial"/>
                <w:color w:val="000000"/>
                <w:sz w:val="18"/>
              </w:rPr>
              <w:t>News</w:t>
            </w:r>
          </w:p>
        </w:tc>
        <w:tc>
          <w:tcPr>
            <w:tcW w:w="5000" w:type="dxa"/>
          </w:tcPr>
          <w:p w14:paraId="511F8479"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1EC8AC2" w14:textId="77777777" w:rsidR="001E12EE" w:rsidRDefault="001E12EE"/>
    <w:p w14:paraId="6A93E7E0" w14:textId="77777777" w:rsidR="001E12EE" w:rsidRDefault="00000000">
      <w:pPr>
        <w:spacing w:line="300" w:lineRule="atLeast"/>
        <w:ind w:left="440" w:hanging="290"/>
      </w:pPr>
      <w:r>
        <w:rPr>
          <w:rFonts w:ascii="Arial" w:eastAsia="Arial" w:hAnsi="Arial" w:cs="Arial"/>
          <w:sz w:val="20"/>
        </w:rPr>
        <w:t>74.</w:t>
      </w:r>
      <w:hyperlink r:id="rId154" w:history="1">
        <w:r>
          <w:rPr>
            <w:rFonts w:ascii="Arial" w:eastAsia="Arial" w:hAnsi="Arial" w:cs="Arial"/>
            <w:color w:val="000000"/>
            <w:sz w:val="20"/>
            <w:u w:val="single"/>
            <w:shd w:val="clear" w:color="auto" w:fill="FFFFFF"/>
          </w:rPr>
          <w:t xml:space="preserve"> </w:t>
        </w:r>
      </w:hyperlink>
      <w:hyperlink r:id="rId155" w:history="1">
        <w:r>
          <w:rPr>
            <w:rFonts w:ascii="Arial" w:eastAsia="Arial" w:hAnsi="Arial" w:cs="Arial"/>
            <w:i/>
            <w:color w:val="0077CC"/>
            <w:sz w:val="20"/>
            <w:u w:val="single"/>
            <w:shd w:val="clear" w:color="auto" w:fill="FFFFFF"/>
          </w:rPr>
          <w:t>2.4k new-age tech cos wound up biz in 2022</w:t>
        </w:r>
      </w:hyperlink>
    </w:p>
    <w:p w14:paraId="47336D72"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AFA7C91"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6898B76"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5B7FDF7" w14:textId="77777777" w:rsidR="001E12EE" w:rsidRDefault="00000000">
      <w:pPr>
        <w:spacing w:before="80" w:line="240" w:lineRule="atLeast"/>
        <w:ind w:left="290"/>
      </w:pPr>
      <w:r>
        <w:rPr>
          <w:rFonts w:ascii="Arial" w:eastAsia="Arial" w:hAnsi="Arial" w:cs="Arial"/>
          <w:b/>
          <w:color w:val="000000"/>
          <w:sz w:val="20"/>
        </w:rPr>
        <w:t xml:space="preserve">Narrowed by: </w:t>
      </w:r>
    </w:p>
    <w:p w14:paraId="6E96CD3C"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7221EE5E" w14:textId="77777777">
        <w:trPr>
          <w:jc w:val="center"/>
        </w:trPr>
        <w:tc>
          <w:tcPr>
            <w:tcW w:w="3000" w:type="dxa"/>
          </w:tcPr>
          <w:p w14:paraId="2A4C7534" w14:textId="77777777" w:rsidR="001E12EE" w:rsidRDefault="00000000">
            <w:pPr>
              <w:spacing w:line="220" w:lineRule="atLeast"/>
            </w:pPr>
            <w:r>
              <w:rPr>
                <w:rFonts w:ascii="Arial" w:eastAsia="Arial" w:hAnsi="Arial" w:cs="Arial"/>
                <w:b/>
                <w:color w:val="000000"/>
                <w:sz w:val="18"/>
              </w:rPr>
              <w:t>Content Type</w:t>
            </w:r>
          </w:p>
        </w:tc>
        <w:tc>
          <w:tcPr>
            <w:tcW w:w="5000" w:type="dxa"/>
          </w:tcPr>
          <w:p w14:paraId="52390FDA" w14:textId="77777777" w:rsidR="001E12EE" w:rsidRDefault="00000000">
            <w:pPr>
              <w:spacing w:line="220" w:lineRule="atLeast"/>
            </w:pPr>
            <w:r>
              <w:rPr>
                <w:rFonts w:ascii="Arial" w:eastAsia="Arial" w:hAnsi="Arial" w:cs="Arial"/>
                <w:b/>
                <w:color w:val="000000"/>
                <w:sz w:val="18"/>
              </w:rPr>
              <w:t>Narrowed by</w:t>
            </w:r>
          </w:p>
        </w:tc>
      </w:tr>
      <w:tr w:rsidR="001E12EE" w14:paraId="4C97917D" w14:textId="77777777">
        <w:trPr>
          <w:jc w:val="center"/>
        </w:trPr>
        <w:tc>
          <w:tcPr>
            <w:tcW w:w="3000" w:type="dxa"/>
          </w:tcPr>
          <w:p w14:paraId="1AC273A1" w14:textId="77777777" w:rsidR="001E12EE" w:rsidRDefault="00000000">
            <w:pPr>
              <w:spacing w:line="220" w:lineRule="atLeast"/>
            </w:pPr>
            <w:r>
              <w:rPr>
                <w:rFonts w:ascii="Arial" w:eastAsia="Arial" w:hAnsi="Arial" w:cs="Arial"/>
                <w:color w:val="000000"/>
                <w:sz w:val="18"/>
              </w:rPr>
              <w:t>News</w:t>
            </w:r>
          </w:p>
        </w:tc>
        <w:tc>
          <w:tcPr>
            <w:tcW w:w="5000" w:type="dxa"/>
          </w:tcPr>
          <w:p w14:paraId="30DA951F"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DB55055" w14:textId="77777777" w:rsidR="001E12EE" w:rsidRDefault="001E12EE"/>
    <w:p w14:paraId="5FD7CA9B" w14:textId="77777777" w:rsidR="001E12EE" w:rsidRDefault="00000000">
      <w:pPr>
        <w:spacing w:line="300" w:lineRule="atLeast"/>
        <w:ind w:left="440" w:hanging="290"/>
      </w:pPr>
      <w:r>
        <w:rPr>
          <w:rFonts w:ascii="Arial" w:eastAsia="Arial" w:hAnsi="Arial" w:cs="Arial"/>
          <w:sz w:val="20"/>
        </w:rPr>
        <w:t>75.</w:t>
      </w:r>
      <w:hyperlink r:id="rId156" w:history="1">
        <w:r>
          <w:rPr>
            <w:rFonts w:ascii="Arial" w:eastAsia="Arial" w:hAnsi="Arial" w:cs="Arial"/>
            <w:color w:val="000000"/>
            <w:sz w:val="20"/>
            <w:u w:val="single"/>
            <w:shd w:val="clear" w:color="auto" w:fill="FFFFFF"/>
          </w:rPr>
          <w:t xml:space="preserve"> </w:t>
        </w:r>
      </w:hyperlink>
      <w:hyperlink r:id="rId157" w:history="1">
        <w:r>
          <w:rPr>
            <w:rFonts w:ascii="Arial" w:eastAsia="Arial" w:hAnsi="Arial" w:cs="Arial"/>
            <w:i/>
            <w:color w:val="0077CC"/>
            <w:sz w:val="20"/>
            <w:u w:val="single"/>
            <w:shd w:val="clear" w:color="auto" w:fill="FFFFFF"/>
          </w:rPr>
          <w:t>'IT sector exports to witness 8-10% growth in FY 2022-23'</w:t>
        </w:r>
      </w:hyperlink>
    </w:p>
    <w:p w14:paraId="748494B7"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D4A2CB7"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1A22240"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408CCD1" w14:textId="77777777" w:rsidR="001E12EE" w:rsidRDefault="00000000">
      <w:pPr>
        <w:spacing w:before="80" w:line="240" w:lineRule="atLeast"/>
        <w:ind w:left="290"/>
      </w:pPr>
      <w:r>
        <w:rPr>
          <w:rFonts w:ascii="Arial" w:eastAsia="Arial" w:hAnsi="Arial" w:cs="Arial"/>
          <w:b/>
          <w:color w:val="000000"/>
          <w:sz w:val="20"/>
        </w:rPr>
        <w:t xml:space="preserve">Narrowed by: </w:t>
      </w:r>
    </w:p>
    <w:p w14:paraId="60A6200D"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240BB6F7" w14:textId="77777777">
        <w:trPr>
          <w:jc w:val="center"/>
        </w:trPr>
        <w:tc>
          <w:tcPr>
            <w:tcW w:w="3000" w:type="dxa"/>
          </w:tcPr>
          <w:p w14:paraId="6028806B" w14:textId="77777777" w:rsidR="001E12EE" w:rsidRDefault="00000000">
            <w:pPr>
              <w:spacing w:line="220" w:lineRule="atLeast"/>
            </w:pPr>
            <w:r>
              <w:rPr>
                <w:rFonts w:ascii="Arial" w:eastAsia="Arial" w:hAnsi="Arial" w:cs="Arial"/>
                <w:b/>
                <w:color w:val="000000"/>
                <w:sz w:val="18"/>
              </w:rPr>
              <w:t>Content Type</w:t>
            </w:r>
          </w:p>
        </w:tc>
        <w:tc>
          <w:tcPr>
            <w:tcW w:w="5000" w:type="dxa"/>
          </w:tcPr>
          <w:p w14:paraId="0CD35FB7" w14:textId="77777777" w:rsidR="001E12EE" w:rsidRDefault="00000000">
            <w:pPr>
              <w:spacing w:line="220" w:lineRule="atLeast"/>
            </w:pPr>
            <w:r>
              <w:rPr>
                <w:rFonts w:ascii="Arial" w:eastAsia="Arial" w:hAnsi="Arial" w:cs="Arial"/>
                <w:b/>
                <w:color w:val="000000"/>
                <w:sz w:val="18"/>
              </w:rPr>
              <w:t>Narrowed by</w:t>
            </w:r>
          </w:p>
        </w:tc>
      </w:tr>
      <w:tr w:rsidR="001E12EE" w14:paraId="5E3D7886" w14:textId="77777777">
        <w:trPr>
          <w:jc w:val="center"/>
        </w:trPr>
        <w:tc>
          <w:tcPr>
            <w:tcW w:w="3000" w:type="dxa"/>
          </w:tcPr>
          <w:p w14:paraId="7076E025" w14:textId="77777777" w:rsidR="001E12EE" w:rsidRDefault="00000000">
            <w:pPr>
              <w:spacing w:line="220" w:lineRule="atLeast"/>
            </w:pPr>
            <w:r>
              <w:rPr>
                <w:rFonts w:ascii="Arial" w:eastAsia="Arial" w:hAnsi="Arial" w:cs="Arial"/>
                <w:color w:val="000000"/>
                <w:sz w:val="18"/>
              </w:rPr>
              <w:t>News</w:t>
            </w:r>
          </w:p>
        </w:tc>
        <w:tc>
          <w:tcPr>
            <w:tcW w:w="5000" w:type="dxa"/>
          </w:tcPr>
          <w:p w14:paraId="1B81D10C"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7458B3C" w14:textId="77777777" w:rsidR="001E12EE" w:rsidRDefault="001E12EE"/>
    <w:p w14:paraId="41FB85D7" w14:textId="77777777" w:rsidR="001E12EE" w:rsidRDefault="00000000">
      <w:pPr>
        <w:spacing w:line="300" w:lineRule="atLeast"/>
        <w:ind w:left="440" w:hanging="290"/>
      </w:pPr>
      <w:r>
        <w:rPr>
          <w:rFonts w:ascii="Arial" w:eastAsia="Arial" w:hAnsi="Arial" w:cs="Arial"/>
          <w:sz w:val="20"/>
        </w:rPr>
        <w:t>76.</w:t>
      </w:r>
      <w:hyperlink r:id="rId158" w:history="1">
        <w:r>
          <w:rPr>
            <w:rFonts w:ascii="Arial" w:eastAsia="Arial" w:hAnsi="Arial" w:cs="Arial"/>
            <w:color w:val="000000"/>
            <w:sz w:val="20"/>
            <w:u w:val="single"/>
            <w:shd w:val="clear" w:color="auto" w:fill="FFFFFF"/>
          </w:rPr>
          <w:t xml:space="preserve"> </w:t>
        </w:r>
      </w:hyperlink>
      <w:hyperlink r:id="rId159" w:history="1">
        <w:r>
          <w:rPr>
            <w:rFonts w:ascii="Arial" w:eastAsia="Arial" w:hAnsi="Arial" w:cs="Arial"/>
            <w:i/>
            <w:color w:val="0077CC"/>
            <w:sz w:val="20"/>
            <w:u w:val="single"/>
            <w:shd w:val="clear" w:color="auto" w:fill="FFFFFF"/>
          </w:rPr>
          <w:t>Marketing Needs Big Changes? Think Small.</w:t>
        </w:r>
      </w:hyperlink>
    </w:p>
    <w:p w14:paraId="694A6B7C"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70A60D7"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4320E6C"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F5FF171" w14:textId="77777777" w:rsidR="001E12EE" w:rsidRDefault="00000000">
      <w:pPr>
        <w:spacing w:before="80" w:line="240" w:lineRule="atLeast"/>
        <w:ind w:left="290"/>
      </w:pPr>
      <w:r>
        <w:rPr>
          <w:rFonts w:ascii="Arial" w:eastAsia="Arial" w:hAnsi="Arial" w:cs="Arial"/>
          <w:b/>
          <w:color w:val="000000"/>
          <w:sz w:val="20"/>
        </w:rPr>
        <w:t xml:space="preserve">Narrowed by: </w:t>
      </w:r>
    </w:p>
    <w:p w14:paraId="7EBE5C55"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98DFA7E" w14:textId="77777777">
        <w:trPr>
          <w:jc w:val="center"/>
        </w:trPr>
        <w:tc>
          <w:tcPr>
            <w:tcW w:w="3000" w:type="dxa"/>
          </w:tcPr>
          <w:p w14:paraId="67E91260" w14:textId="77777777" w:rsidR="001E12EE" w:rsidRDefault="00000000">
            <w:pPr>
              <w:spacing w:line="220" w:lineRule="atLeast"/>
            </w:pPr>
            <w:r>
              <w:rPr>
                <w:rFonts w:ascii="Arial" w:eastAsia="Arial" w:hAnsi="Arial" w:cs="Arial"/>
                <w:b/>
                <w:color w:val="000000"/>
                <w:sz w:val="18"/>
              </w:rPr>
              <w:t>Content Type</w:t>
            </w:r>
          </w:p>
        </w:tc>
        <w:tc>
          <w:tcPr>
            <w:tcW w:w="5000" w:type="dxa"/>
          </w:tcPr>
          <w:p w14:paraId="7372E37C" w14:textId="77777777" w:rsidR="001E12EE" w:rsidRDefault="00000000">
            <w:pPr>
              <w:spacing w:line="220" w:lineRule="atLeast"/>
            </w:pPr>
            <w:r>
              <w:rPr>
                <w:rFonts w:ascii="Arial" w:eastAsia="Arial" w:hAnsi="Arial" w:cs="Arial"/>
                <w:b/>
                <w:color w:val="000000"/>
                <w:sz w:val="18"/>
              </w:rPr>
              <w:t>Narrowed by</w:t>
            </w:r>
          </w:p>
        </w:tc>
      </w:tr>
      <w:tr w:rsidR="001E12EE" w14:paraId="372C0CBA" w14:textId="77777777">
        <w:trPr>
          <w:jc w:val="center"/>
        </w:trPr>
        <w:tc>
          <w:tcPr>
            <w:tcW w:w="3000" w:type="dxa"/>
          </w:tcPr>
          <w:p w14:paraId="76CF83B8" w14:textId="77777777" w:rsidR="001E12EE" w:rsidRDefault="00000000">
            <w:pPr>
              <w:spacing w:line="220" w:lineRule="atLeast"/>
            </w:pPr>
            <w:r>
              <w:rPr>
                <w:rFonts w:ascii="Arial" w:eastAsia="Arial" w:hAnsi="Arial" w:cs="Arial"/>
                <w:color w:val="000000"/>
                <w:sz w:val="18"/>
              </w:rPr>
              <w:t>News</w:t>
            </w:r>
          </w:p>
        </w:tc>
        <w:tc>
          <w:tcPr>
            <w:tcW w:w="5000" w:type="dxa"/>
          </w:tcPr>
          <w:p w14:paraId="11FD22C8"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FF10CA5" w14:textId="77777777" w:rsidR="001E12EE" w:rsidRDefault="001E12EE"/>
    <w:p w14:paraId="4D7EDDF2" w14:textId="77777777" w:rsidR="001E12EE" w:rsidRDefault="00000000">
      <w:pPr>
        <w:spacing w:line="300" w:lineRule="atLeast"/>
        <w:ind w:left="440" w:hanging="290"/>
      </w:pPr>
      <w:r>
        <w:rPr>
          <w:rFonts w:ascii="Arial" w:eastAsia="Arial" w:hAnsi="Arial" w:cs="Arial"/>
          <w:sz w:val="20"/>
        </w:rPr>
        <w:lastRenderedPageBreak/>
        <w:t>77.</w:t>
      </w:r>
      <w:hyperlink r:id="rId160" w:history="1">
        <w:r>
          <w:rPr>
            <w:rFonts w:ascii="Arial" w:eastAsia="Arial" w:hAnsi="Arial" w:cs="Arial"/>
            <w:color w:val="000000"/>
            <w:sz w:val="20"/>
            <w:u w:val="single"/>
            <w:shd w:val="clear" w:color="auto" w:fill="FFFFFF"/>
          </w:rPr>
          <w:t xml:space="preserve"> </w:t>
        </w:r>
      </w:hyperlink>
      <w:hyperlink r:id="rId161" w:history="1">
        <w:r>
          <w:rPr>
            <w:rFonts w:ascii="Arial" w:eastAsia="Arial" w:hAnsi="Arial" w:cs="Arial"/>
            <w:i/>
            <w:color w:val="0077CC"/>
            <w:sz w:val="20"/>
            <w:u w:val="single"/>
            <w:shd w:val="clear" w:color="auto" w:fill="FFFFFF"/>
          </w:rPr>
          <w:t>This Austin accelerator made big claims; employees and customers say it didn't deliver</w:t>
        </w:r>
      </w:hyperlink>
    </w:p>
    <w:p w14:paraId="17157C1C"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E4706EE"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75E19A3F"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AE74F28" w14:textId="77777777" w:rsidR="001E12EE" w:rsidRDefault="00000000">
      <w:pPr>
        <w:spacing w:before="80" w:line="240" w:lineRule="atLeast"/>
        <w:ind w:left="290"/>
      </w:pPr>
      <w:r>
        <w:rPr>
          <w:rFonts w:ascii="Arial" w:eastAsia="Arial" w:hAnsi="Arial" w:cs="Arial"/>
          <w:b/>
          <w:color w:val="000000"/>
          <w:sz w:val="20"/>
        </w:rPr>
        <w:t xml:space="preserve">Narrowed by: </w:t>
      </w:r>
    </w:p>
    <w:p w14:paraId="46D49D81"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24ED676B" w14:textId="77777777">
        <w:trPr>
          <w:jc w:val="center"/>
        </w:trPr>
        <w:tc>
          <w:tcPr>
            <w:tcW w:w="3000" w:type="dxa"/>
          </w:tcPr>
          <w:p w14:paraId="65AB2DF6" w14:textId="77777777" w:rsidR="001E12EE" w:rsidRDefault="00000000">
            <w:pPr>
              <w:spacing w:line="220" w:lineRule="atLeast"/>
            </w:pPr>
            <w:r>
              <w:rPr>
                <w:rFonts w:ascii="Arial" w:eastAsia="Arial" w:hAnsi="Arial" w:cs="Arial"/>
                <w:b/>
                <w:color w:val="000000"/>
                <w:sz w:val="18"/>
              </w:rPr>
              <w:t>Content Type</w:t>
            </w:r>
          </w:p>
        </w:tc>
        <w:tc>
          <w:tcPr>
            <w:tcW w:w="5000" w:type="dxa"/>
          </w:tcPr>
          <w:p w14:paraId="730F16DF" w14:textId="77777777" w:rsidR="001E12EE" w:rsidRDefault="00000000">
            <w:pPr>
              <w:spacing w:line="220" w:lineRule="atLeast"/>
            </w:pPr>
            <w:r>
              <w:rPr>
                <w:rFonts w:ascii="Arial" w:eastAsia="Arial" w:hAnsi="Arial" w:cs="Arial"/>
                <w:b/>
                <w:color w:val="000000"/>
                <w:sz w:val="18"/>
              </w:rPr>
              <w:t>Narrowed by</w:t>
            </w:r>
          </w:p>
        </w:tc>
      </w:tr>
      <w:tr w:rsidR="001E12EE" w14:paraId="747726B2" w14:textId="77777777">
        <w:trPr>
          <w:jc w:val="center"/>
        </w:trPr>
        <w:tc>
          <w:tcPr>
            <w:tcW w:w="3000" w:type="dxa"/>
          </w:tcPr>
          <w:p w14:paraId="42A537D5" w14:textId="77777777" w:rsidR="001E12EE" w:rsidRDefault="00000000">
            <w:pPr>
              <w:spacing w:line="220" w:lineRule="atLeast"/>
            </w:pPr>
            <w:r>
              <w:rPr>
                <w:rFonts w:ascii="Arial" w:eastAsia="Arial" w:hAnsi="Arial" w:cs="Arial"/>
                <w:color w:val="000000"/>
                <w:sz w:val="18"/>
              </w:rPr>
              <w:t>News</w:t>
            </w:r>
          </w:p>
        </w:tc>
        <w:tc>
          <w:tcPr>
            <w:tcW w:w="5000" w:type="dxa"/>
          </w:tcPr>
          <w:p w14:paraId="575BB68D"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1A1474F3" w14:textId="77777777" w:rsidR="001E12EE" w:rsidRDefault="001E12EE"/>
    <w:p w14:paraId="1DD7528A" w14:textId="77777777" w:rsidR="001E12EE" w:rsidRDefault="00000000">
      <w:pPr>
        <w:spacing w:line="300" w:lineRule="atLeast"/>
        <w:ind w:left="440" w:hanging="290"/>
      </w:pPr>
      <w:r>
        <w:rPr>
          <w:rFonts w:ascii="Arial" w:eastAsia="Arial" w:hAnsi="Arial" w:cs="Arial"/>
          <w:sz w:val="20"/>
        </w:rPr>
        <w:t>78.</w:t>
      </w:r>
      <w:hyperlink r:id="rId162" w:history="1">
        <w:r>
          <w:rPr>
            <w:rFonts w:ascii="Arial" w:eastAsia="Arial" w:hAnsi="Arial" w:cs="Arial"/>
            <w:color w:val="000000"/>
            <w:sz w:val="20"/>
            <w:u w:val="single"/>
            <w:shd w:val="clear" w:color="auto" w:fill="FFFFFF"/>
          </w:rPr>
          <w:t xml:space="preserve"> </w:t>
        </w:r>
      </w:hyperlink>
      <w:hyperlink r:id="rId163" w:history="1">
        <w:r>
          <w:rPr>
            <w:rFonts w:ascii="Arial" w:eastAsia="Arial" w:hAnsi="Arial" w:cs="Arial"/>
            <w:i/>
            <w:color w:val="0077CC"/>
            <w:sz w:val="20"/>
            <w:u w:val="single"/>
            <w:shd w:val="clear" w:color="auto" w:fill="FFFFFF"/>
          </w:rPr>
          <w:t>Tamil Nadu unveils startup policy to create one lakh jobs by 2023; proposes Rs 250 Cr startup fund</w:t>
        </w:r>
      </w:hyperlink>
    </w:p>
    <w:p w14:paraId="68863DD0"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0FE51EC"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79979CA"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5E216EC" w14:textId="77777777" w:rsidR="001E12EE" w:rsidRDefault="00000000">
      <w:pPr>
        <w:spacing w:before="80" w:line="240" w:lineRule="atLeast"/>
        <w:ind w:left="290"/>
      </w:pPr>
      <w:r>
        <w:rPr>
          <w:rFonts w:ascii="Arial" w:eastAsia="Arial" w:hAnsi="Arial" w:cs="Arial"/>
          <w:b/>
          <w:color w:val="000000"/>
          <w:sz w:val="20"/>
        </w:rPr>
        <w:t xml:space="preserve">Narrowed by: </w:t>
      </w:r>
    </w:p>
    <w:p w14:paraId="1D962731"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6E3F88A" w14:textId="77777777">
        <w:trPr>
          <w:jc w:val="center"/>
        </w:trPr>
        <w:tc>
          <w:tcPr>
            <w:tcW w:w="3000" w:type="dxa"/>
          </w:tcPr>
          <w:p w14:paraId="246A32E8" w14:textId="77777777" w:rsidR="001E12EE" w:rsidRDefault="00000000">
            <w:pPr>
              <w:spacing w:line="220" w:lineRule="atLeast"/>
            </w:pPr>
            <w:r>
              <w:rPr>
                <w:rFonts w:ascii="Arial" w:eastAsia="Arial" w:hAnsi="Arial" w:cs="Arial"/>
                <w:b/>
                <w:color w:val="000000"/>
                <w:sz w:val="18"/>
              </w:rPr>
              <w:t>Content Type</w:t>
            </w:r>
          </w:p>
        </w:tc>
        <w:tc>
          <w:tcPr>
            <w:tcW w:w="5000" w:type="dxa"/>
          </w:tcPr>
          <w:p w14:paraId="192FB94A" w14:textId="77777777" w:rsidR="001E12EE" w:rsidRDefault="00000000">
            <w:pPr>
              <w:spacing w:line="220" w:lineRule="atLeast"/>
            </w:pPr>
            <w:r>
              <w:rPr>
                <w:rFonts w:ascii="Arial" w:eastAsia="Arial" w:hAnsi="Arial" w:cs="Arial"/>
                <w:b/>
                <w:color w:val="000000"/>
                <w:sz w:val="18"/>
              </w:rPr>
              <w:t>Narrowed by</w:t>
            </w:r>
          </w:p>
        </w:tc>
      </w:tr>
      <w:tr w:rsidR="001E12EE" w14:paraId="44D495F3" w14:textId="77777777">
        <w:trPr>
          <w:jc w:val="center"/>
        </w:trPr>
        <w:tc>
          <w:tcPr>
            <w:tcW w:w="3000" w:type="dxa"/>
          </w:tcPr>
          <w:p w14:paraId="02C2A9DE" w14:textId="77777777" w:rsidR="001E12EE" w:rsidRDefault="00000000">
            <w:pPr>
              <w:spacing w:line="220" w:lineRule="atLeast"/>
            </w:pPr>
            <w:r>
              <w:rPr>
                <w:rFonts w:ascii="Arial" w:eastAsia="Arial" w:hAnsi="Arial" w:cs="Arial"/>
                <w:color w:val="000000"/>
                <w:sz w:val="18"/>
              </w:rPr>
              <w:t>News</w:t>
            </w:r>
          </w:p>
        </w:tc>
        <w:tc>
          <w:tcPr>
            <w:tcW w:w="5000" w:type="dxa"/>
          </w:tcPr>
          <w:p w14:paraId="00FB5410"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A89553A" w14:textId="77777777" w:rsidR="001E12EE" w:rsidRDefault="001E12EE"/>
    <w:p w14:paraId="71976384" w14:textId="77777777" w:rsidR="001E12EE" w:rsidRDefault="00000000">
      <w:pPr>
        <w:spacing w:line="300" w:lineRule="atLeast"/>
        <w:ind w:left="440" w:hanging="290"/>
      </w:pPr>
      <w:r>
        <w:rPr>
          <w:rFonts w:ascii="Arial" w:eastAsia="Arial" w:hAnsi="Arial" w:cs="Arial"/>
          <w:sz w:val="20"/>
        </w:rPr>
        <w:t>79.</w:t>
      </w:r>
      <w:hyperlink r:id="rId164" w:history="1">
        <w:r>
          <w:rPr>
            <w:rFonts w:ascii="Arial" w:eastAsia="Arial" w:hAnsi="Arial" w:cs="Arial"/>
            <w:color w:val="000000"/>
            <w:sz w:val="20"/>
            <w:u w:val="single"/>
            <w:shd w:val="clear" w:color="auto" w:fill="FFFFFF"/>
          </w:rPr>
          <w:t xml:space="preserve"> </w:t>
        </w:r>
      </w:hyperlink>
      <w:hyperlink r:id="rId165" w:history="1">
        <w:r>
          <w:rPr>
            <w:rFonts w:ascii="Arial" w:eastAsia="Arial" w:hAnsi="Arial" w:cs="Arial"/>
            <w:i/>
            <w:color w:val="0077CC"/>
            <w:sz w:val="20"/>
            <w:u w:val="single"/>
            <w:shd w:val="clear" w:color="auto" w:fill="FFFFFF"/>
          </w:rPr>
          <w:t>Technology and society: Digital divide or digital inclusivity?</w:t>
        </w:r>
      </w:hyperlink>
    </w:p>
    <w:p w14:paraId="57D1A9CD"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16BF837"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61E082F"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2CC161" w14:textId="77777777" w:rsidR="001E12EE" w:rsidRDefault="00000000">
      <w:pPr>
        <w:spacing w:before="80" w:line="240" w:lineRule="atLeast"/>
        <w:ind w:left="290"/>
      </w:pPr>
      <w:r>
        <w:rPr>
          <w:rFonts w:ascii="Arial" w:eastAsia="Arial" w:hAnsi="Arial" w:cs="Arial"/>
          <w:b/>
          <w:color w:val="000000"/>
          <w:sz w:val="20"/>
        </w:rPr>
        <w:t xml:space="preserve">Narrowed by: </w:t>
      </w:r>
    </w:p>
    <w:p w14:paraId="15035299"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29D830EA" w14:textId="77777777">
        <w:trPr>
          <w:jc w:val="center"/>
        </w:trPr>
        <w:tc>
          <w:tcPr>
            <w:tcW w:w="3000" w:type="dxa"/>
          </w:tcPr>
          <w:p w14:paraId="3B847F70" w14:textId="77777777" w:rsidR="001E12EE" w:rsidRDefault="00000000">
            <w:pPr>
              <w:spacing w:line="220" w:lineRule="atLeast"/>
            </w:pPr>
            <w:r>
              <w:rPr>
                <w:rFonts w:ascii="Arial" w:eastAsia="Arial" w:hAnsi="Arial" w:cs="Arial"/>
                <w:b/>
                <w:color w:val="000000"/>
                <w:sz w:val="18"/>
              </w:rPr>
              <w:t>Content Type</w:t>
            </w:r>
          </w:p>
        </w:tc>
        <w:tc>
          <w:tcPr>
            <w:tcW w:w="5000" w:type="dxa"/>
          </w:tcPr>
          <w:p w14:paraId="6519CCF1" w14:textId="77777777" w:rsidR="001E12EE" w:rsidRDefault="00000000">
            <w:pPr>
              <w:spacing w:line="220" w:lineRule="atLeast"/>
            </w:pPr>
            <w:r>
              <w:rPr>
                <w:rFonts w:ascii="Arial" w:eastAsia="Arial" w:hAnsi="Arial" w:cs="Arial"/>
                <w:b/>
                <w:color w:val="000000"/>
                <w:sz w:val="18"/>
              </w:rPr>
              <w:t>Narrowed by</w:t>
            </w:r>
          </w:p>
        </w:tc>
      </w:tr>
      <w:tr w:rsidR="001E12EE" w14:paraId="356B2C72" w14:textId="77777777">
        <w:trPr>
          <w:jc w:val="center"/>
        </w:trPr>
        <w:tc>
          <w:tcPr>
            <w:tcW w:w="3000" w:type="dxa"/>
          </w:tcPr>
          <w:p w14:paraId="65D9420B" w14:textId="77777777" w:rsidR="001E12EE" w:rsidRDefault="00000000">
            <w:pPr>
              <w:spacing w:line="220" w:lineRule="atLeast"/>
            </w:pPr>
            <w:r>
              <w:rPr>
                <w:rFonts w:ascii="Arial" w:eastAsia="Arial" w:hAnsi="Arial" w:cs="Arial"/>
                <w:color w:val="000000"/>
                <w:sz w:val="18"/>
              </w:rPr>
              <w:t>News</w:t>
            </w:r>
          </w:p>
        </w:tc>
        <w:tc>
          <w:tcPr>
            <w:tcW w:w="5000" w:type="dxa"/>
          </w:tcPr>
          <w:p w14:paraId="5AC7934F"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B94D6B8" w14:textId="77777777" w:rsidR="001E12EE" w:rsidRDefault="001E12EE"/>
    <w:p w14:paraId="47FE51B8" w14:textId="77777777" w:rsidR="001E12EE" w:rsidRDefault="00000000">
      <w:pPr>
        <w:spacing w:line="300" w:lineRule="atLeast"/>
        <w:ind w:left="440" w:hanging="290"/>
      </w:pPr>
      <w:r>
        <w:rPr>
          <w:rFonts w:ascii="Arial" w:eastAsia="Arial" w:hAnsi="Arial" w:cs="Arial"/>
          <w:sz w:val="20"/>
        </w:rPr>
        <w:t>80.</w:t>
      </w:r>
      <w:hyperlink r:id="rId166" w:history="1">
        <w:r>
          <w:rPr>
            <w:rFonts w:ascii="Arial" w:eastAsia="Arial" w:hAnsi="Arial" w:cs="Arial"/>
            <w:color w:val="000000"/>
            <w:sz w:val="20"/>
            <w:u w:val="single"/>
            <w:shd w:val="clear" w:color="auto" w:fill="FFFFFF"/>
          </w:rPr>
          <w:t xml:space="preserve"> </w:t>
        </w:r>
      </w:hyperlink>
      <w:hyperlink r:id="rId167" w:history="1">
        <w:r>
          <w:rPr>
            <w:rFonts w:ascii="Arial" w:eastAsia="Arial" w:hAnsi="Arial" w:cs="Arial"/>
            <w:i/>
            <w:color w:val="0077CC"/>
            <w:sz w:val="20"/>
            <w:u w:val="single"/>
            <w:shd w:val="clear" w:color="auto" w:fill="FFFFFF"/>
          </w:rPr>
          <w:t>Get Capital Can Help Prevent Cash Flow Problems with Your SMB</w:t>
        </w:r>
      </w:hyperlink>
    </w:p>
    <w:p w14:paraId="0291E9D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2C5C450"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80902A9"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CB7F6D2" w14:textId="77777777" w:rsidR="001E12EE" w:rsidRDefault="00000000">
      <w:pPr>
        <w:spacing w:before="80" w:line="240" w:lineRule="atLeast"/>
        <w:ind w:left="290"/>
      </w:pPr>
      <w:r>
        <w:rPr>
          <w:rFonts w:ascii="Arial" w:eastAsia="Arial" w:hAnsi="Arial" w:cs="Arial"/>
          <w:b/>
          <w:color w:val="000000"/>
          <w:sz w:val="20"/>
        </w:rPr>
        <w:t xml:space="preserve">Narrowed by: </w:t>
      </w:r>
    </w:p>
    <w:p w14:paraId="78849F91"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8B3174E" w14:textId="77777777">
        <w:trPr>
          <w:jc w:val="center"/>
        </w:trPr>
        <w:tc>
          <w:tcPr>
            <w:tcW w:w="3000" w:type="dxa"/>
          </w:tcPr>
          <w:p w14:paraId="12EA703F" w14:textId="77777777" w:rsidR="001E12EE" w:rsidRDefault="00000000">
            <w:pPr>
              <w:spacing w:line="220" w:lineRule="atLeast"/>
            </w:pPr>
            <w:r>
              <w:rPr>
                <w:rFonts w:ascii="Arial" w:eastAsia="Arial" w:hAnsi="Arial" w:cs="Arial"/>
                <w:b/>
                <w:color w:val="000000"/>
                <w:sz w:val="18"/>
              </w:rPr>
              <w:t>Content Type</w:t>
            </w:r>
          </w:p>
        </w:tc>
        <w:tc>
          <w:tcPr>
            <w:tcW w:w="5000" w:type="dxa"/>
          </w:tcPr>
          <w:p w14:paraId="46E0CA06" w14:textId="77777777" w:rsidR="001E12EE" w:rsidRDefault="00000000">
            <w:pPr>
              <w:spacing w:line="220" w:lineRule="atLeast"/>
            </w:pPr>
            <w:r>
              <w:rPr>
                <w:rFonts w:ascii="Arial" w:eastAsia="Arial" w:hAnsi="Arial" w:cs="Arial"/>
                <w:b/>
                <w:color w:val="000000"/>
                <w:sz w:val="18"/>
              </w:rPr>
              <w:t>Narrowed by</w:t>
            </w:r>
          </w:p>
        </w:tc>
      </w:tr>
      <w:tr w:rsidR="001E12EE" w14:paraId="52BF00B4" w14:textId="77777777">
        <w:trPr>
          <w:jc w:val="center"/>
        </w:trPr>
        <w:tc>
          <w:tcPr>
            <w:tcW w:w="3000" w:type="dxa"/>
          </w:tcPr>
          <w:p w14:paraId="4991DDFB" w14:textId="77777777" w:rsidR="001E12EE" w:rsidRDefault="00000000">
            <w:pPr>
              <w:spacing w:line="220" w:lineRule="atLeast"/>
            </w:pPr>
            <w:r>
              <w:rPr>
                <w:rFonts w:ascii="Arial" w:eastAsia="Arial" w:hAnsi="Arial" w:cs="Arial"/>
                <w:color w:val="000000"/>
                <w:sz w:val="18"/>
              </w:rPr>
              <w:t>News</w:t>
            </w:r>
          </w:p>
        </w:tc>
        <w:tc>
          <w:tcPr>
            <w:tcW w:w="5000" w:type="dxa"/>
          </w:tcPr>
          <w:p w14:paraId="7BFDCD6E"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48ACA18" w14:textId="77777777" w:rsidR="001E12EE" w:rsidRDefault="001E12EE"/>
    <w:p w14:paraId="5B779FE2" w14:textId="77777777" w:rsidR="001E12EE" w:rsidRDefault="00000000">
      <w:pPr>
        <w:spacing w:line="300" w:lineRule="atLeast"/>
        <w:ind w:left="440" w:hanging="290"/>
      </w:pPr>
      <w:r>
        <w:rPr>
          <w:rFonts w:ascii="Arial" w:eastAsia="Arial" w:hAnsi="Arial" w:cs="Arial"/>
          <w:sz w:val="20"/>
        </w:rPr>
        <w:t>81.</w:t>
      </w:r>
      <w:hyperlink r:id="rId168" w:history="1">
        <w:r>
          <w:rPr>
            <w:rFonts w:ascii="Arial" w:eastAsia="Arial" w:hAnsi="Arial" w:cs="Arial"/>
            <w:color w:val="000000"/>
            <w:sz w:val="20"/>
            <w:u w:val="single"/>
            <w:shd w:val="clear" w:color="auto" w:fill="FFFFFF"/>
          </w:rPr>
          <w:t xml:space="preserve"> </w:t>
        </w:r>
      </w:hyperlink>
      <w:hyperlink r:id="rId169" w:history="1">
        <w:r>
          <w:rPr>
            <w:rFonts w:ascii="Arial" w:eastAsia="Arial" w:hAnsi="Arial" w:cs="Arial"/>
            <w:i/>
            <w:color w:val="0077CC"/>
            <w:sz w:val="20"/>
            <w:u w:val="single"/>
            <w:shd w:val="clear" w:color="auto" w:fill="FFFFFF"/>
          </w:rPr>
          <w:t>This Austin accelerator made big claims; employees and customers say it didn't deliver</w:t>
        </w:r>
      </w:hyperlink>
    </w:p>
    <w:p w14:paraId="173D7E8A"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D2C3B04"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4E0DBDA"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15EF40B" w14:textId="77777777" w:rsidR="001E12EE" w:rsidRDefault="00000000">
      <w:pPr>
        <w:spacing w:before="80" w:line="240" w:lineRule="atLeast"/>
        <w:ind w:left="290"/>
      </w:pPr>
      <w:r>
        <w:rPr>
          <w:rFonts w:ascii="Arial" w:eastAsia="Arial" w:hAnsi="Arial" w:cs="Arial"/>
          <w:b/>
          <w:color w:val="000000"/>
          <w:sz w:val="20"/>
        </w:rPr>
        <w:t xml:space="preserve">Narrowed by: </w:t>
      </w:r>
    </w:p>
    <w:p w14:paraId="02C5062B"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F5C257C" w14:textId="77777777">
        <w:trPr>
          <w:jc w:val="center"/>
        </w:trPr>
        <w:tc>
          <w:tcPr>
            <w:tcW w:w="3000" w:type="dxa"/>
          </w:tcPr>
          <w:p w14:paraId="5B8A4DA0" w14:textId="77777777" w:rsidR="001E12EE" w:rsidRDefault="00000000">
            <w:pPr>
              <w:spacing w:line="220" w:lineRule="atLeast"/>
            </w:pPr>
            <w:r>
              <w:rPr>
                <w:rFonts w:ascii="Arial" w:eastAsia="Arial" w:hAnsi="Arial" w:cs="Arial"/>
                <w:b/>
                <w:color w:val="000000"/>
                <w:sz w:val="18"/>
              </w:rPr>
              <w:t>Content Type</w:t>
            </w:r>
          </w:p>
        </w:tc>
        <w:tc>
          <w:tcPr>
            <w:tcW w:w="5000" w:type="dxa"/>
          </w:tcPr>
          <w:p w14:paraId="63D0E132" w14:textId="77777777" w:rsidR="001E12EE" w:rsidRDefault="00000000">
            <w:pPr>
              <w:spacing w:line="220" w:lineRule="atLeast"/>
            </w:pPr>
            <w:r>
              <w:rPr>
                <w:rFonts w:ascii="Arial" w:eastAsia="Arial" w:hAnsi="Arial" w:cs="Arial"/>
                <w:b/>
                <w:color w:val="000000"/>
                <w:sz w:val="18"/>
              </w:rPr>
              <w:t>Narrowed by</w:t>
            </w:r>
          </w:p>
        </w:tc>
      </w:tr>
      <w:tr w:rsidR="001E12EE" w14:paraId="54CA594D" w14:textId="77777777">
        <w:trPr>
          <w:jc w:val="center"/>
        </w:trPr>
        <w:tc>
          <w:tcPr>
            <w:tcW w:w="3000" w:type="dxa"/>
          </w:tcPr>
          <w:p w14:paraId="6D16FC95" w14:textId="77777777" w:rsidR="001E12EE" w:rsidRDefault="00000000">
            <w:pPr>
              <w:spacing w:line="220" w:lineRule="atLeast"/>
            </w:pPr>
            <w:r>
              <w:rPr>
                <w:rFonts w:ascii="Arial" w:eastAsia="Arial" w:hAnsi="Arial" w:cs="Arial"/>
                <w:color w:val="000000"/>
                <w:sz w:val="18"/>
              </w:rPr>
              <w:t>News</w:t>
            </w:r>
          </w:p>
        </w:tc>
        <w:tc>
          <w:tcPr>
            <w:tcW w:w="5000" w:type="dxa"/>
          </w:tcPr>
          <w:p w14:paraId="25E4C79B" w14:textId="77777777" w:rsidR="001E12EE" w:rsidRDefault="00000000">
            <w:pPr>
              <w:spacing w:line="220" w:lineRule="atLeast"/>
            </w:pPr>
            <w:r>
              <w:rPr>
                <w:rFonts w:ascii="Arial" w:eastAsia="Arial" w:hAnsi="Arial" w:cs="Arial"/>
                <w:color w:val="000000"/>
                <w:sz w:val="18"/>
              </w:rPr>
              <w:t xml:space="preserve">Timeline: Jan 01, 2018 to Dec 31, 2023; Geography by Document: Asia; Geography by Document: Southern Asia; </w:t>
            </w:r>
            <w:r>
              <w:rPr>
                <w:rFonts w:ascii="Arial" w:eastAsia="Arial" w:hAnsi="Arial" w:cs="Arial"/>
                <w:color w:val="000000"/>
                <w:sz w:val="18"/>
              </w:rPr>
              <w:lastRenderedPageBreak/>
              <w:t>Geography by Document: India</w:t>
            </w:r>
          </w:p>
        </w:tc>
      </w:tr>
    </w:tbl>
    <w:p w14:paraId="71D0D090" w14:textId="77777777" w:rsidR="001E12EE" w:rsidRDefault="001E12EE"/>
    <w:p w14:paraId="72DE0C3C" w14:textId="77777777" w:rsidR="001E12EE" w:rsidRDefault="00000000">
      <w:pPr>
        <w:spacing w:line="300" w:lineRule="atLeast"/>
        <w:ind w:left="440" w:hanging="290"/>
      </w:pPr>
      <w:r>
        <w:rPr>
          <w:rFonts w:ascii="Arial" w:eastAsia="Arial" w:hAnsi="Arial" w:cs="Arial"/>
          <w:sz w:val="20"/>
        </w:rPr>
        <w:t>82.</w:t>
      </w:r>
      <w:hyperlink r:id="rId170" w:history="1">
        <w:r>
          <w:rPr>
            <w:rFonts w:ascii="Arial" w:eastAsia="Arial" w:hAnsi="Arial" w:cs="Arial"/>
            <w:color w:val="000000"/>
            <w:sz w:val="20"/>
            <w:u w:val="single"/>
            <w:shd w:val="clear" w:color="auto" w:fill="FFFFFF"/>
          </w:rPr>
          <w:t xml:space="preserve"> </w:t>
        </w:r>
      </w:hyperlink>
      <w:hyperlink r:id="rId171" w:history="1">
        <w:r>
          <w:rPr>
            <w:rFonts w:ascii="Arial" w:eastAsia="Arial" w:hAnsi="Arial" w:cs="Arial"/>
            <w:i/>
            <w:color w:val="0077CC"/>
            <w:sz w:val="20"/>
            <w:u w:val="single"/>
            <w:shd w:val="clear" w:color="auto" w:fill="FFFFFF"/>
          </w:rPr>
          <w:t>This Austin accelerator made big claims; employees and customers say it didn't deliver</w:t>
        </w:r>
      </w:hyperlink>
    </w:p>
    <w:p w14:paraId="4B88579A"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89587E3"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B8ADA3F"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E36102" w14:textId="77777777" w:rsidR="001E12EE" w:rsidRDefault="00000000">
      <w:pPr>
        <w:spacing w:before="80" w:line="240" w:lineRule="atLeast"/>
        <w:ind w:left="290"/>
      </w:pPr>
      <w:r>
        <w:rPr>
          <w:rFonts w:ascii="Arial" w:eastAsia="Arial" w:hAnsi="Arial" w:cs="Arial"/>
          <w:b/>
          <w:color w:val="000000"/>
          <w:sz w:val="20"/>
        </w:rPr>
        <w:t xml:space="preserve">Narrowed by: </w:t>
      </w:r>
    </w:p>
    <w:p w14:paraId="160D2D18"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904B206" w14:textId="77777777">
        <w:trPr>
          <w:jc w:val="center"/>
        </w:trPr>
        <w:tc>
          <w:tcPr>
            <w:tcW w:w="3000" w:type="dxa"/>
          </w:tcPr>
          <w:p w14:paraId="1287C15F" w14:textId="77777777" w:rsidR="001E12EE" w:rsidRDefault="00000000">
            <w:pPr>
              <w:spacing w:line="220" w:lineRule="atLeast"/>
            </w:pPr>
            <w:r>
              <w:rPr>
                <w:rFonts w:ascii="Arial" w:eastAsia="Arial" w:hAnsi="Arial" w:cs="Arial"/>
                <w:b/>
                <w:color w:val="000000"/>
                <w:sz w:val="18"/>
              </w:rPr>
              <w:t>Content Type</w:t>
            </w:r>
          </w:p>
        </w:tc>
        <w:tc>
          <w:tcPr>
            <w:tcW w:w="5000" w:type="dxa"/>
          </w:tcPr>
          <w:p w14:paraId="7D121035" w14:textId="77777777" w:rsidR="001E12EE" w:rsidRDefault="00000000">
            <w:pPr>
              <w:spacing w:line="220" w:lineRule="atLeast"/>
            </w:pPr>
            <w:r>
              <w:rPr>
                <w:rFonts w:ascii="Arial" w:eastAsia="Arial" w:hAnsi="Arial" w:cs="Arial"/>
                <w:b/>
                <w:color w:val="000000"/>
                <w:sz w:val="18"/>
              </w:rPr>
              <w:t>Narrowed by</w:t>
            </w:r>
          </w:p>
        </w:tc>
      </w:tr>
      <w:tr w:rsidR="001E12EE" w14:paraId="60B54B01" w14:textId="77777777">
        <w:trPr>
          <w:jc w:val="center"/>
        </w:trPr>
        <w:tc>
          <w:tcPr>
            <w:tcW w:w="3000" w:type="dxa"/>
          </w:tcPr>
          <w:p w14:paraId="042E51E5" w14:textId="77777777" w:rsidR="001E12EE" w:rsidRDefault="00000000">
            <w:pPr>
              <w:spacing w:line="220" w:lineRule="atLeast"/>
            </w:pPr>
            <w:r>
              <w:rPr>
                <w:rFonts w:ascii="Arial" w:eastAsia="Arial" w:hAnsi="Arial" w:cs="Arial"/>
                <w:color w:val="000000"/>
                <w:sz w:val="18"/>
              </w:rPr>
              <w:t>News</w:t>
            </w:r>
          </w:p>
        </w:tc>
        <w:tc>
          <w:tcPr>
            <w:tcW w:w="5000" w:type="dxa"/>
          </w:tcPr>
          <w:p w14:paraId="00087D23"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60B5469" w14:textId="77777777" w:rsidR="001E12EE" w:rsidRDefault="001E12EE"/>
    <w:p w14:paraId="1BB2089A" w14:textId="77777777" w:rsidR="001E12EE" w:rsidRDefault="00000000">
      <w:pPr>
        <w:spacing w:line="300" w:lineRule="atLeast"/>
        <w:ind w:left="440" w:hanging="290"/>
      </w:pPr>
      <w:r>
        <w:rPr>
          <w:rFonts w:ascii="Arial" w:eastAsia="Arial" w:hAnsi="Arial" w:cs="Arial"/>
          <w:sz w:val="20"/>
        </w:rPr>
        <w:t>83.</w:t>
      </w:r>
      <w:hyperlink r:id="rId172" w:history="1">
        <w:r>
          <w:rPr>
            <w:rFonts w:ascii="Arial" w:eastAsia="Arial" w:hAnsi="Arial" w:cs="Arial"/>
            <w:color w:val="000000"/>
            <w:sz w:val="20"/>
            <w:u w:val="single"/>
            <w:shd w:val="clear" w:color="auto" w:fill="FFFFFF"/>
          </w:rPr>
          <w:t xml:space="preserve"> </w:t>
        </w:r>
      </w:hyperlink>
      <w:hyperlink r:id="rId173" w:history="1">
        <w:r>
          <w:rPr>
            <w:rFonts w:ascii="Arial" w:eastAsia="Arial" w:hAnsi="Arial" w:cs="Arial"/>
            <w:i/>
            <w:color w:val="0077CC"/>
            <w:sz w:val="20"/>
            <w:u w:val="single"/>
            <w:shd w:val="clear" w:color="auto" w:fill="FFFFFF"/>
          </w:rPr>
          <w:t>This Austin accelerator made big claims; employees and customers say it didn't deliver</w:t>
        </w:r>
      </w:hyperlink>
    </w:p>
    <w:p w14:paraId="1800C83A"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10E0919"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27FEE7B"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0ECBBD3" w14:textId="77777777" w:rsidR="001E12EE" w:rsidRDefault="00000000">
      <w:pPr>
        <w:spacing w:before="80" w:line="240" w:lineRule="atLeast"/>
        <w:ind w:left="290"/>
      </w:pPr>
      <w:r>
        <w:rPr>
          <w:rFonts w:ascii="Arial" w:eastAsia="Arial" w:hAnsi="Arial" w:cs="Arial"/>
          <w:b/>
          <w:color w:val="000000"/>
          <w:sz w:val="20"/>
        </w:rPr>
        <w:t xml:space="preserve">Narrowed by: </w:t>
      </w:r>
    </w:p>
    <w:p w14:paraId="54EE7102"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7657AD1" w14:textId="77777777">
        <w:trPr>
          <w:jc w:val="center"/>
        </w:trPr>
        <w:tc>
          <w:tcPr>
            <w:tcW w:w="3000" w:type="dxa"/>
          </w:tcPr>
          <w:p w14:paraId="5A722E05" w14:textId="77777777" w:rsidR="001E12EE" w:rsidRDefault="00000000">
            <w:pPr>
              <w:spacing w:line="220" w:lineRule="atLeast"/>
            </w:pPr>
            <w:r>
              <w:rPr>
                <w:rFonts w:ascii="Arial" w:eastAsia="Arial" w:hAnsi="Arial" w:cs="Arial"/>
                <w:b/>
                <w:color w:val="000000"/>
                <w:sz w:val="18"/>
              </w:rPr>
              <w:t>Content Type</w:t>
            </w:r>
          </w:p>
        </w:tc>
        <w:tc>
          <w:tcPr>
            <w:tcW w:w="5000" w:type="dxa"/>
          </w:tcPr>
          <w:p w14:paraId="695C5CEA" w14:textId="77777777" w:rsidR="001E12EE" w:rsidRDefault="00000000">
            <w:pPr>
              <w:spacing w:line="220" w:lineRule="atLeast"/>
            </w:pPr>
            <w:r>
              <w:rPr>
                <w:rFonts w:ascii="Arial" w:eastAsia="Arial" w:hAnsi="Arial" w:cs="Arial"/>
                <w:b/>
                <w:color w:val="000000"/>
                <w:sz w:val="18"/>
              </w:rPr>
              <w:t>Narrowed by</w:t>
            </w:r>
          </w:p>
        </w:tc>
      </w:tr>
      <w:tr w:rsidR="001E12EE" w14:paraId="66F2D72A" w14:textId="77777777">
        <w:trPr>
          <w:jc w:val="center"/>
        </w:trPr>
        <w:tc>
          <w:tcPr>
            <w:tcW w:w="3000" w:type="dxa"/>
          </w:tcPr>
          <w:p w14:paraId="2B25566E" w14:textId="77777777" w:rsidR="001E12EE" w:rsidRDefault="00000000">
            <w:pPr>
              <w:spacing w:line="220" w:lineRule="atLeast"/>
            </w:pPr>
            <w:r>
              <w:rPr>
                <w:rFonts w:ascii="Arial" w:eastAsia="Arial" w:hAnsi="Arial" w:cs="Arial"/>
                <w:color w:val="000000"/>
                <w:sz w:val="18"/>
              </w:rPr>
              <w:t>News</w:t>
            </w:r>
          </w:p>
        </w:tc>
        <w:tc>
          <w:tcPr>
            <w:tcW w:w="5000" w:type="dxa"/>
          </w:tcPr>
          <w:p w14:paraId="52717DC5"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D3555FB" w14:textId="77777777" w:rsidR="001E12EE" w:rsidRDefault="001E12EE"/>
    <w:p w14:paraId="52302AFD" w14:textId="77777777" w:rsidR="001E12EE" w:rsidRDefault="00000000">
      <w:pPr>
        <w:spacing w:line="300" w:lineRule="atLeast"/>
        <w:ind w:left="440" w:hanging="290"/>
      </w:pPr>
      <w:r>
        <w:rPr>
          <w:rFonts w:ascii="Arial" w:eastAsia="Arial" w:hAnsi="Arial" w:cs="Arial"/>
          <w:sz w:val="20"/>
        </w:rPr>
        <w:t>84.</w:t>
      </w:r>
      <w:hyperlink r:id="rId174" w:history="1">
        <w:r>
          <w:rPr>
            <w:rFonts w:ascii="Arial" w:eastAsia="Arial" w:hAnsi="Arial" w:cs="Arial"/>
            <w:color w:val="000000"/>
            <w:sz w:val="20"/>
            <w:u w:val="single"/>
            <w:shd w:val="clear" w:color="auto" w:fill="FFFFFF"/>
          </w:rPr>
          <w:t xml:space="preserve"> </w:t>
        </w:r>
      </w:hyperlink>
      <w:hyperlink r:id="rId175" w:history="1">
        <w:r>
          <w:rPr>
            <w:rFonts w:ascii="Arial" w:eastAsia="Arial" w:hAnsi="Arial" w:cs="Arial"/>
            <w:i/>
            <w:color w:val="0077CC"/>
            <w:sz w:val="20"/>
            <w:u w:val="single"/>
            <w:shd w:val="clear" w:color="auto" w:fill="FFFFFF"/>
          </w:rPr>
          <w:t>Learning From Failures</w:t>
        </w:r>
      </w:hyperlink>
    </w:p>
    <w:p w14:paraId="1CEE1D94"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5F17F4B"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CAD59DB"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15CF8E8" w14:textId="77777777" w:rsidR="001E12EE" w:rsidRDefault="00000000">
      <w:pPr>
        <w:spacing w:before="80" w:line="240" w:lineRule="atLeast"/>
        <w:ind w:left="290"/>
      </w:pPr>
      <w:r>
        <w:rPr>
          <w:rFonts w:ascii="Arial" w:eastAsia="Arial" w:hAnsi="Arial" w:cs="Arial"/>
          <w:b/>
          <w:color w:val="000000"/>
          <w:sz w:val="20"/>
        </w:rPr>
        <w:t xml:space="preserve">Narrowed by: </w:t>
      </w:r>
    </w:p>
    <w:p w14:paraId="56C5A7A8"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1568B13" w14:textId="77777777">
        <w:trPr>
          <w:jc w:val="center"/>
        </w:trPr>
        <w:tc>
          <w:tcPr>
            <w:tcW w:w="3000" w:type="dxa"/>
          </w:tcPr>
          <w:p w14:paraId="77BDCDE4" w14:textId="77777777" w:rsidR="001E12EE" w:rsidRDefault="00000000">
            <w:pPr>
              <w:spacing w:line="220" w:lineRule="atLeast"/>
            </w:pPr>
            <w:r>
              <w:rPr>
                <w:rFonts w:ascii="Arial" w:eastAsia="Arial" w:hAnsi="Arial" w:cs="Arial"/>
                <w:b/>
                <w:color w:val="000000"/>
                <w:sz w:val="18"/>
              </w:rPr>
              <w:t>Content Type</w:t>
            </w:r>
          </w:p>
        </w:tc>
        <w:tc>
          <w:tcPr>
            <w:tcW w:w="5000" w:type="dxa"/>
          </w:tcPr>
          <w:p w14:paraId="47909951" w14:textId="77777777" w:rsidR="001E12EE" w:rsidRDefault="00000000">
            <w:pPr>
              <w:spacing w:line="220" w:lineRule="atLeast"/>
            </w:pPr>
            <w:r>
              <w:rPr>
                <w:rFonts w:ascii="Arial" w:eastAsia="Arial" w:hAnsi="Arial" w:cs="Arial"/>
                <w:b/>
                <w:color w:val="000000"/>
                <w:sz w:val="18"/>
              </w:rPr>
              <w:t>Narrowed by</w:t>
            </w:r>
          </w:p>
        </w:tc>
      </w:tr>
      <w:tr w:rsidR="001E12EE" w14:paraId="50912376" w14:textId="77777777">
        <w:trPr>
          <w:jc w:val="center"/>
        </w:trPr>
        <w:tc>
          <w:tcPr>
            <w:tcW w:w="3000" w:type="dxa"/>
          </w:tcPr>
          <w:p w14:paraId="402218CA" w14:textId="77777777" w:rsidR="001E12EE" w:rsidRDefault="00000000">
            <w:pPr>
              <w:spacing w:line="220" w:lineRule="atLeast"/>
            </w:pPr>
            <w:r>
              <w:rPr>
                <w:rFonts w:ascii="Arial" w:eastAsia="Arial" w:hAnsi="Arial" w:cs="Arial"/>
                <w:color w:val="000000"/>
                <w:sz w:val="18"/>
              </w:rPr>
              <w:t>News</w:t>
            </w:r>
          </w:p>
        </w:tc>
        <w:tc>
          <w:tcPr>
            <w:tcW w:w="5000" w:type="dxa"/>
          </w:tcPr>
          <w:p w14:paraId="771DE2C2"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B0A50CA" w14:textId="77777777" w:rsidR="001E12EE" w:rsidRDefault="001E12EE"/>
    <w:p w14:paraId="05CA36F1" w14:textId="77777777" w:rsidR="001E12EE" w:rsidRDefault="00000000">
      <w:pPr>
        <w:spacing w:line="300" w:lineRule="atLeast"/>
        <w:ind w:left="440" w:hanging="290"/>
      </w:pPr>
      <w:r>
        <w:rPr>
          <w:rFonts w:ascii="Arial" w:eastAsia="Arial" w:hAnsi="Arial" w:cs="Arial"/>
          <w:sz w:val="20"/>
        </w:rPr>
        <w:t>85.</w:t>
      </w:r>
      <w:hyperlink r:id="rId176" w:history="1">
        <w:r>
          <w:rPr>
            <w:rFonts w:ascii="Arial" w:eastAsia="Arial" w:hAnsi="Arial" w:cs="Arial"/>
            <w:color w:val="000000"/>
            <w:sz w:val="20"/>
            <w:u w:val="single"/>
            <w:shd w:val="clear" w:color="auto" w:fill="FFFFFF"/>
          </w:rPr>
          <w:t xml:space="preserve"> </w:t>
        </w:r>
      </w:hyperlink>
      <w:hyperlink r:id="rId177" w:history="1">
        <w:r>
          <w:rPr>
            <w:rFonts w:ascii="Arial" w:eastAsia="Arial" w:hAnsi="Arial" w:cs="Arial"/>
            <w:i/>
            <w:color w:val="0077CC"/>
            <w:sz w:val="20"/>
            <w:u w:val="single"/>
            <w:shd w:val="clear" w:color="auto" w:fill="FFFFFF"/>
          </w:rPr>
          <w:t>Imphal 's band of brothers launch Manipur 's first angel investment platform</w:t>
        </w:r>
      </w:hyperlink>
    </w:p>
    <w:p w14:paraId="39AA8235"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D52101B"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040C862"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05412A5" w14:textId="77777777" w:rsidR="001E12EE" w:rsidRDefault="00000000">
      <w:pPr>
        <w:spacing w:before="80" w:line="240" w:lineRule="atLeast"/>
        <w:ind w:left="290"/>
      </w:pPr>
      <w:r>
        <w:rPr>
          <w:rFonts w:ascii="Arial" w:eastAsia="Arial" w:hAnsi="Arial" w:cs="Arial"/>
          <w:b/>
          <w:color w:val="000000"/>
          <w:sz w:val="20"/>
        </w:rPr>
        <w:t xml:space="preserve">Narrowed by: </w:t>
      </w:r>
    </w:p>
    <w:p w14:paraId="745C22D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F611E09" w14:textId="77777777">
        <w:trPr>
          <w:jc w:val="center"/>
        </w:trPr>
        <w:tc>
          <w:tcPr>
            <w:tcW w:w="3000" w:type="dxa"/>
          </w:tcPr>
          <w:p w14:paraId="0DB2CA8A" w14:textId="77777777" w:rsidR="001E12EE" w:rsidRDefault="00000000">
            <w:pPr>
              <w:spacing w:line="220" w:lineRule="atLeast"/>
            </w:pPr>
            <w:r>
              <w:rPr>
                <w:rFonts w:ascii="Arial" w:eastAsia="Arial" w:hAnsi="Arial" w:cs="Arial"/>
                <w:b/>
                <w:color w:val="000000"/>
                <w:sz w:val="18"/>
              </w:rPr>
              <w:t>Content Type</w:t>
            </w:r>
          </w:p>
        </w:tc>
        <w:tc>
          <w:tcPr>
            <w:tcW w:w="5000" w:type="dxa"/>
          </w:tcPr>
          <w:p w14:paraId="1F10B79F" w14:textId="77777777" w:rsidR="001E12EE" w:rsidRDefault="00000000">
            <w:pPr>
              <w:spacing w:line="220" w:lineRule="atLeast"/>
            </w:pPr>
            <w:r>
              <w:rPr>
                <w:rFonts w:ascii="Arial" w:eastAsia="Arial" w:hAnsi="Arial" w:cs="Arial"/>
                <w:b/>
                <w:color w:val="000000"/>
                <w:sz w:val="18"/>
              </w:rPr>
              <w:t>Narrowed by</w:t>
            </w:r>
          </w:p>
        </w:tc>
      </w:tr>
      <w:tr w:rsidR="001E12EE" w14:paraId="78B12A04" w14:textId="77777777">
        <w:trPr>
          <w:jc w:val="center"/>
        </w:trPr>
        <w:tc>
          <w:tcPr>
            <w:tcW w:w="3000" w:type="dxa"/>
          </w:tcPr>
          <w:p w14:paraId="2BCA1FDB" w14:textId="77777777" w:rsidR="001E12EE" w:rsidRDefault="00000000">
            <w:pPr>
              <w:spacing w:line="220" w:lineRule="atLeast"/>
            </w:pPr>
            <w:r>
              <w:rPr>
                <w:rFonts w:ascii="Arial" w:eastAsia="Arial" w:hAnsi="Arial" w:cs="Arial"/>
                <w:color w:val="000000"/>
                <w:sz w:val="18"/>
              </w:rPr>
              <w:t>News</w:t>
            </w:r>
          </w:p>
        </w:tc>
        <w:tc>
          <w:tcPr>
            <w:tcW w:w="5000" w:type="dxa"/>
          </w:tcPr>
          <w:p w14:paraId="0434CD35"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FA5CB65" w14:textId="77777777" w:rsidR="001E12EE" w:rsidRDefault="001E12EE"/>
    <w:p w14:paraId="5678C9EA" w14:textId="77777777" w:rsidR="001E12EE" w:rsidRDefault="00000000">
      <w:pPr>
        <w:spacing w:line="300" w:lineRule="atLeast"/>
        <w:ind w:left="440" w:hanging="290"/>
      </w:pPr>
      <w:r>
        <w:rPr>
          <w:rFonts w:ascii="Arial" w:eastAsia="Arial" w:hAnsi="Arial" w:cs="Arial"/>
          <w:sz w:val="20"/>
        </w:rPr>
        <w:t>86.</w:t>
      </w:r>
      <w:hyperlink r:id="rId178" w:history="1">
        <w:r>
          <w:rPr>
            <w:rFonts w:ascii="Arial" w:eastAsia="Arial" w:hAnsi="Arial" w:cs="Arial"/>
            <w:color w:val="000000"/>
            <w:sz w:val="20"/>
            <w:u w:val="single"/>
            <w:shd w:val="clear" w:color="auto" w:fill="FFFFFF"/>
          </w:rPr>
          <w:t xml:space="preserve"> </w:t>
        </w:r>
      </w:hyperlink>
      <w:hyperlink r:id="rId179" w:history="1">
        <w:r>
          <w:rPr>
            <w:rFonts w:ascii="Arial" w:eastAsia="Arial" w:hAnsi="Arial" w:cs="Arial"/>
            <w:i/>
            <w:color w:val="0077CC"/>
            <w:sz w:val="20"/>
            <w:u w:val="single"/>
            <w:shd w:val="clear" w:color="auto" w:fill="FFFFFF"/>
          </w:rPr>
          <w:t>Modern-day slavery worsens</w:t>
        </w:r>
      </w:hyperlink>
    </w:p>
    <w:p w14:paraId="72E7093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45A9DAA"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35F4C43"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9FD8773" w14:textId="77777777" w:rsidR="001E12EE" w:rsidRDefault="00000000">
      <w:pPr>
        <w:spacing w:before="80" w:line="240" w:lineRule="atLeast"/>
        <w:ind w:left="290"/>
      </w:pPr>
      <w:r>
        <w:rPr>
          <w:rFonts w:ascii="Arial" w:eastAsia="Arial" w:hAnsi="Arial" w:cs="Arial"/>
          <w:b/>
          <w:color w:val="000000"/>
          <w:sz w:val="20"/>
        </w:rPr>
        <w:t xml:space="preserve">Narrowed by: </w:t>
      </w:r>
    </w:p>
    <w:p w14:paraId="4E4209D6"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668E110B" w14:textId="77777777">
        <w:trPr>
          <w:jc w:val="center"/>
        </w:trPr>
        <w:tc>
          <w:tcPr>
            <w:tcW w:w="3000" w:type="dxa"/>
          </w:tcPr>
          <w:p w14:paraId="56804662" w14:textId="77777777" w:rsidR="001E12EE" w:rsidRDefault="00000000">
            <w:pPr>
              <w:spacing w:line="220" w:lineRule="atLeast"/>
            </w:pPr>
            <w:r>
              <w:rPr>
                <w:rFonts w:ascii="Arial" w:eastAsia="Arial" w:hAnsi="Arial" w:cs="Arial"/>
                <w:b/>
                <w:color w:val="000000"/>
                <w:sz w:val="18"/>
              </w:rPr>
              <w:t>Content Type</w:t>
            </w:r>
          </w:p>
        </w:tc>
        <w:tc>
          <w:tcPr>
            <w:tcW w:w="5000" w:type="dxa"/>
          </w:tcPr>
          <w:p w14:paraId="1219102C" w14:textId="77777777" w:rsidR="001E12EE" w:rsidRDefault="00000000">
            <w:pPr>
              <w:spacing w:line="220" w:lineRule="atLeast"/>
            </w:pPr>
            <w:r>
              <w:rPr>
                <w:rFonts w:ascii="Arial" w:eastAsia="Arial" w:hAnsi="Arial" w:cs="Arial"/>
                <w:b/>
                <w:color w:val="000000"/>
                <w:sz w:val="18"/>
              </w:rPr>
              <w:t>Narrowed by</w:t>
            </w:r>
          </w:p>
        </w:tc>
      </w:tr>
      <w:tr w:rsidR="001E12EE" w14:paraId="3C3A68DF" w14:textId="77777777">
        <w:trPr>
          <w:jc w:val="center"/>
        </w:trPr>
        <w:tc>
          <w:tcPr>
            <w:tcW w:w="3000" w:type="dxa"/>
          </w:tcPr>
          <w:p w14:paraId="7330C183" w14:textId="77777777" w:rsidR="001E12EE" w:rsidRDefault="00000000">
            <w:pPr>
              <w:spacing w:line="220" w:lineRule="atLeast"/>
            </w:pPr>
            <w:r>
              <w:rPr>
                <w:rFonts w:ascii="Arial" w:eastAsia="Arial" w:hAnsi="Arial" w:cs="Arial"/>
                <w:color w:val="000000"/>
                <w:sz w:val="18"/>
              </w:rPr>
              <w:lastRenderedPageBreak/>
              <w:t>News</w:t>
            </w:r>
          </w:p>
        </w:tc>
        <w:tc>
          <w:tcPr>
            <w:tcW w:w="5000" w:type="dxa"/>
          </w:tcPr>
          <w:p w14:paraId="307CBBB9"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7D6037D" w14:textId="77777777" w:rsidR="001E12EE" w:rsidRDefault="001E12EE"/>
    <w:p w14:paraId="58508908" w14:textId="77777777" w:rsidR="001E12EE" w:rsidRDefault="00000000">
      <w:pPr>
        <w:spacing w:line="300" w:lineRule="atLeast"/>
        <w:ind w:left="440" w:hanging="290"/>
      </w:pPr>
      <w:r>
        <w:rPr>
          <w:rFonts w:ascii="Arial" w:eastAsia="Arial" w:hAnsi="Arial" w:cs="Arial"/>
          <w:sz w:val="20"/>
        </w:rPr>
        <w:t>87.</w:t>
      </w:r>
      <w:hyperlink r:id="rId180" w:history="1">
        <w:r>
          <w:rPr>
            <w:rFonts w:ascii="Arial" w:eastAsia="Arial" w:hAnsi="Arial" w:cs="Arial"/>
            <w:color w:val="000000"/>
            <w:sz w:val="20"/>
            <w:u w:val="single"/>
            <w:shd w:val="clear" w:color="auto" w:fill="FFFFFF"/>
          </w:rPr>
          <w:t xml:space="preserve"> </w:t>
        </w:r>
      </w:hyperlink>
      <w:hyperlink r:id="rId181" w:history="1">
        <w:r>
          <w:rPr>
            <w:rFonts w:ascii="Arial" w:eastAsia="Arial" w:hAnsi="Arial" w:cs="Arial"/>
            <w:i/>
            <w:color w:val="0077CC"/>
            <w:sz w:val="20"/>
            <w:u w:val="single"/>
            <w:shd w:val="clear" w:color="auto" w:fill="FFFFFF"/>
          </w:rPr>
          <w:t>The Zomato IPO: A Bet on Big Markets and Platforms!</w:t>
        </w:r>
      </w:hyperlink>
    </w:p>
    <w:p w14:paraId="24A5E1B5"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AD0A284"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0F7598E"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C334785" w14:textId="77777777" w:rsidR="001E12EE" w:rsidRDefault="00000000">
      <w:pPr>
        <w:spacing w:before="80" w:line="240" w:lineRule="atLeast"/>
        <w:ind w:left="290"/>
      </w:pPr>
      <w:r>
        <w:rPr>
          <w:rFonts w:ascii="Arial" w:eastAsia="Arial" w:hAnsi="Arial" w:cs="Arial"/>
          <w:b/>
          <w:color w:val="000000"/>
          <w:sz w:val="20"/>
        </w:rPr>
        <w:t xml:space="preserve">Narrowed by: </w:t>
      </w:r>
    </w:p>
    <w:p w14:paraId="464B963B"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10921DA" w14:textId="77777777">
        <w:trPr>
          <w:jc w:val="center"/>
        </w:trPr>
        <w:tc>
          <w:tcPr>
            <w:tcW w:w="3000" w:type="dxa"/>
          </w:tcPr>
          <w:p w14:paraId="5CCF1D67" w14:textId="77777777" w:rsidR="001E12EE" w:rsidRDefault="00000000">
            <w:pPr>
              <w:spacing w:line="220" w:lineRule="atLeast"/>
            </w:pPr>
            <w:r>
              <w:rPr>
                <w:rFonts w:ascii="Arial" w:eastAsia="Arial" w:hAnsi="Arial" w:cs="Arial"/>
                <w:b/>
                <w:color w:val="000000"/>
                <w:sz w:val="18"/>
              </w:rPr>
              <w:t>Content Type</w:t>
            </w:r>
          </w:p>
        </w:tc>
        <w:tc>
          <w:tcPr>
            <w:tcW w:w="5000" w:type="dxa"/>
          </w:tcPr>
          <w:p w14:paraId="10A7D0FD" w14:textId="77777777" w:rsidR="001E12EE" w:rsidRDefault="00000000">
            <w:pPr>
              <w:spacing w:line="220" w:lineRule="atLeast"/>
            </w:pPr>
            <w:r>
              <w:rPr>
                <w:rFonts w:ascii="Arial" w:eastAsia="Arial" w:hAnsi="Arial" w:cs="Arial"/>
                <w:b/>
                <w:color w:val="000000"/>
                <w:sz w:val="18"/>
              </w:rPr>
              <w:t>Narrowed by</w:t>
            </w:r>
          </w:p>
        </w:tc>
      </w:tr>
      <w:tr w:rsidR="001E12EE" w14:paraId="6781374E" w14:textId="77777777">
        <w:trPr>
          <w:jc w:val="center"/>
        </w:trPr>
        <w:tc>
          <w:tcPr>
            <w:tcW w:w="3000" w:type="dxa"/>
          </w:tcPr>
          <w:p w14:paraId="2664548E" w14:textId="77777777" w:rsidR="001E12EE" w:rsidRDefault="00000000">
            <w:pPr>
              <w:spacing w:line="220" w:lineRule="atLeast"/>
            </w:pPr>
            <w:r>
              <w:rPr>
                <w:rFonts w:ascii="Arial" w:eastAsia="Arial" w:hAnsi="Arial" w:cs="Arial"/>
                <w:color w:val="000000"/>
                <w:sz w:val="18"/>
              </w:rPr>
              <w:t>News</w:t>
            </w:r>
          </w:p>
        </w:tc>
        <w:tc>
          <w:tcPr>
            <w:tcW w:w="5000" w:type="dxa"/>
          </w:tcPr>
          <w:p w14:paraId="720C9370"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333A2D8" w14:textId="77777777" w:rsidR="001E12EE" w:rsidRDefault="001E12EE"/>
    <w:p w14:paraId="4EFB2DCE" w14:textId="77777777" w:rsidR="001E12EE" w:rsidRDefault="00000000">
      <w:pPr>
        <w:spacing w:line="300" w:lineRule="atLeast"/>
        <w:ind w:left="440" w:hanging="290"/>
      </w:pPr>
      <w:r>
        <w:rPr>
          <w:rFonts w:ascii="Arial" w:eastAsia="Arial" w:hAnsi="Arial" w:cs="Arial"/>
          <w:sz w:val="20"/>
        </w:rPr>
        <w:t>88.</w:t>
      </w:r>
      <w:hyperlink r:id="rId182" w:history="1">
        <w:r>
          <w:rPr>
            <w:rFonts w:ascii="Arial" w:eastAsia="Arial" w:hAnsi="Arial" w:cs="Arial"/>
            <w:color w:val="000000"/>
            <w:sz w:val="20"/>
            <w:u w:val="single"/>
            <w:shd w:val="clear" w:color="auto" w:fill="FFFFFF"/>
          </w:rPr>
          <w:t xml:space="preserve"> </w:t>
        </w:r>
      </w:hyperlink>
      <w:hyperlink r:id="rId183" w:history="1">
        <w:r>
          <w:rPr>
            <w:rFonts w:ascii="Arial" w:eastAsia="Arial" w:hAnsi="Arial" w:cs="Arial"/>
            <w:i/>
            <w:color w:val="0077CC"/>
            <w:sz w:val="20"/>
            <w:u w:val="single"/>
            <w:shd w:val="clear" w:color="auto" w:fill="FFFFFF"/>
          </w:rPr>
          <w:t xml:space="preserve">Ecosystem Roundup: SEA's startup financing dipped to a 2-year low in Q1; </w:t>
        </w:r>
        <w:proofErr w:type="spellStart"/>
        <w:r>
          <w:rPr>
            <w:rFonts w:ascii="Arial" w:eastAsia="Arial" w:hAnsi="Arial" w:cs="Arial"/>
            <w:i/>
            <w:color w:val="0077CC"/>
            <w:sz w:val="20"/>
            <w:u w:val="single"/>
            <w:shd w:val="clear" w:color="auto" w:fill="FFFFFF"/>
          </w:rPr>
          <w:t>GoTo</w:t>
        </w:r>
        <w:proofErr w:type="spellEnd"/>
        <w:r>
          <w:rPr>
            <w:rFonts w:ascii="Arial" w:eastAsia="Arial" w:hAnsi="Arial" w:cs="Arial"/>
            <w:i/>
            <w:color w:val="0077CC"/>
            <w:sz w:val="20"/>
            <w:u w:val="single"/>
            <w:shd w:val="clear" w:color="auto" w:fill="FFFFFF"/>
          </w:rPr>
          <w:t xml:space="preserve"> cuts Q1 loss by 41%</w:t>
        </w:r>
      </w:hyperlink>
    </w:p>
    <w:p w14:paraId="151922E9"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05D0DC7"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CE64990"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9A0CA9D" w14:textId="77777777" w:rsidR="001E12EE" w:rsidRDefault="00000000">
      <w:pPr>
        <w:spacing w:before="80" w:line="240" w:lineRule="atLeast"/>
        <w:ind w:left="290"/>
      </w:pPr>
      <w:r>
        <w:rPr>
          <w:rFonts w:ascii="Arial" w:eastAsia="Arial" w:hAnsi="Arial" w:cs="Arial"/>
          <w:b/>
          <w:color w:val="000000"/>
          <w:sz w:val="20"/>
        </w:rPr>
        <w:t xml:space="preserve">Narrowed by: </w:t>
      </w:r>
    </w:p>
    <w:p w14:paraId="2889E52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AC6FF00" w14:textId="77777777">
        <w:trPr>
          <w:jc w:val="center"/>
        </w:trPr>
        <w:tc>
          <w:tcPr>
            <w:tcW w:w="3000" w:type="dxa"/>
          </w:tcPr>
          <w:p w14:paraId="4D2A05E1" w14:textId="77777777" w:rsidR="001E12EE" w:rsidRDefault="00000000">
            <w:pPr>
              <w:spacing w:line="220" w:lineRule="atLeast"/>
            </w:pPr>
            <w:r>
              <w:rPr>
                <w:rFonts w:ascii="Arial" w:eastAsia="Arial" w:hAnsi="Arial" w:cs="Arial"/>
                <w:b/>
                <w:color w:val="000000"/>
                <w:sz w:val="18"/>
              </w:rPr>
              <w:t>Content Type</w:t>
            </w:r>
          </w:p>
        </w:tc>
        <w:tc>
          <w:tcPr>
            <w:tcW w:w="5000" w:type="dxa"/>
          </w:tcPr>
          <w:p w14:paraId="60305F5B" w14:textId="77777777" w:rsidR="001E12EE" w:rsidRDefault="00000000">
            <w:pPr>
              <w:spacing w:line="220" w:lineRule="atLeast"/>
            </w:pPr>
            <w:r>
              <w:rPr>
                <w:rFonts w:ascii="Arial" w:eastAsia="Arial" w:hAnsi="Arial" w:cs="Arial"/>
                <w:b/>
                <w:color w:val="000000"/>
                <w:sz w:val="18"/>
              </w:rPr>
              <w:t>Narrowed by</w:t>
            </w:r>
          </w:p>
        </w:tc>
      </w:tr>
      <w:tr w:rsidR="001E12EE" w14:paraId="7EFA28BB" w14:textId="77777777">
        <w:trPr>
          <w:jc w:val="center"/>
        </w:trPr>
        <w:tc>
          <w:tcPr>
            <w:tcW w:w="3000" w:type="dxa"/>
          </w:tcPr>
          <w:p w14:paraId="7F316DC6" w14:textId="77777777" w:rsidR="001E12EE" w:rsidRDefault="00000000">
            <w:pPr>
              <w:spacing w:line="220" w:lineRule="atLeast"/>
            </w:pPr>
            <w:r>
              <w:rPr>
                <w:rFonts w:ascii="Arial" w:eastAsia="Arial" w:hAnsi="Arial" w:cs="Arial"/>
                <w:color w:val="000000"/>
                <w:sz w:val="18"/>
              </w:rPr>
              <w:t>News</w:t>
            </w:r>
          </w:p>
        </w:tc>
        <w:tc>
          <w:tcPr>
            <w:tcW w:w="5000" w:type="dxa"/>
          </w:tcPr>
          <w:p w14:paraId="264D4FC6"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DF98AEA" w14:textId="77777777" w:rsidR="001E12EE" w:rsidRDefault="001E12EE"/>
    <w:p w14:paraId="49530BF3" w14:textId="77777777" w:rsidR="001E12EE" w:rsidRDefault="00000000">
      <w:pPr>
        <w:spacing w:line="300" w:lineRule="atLeast"/>
        <w:ind w:left="440" w:hanging="290"/>
      </w:pPr>
      <w:r>
        <w:rPr>
          <w:rFonts w:ascii="Arial" w:eastAsia="Arial" w:hAnsi="Arial" w:cs="Arial"/>
          <w:sz w:val="20"/>
        </w:rPr>
        <w:t>89.</w:t>
      </w:r>
      <w:hyperlink r:id="rId184" w:history="1">
        <w:r>
          <w:rPr>
            <w:rFonts w:ascii="Arial" w:eastAsia="Arial" w:hAnsi="Arial" w:cs="Arial"/>
            <w:color w:val="000000"/>
            <w:sz w:val="20"/>
            <w:u w:val="single"/>
            <w:shd w:val="clear" w:color="auto" w:fill="FFFFFF"/>
          </w:rPr>
          <w:t xml:space="preserve"> </w:t>
        </w:r>
      </w:hyperlink>
      <w:hyperlink r:id="rId185" w:history="1">
        <w:r>
          <w:rPr>
            <w:rFonts w:ascii="Arial" w:eastAsia="Arial" w:hAnsi="Arial" w:cs="Arial"/>
            <w:i/>
            <w:color w:val="0077CC"/>
            <w:sz w:val="20"/>
            <w:u w:val="single"/>
            <w:shd w:val="clear" w:color="auto" w:fill="FFFFFF"/>
          </w:rPr>
          <w:t>Why is the G20-Startup20 engagement group a game-changer?</w:t>
        </w:r>
      </w:hyperlink>
    </w:p>
    <w:p w14:paraId="11FE340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01FE190"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21D4168"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763026D" w14:textId="77777777" w:rsidR="001E12EE" w:rsidRDefault="00000000">
      <w:pPr>
        <w:spacing w:before="80" w:line="240" w:lineRule="atLeast"/>
        <w:ind w:left="290"/>
      </w:pPr>
      <w:r>
        <w:rPr>
          <w:rFonts w:ascii="Arial" w:eastAsia="Arial" w:hAnsi="Arial" w:cs="Arial"/>
          <w:b/>
          <w:color w:val="000000"/>
          <w:sz w:val="20"/>
        </w:rPr>
        <w:t xml:space="preserve">Narrowed by: </w:t>
      </w:r>
    </w:p>
    <w:p w14:paraId="2C611306"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4BFFF1B" w14:textId="77777777">
        <w:trPr>
          <w:jc w:val="center"/>
        </w:trPr>
        <w:tc>
          <w:tcPr>
            <w:tcW w:w="3000" w:type="dxa"/>
          </w:tcPr>
          <w:p w14:paraId="232397BC" w14:textId="77777777" w:rsidR="001E12EE" w:rsidRDefault="00000000">
            <w:pPr>
              <w:spacing w:line="220" w:lineRule="atLeast"/>
            </w:pPr>
            <w:r>
              <w:rPr>
                <w:rFonts w:ascii="Arial" w:eastAsia="Arial" w:hAnsi="Arial" w:cs="Arial"/>
                <w:b/>
                <w:color w:val="000000"/>
                <w:sz w:val="18"/>
              </w:rPr>
              <w:t>Content Type</w:t>
            </w:r>
          </w:p>
        </w:tc>
        <w:tc>
          <w:tcPr>
            <w:tcW w:w="5000" w:type="dxa"/>
          </w:tcPr>
          <w:p w14:paraId="2780D6DF" w14:textId="77777777" w:rsidR="001E12EE" w:rsidRDefault="00000000">
            <w:pPr>
              <w:spacing w:line="220" w:lineRule="atLeast"/>
            </w:pPr>
            <w:r>
              <w:rPr>
                <w:rFonts w:ascii="Arial" w:eastAsia="Arial" w:hAnsi="Arial" w:cs="Arial"/>
                <w:b/>
                <w:color w:val="000000"/>
                <w:sz w:val="18"/>
              </w:rPr>
              <w:t>Narrowed by</w:t>
            </w:r>
          </w:p>
        </w:tc>
      </w:tr>
      <w:tr w:rsidR="001E12EE" w14:paraId="2CEDEFB9" w14:textId="77777777">
        <w:trPr>
          <w:jc w:val="center"/>
        </w:trPr>
        <w:tc>
          <w:tcPr>
            <w:tcW w:w="3000" w:type="dxa"/>
          </w:tcPr>
          <w:p w14:paraId="24AA7D56" w14:textId="77777777" w:rsidR="001E12EE" w:rsidRDefault="00000000">
            <w:pPr>
              <w:spacing w:line="220" w:lineRule="atLeast"/>
            </w:pPr>
            <w:r>
              <w:rPr>
                <w:rFonts w:ascii="Arial" w:eastAsia="Arial" w:hAnsi="Arial" w:cs="Arial"/>
                <w:color w:val="000000"/>
                <w:sz w:val="18"/>
              </w:rPr>
              <w:t>News</w:t>
            </w:r>
          </w:p>
        </w:tc>
        <w:tc>
          <w:tcPr>
            <w:tcW w:w="5000" w:type="dxa"/>
          </w:tcPr>
          <w:p w14:paraId="3B970D81"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F12483A" w14:textId="77777777" w:rsidR="001E12EE" w:rsidRDefault="001E12EE"/>
    <w:p w14:paraId="3B699F81" w14:textId="77777777" w:rsidR="001E12EE" w:rsidRDefault="00000000">
      <w:pPr>
        <w:spacing w:line="300" w:lineRule="atLeast"/>
        <w:ind w:left="440" w:hanging="290"/>
      </w:pPr>
      <w:r>
        <w:rPr>
          <w:rFonts w:ascii="Arial" w:eastAsia="Arial" w:hAnsi="Arial" w:cs="Arial"/>
          <w:sz w:val="20"/>
        </w:rPr>
        <w:t>90.</w:t>
      </w:r>
      <w:hyperlink r:id="rId186" w:history="1">
        <w:r>
          <w:rPr>
            <w:rFonts w:ascii="Arial" w:eastAsia="Arial" w:hAnsi="Arial" w:cs="Arial"/>
            <w:color w:val="000000"/>
            <w:sz w:val="20"/>
            <w:u w:val="single"/>
            <w:shd w:val="clear" w:color="auto" w:fill="FFFFFF"/>
          </w:rPr>
          <w:t xml:space="preserve"> </w:t>
        </w:r>
      </w:hyperlink>
      <w:hyperlink r:id="rId187" w:history="1">
        <w:r>
          <w:rPr>
            <w:rFonts w:ascii="Arial" w:eastAsia="Arial" w:hAnsi="Arial" w:cs="Arial"/>
            <w:i/>
            <w:color w:val="0077CC"/>
            <w:sz w:val="20"/>
            <w:u w:val="single"/>
            <w:shd w:val="clear" w:color="auto" w:fill="FFFFFF"/>
          </w:rPr>
          <w:t>Test-drive your internet of medical things</w:t>
        </w:r>
      </w:hyperlink>
    </w:p>
    <w:p w14:paraId="5E18E7C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C81E921"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ED99DA3"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81396E" w14:textId="77777777" w:rsidR="001E12EE" w:rsidRDefault="00000000">
      <w:pPr>
        <w:spacing w:before="80" w:line="240" w:lineRule="atLeast"/>
        <w:ind w:left="290"/>
      </w:pPr>
      <w:r>
        <w:rPr>
          <w:rFonts w:ascii="Arial" w:eastAsia="Arial" w:hAnsi="Arial" w:cs="Arial"/>
          <w:b/>
          <w:color w:val="000000"/>
          <w:sz w:val="20"/>
        </w:rPr>
        <w:t xml:space="preserve">Narrowed by: </w:t>
      </w:r>
    </w:p>
    <w:p w14:paraId="0184E1D1"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51E4628" w14:textId="77777777">
        <w:trPr>
          <w:jc w:val="center"/>
        </w:trPr>
        <w:tc>
          <w:tcPr>
            <w:tcW w:w="3000" w:type="dxa"/>
          </w:tcPr>
          <w:p w14:paraId="61D7D2E2" w14:textId="77777777" w:rsidR="001E12EE" w:rsidRDefault="00000000">
            <w:pPr>
              <w:spacing w:line="220" w:lineRule="atLeast"/>
            </w:pPr>
            <w:r>
              <w:rPr>
                <w:rFonts w:ascii="Arial" w:eastAsia="Arial" w:hAnsi="Arial" w:cs="Arial"/>
                <w:b/>
                <w:color w:val="000000"/>
                <w:sz w:val="18"/>
              </w:rPr>
              <w:t>Content Type</w:t>
            </w:r>
          </w:p>
        </w:tc>
        <w:tc>
          <w:tcPr>
            <w:tcW w:w="5000" w:type="dxa"/>
          </w:tcPr>
          <w:p w14:paraId="2FC21EA4" w14:textId="77777777" w:rsidR="001E12EE" w:rsidRDefault="00000000">
            <w:pPr>
              <w:spacing w:line="220" w:lineRule="atLeast"/>
            </w:pPr>
            <w:r>
              <w:rPr>
                <w:rFonts w:ascii="Arial" w:eastAsia="Arial" w:hAnsi="Arial" w:cs="Arial"/>
                <w:b/>
                <w:color w:val="000000"/>
                <w:sz w:val="18"/>
              </w:rPr>
              <w:t>Narrowed by</w:t>
            </w:r>
          </w:p>
        </w:tc>
      </w:tr>
      <w:tr w:rsidR="001E12EE" w14:paraId="5E5E00CC" w14:textId="77777777">
        <w:trPr>
          <w:jc w:val="center"/>
        </w:trPr>
        <w:tc>
          <w:tcPr>
            <w:tcW w:w="3000" w:type="dxa"/>
          </w:tcPr>
          <w:p w14:paraId="3576386F" w14:textId="77777777" w:rsidR="001E12EE" w:rsidRDefault="00000000">
            <w:pPr>
              <w:spacing w:line="220" w:lineRule="atLeast"/>
            </w:pPr>
            <w:r>
              <w:rPr>
                <w:rFonts w:ascii="Arial" w:eastAsia="Arial" w:hAnsi="Arial" w:cs="Arial"/>
                <w:color w:val="000000"/>
                <w:sz w:val="18"/>
              </w:rPr>
              <w:t>News</w:t>
            </w:r>
          </w:p>
        </w:tc>
        <w:tc>
          <w:tcPr>
            <w:tcW w:w="5000" w:type="dxa"/>
          </w:tcPr>
          <w:p w14:paraId="135FD43E"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7518DBD" w14:textId="77777777" w:rsidR="001E12EE" w:rsidRDefault="001E12EE"/>
    <w:p w14:paraId="6EB7809F" w14:textId="77777777" w:rsidR="001E12EE" w:rsidRDefault="00000000">
      <w:pPr>
        <w:spacing w:line="300" w:lineRule="atLeast"/>
        <w:ind w:left="440" w:hanging="290"/>
      </w:pPr>
      <w:r>
        <w:rPr>
          <w:rFonts w:ascii="Arial" w:eastAsia="Arial" w:hAnsi="Arial" w:cs="Arial"/>
          <w:sz w:val="20"/>
        </w:rPr>
        <w:t>91.</w:t>
      </w:r>
      <w:hyperlink r:id="rId188" w:history="1">
        <w:r>
          <w:rPr>
            <w:rFonts w:ascii="Arial" w:eastAsia="Arial" w:hAnsi="Arial" w:cs="Arial"/>
            <w:color w:val="000000"/>
            <w:sz w:val="20"/>
            <w:u w:val="single"/>
            <w:shd w:val="clear" w:color="auto" w:fill="FFFFFF"/>
          </w:rPr>
          <w:t xml:space="preserve"> </w:t>
        </w:r>
      </w:hyperlink>
      <w:hyperlink r:id="rId189" w:history="1">
        <w:r>
          <w:rPr>
            <w:rFonts w:ascii="Arial" w:eastAsia="Arial" w:hAnsi="Arial" w:cs="Arial"/>
            <w:i/>
            <w:color w:val="0077CC"/>
            <w:sz w:val="20"/>
            <w:u w:val="single"/>
            <w:shd w:val="clear" w:color="auto" w:fill="FFFFFF"/>
          </w:rPr>
          <w:t>Congress launches 70-day Bharat Jodo yatra in Assam</w:t>
        </w:r>
      </w:hyperlink>
    </w:p>
    <w:p w14:paraId="10CE425C"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3D47ACB"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1977A081"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D5537C7" w14:textId="77777777" w:rsidR="001E12EE" w:rsidRDefault="00000000">
      <w:pPr>
        <w:spacing w:before="80" w:line="240" w:lineRule="atLeast"/>
        <w:ind w:left="290"/>
      </w:pPr>
      <w:r>
        <w:rPr>
          <w:rFonts w:ascii="Arial" w:eastAsia="Arial" w:hAnsi="Arial" w:cs="Arial"/>
          <w:b/>
          <w:color w:val="000000"/>
          <w:sz w:val="20"/>
        </w:rPr>
        <w:lastRenderedPageBreak/>
        <w:t xml:space="preserve">Narrowed by: </w:t>
      </w:r>
    </w:p>
    <w:p w14:paraId="694988A2"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9E28CBE" w14:textId="77777777">
        <w:trPr>
          <w:jc w:val="center"/>
        </w:trPr>
        <w:tc>
          <w:tcPr>
            <w:tcW w:w="3000" w:type="dxa"/>
          </w:tcPr>
          <w:p w14:paraId="450BA9A9" w14:textId="77777777" w:rsidR="001E12EE" w:rsidRDefault="00000000">
            <w:pPr>
              <w:spacing w:line="220" w:lineRule="atLeast"/>
            </w:pPr>
            <w:r>
              <w:rPr>
                <w:rFonts w:ascii="Arial" w:eastAsia="Arial" w:hAnsi="Arial" w:cs="Arial"/>
                <w:b/>
                <w:color w:val="000000"/>
                <w:sz w:val="18"/>
              </w:rPr>
              <w:t>Content Type</w:t>
            </w:r>
          </w:p>
        </w:tc>
        <w:tc>
          <w:tcPr>
            <w:tcW w:w="5000" w:type="dxa"/>
          </w:tcPr>
          <w:p w14:paraId="6B788711" w14:textId="77777777" w:rsidR="001E12EE" w:rsidRDefault="00000000">
            <w:pPr>
              <w:spacing w:line="220" w:lineRule="atLeast"/>
            </w:pPr>
            <w:r>
              <w:rPr>
                <w:rFonts w:ascii="Arial" w:eastAsia="Arial" w:hAnsi="Arial" w:cs="Arial"/>
                <w:b/>
                <w:color w:val="000000"/>
                <w:sz w:val="18"/>
              </w:rPr>
              <w:t>Narrowed by</w:t>
            </w:r>
          </w:p>
        </w:tc>
      </w:tr>
      <w:tr w:rsidR="001E12EE" w14:paraId="78C2E597" w14:textId="77777777">
        <w:trPr>
          <w:jc w:val="center"/>
        </w:trPr>
        <w:tc>
          <w:tcPr>
            <w:tcW w:w="3000" w:type="dxa"/>
          </w:tcPr>
          <w:p w14:paraId="533E0859" w14:textId="77777777" w:rsidR="001E12EE" w:rsidRDefault="00000000">
            <w:pPr>
              <w:spacing w:line="220" w:lineRule="atLeast"/>
            </w:pPr>
            <w:r>
              <w:rPr>
                <w:rFonts w:ascii="Arial" w:eastAsia="Arial" w:hAnsi="Arial" w:cs="Arial"/>
                <w:color w:val="000000"/>
                <w:sz w:val="18"/>
              </w:rPr>
              <w:t>News</w:t>
            </w:r>
          </w:p>
        </w:tc>
        <w:tc>
          <w:tcPr>
            <w:tcW w:w="5000" w:type="dxa"/>
          </w:tcPr>
          <w:p w14:paraId="0DD3286F"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7EEC5B1" w14:textId="77777777" w:rsidR="001E12EE" w:rsidRDefault="001E12EE"/>
    <w:p w14:paraId="4E23109C" w14:textId="77777777" w:rsidR="001E12EE" w:rsidRDefault="00000000">
      <w:pPr>
        <w:spacing w:line="300" w:lineRule="atLeast"/>
        <w:ind w:left="440" w:hanging="290"/>
      </w:pPr>
      <w:r>
        <w:rPr>
          <w:rFonts w:ascii="Arial" w:eastAsia="Arial" w:hAnsi="Arial" w:cs="Arial"/>
          <w:sz w:val="20"/>
        </w:rPr>
        <w:t>92.</w:t>
      </w:r>
      <w:hyperlink r:id="rId190" w:history="1">
        <w:r>
          <w:rPr>
            <w:rFonts w:ascii="Arial" w:eastAsia="Arial" w:hAnsi="Arial" w:cs="Arial"/>
            <w:color w:val="000000"/>
            <w:sz w:val="20"/>
            <w:u w:val="single"/>
            <w:shd w:val="clear" w:color="auto" w:fill="FFFFFF"/>
          </w:rPr>
          <w:t xml:space="preserve"> </w:t>
        </w:r>
      </w:hyperlink>
      <w:hyperlink r:id="rId191" w:history="1">
        <w:r>
          <w:rPr>
            <w:rFonts w:ascii="Arial" w:eastAsia="Arial" w:hAnsi="Arial" w:cs="Arial"/>
            <w:i/>
            <w:color w:val="0077CC"/>
            <w:sz w:val="20"/>
            <w:u w:val="single"/>
            <w:shd w:val="clear" w:color="auto" w:fill="FFFFFF"/>
          </w:rPr>
          <w:t>[</w:t>
        </w:r>
        <w:proofErr w:type="spellStart"/>
        <w:r>
          <w:rPr>
            <w:rFonts w:ascii="Arial" w:eastAsia="Arial" w:hAnsi="Arial" w:cs="Arial"/>
            <w:i/>
            <w:color w:val="0077CC"/>
            <w:sz w:val="20"/>
            <w:u w:val="single"/>
            <w:shd w:val="clear" w:color="auto" w:fill="FFFFFF"/>
          </w:rPr>
          <w:t>TechSparks</w:t>
        </w:r>
        <w:proofErr w:type="spellEnd"/>
        <w:r>
          <w:rPr>
            <w:rFonts w:ascii="Arial" w:eastAsia="Arial" w:hAnsi="Arial" w:cs="Arial"/>
            <w:i/>
            <w:color w:val="0077CC"/>
            <w:sz w:val="20"/>
            <w:u w:val="single"/>
            <w:shd w:val="clear" w:color="auto" w:fill="FFFFFF"/>
          </w:rPr>
          <w:t xml:space="preserve"> 2020] Why founders should keep brand thinking in mind while starting a company</w:t>
        </w:r>
      </w:hyperlink>
    </w:p>
    <w:p w14:paraId="32410D6F"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4AD3039"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031FA678"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0420010" w14:textId="77777777" w:rsidR="001E12EE" w:rsidRDefault="00000000">
      <w:pPr>
        <w:spacing w:before="80" w:line="240" w:lineRule="atLeast"/>
        <w:ind w:left="290"/>
      </w:pPr>
      <w:r>
        <w:rPr>
          <w:rFonts w:ascii="Arial" w:eastAsia="Arial" w:hAnsi="Arial" w:cs="Arial"/>
          <w:b/>
          <w:color w:val="000000"/>
          <w:sz w:val="20"/>
        </w:rPr>
        <w:t xml:space="preserve">Narrowed by: </w:t>
      </w:r>
    </w:p>
    <w:p w14:paraId="2F09680B"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641F357A" w14:textId="77777777">
        <w:trPr>
          <w:jc w:val="center"/>
        </w:trPr>
        <w:tc>
          <w:tcPr>
            <w:tcW w:w="3000" w:type="dxa"/>
          </w:tcPr>
          <w:p w14:paraId="16E92CB7" w14:textId="77777777" w:rsidR="001E12EE" w:rsidRDefault="00000000">
            <w:pPr>
              <w:spacing w:line="220" w:lineRule="atLeast"/>
            </w:pPr>
            <w:r>
              <w:rPr>
                <w:rFonts w:ascii="Arial" w:eastAsia="Arial" w:hAnsi="Arial" w:cs="Arial"/>
                <w:b/>
                <w:color w:val="000000"/>
                <w:sz w:val="18"/>
              </w:rPr>
              <w:t>Content Type</w:t>
            </w:r>
          </w:p>
        </w:tc>
        <w:tc>
          <w:tcPr>
            <w:tcW w:w="5000" w:type="dxa"/>
          </w:tcPr>
          <w:p w14:paraId="0A651D3C" w14:textId="77777777" w:rsidR="001E12EE" w:rsidRDefault="00000000">
            <w:pPr>
              <w:spacing w:line="220" w:lineRule="atLeast"/>
            </w:pPr>
            <w:r>
              <w:rPr>
                <w:rFonts w:ascii="Arial" w:eastAsia="Arial" w:hAnsi="Arial" w:cs="Arial"/>
                <w:b/>
                <w:color w:val="000000"/>
                <w:sz w:val="18"/>
              </w:rPr>
              <w:t>Narrowed by</w:t>
            </w:r>
          </w:p>
        </w:tc>
      </w:tr>
      <w:tr w:rsidR="001E12EE" w14:paraId="2CEE01FE" w14:textId="77777777">
        <w:trPr>
          <w:jc w:val="center"/>
        </w:trPr>
        <w:tc>
          <w:tcPr>
            <w:tcW w:w="3000" w:type="dxa"/>
          </w:tcPr>
          <w:p w14:paraId="1C536962" w14:textId="77777777" w:rsidR="001E12EE" w:rsidRDefault="00000000">
            <w:pPr>
              <w:spacing w:line="220" w:lineRule="atLeast"/>
            </w:pPr>
            <w:r>
              <w:rPr>
                <w:rFonts w:ascii="Arial" w:eastAsia="Arial" w:hAnsi="Arial" w:cs="Arial"/>
                <w:color w:val="000000"/>
                <w:sz w:val="18"/>
              </w:rPr>
              <w:t>News</w:t>
            </w:r>
          </w:p>
        </w:tc>
        <w:tc>
          <w:tcPr>
            <w:tcW w:w="5000" w:type="dxa"/>
          </w:tcPr>
          <w:p w14:paraId="46FE82D5"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41CF343B" w14:textId="77777777" w:rsidR="001E12EE" w:rsidRDefault="001E12EE"/>
    <w:p w14:paraId="451395CC" w14:textId="77777777" w:rsidR="001E12EE" w:rsidRDefault="00000000">
      <w:pPr>
        <w:spacing w:line="300" w:lineRule="atLeast"/>
        <w:ind w:left="440" w:hanging="290"/>
      </w:pPr>
      <w:r>
        <w:rPr>
          <w:rFonts w:ascii="Arial" w:eastAsia="Arial" w:hAnsi="Arial" w:cs="Arial"/>
          <w:sz w:val="20"/>
        </w:rPr>
        <w:t>93.</w:t>
      </w:r>
      <w:hyperlink r:id="rId192" w:history="1">
        <w:r>
          <w:rPr>
            <w:rFonts w:ascii="Arial" w:eastAsia="Arial" w:hAnsi="Arial" w:cs="Arial"/>
            <w:color w:val="000000"/>
            <w:sz w:val="20"/>
            <w:u w:val="single"/>
            <w:shd w:val="clear" w:color="auto" w:fill="FFFFFF"/>
          </w:rPr>
          <w:t xml:space="preserve"> </w:t>
        </w:r>
      </w:hyperlink>
      <w:hyperlink r:id="rId193" w:history="1">
        <w:r>
          <w:rPr>
            <w:rFonts w:ascii="Arial" w:eastAsia="Arial" w:hAnsi="Arial" w:cs="Arial"/>
            <w:i/>
            <w:color w:val="0077CC"/>
            <w:sz w:val="20"/>
            <w:u w:val="single"/>
            <w:shd w:val="clear" w:color="auto" w:fill="FFFFFF"/>
          </w:rPr>
          <w:t xml:space="preserve">[ Matrix Moments] </w:t>
        </w:r>
        <w:proofErr w:type="spellStart"/>
        <w:r>
          <w:rPr>
            <w:rFonts w:ascii="Arial" w:eastAsia="Arial" w:hAnsi="Arial" w:cs="Arial"/>
            <w:i/>
            <w:color w:val="0077CC"/>
            <w:sz w:val="20"/>
            <w:u w:val="single"/>
            <w:shd w:val="clear" w:color="auto" w:fill="FFFFFF"/>
          </w:rPr>
          <w:t>Avnish</w:t>
        </w:r>
        <w:proofErr w:type="spellEnd"/>
        <w:r>
          <w:rPr>
            <w:rFonts w:ascii="Arial" w:eastAsia="Arial" w:hAnsi="Arial" w:cs="Arial"/>
            <w:i/>
            <w:color w:val="0077CC"/>
            <w:sz w:val="20"/>
            <w:u w:val="single"/>
            <w:shd w:val="clear" w:color="auto" w:fill="FFFFFF"/>
          </w:rPr>
          <w:t xml:space="preserve"> Bajaj on market gap, strategy, and how it helps startups</w:t>
        </w:r>
      </w:hyperlink>
    </w:p>
    <w:p w14:paraId="1B668F33"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8905412"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3F60763"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0863A6D" w14:textId="77777777" w:rsidR="001E12EE" w:rsidRDefault="00000000">
      <w:pPr>
        <w:spacing w:before="80" w:line="240" w:lineRule="atLeast"/>
        <w:ind w:left="290"/>
      </w:pPr>
      <w:r>
        <w:rPr>
          <w:rFonts w:ascii="Arial" w:eastAsia="Arial" w:hAnsi="Arial" w:cs="Arial"/>
          <w:b/>
          <w:color w:val="000000"/>
          <w:sz w:val="20"/>
        </w:rPr>
        <w:t xml:space="preserve">Narrowed by: </w:t>
      </w:r>
    </w:p>
    <w:p w14:paraId="687C6327"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D7567EC" w14:textId="77777777">
        <w:trPr>
          <w:jc w:val="center"/>
        </w:trPr>
        <w:tc>
          <w:tcPr>
            <w:tcW w:w="3000" w:type="dxa"/>
          </w:tcPr>
          <w:p w14:paraId="06F4BD3E" w14:textId="77777777" w:rsidR="001E12EE" w:rsidRDefault="00000000">
            <w:pPr>
              <w:spacing w:line="220" w:lineRule="atLeast"/>
            </w:pPr>
            <w:r>
              <w:rPr>
                <w:rFonts w:ascii="Arial" w:eastAsia="Arial" w:hAnsi="Arial" w:cs="Arial"/>
                <w:b/>
                <w:color w:val="000000"/>
                <w:sz w:val="18"/>
              </w:rPr>
              <w:t>Content Type</w:t>
            </w:r>
          </w:p>
        </w:tc>
        <w:tc>
          <w:tcPr>
            <w:tcW w:w="5000" w:type="dxa"/>
          </w:tcPr>
          <w:p w14:paraId="760CA07A" w14:textId="77777777" w:rsidR="001E12EE" w:rsidRDefault="00000000">
            <w:pPr>
              <w:spacing w:line="220" w:lineRule="atLeast"/>
            </w:pPr>
            <w:r>
              <w:rPr>
                <w:rFonts w:ascii="Arial" w:eastAsia="Arial" w:hAnsi="Arial" w:cs="Arial"/>
                <w:b/>
                <w:color w:val="000000"/>
                <w:sz w:val="18"/>
              </w:rPr>
              <w:t>Narrowed by</w:t>
            </w:r>
          </w:p>
        </w:tc>
      </w:tr>
      <w:tr w:rsidR="001E12EE" w14:paraId="2576DEA3" w14:textId="77777777">
        <w:trPr>
          <w:jc w:val="center"/>
        </w:trPr>
        <w:tc>
          <w:tcPr>
            <w:tcW w:w="3000" w:type="dxa"/>
          </w:tcPr>
          <w:p w14:paraId="7C20AF75" w14:textId="77777777" w:rsidR="001E12EE" w:rsidRDefault="00000000">
            <w:pPr>
              <w:spacing w:line="220" w:lineRule="atLeast"/>
            </w:pPr>
            <w:r>
              <w:rPr>
                <w:rFonts w:ascii="Arial" w:eastAsia="Arial" w:hAnsi="Arial" w:cs="Arial"/>
                <w:color w:val="000000"/>
                <w:sz w:val="18"/>
              </w:rPr>
              <w:t>News</w:t>
            </w:r>
          </w:p>
        </w:tc>
        <w:tc>
          <w:tcPr>
            <w:tcW w:w="5000" w:type="dxa"/>
          </w:tcPr>
          <w:p w14:paraId="0CF81CD5"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5C47E316" w14:textId="77777777" w:rsidR="001E12EE" w:rsidRDefault="001E12EE"/>
    <w:p w14:paraId="4CDFB4F5" w14:textId="77777777" w:rsidR="001E12EE" w:rsidRDefault="00000000">
      <w:pPr>
        <w:spacing w:line="300" w:lineRule="atLeast"/>
        <w:ind w:left="440" w:hanging="290"/>
      </w:pPr>
      <w:r>
        <w:rPr>
          <w:rFonts w:ascii="Arial" w:eastAsia="Arial" w:hAnsi="Arial" w:cs="Arial"/>
          <w:sz w:val="20"/>
        </w:rPr>
        <w:t>94.</w:t>
      </w:r>
      <w:hyperlink r:id="rId194" w:history="1">
        <w:r>
          <w:rPr>
            <w:rFonts w:ascii="Arial" w:eastAsia="Arial" w:hAnsi="Arial" w:cs="Arial"/>
            <w:color w:val="000000"/>
            <w:sz w:val="20"/>
            <w:u w:val="single"/>
            <w:shd w:val="clear" w:color="auto" w:fill="FFFFFF"/>
          </w:rPr>
          <w:t xml:space="preserve"> </w:t>
        </w:r>
      </w:hyperlink>
      <w:hyperlink r:id="rId195" w:history="1">
        <w:r>
          <w:rPr>
            <w:rFonts w:ascii="Arial" w:eastAsia="Arial" w:hAnsi="Arial" w:cs="Arial"/>
            <w:i/>
            <w:color w:val="0077CC"/>
            <w:sz w:val="20"/>
            <w:u w:val="single"/>
            <w:shd w:val="clear" w:color="auto" w:fill="FFFFFF"/>
          </w:rPr>
          <w:t>Indian -origin Ramesh 'Sunny' Balwani faces trial in mega health fraud</w:t>
        </w:r>
      </w:hyperlink>
    </w:p>
    <w:p w14:paraId="3D2DFF69"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AC21E8"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6E9D950C"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E6BF069" w14:textId="77777777" w:rsidR="001E12EE" w:rsidRDefault="00000000">
      <w:pPr>
        <w:spacing w:before="80" w:line="240" w:lineRule="atLeast"/>
        <w:ind w:left="290"/>
      </w:pPr>
      <w:r>
        <w:rPr>
          <w:rFonts w:ascii="Arial" w:eastAsia="Arial" w:hAnsi="Arial" w:cs="Arial"/>
          <w:b/>
          <w:color w:val="000000"/>
          <w:sz w:val="20"/>
        </w:rPr>
        <w:t xml:space="preserve">Narrowed by: </w:t>
      </w:r>
    </w:p>
    <w:p w14:paraId="7DF2BA24"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6C32797C" w14:textId="77777777">
        <w:trPr>
          <w:jc w:val="center"/>
        </w:trPr>
        <w:tc>
          <w:tcPr>
            <w:tcW w:w="3000" w:type="dxa"/>
          </w:tcPr>
          <w:p w14:paraId="63DBFAA6" w14:textId="77777777" w:rsidR="001E12EE" w:rsidRDefault="00000000">
            <w:pPr>
              <w:spacing w:line="220" w:lineRule="atLeast"/>
            </w:pPr>
            <w:r>
              <w:rPr>
                <w:rFonts w:ascii="Arial" w:eastAsia="Arial" w:hAnsi="Arial" w:cs="Arial"/>
                <w:b/>
                <w:color w:val="000000"/>
                <w:sz w:val="18"/>
              </w:rPr>
              <w:t>Content Type</w:t>
            </w:r>
          </w:p>
        </w:tc>
        <w:tc>
          <w:tcPr>
            <w:tcW w:w="5000" w:type="dxa"/>
          </w:tcPr>
          <w:p w14:paraId="092BB103" w14:textId="77777777" w:rsidR="001E12EE" w:rsidRDefault="00000000">
            <w:pPr>
              <w:spacing w:line="220" w:lineRule="atLeast"/>
            </w:pPr>
            <w:r>
              <w:rPr>
                <w:rFonts w:ascii="Arial" w:eastAsia="Arial" w:hAnsi="Arial" w:cs="Arial"/>
                <w:b/>
                <w:color w:val="000000"/>
                <w:sz w:val="18"/>
              </w:rPr>
              <w:t>Narrowed by</w:t>
            </w:r>
          </w:p>
        </w:tc>
      </w:tr>
      <w:tr w:rsidR="001E12EE" w14:paraId="6E856552" w14:textId="77777777">
        <w:trPr>
          <w:jc w:val="center"/>
        </w:trPr>
        <w:tc>
          <w:tcPr>
            <w:tcW w:w="3000" w:type="dxa"/>
          </w:tcPr>
          <w:p w14:paraId="676B6921" w14:textId="77777777" w:rsidR="001E12EE" w:rsidRDefault="00000000">
            <w:pPr>
              <w:spacing w:line="220" w:lineRule="atLeast"/>
            </w:pPr>
            <w:r>
              <w:rPr>
                <w:rFonts w:ascii="Arial" w:eastAsia="Arial" w:hAnsi="Arial" w:cs="Arial"/>
                <w:color w:val="000000"/>
                <w:sz w:val="18"/>
              </w:rPr>
              <w:t>News</w:t>
            </w:r>
          </w:p>
        </w:tc>
        <w:tc>
          <w:tcPr>
            <w:tcW w:w="5000" w:type="dxa"/>
          </w:tcPr>
          <w:p w14:paraId="1EAD0429"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E8CDF1F" w14:textId="77777777" w:rsidR="001E12EE" w:rsidRDefault="001E12EE"/>
    <w:p w14:paraId="4D586421" w14:textId="77777777" w:rsidR="001E12EE" w:rsidRDefault="00000000">
      <w:pPr>
        <w:spacing w:line="300" w:lineRule="atLeast"/>
        <w:ind w:left="440" w:hanging="290"/>
      </w:pPr>
      <w:r>
        <w:rPr>
          <w:rFonts w:ascii="Arial" w:eastAsia="Arial" w:hAnsi="Arial" w:cs="Arial"/>
          <w:sz w:val="20"/>
        </w:rPr>
        <w:t>95.</w:t>
      </w:r>
      <w:hyperlink r:id="rId196" w:history="1">
        <w:r>
          <w:rPr>
            <w:rFonts w:ascii="Arial" w:eastAsia="Arial" w:hAnsi="Arial" w:cs="Arial"/>
            <w:color w:val="000000"/>
            <w:sz w:val="20"/>
            <w:u w:val="single"/>
            <w:shd w:val="clear" w:color="auto" w:fill="FFFFFF"/>
          </w:rPr>
          <w:t xml:space="preserve"> </w:t>
        </w:r>
      </w:hyperlink>
      <w:hyperlink r:id="rId197" w:history="1">
        <w:r>
          <w:rPr>
            <w:rFonts w:ascii="Arial" w:eastAsia="Arial" w:hAnsi="Arial" w:cs="Arial"/>
            <w:i/>
            <w:color w:val="0077CC"/>
            <w:sz w:val="20"/>
            <w:u w:val="single"/>
            <w:shd w:val="clear" w:color="auto" w:fill="FFFFFF"/>
          </w:rPr>
          <w:t>Indian -origin Ramesh 'Sunny' Balwani faces trial in mega health fraud</w:t>
        </w:r>
      </w:hyperlink>
    </w:p>
    <w:p w14:paraId="530624D9"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DC07106"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ABCC500"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6DE7853" w14:textId="77777777" w:rsidR="001E12EE" w:rsidRDefault="00000000">
      <w:pPr>
        <w:spacing w:before="80" w:line="240" w:lineRule="atLeast"/>
        <w:ind w:left="290"/>
      </w:pPr>
      <w:r>
        <w:rPr>
          <w:rFonts w:ascii="Arial" w:eastAsia="Arial" w:hAnsi="Arial" w:cs="Arial"/>
          <w:b/>
          <w:color w:val="000000"/>
          <w:sz w:val="20"/>
        </w:rPr>
        <w:t xml:space="preserve">Narrowed by: </w:t>
      </w:r>
    </w:p>
    <w:p w14:paraId="5FBAF47F"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05D77A6" w14:textId="77777777">
        <w:trPr>
          <w:jc w:val="center"/>
        </w:trPr>
        <w:tc>
          <w:tcPr>
            <w:tcW w:w="3000" w:type="dxa"/>
          </w:tcPr>
          <w:p w14:paraId="22429F01" w14:textId="77777777" w:rsidR="001E12EE" w:rsidRDefault="00000000">
            <w:pPr>
              <w:spacing w:line="220" w:lineRule="atLeast"/>
            </w:pPr>
            <w:r>
              <w:rPr>
                <w:rFonts w:ascii="Arial" w:eastAsia="Arial" w:hAnsi="Arial" w:cs="Arial"/>
                <w:b/>
                <w:color w:val="000000"/>
                <w:sz w:val="18"/>
              </w:rPr>
              <w:t>Content Type</w:t>
            </w:r>
          </w:p>
        </w:tc>
        <w:tc>
          <w:tcPr>
            <w:tcW w:w="5000" w:type="dxa"/>
          </w:tcPr>
          <w:p w14:paraId="70DAAE4B" w14:textId="77777777" w:rsidR="001E12EE" w:rsidRDefault="00000000">
            <w:pPr>
              <w:spacing w:line="220" w:lineRule="atLeast"/>
            </w:pPr>
            <w:r>
              <w:rPr>
                <w:rFonts w:ascii="Arial" w:eastAsia="Arial" w:hAnsi="Arial" w:cs="Arial"/>
                <w:b/>
                <w:color w:val="000000"/>
                <w:sz w:val="18"/>
              </w:rPr>
              <w:t>Narrowed by</w:t>
            </w:r>
          </w:p>
        </w:tc>
      </w:tr>
      <w:tr w:rsidR="001E12EE" w14:paraId="5CF34A3D" w14:textId="77777777">
        <w:trPr>
          <w:jc w:val="center"/>
        </w:trPr>
        <w:tc>
          <w:tcPr>
            <w:tcW w:w="3000" w:type="dxa"/>
          </w:tcPr>
          <w:p w14:paraId="6CC3CD48" w14:textId="77777777" w:rsidR="001E12EE" w:rsidRDefault="00000000">
            <w:pPr>
              <w:spacing w:line="220" w:lineRule="atLeast"/>
            </w:pPr>
            <w:r>
              <w:rPr>
                <w:rFonts w:ascii="Arial" w:eastAsia="Arial" w:hAnsi="Arial" w:cs="Arial"/>
                <w:color w:val="000000"/>
                <w:sz w:val="18"/>
              </w:rPr>
              <w:t>News</w:t>
            </w:r>
          </w:p>
        </w:tc>
        <w:tc>
          <w:tcPr>
            <w:tcW w:w="5000" w:type="dxa"/>
          </w:tcPr>
          <w:p w14:paraId="2EA722EA"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7C740130" w14:textId="77777777" w:rsidR="001E12EE" w:rsidRDefault="001E12EE"/>
    <w:p w14:paraId="095E9862" w14:textId="77777777" w:rsidR="001E12EE" w:rsidRDefault="00000000">
      <w:pPr>
        <w:spacing w:line="300" w:lineRule="atLeast"/>
        <w:ind w:left="440" w:hanging="290"/>
      </w:pPr>
      <w:r>
        <w:rPr>
          <w:rFonts w:ascii="Arial" w:eastAsia="Arial" w:hAnsi="Arial" w:cs="Arial"/>
          <w:sz w:val="20"/>
        </w:rPr>
        <w:t>96.</w:t>
      </w:r>
      <w:hyperlink r:id="rId198" w:history="1">
        <w:r>
          <w:rPr>
            <w:rFonts w:ascii="Arial" w:eastAsia="Arial" w:hAnsi="Arial" w:cs="Arial"/>
            <w:color w:val="000000"/>
            <w:sz w:val="20"/>
            <w:u w:val="single"/>
            <w:shd w:val="clear" w:color="auto" w:fill="FFFFFF"/>
          </w:rPr>
          <w:t xml:space="preserve"> </w:t>
        </w:r>
      </w:hyperlink>
      <w:hyperlink r:id="rId199" w:history="1">
        <w:r>
          <w:rPr>
            <w:rFonts w:ascii="Arial" w:eastAsia="Arial" w:hAnsi="Arial" w:cs="Arial"/>
            <w:i/>
            <w:color w:val="0077CC"/>
            <w:sz w:val="20"/>
            <w:u w:val="single"/>
            <w:shd w:val="clear" w:color="auto" w:fill="FFFFFF"/>
          </w:rPr>
          <w:t xml:space="preserve">ET Startup Awards 2021: </w:t>
        </w:r>
        <w:proofErr w:type="spellStart"/>
        <w:r>
          <w:rPr>
            <w:rFonts w:ascii="Arial" w:eastAsia="Arial" w:hAnsi="Arial" w:cs="Arial"/>
            <w:i/>
            <w:color w:val="0077CC"/>
            <w:sz w:val="20"/>
            <w:u w:val="single"/>
            <w:shd w:val="clear" w:color="auto" w:fill="FFFFFF"/>
          </w:rPr>
          <w:t>ZestMoney's</w:t>
        </w:r>
        <w:proofErr w:type="spellEnd"/>
        <w:r>
          <w:rPr>
            <w:rFonts w:ascii="Arial" w:eastAsia="Arial" w:hAnsi="Arial" w:cs="Arial"/>
            <w:i/>
            <w:color w:val="0077CC"/>
            <w:sz w:val="20"/>
            <w:u w:val="single"/>
            <w:shd w:val="clear" w:color="auto" w:fill="FFFFFF"/>
          </w:rPr>
          <w:t xml:space="preserve"> Lizzie Chapman wins the Woman Ahead award</w:t>
        </w:r>
      </w:hyperlink>
    </w:p>
    <w:p w14:paraId="0D08AA84"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082454C"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40A9490E" w14:textId="77777777" w:rsidR="001E12EE" w:rsidRDefault="00000000">
      <w:pPr>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39646CC3" w14:textId="77777777" w:rsidR="001E12EE" w:rsidRDefault="00000000">
      <w:pPr>
        <w:spacing w:before="80" w:line="240" w:lineRule="atLeast"/>
        <w:ind w:left="290"/>
      </w:pPr>
      <w:r>
        <w:rPr>
          <w:rFonts w:ascii="Arial" w:eastAsia="Arial" w:hAnsi="Arial" w:cs="Arial"/>
          <w:b/>
          <w:color w:val="000000"/>
          <w:sz w:val="20"/>
        </w:rPr>
        <w:t xml:space="preserve">Narrowed by: </w:t>
      </w:r>
    </w:p>
    <w:p w14:paraId="5CAD440A"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381D3848" w14:textId="77777777">
        <w:trPr>
          <w:jc w:val="center"/>
        </w:trPr>
        <w:tc>
          <w:tcPr>
            <w:tcW w:w="3000" w:type="dxa"/>
          </w:tcPr>
          <w:p w14:paraId="7E180D3E" w14:textId="77777777" w:rsidR="001E12EE" w:rsidRDefault="00000000">
            <w:pPr>
              <w:spacing w:line="220" w:lineRule="atLeast"/>
            </w:pPr>
            <w:r>
              <w:rPr>
                <w:rFonts w:ascii="Arial" w:eastAsia="Arial" w:hAnsi="Arial" w:cs="Arial"/>
                <w:b/>
                <w:color w:val="000000"/>
                <w:sz w:val="18"/>
              </w:rPr>
              <w:t>Content Type</w:t>
            </w:r>
          </w:p>
        </w:tc>
        <w:tc>
          <w:tcPr>
            <w:tcW w:w="5000" w:type="dxa"/>
          </w:tcPr>
          <w:p w14:paraId="7BC10D03" w14:textId="77777777" w:rsidR="001E12EE" w:rsidRDefault="00000000">
            <w:pPr>
              <w:spacing w:line="220" w:lineRule="atLeast"/>
            </w:pPr>
            <w:r>
              <w:rPr>
                <w:rFonts w:ascii="Arial" w:eastAsia="Arial" w:hAnsi="Arial" w:cs="Arial"/>
                <w:b/>
                <w:color w:val="000000"/>
                <w:sz w:val="18"/>
              </w:rPr>
              <w:t>Narrowed by</w:t>
            </w:r>
          </w:p>
        </w:tc>
      </w:tr>
      <w:tr w:rsidR="001E12EE" w14:paraId="3D233B66" w14:textId="77777777">
        <w:trPr>
          <w:jc w:val="center"/>
        </w:trPr>
        <w:tc>
          <w:tcPr>
            <w:tcW w:w="3000" w:type="dxa"/>
          </w:tcPr>
          <w:p w14:paraId="5404F64D" w14:textId="77777777" w:rsidR="001E12EE" w:rsidRDefault="00000000">
            <w:pPr>
              <w:spacing w:line="220" w:lineRule="atLeast"/>
            </w:pPr>
            <w:r>
              <w:rPr>
                <w:rFonts w:ascii="Arial" w:eastAsia="Arial" w:hAnsi="Arial" w:cs="Arial"/>
                <w:color w:val="000000"/>
                <w:sz w:val="18"/>
              </w:rPr>
              <w:t>News</w:t>
            </w:r>
          </w:p>
        </w:tc>
        <w:tc>
          <w:tcPr>
            <w:tcW w:w="5000" w:type="dxa"/>
          </w:tcPr>
          <w:p w14:paraId="5D69C123"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0BAA902D" w14:textId="77777777" w:rsidR="001E12EE" w:rsidRDefault="001E12EE"/>
    <w:p w14:paraId="2969B2D7" w14:textId="77777777" w:rsidR="001E12EE" w:rsidRDefault="00000000">
      <w:pPr>
        <w:spacing w:line="300" w:lineRule="atLeast"/>
        <w:ind w:left="440" w:hanging="290"/>
      </w:pPr>
      <w:r>
        <w:rPr>
          <w:rFonts w:ascii="Arial" w:eastAsia="Arial" w:hAnsi="Arial" w:cs="Arial"/>
          <w:sz w:val="20"/>
        </w:rPr>
        <w:t>97.</w:t>
      </w:r>
      <w:hyperlink r:id="rId200" w:history="1">
        <w:r>
          <w:rPr>
            <w:rFonts w:ascii="Arial" w:eastAsia="Arial" w:hAnsi="Arial" w:cs="Arial"/>
            <w:color w:val="000000"/>
            <w:sz w:val="20"/>
            <w:u w:val="single"/>
            <w:shd w:val="clear" w:color="auto" w:fill="FFFFFF"/>
          </w:rPr>
          <w:t xml:space="preserve"> </w:t>
        </w:r>
      </w:hyperlink>
      <w:hyperlink r:id="rId201" w:history="1">
        <w:r>
          <w:rPr>
            <w:rFonts w:ascii="Arial" w:eastAsia="Arial" w:hAnsi="Arial" w:cs="Arial"/>
            <w:i/>
            <w:color w:val="0077CC"/>
            <w:sz w:val="20"/>
            <w:u w:val="single"/>
            <w:shd w:val="clear" w:color="auto" w:fill="FFFFFF"/>
          </w:rPr>
          <w:t>Proteas have mountain to climb</w:t>
        </w:r>
      </w:hyperlink>
    </w:p>
    <w:p w14:paraId="56FEA730"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260C86A"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55F5342B"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ADF2F2A" w14:textId="77777777" w:rsidR="001E12EE" w:rsidRDefault="00000000">
      <w:pPr>
        <w:spacing w:before="80" w:line="240" w:lineRule="atLeast"/>
        <w:ind w:left="290"/>
      </w:pPr>
      <w:r>
        <w:rPr>
          <w:rFonts w:ascii="Arial" w:eastAsia="Arial" w:hAnsi="Arial" w:cs="Arial"/>
          <w:b/>
          <w:color w:val="000000"/>
          <w:sz w:val="20"/>
        </w:rPr>
        <w:t xml:space="preserve">Narrowed by: </w:t>
      </w:r>
    </w:p>
    <w:p w14:paraId="1F212B10"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106358CF" w14:textId="77777777">
        <w:trPr>
          <w:jc w:val="center"/>
        </w:trPr>
        <w:tc>
          <w:tcPr>
            <w:tcW w:w="3000" w:type="dxa"/>
          </w:tcPr>
          <w:p w14:paraId="567DBF41" w14:textId="77777777" w:rsidR="001E12EE" w:rsidRDefault="00000000">
            <w:pPr>
              <w:spacing w:line="220" w:lineRule="atLeast"/>
            </w:pPr>
            <w:r>
              <w:rPr>
                <w:rFonts w:ascii="Arial" w:eastAsia="Arial" w:hAnsi="Arial" w:cs="Arial"/>
                <w:b/>
                <w:color w:val="000000"/>
                <w:sz w:val="18"/>
              </w:rPr>
              <w:t>Content Type</w:t>
            </w:r>
          </w:p>
        </w:tc>
        <w:tc>
          <w:tcPr>
            <w:tcW w:w="5000" w:type="dxa"/>
          </w:tcPr>
          <w:p w14:paraId="311F1487" w14:textId="77777777" w:rsidR="001E12EE" w:rsidRDefault="00000000">
            <w:pPr>
              <w:spacing w:line="220" w:lineRule="atLeast"/>
            </w:pPr>
            <w:r>
              <w:rPr>
                <w:rFonts w:ascii="Arial" w:eastAsia="Arial" w:hAnsi="Arial" w:cs="Arial"/>
                <w:b/>
                <w:color w:val="000000"/>
                <w:sz w:val="18"/>
              </w:rPr>
              <w:t>Narrowed by</w:t>
            </w:r>
          </w:p>
        </w:tc>
      </w:tr>
      <w:tr w:rsidR="001E12EE" w14:paraId="1C8837D0" w14:textId="77777777">
        <w:trPr>
          <w:jc w:val="center"/>
        </w:trPr>
        <w:tc>
          <w:tcPr>
            <w:tcW w:w="3000" w:type="dxa"/>
          </w:tcPr>
          <w:p w14:paraId="4E52C7E7" w14:textId="77777777" w:rsidR="001E12EE" w:rsidRDefault="00000000">
            <w:pPr>
              <w:spacing w:line="220" w:lineRule="atLeast"/>
            </w:pPr>
            <w:r>
              <w:rPr>
                <w:rFonts w:ascii="Arial" w:eastAsia="Arial" w:hAnsi="Arial" w:cs="Arial"/>
                <w:color w:val="000000"/>
                <w:sz w:val="18"/>
              </w:rPr>
              <w:t>News</w:t>
            </w:r>
          </w:p>
        </w:tc>
        <w:tc>
          <w:tcPr>
            <w:tcW w:w="5000" w:type="dxa"/>
          </w:tcPr>
          <w:p w14:paraId="58CBC66D"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0D1F5D6" w14:textId="77777777" w:rsidR="001E12EE" w:rsidRDefault="001E12EE"/>
    <w:p w14:paraId="01D0F354" w14:textId="77777777" w:rsidR="001E12EE" w:rsidRDefault="00000000">
      <w:pPr>
        <w:spacing w:line="300" w:lineRule="atLeast"/>
        <w:ind w:left="440" w:hanging="290"/>
      </w:pPr>
      <w:r>
        <w:rPr>
          <w:rFonts w:ascii="Arial" w:eastAsia="Arial" w:hAnsi="Arial" w:cs="Arial"/>
          <w:sz w:val="20"/>
        </w:rPr>
        <w:t>98.</w:t>
      </w:r>
      <w:hyperlink r:id="rId202" w:history="1">
        <w:r>
          <w:rPr>
            <w:rFonts w:ascii="Arial" w:eastAsia="Arial" w:hAnsi="Arial" w:cs="Arial"/>
            <w:color w:val="000000"/>
            <w:sz w:val="20"/>
            <w:u w:val="single"/>
            <w:shd w:val="clear" w:color="auto" w:fill="FFFFFF"/>
          </w:rPr>
          <w:t xml:space="preserve"> </w:t>
        </w:r>
      </w:hyperlink>
      <w:hyperlink r:id="rId203" w:history="1">
        <w:r>
          <w:rPr>
            <w:rFonts w:ascii="Arial" w:eastAsia="Arial" w:hAnsi="Arial" w:cs="Arial"/>
            <w:i/>
            <w:color w:val="0077CC"/>
            <w:sz w:val="20"/>
            <w:u w:val="single"/>
            <w:shd w:val="clear" w:color="auto" w:fill="FFFFFF"/>
          </w:rPr>
          <w:t xml:space="preserve">Raghav Chadha coins new slogan for BJP: 'Har </w:t>
        </w:r>
        <w:proofErr w:type="spellStart"/>
        <w:r>
          <w:rPr>
            <w:rFonts w:ascii="Arial" w:eastAsia="Arial" w:hAnsi="Arial" w:cs="Arial"/>
            <w:i/>
            <w:color w:val="0077CC"/>
            <w:sz w:val="20"/>
            <w:u w:val="single"/>
            <w:shd w:val="clear" w:color="auto" w:fill="FFFFFF"/>
          </w:rPr>
          <w:t>Ghar</w:t>
        </w:r>
        <w:proofErr w:type="spellEnd"/>
        <w:r>
          <w:rPr>
            <w:rFonts w:ascii="Arial" w:eastAsia="Arial" w:hAnsi="Arial" w:cs="Arial"/>
            <w:i/>
            <w:color w:val="0077CC"/>
            <w:sz w:val="20"/>
            <w:u w:val="single"/>
            <w:shd w:val="clear" w:color="auto" w:fill="FFFFFF"/>
          </w:rPr>
          <w:t xml:space="preserve"> </w:t>
        </w:r>
        <w:proofErr w:type="spellStart"/>
        <w:r>
          <w:rPr>
            <w:rFonts w:ascii="Arial" w:eastAsia="Arial" w:hAnsi="Arial" w:cs="Arial"/>
            <w:i/>
            <w:color w:val="0077CC"/>
            <w:sz w:val="20"/>
            <w:u w:val="single"/>
            <w:shd w:val="clear" w:color="auto" w:fill="FFFFFF"/>
          </w:rPr>
          <w:t>Berozgar</w:t>
        </w:r>
        <w:proofErr w:type="spellEnd"/>
        <w:r>
          <w:rPr>
            <w:rFonts w:ascii="Arial" w:eastAsia="Arial" w:hAnsi="Arial" w:cs="Arial"/>
            <w:i/>
            <w:color w:val="0077CC"/>
            <w:sz w:val="20"/>
            <w:u w:val="single"/>
            <w:shd w:val="clear" w:color="auto" w:fill="FFFFFF"/>
          </w:rPr>
          <w:t xml:space="preserve">, </w:t>
        </w:r>
        <w:proofErr w:type="spellStart"/>
        <w:r>
          <w:rPr>
            <w:rFonts w:ascii="Arial" w:eastAsia="Arial" w:hAnsi="Arial" w:cs="Arial"/>
            <w:i/>
            <w:color w:val="0077CC"/>
            <w:sz w:val="20"/>
            <w:u w:val="single"/>
            <w:shd w:val="clear" w:color="auto" w:fill="FFFFFF"/>
          </w:rPr>
          <w:t>Jehi</w:t>
        </w:r>
        <w:proofErr w:type="spellEnd"/>
        <w:r>
          <w:rPr>
            <w:rFonts w:ascii="Arial" w:eastAsia="Arial" w:hAnsi="Arial" w:cs="Arial"/>
            <w:i/>
            <w:color w:val="0077CC"/>
            <w:sz w:val="20"/>
            <w:u w:val="single"/>
            <w:shd w:val="clear" w:color="auto" w:fill="FFFFFF"/>
          </w:rPr>
          <w:t xml:space="preserve"> hai </w:t>
        </w:r>
        <w:proofErr w:type="spellStart"/>
        <w:r>
          <w:rPr>
            <w:rFonts w:ascii="Arial" w:eastAsia="Arial" w:hAnsi="Arial" w:cs="Arial"/>
            <w:i/>
            <w:color w:val="0077CC"/>
            <w:sz w:val="20"/>
            <w:u w:val="single"/>
            <w:shd w:val="clear" w:color="auto" w:fill="FFFFFF"/>
          </w:rPr>
          <w:t>Bhajpa</w:t>
        </w:r>
        <w:proofErr w:type="spellEnd"/>
        <w:r>
          <w:rPr>
            <w:rFonts w:ascii="Arial" w:eastAsia="Arial" w:hAnsi="Arial" w:cs="Arial"/>
            <w:i/>
            <w:color w:val="0077CC"/>
            <w:sz w:val="20"/>
            <w:u w:val="single"/>
            <w:shd w:val="clear" w:color="auto" w:fill="FFFFFF"/>
          </w:rPr>
          <w:t xml:space="preserve"> Sarkar'</w:t>
        </w:r>
      </w:hyperlink>
    </w:p>
    <w:p w14:paraId="48139629"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2748906"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BB98BC3"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83396D9" w14:textId="77777777" w:rsidR="001E12EE" w:rsidRDefault="00000000">
      <w:pPr>
        <w:spacing w:before="80" w:line="240" w:lineRule="atLeast"/>
        <w:ind w:left="290"/>
      </w:pPr>
      <w:r>
        <w:rPr>
          <w:rFonts w:ascii="Arial" w:eastAsia="Arial" w:hAnsi="Arial" w:cs="Arial"/>
          <w:b/>
          <w:color w:val="000000"/>
          <w:sz w:val="20"/>
        </w:rPr>
        <w:t xml:space="preserve">Narrowed by: </w:t>
      </w:r>
    </w:p>
    <w:p w14:paraId="4E2EE8F5"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08254C4B" w14:textId="77777777">
        <w:trPr>
          <w:jc w:val="center"/>
        </w:trPr>
        <w:tc>
          <w:tcPr>
            <w:tcW w:w="3000" w:type="dxa"/>
          </w:tcPr>
          <w:p w14:paraId="78ABEEF2" w14:textId="77777777" w:rsidR="001E12EE" w:rsidRDefault="00000000">
            <w:pPr>
              <w:spacing w:line="220" w:lineRule="atLeast"/>
            </w:pPr>
            <w:r>
              <w:rPr>
                <w:rFonts w:ascii="Arial" w:eastAsia="Arial" w:hAnsi="Arial" w:cs="Arial"/>
                <w:b/>
                <w:color w:val="000000"/>
                <w:sz w:val="18"/>
              </w:rPr>
              <w:t>Content Type</w:t>
            </w:r>
          </w:p>
        </w:tc>
        <w:tc>
          <w:tcPr>
            <w:tcW w:w="5000" w:type="dxa"/>
          </w:tcPr>
          <w:p w14:paraId="76FAA1FD" w14:textId="77777777" w:rsidR="001E12EE" w:rsidRDefault="00000000">
            <w:pPr>
              <w:spacing w:line="220" w:lineRule="atLeast"/>
            </w:pPr>
            <w:r>
              <w:rPr>
                <w:rFonts w:ascii="Arial" w:eastAsia="Arial" w:hAnsi="Arial" w:cs="Arial"/>
                <w:b/>
                <w:color w:val="000000"/>
                <w:sz w:val="18"/>
              </w:rPr>
              <w:t>Narrowed by</w:t>
            </w:r>
          </w:p>
        </w:tc>
      </w:tr>
      <w:tr w:rsidR="001E12EE" w14:paraId="61EC2877" w14:textId="77777777">
        <w:trPr>
          <w:jc w:val="center"/>
        </w:trPr>
        <w:tc>
          <w:tcPr>
            <w:tcW w:w="3000" w:type="dxa"/>
          </w:tcPr>
          <w:p w14:paraId="19EC8395" w14:textId="77777777" w:rsidR="001E12EE" w:rsidRDefault="00000000">
            <w:pPr>
              <w:spacing w:line="220" w:lineRule="atLeast"/>
            </w:pPr>
            <w:r>
              <w:rPr>
                <w:rFonts w:ascii="Arial" w:eastAsia="Arial" w:hAnsi="Arial" w:cs="Arial"/>
                <w:color w:val="000000"/>
                <w:sz w:val="18"/>
              </w:rPr>
              <w:t>News</w:t>
            </w:r>
          </w:p>
        </w:tc>
        <w:tc>
          <w:tcPr>
            <w:tcW w:w="5000" w:type="dxa"/>
          </w:tcPr>
          <w:p w14:paraId="2180B6A9"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3BD94A7A" w14:textId="77777777" w:rsidR="001E12EE" w:rsidRDefault="001E12EE"/>
    <w:p w14:paraId="1A0AFDB8" w14:textId="77777777" w:rsidR="001E12EE" w:rsidRDefault="00000000">
      <w:pPr>
        <w:spacing w:line="300" w:lineRule="atLeast"/>
        <w:ind w:left="440" w:hanging="290"/>
      </w:pPr>
      <w:r>
        <w:rPr>
          <w:rFonts w:ascii="Arial" w:eastAsia="Arial" w:hAnsi="Arial" w:cs="Arial"/>
          <w:sz w:val="20"/>
        </w:rPr>
        <w:t>99.</w:t>
      </w:r>
      <w:hyperlink r:id="rId204" w:history="1">
        <w:r>
          <w:rPr>
            <w:rFonts w:ascii="Arial" w:eastAsia="Arial" w:hAnsi="Arial" w:cs="Arial"/>
            <w:color w:val="000000"/>
            <w:sz w:val="20"/>
            <w:u w:val="single"/>
            <w:shd w:val="clear" w:color="auto" w:fill="FFFFFF"/>
          </w:rPr>
          <w:t xml:space="preserve"> </w:t>
        </w:r>
      </w:hyperlink>
      <w:hyperlink r:id="rId205" w:history="1">
        <w:r>
          <w:rPr>
            <w:rFonts w:ascii="Arial" w:eastAsia="Arial" w:hAnsi="Arial" w:cs="Arial"/>
            <w:i/>
            <w:color w:val="0077CC"/>
            <w:sz w:val="20"/>
            <w:u w:val="single"/>
            <w:shd w:val="clear" w:color="auto" w:fill="FFFFFF"/>
          </w:rPr>
          <w:t>Over 500 cardiovascular specialists to attend SGPGI conference</w:t>
        </w:r>
      </w:hyperlink>
    </w:p>
    <w:p w14:paraId="32B435B1"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67C8378"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31CC66F7"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96D971" w14:textId="77777777" w:rsidR="001E12EE" w:rsidRDefault="00000000">
      <w:pPr>
        <w:spacing w:before="80" w:line="240" w:lineRule="atLeast"/>
        <w:ind w:left="290"/>
      </w:pPr>
      <w:r>
        <w:rPr>
          <w:rFonts w:ascii="Arial" w:eastAsia="Arial" w:hAnsi="Arial" w:cs="Arial"/>
          <w:b/>
          <w:color w:val="000000"/>
          <w:sz w:val="20"/>
        </w:rPr>
        <w:t xml:space="preserve">Narrowed by: </w:t>
      </w:r>
    </w:p>
    <w:p w14:paraId="7B207101"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5489A777" w14:textId="77777777">
        <w:trPr>
          <w:jc w:val="center"/>
        </w:trPr>
        <w:tc>
          <w:tcPr>
            <w:tcW w:w="3000" w:type="dxa"/>
          </w:tcPr>
          <w:p w14:paraId="269C32F8" w14:textId="77777777" w:rsidR="001E12EE" w:rsidRDefault="00000000">
            <w:pPr>
              <w:spacing w:line="220" w:lineRule="atLeast"/>
            </w:pPr>
            <w:r>
              <w:rPr>
                <w:rFonts w:ascii="Arial" w:eastAsia="Arial" w:hAnsi="Arial" w:cs="Arial"/>
                <w:b/>
                <w:color w:val="000000"/>
                <w:sz w:val="18"/>
              </w:rPr>
              <w:t>Content Type</w:t>
            </w:r>
          </w:p>
        </w:tc>
        <w:tc>
          <w:tcPr>
            <w:tcW w:w="5000" w:type="dxa"/>
          </w:tcPr>
          <w:p w14:paraId="515C1475" w14:textId="77777777" w:rsidR="001E12EE" w:rsidRDefault="00000000">
            <w:pPr>
              <w:spacing w:line="220" w:lineRule="atLeast"/>
            </w:pPr>
            <w:r>
              <w:rPr>
                <w:rFonts w:ascii="Arial" w:eastAsia="Arial" w:hAnsi="Arial" w:cs="Arial"/>
                <w:b/>
                <w:color w:val="000000"/>
                <w:sz w:val="18"/>
              </w:rPr>
              <w:t>Narrowed by</w:t>
            </w:r>
          </w:p>
        </w:tc>
      </w:tr>
      <w:tr w:rsidR="001E12EE" w14:paraId="72D2EE5C" w14:textId="77777777">
        <w:trPr>
          <w:jc w:val="center"/>
        </w:trPr>
        <w:tc>
          <w:tcPr>
            <w:tcW w:w="3000" w:type="dxa"/>
          </w:tcPr>
          <w:p w14:paraId="3FEA6DB3" w14:textId="77777777" w:rsidR="001E12EE" w:rsidRDefault="00000000">
            <w:pPr>
              <w:spacing w:line="220" w:lineRule="atLeast"/>
            </w:pPr>
            <w:r>
              <w:rPr>
                <w:rFonts w:ascii="Arial" w:eastAsia="Arial" w:hAnsi="Arial" w:cs="Arial"/>
                <w:color w:val="000000"/>
                <w:sz w:val="18"/>
              </w:rPr>
              <w:t>News</w:t>
            </w:r>
          </w:p>
        </w:tc>
        <w:tc>
          <w:tcPr>
            <w:tcW w:w="5000" w:type="dxa"/>
          </w:tcPr>
          <w:p w14:paraId="1F7F5454"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210F2314" w14:textId="77777777" w:rsidR="001E12EE" w:rsidRDefault="001E12EE"/>
    <w:p w14:paraId="5CC18038" w14:textId="77777777" w:rsidR="001E12EE" w:rsidRDefault="00000000">
      <w:pPr>
        <w:spacing w:line="300" w:lineRule="atLeast"/>
        <w:ind w:left="440" w:hanging="290"/>
      </w:pPr>
      <w:r>
        <w:rPr>
          <w:rFonts w:ascii="Arial" w:eastAsia="Arial" w:hAnsi="Arial" w:cs="Arial"/>
          <w:sz w:val="20"/>
        </w:rPr>
        <w:t>100.</w:t>
      </w:r>
      <w:hyperlink r:id="rId206" w:history="1">
        <w:r>
          <w:rPr>
            <w:rFonts w:ascii="Arial" w:eastAsia="Arial" w:hAnsi="Arial" w:cs="Arial"/>
            <w:color w:val="000000"/>
            <w:sz w:val="20"/>
            <w:u w:val="single"/>
            <w:shd w:val="clear" w:color="auto" w:fill="FFFFFF"/>
          </w:rPr>
          <w:t xml:space="preserve"> </w:t>
        </w:r>
      </w:hyperlink>
      <w:hyperlink r:id="rId207" w:history="1">
        <w:r>
          <w:rPr>
            <w:rFonts w:ascii="Arial" w:eastAsia="Arial" w:hAnsi="Arial" w:cs="Arial"/>
            <w:i/>
            <w:color w:val="0077CC"/>
            <w:sz w:val="20"/>
            <w:u w:val="single"/>
            <w:shd w:val="clear" w:color="auto" w:fill="FFFFFF"/>
          </w:rPr>
          <w:t>Over 500 cardiovascular specialists to attend SGPGI conference</w:t>
        </w:r>
      </w:hyperlink>
    </w:p>
    <w:p w14:paraId="0660C8E7" w14:textId="77777777" w:rsidR="001E12EE" w:rsidRDefault="00000000">
      <w:pPr>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A07F041" w14:textId="77777777" w:rsidR="001E12EE" w:rsidRDefault="00000000">
      <w:pPr>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start up failure</w:t>
      </w:r>
    </w:p>
    <w:p w14:paraId="2D98B924" w14:textId="77777777" w:rsidR="001E12EE" w:rsidRDefault="00000000">
      <w:pPr>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7037783" w14:textId="77777777" w:rsidR="001E12EE" w:rsidRDefault="00000000">
      <w:pPr>
        <w:spacing w:before="80" w:line="240" w:lineRule="atLeast"/>
        <w:ind w:left="290"/>
      </w:pPr>
      <w:r>
        <w:rPr>
          <w:rFonts w:ascii="Arial" w:eastAsia="Arial" w:hAnsi="Arial" w:cs="Arial"/>
          <w:b/>
          <w:color w:val="000000"/>
          <w:sz w:val="20"/>
        </w:rPr>
        <w:t xml:space="preserve">Narrowed by: </w:t>
      </w:r>
    </w:p>
    <w:p w14:paraId="3B0CC9D6" w14:textId="77777777" w:rsidR="001E12EE" w:rsidRDefault="001E12EE">
      <w:pPr>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1E12EE" w14:paraId="46D1E044" w14:textId="77777777">
        <w:trPr>
          <w:jc w:val="center"/>
        </w:trPr>
        <w:tc>
          <w:tcPr>
            <w:tcW w:w="3000" w:type="dxa"/>
          </w:tcPr>
          <w:p w14:paraId="74A7EA22" w14:textId="77777777" w:rsidR="001E12EE" w:rsidRDefault="00000000">
            <w:pPr>
              <w:spacing w:line="220" w:lineRule="atLeast"/>
            </w:pPr>
            <w:r>
              <w:rPr>
                <w:rFonts w:ascii="Arial" w:eastAsia="Arial" w:hAnsi="Arial" w:cs="Arial"/>
                <w:b/>
                <w:color w:val="000000"/>
                <w:sz w:val="18"/>
              </w:rPr>
              <w:t>Content Type</w:t>
            </w:r>
          </w:p>
        </w:tc>
        <w:tc>
          <w:tcPr>
            <w:tcW w:w="5000" w:type="dxa"/>
          </w:tcPr>
          <w:p w14:paraId="68CE20EC" w14:textId="77777777" w:rsidR="001E12EE" w:rsidRDefault="00000000">
            <w:pPr>
              <w:spacing w:line="220" w:lineRule="atLeast"/>
            </w:pPr>
            <w:r>
              <w:rPr>
                <w:rFonts w:ascii="Arial" w:eastAsia="Arial" w:hAnsi="Arial" w:cs="Arial"/>
                <w:b/>
                <w:color w:val="000000"/>
                <w:sz w:val="18"/>
              </w:rPr>
              <w:t>Narrowed by</w:t>
            </w:r>
          </w:p>
        </w:tc>
      </w:tr>
      <w:tr w:rsidR="001E12EE" w14:paraId="396EA111" w14:textId="77777777">
        <w:trPr>
          <w:jc w:val="center"/>
        </w:trPr>
        <w:tc>
          <w:tcPr>
            <w:tcW w:w="3000" w:type="dxa"/>
          </w:tcPr>
          <w:p w14:paraId="7C956512" w14:textId="77777777" w:rsidR="001E12EE" w:rsidRDefault="00000000">
            <w:pPr>
              <w:spacing w:line="220" w:lineRule="atLeast"/>
            </w:pPr>
            <w:r>
              <w:rPr>
                <w:rFonts w:ascii="Arial" w:eastAsia="Arial" w:hAnsi="Arial" w:cs="Arial"/>
                <w:color w:val="000000"/>
                <w:sz w:val="18"/>
              </w:rPr>
              <w:t>News</w:t>
            </w:r>
          </w:p>
        </w:tc>
        <w:tc>
          <w:tcPr>
            <w:tcW w:w="5000" w:type="dxa"/>
          </w:tcPr>
          <w:p w14:paraId="0A53519D" w14:textId="77777777" w:rsidR="001E12EE" w:rsidRDefault="00000000">
            <w:pPr>
              <w:spacing w:line="220" w:lineRule="atLeast"/>
            </w:pPr>
            <w:r>
              <w:rPr>
                <w:rFonts w:ascii="Arial" w:eastAsia="Arial" w:hAnsi="Arial" w:cs="Arial"/>
                <w:color w:val="000000"/>
                <w:sz w:val="18"/>
              </w:rPr>
              <w:t>Timeline: Jan 01, 2018 to Dec 31, 2023; Geography by Document: Asia; Geography by Document: Southern Asia; Geography by Document: India</w:t>
            </w:r>
          </w:p>
        </w:tc>
      </w:tr>
    </w:tbl>
    <w:p w14:paraId="6425E962" w14:textId="77777777" w:rsidR="001E12EE" w:rsidRDefault="00000000">
      <w:pPr>
        <w:spacing w:before="200" w:line="300" w:lineRule="atLeast"/>
        <w:ind w:left="440" w:hanging="290"/>
        <w:sectPr w:rsidR="001E12EE">
          <w:headerReference w:type="even" r:id="rId208"/>
          <w:headerReference w:type="default" r:id="rId209"/>
          <w:footerReference w:type="even" r:id="rId210"/>
          <w:footerReference w:type="default" r:id="rId211"/>
          <w:headerReference w:type="first" r:id="rId212"/>
          <w:footerReference w:type="first" r:id="rId213"/>
          <w:pgSz w:w="12240" w:h="15840"/>
          <w:pgMar w:top="840" w:right="1080" w:bottom="840" w:left="1080" w:header="0" w:footer="0" w:gutter="0"/>
          <w:cols w:space="720"/>
        </w:sectPr>
      </w:pPr>
      <w:r>
        <w:rPr>
          <w:rFonts w:ascii="Arial" w:eastAsia="Arial" w:hAnsi="Arial" w:cs="Arial"/>
          <w:sz w:val="20"/>
        </w:rPr>
        <w:t>101.</w:t>
      </w:r>
      <w:r>
        <w:rPr>
          <w:rFonts w:ascii="Arial" w:eastAsia="Arial" w:hAnsi="Arial" w:cs="Arial"/>
          <w:color w:val="000000"/>
          <w:sz w:val="20"/>
        </w:rPr>
        <w:t xml:space="preserve"> Bibliography</w:t>
      </w:r>
    </w:p>
    <w:p w14:paraId="1D773722" w14:textId="77777777" w:rsidR="001E12EE" w:rsidRDefault="001E12EE">
      <w:pPr>
        <w:sectPr w:rsidR="001E12EE">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gutter="0"/>
          <w:cols w:space="720"/>
          <w:titlePg/>
        </w:sectPr>
      </w:pPr>
    </w:p>
    <w:p w14:paraId="018AE7BA" w14:textId="77777777" w:rsidR="001E12EE" w:rsidRDefault="001E12EE">
      <w:bookmarkStart w:id="0" w:name="Bookmark_1"/>
      <w:bookmarkEnd w:id="0"/>
    </w:p>
    <w:p w14:paraId="48E86BEA" w14:textId="77777777" w:rsidR="001E12EE" w:rsidRDefault="00F73B15">
      <w:r>
        <w:pict w14:anchorId="3AFF89DC">
          <v:shape id="_x0000_i1027" type="#_x0000_t75" alt="LexisNexis®" style="width:148pt;height:30pt">
            <v:imagedata r:id="rId7" o:title=""/>
          </v:shape>
        </w:pict>
      </w:r>
      <w:r w:rsidR="00000000">
        <w:cr/>
      </w:r>
    </w:p>
    <w:p w14:paraId="1780C355" w14:textId="77777777" w:rsidR="001E12EE" w:rsidRDefault="00000000">
      <w:pPr>
        <w:spacing w:before="240" w:after="200" w:line="340" w:lineRule="atLeast"/>
        <w:jc w:val="center"/>
        <w:outlineLvl w:val="0"/>
        <w:rPr>
          <w:rFonts w:ascii="Arial" w:hAnsi="Arial" w:cs="Arial"/>
          <w:b/>
          <w:bCs/>
          <w:kern w:val="32"/>
          <w:sz w:val="32"/>
          <w:szCs w:val="32"/>
        </w:rPr>
      </w:pPr>
      <w:hyperlink r:id="rId220" w:history="1">
        <w:r>
          <w:rPr>
            <w:rFonts w:ascii="Arial" w:eastAsia="Arial" w:hAnsi="Arial" w:cs="Arial"/>
            <w:b/>
            <w:bCs/>
            <w:i/>
            <w:color w:val="0077CC"/>
            <w:kern w:val="32"/>
            <w:sz w:val="28"/>
            <w:szCs w:val="32"/>
            <w:u w:val="single"/>
            <w:shd w:val="clear" w:color="auto" w:fill="FFFFFF"/>
          </w:rPr>
          <w:t xml:space="preserve">Mumbai CST bridge collapse: An engineering </w:t>
        </w:r>
      </w:hyperlink>
      <w:hyperlink r:id="rId221" w:history="1">
        <w:r>
          <w:rPr>
            <w:rFonts w:ascii="Arial" w:eastAsia="Arial" w:hAnsi="Arial" w:cs="Arial"/>
            <w:b/>
            <w:bCs/>
            <w:i/>
            <w:color w:val="0077CC"/>
            <w:kern w:val="32"/>
            <w:sz w:val="28"/>
            <w:szCs w:val="32"/>
            <w:u w:val="single"/>
            <w:shd w:val="clear" w:color="auto" w:fill="FFFFFF"/>
          </w:rPr>
          <w:t>failure</w:t>
        </w:r>
      </w:hyperlink>
      <w:hyperlink r:id="rId222" w:history="1">
        <w:r>
          <w:rPr>
            <w:rFonts w:ascii="Arial" w:eastAsia="Arial" w:hAnsi="Arial" w:cs="Arial"/>
            <w:b/>
            <w:bCs/>
            <w:i/>
            <w:color w:val="0077CC"/>
            <w:kern w:val="32"/>
            <w:sz w:val="28"/>
            <w:szCs w:val="32"/>
            <w:u w:val="single"/>
            <w:shd w:val="clear" w:color="auto" w:fill="FFFFFF"/>
          </w:rPr>
          <w:t xml:space="preserve"> coupled with irresponsible audit led to the tragedy</w:t>
        </w:r>
      </w:hyperlink>
    </w:p>
    <w:p w14:paraId="41D25238" w14:textId="77777777" w:rsidR="001E12EE" w:rsidRDefault="00000000">
      <w:pPr>
        <w:spacing w:before="120" w:line="260" w:lineRule="atLeast"/>
        <w:jc w:val="center"/>
      </w:pPr>
      <w:proofErr w:type="spellStart"/>
      <w:r>
        <w:rPr>
          <w:rFonts w:ascii="Arial" w:eastAsia="Arial" w:hAnsi="Arial" w:cs="Arial"/>
          <w:color w:val="000000"/>
          <w:sz w:val="20"/>
        </w:rPr>
        <w:t>Merinews</w:t>
      </w:r>
      <w:proofErr w:type="spellEnd"/>
      <w:r>
        <w:rPr>
          <w:rFonts w:ascii="Arial" w:eastAsia="Arial" w:hAnsi="Arial" w:cs="Arial"/>
          <w:color w:val="000000"/>
          <w:sz w:val="20"/>
        </w:rPr>
        <w:t xml:space="preserve"> (India)</w:t>
      </w:r>
    </w:p>
    <w:p w14:paraId="3CA90CFB" w14:textId="77777777" w:rsidR="001E12EE" w:rsidRDefault="00000000">
      <w:pPr>
        <w:spacing w:before="120" w:line="260" w:lineRule="atLeast"/>
        <w:jc w:val="center"/>
      </w:pPr>
      <w:r>
        <w:rPr>
          <w:rFonts w:ascii="Arial" w:eastAsia="Arial" w:hAnsi="Arial" w:cs="Arial"/>
          <w:color w:val="000000"/>
          <w:sz w:val="20"/>
        </w:rPr>
        <w:t>March 19, 2019 Tuesday</w:t>
      </w:r>
    </w:p>
    <w:p w14:paraId="3C63BC78" w14:textId="77777777" w:rsidR="001E12EE" w:rsidRDefault="001E12EE">
      <w:pPr>
        <w:spacing w:line="240" w:lineRule="atLeast"/>
        <w:jc w:val="both"/>
      </w:pPr>
    </w:p>
    <w:p w14:paraId="594225C7" w14:textId="77777777" w:rsidR="001E12EE" w:rsidRDefault="00000000">
      <w:pPr>
        <w:spacing w:before="120" w:line="220" w:lineRule="atLeast"/>
      </w:pPr>
      <w:r>
        <w:br/>
      </w:r>
      <w:r>
        <w:rPr>
          <w:rFonts w:ascii="Arial" w:eastAsia="Arial" w:hAnsi="Arial" w:cs="Arial"/>
          <w:color w:val="000000"/>
          <w:sz w:val="16"/>
        </w:rPr>
        <w:t>Copyright 2019 Meri News All Rights Reserved</w:t>
      </w:r>
    </w:p>
    <w:p w14:paraId="59B0297E"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528 words</w:t>
      </w:r>
    </w:p>
    <w:p w14:paraId="5634BDAF"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405DC687" w14:textId="77777777" w:rsidR="001E12EE" w:rsidRDefault="00000000">
      <w:pPr>
        <w:keepNext/>
        <w:spacing w:before="240" w:line="340" w:lineRule="atLeast"/>
      </w:pPr>
      <w:bookmarkStart w:id="1" w:name="Body"/>
      <w:bookmarkEnd w:id="1"/>
      <w:r>
        <w:rPr>
          <w:rFonts w:ascii="Arial" w:eastAsia="Arial" w:hAnsi="Arial" w:cs="Arial"/>
          <w:b/>
          <w:color w:val="000000"/>
          <w:sz w:val="28"/>
        </w:rPr>
        <w:t>Body</w:t>
      </w:r>
    </w:p>
    <w:p w14:paraId="68960EB8" w14:textId="77777777" w:rsidR="001E12EE" w:rsidRDefault="00000000">
      <w:pPr>
        <w:spacing w:line="60" w:lineRule="exact"/>
      </w:pPr>
      <w:r>
        <w:pict w14:anchorId="78588872">
          <v:line id="_x0000_s2051" style="position:absolute;z-index:251658240" from="0,2pt" to="512pt,2pt" strokecolor="#009ddb" strokeweight="2pt">
            <w10:wrap type="topAndBottom"/>
          </v:line>
        </w:pict>
      </w:r>
    </w:p>
    <w:p w14:paraId="5FBF9557" w14:textId="77777777" w:rsidR="001E12EE" w:rsidRDefault="001E12EE"/>
    <w:p w14:paraId="53D1050B" w14:textId="77777777" w:rsidR="001E12EE" w:rsidRDefault="00000000">
      <w:pPr>
        <w:spacing w:before="200" w:line="260" w:lineRule="atLeast"/>
        <w:jc w:val="both"/>
      </w:pPr>
      <w:r>
        <w:rPr>
          <w:rFonts w:ascii="Arial" w:eastAsia="Arial" w:hAnsi="Arial" w:cs="Arial"/>
          <w:color w:val="000000"/>
          <w:sz w:val="20"/>
        </w:rPr>
        <w:t>India, March 19 -- One more 'foot over bridge' near CST Railway station in Mumbai collapsed on 14th March 2019 taking six lives and injuring 32 people. It was said that the traffic signal had turned red just before the collapse. That's a coincidence else the fatalities could have been extremely high.</w:t>
      </w:r>
    </w:p>
    <w:p w14:paraId="14BB5A0E" w14:textId="77777777" w:rsidR="001E12EE" w:rsidRDefault="00000000">
      <w:pPr>
        <w:spacing w:before="200" w:line="260" w:lineRule="atLeast"/>
        <w:jc w:val="both"/>
      </w:pPr>
      <w:r>
        <w:rPr>
          <w:rFonts w:ascii="Arial" w:eastAsia="Arial" w:hAnsi="Arial" w:cs="Arial"/>
          <w:color w:val="000000"/>
          <w:sz w:val="20"/>
        </w:rPr>
        <w:t>Why a RCC slab/girder collapses? I had written about it in detail in my article 'Mumbai Foot-over Bridge Collapse-The concerned engineers must be booked for gross negligence' published in this platform on 03.07.2018 post the partial collapse of the Andheri FOB. In the conclusion too, I had mentioned that '</w:t>
      </w:r>
    </w:p>
    <w:p w14:paraId="727A8381" w14:textId="77777777" w:rsidR="001E12EE" w:rsidRDefault="00000000">
      <w:pPr>
        <w:spacing w:before="200" w:line="260" w:lineRule="atLeast"/>
        <w:jc w:val="both"/>
      </w:pPr>
      <w:r>
        <w:rPr>
          <w:rFonts w:ascii="Arial" w:eastAsia="Arial" w:hAnsi="Arial" w:cs="Arial"/>
          <w:color w:val="000000"/>
          <w:sz w:val="20"/>
        </w:rPr>
        <w:t>The present FOB is known to have been constructed forty years ago. But the reason remains the same. I have seen some of the photographs. They clearly show that its reinforcements were exposed which were hidden by applying a plastering coat. When reinforcements get exposed to the atmosphere, they get corroded.</w:t>
      </w:r>
    </w:p>
    <w:p w14:paraId="6113E372" w14:textId="77777777" w:rsidR="001E12EE" w:rsidRDefault="00000000">
      <w:pPr>
        <w:spacing w:before="200" w:line="260" w:lineRule="atLeast"/>
        <w:jc w:val="both"/>
      </w:pPr>
      <w:r>
        <w:rPr>
          <w:rFonts w:ascii="Arial" w:eastAsia="Arial" w:hAnsi="Arial" w:cs="Arial"/>
          <w:color w:val="000000"/>
          <w:sz w:val="20"/>
        </w:rPr>
        <w:t xml:space="preserve">Mumbai is situated beside the sea. Thus, its climate is a 'severe' zone for corrosion. Once corroded, it goes on corroding even if you hide it with plastering, concrete or by whatever means. Corrosion means that the reinforcements lose their property to take care of tensile load. In the effect of </w:t>
      </w:r>
      <w:proofErr w:type="gramStart"/>
      <w:r>
        <w:rPr>
          <w:rFonts w:ascii="Arial" w:eastAsia="Arial" w:hAnsi="Arial" w:cs="Arial"/>
          <w:color w:val="000000"/>
          <w:sz w:val="20"/>
        </w:rPr>
        <w:t>corrosion</w:t>
      </w:r>
      <w:proofErr w:type="gramEnd"/>
      <w:r>
        <w:rPr>
          <w:rFonts w:ascii="Arial" w:eastAsia="Arial" w:hAnsi="Arial" w:cs="Arial"/>
          <w:color w:val="000000"/>
          <w:sz w:val="20"/>
        </w:rPr>
        <w:t xml:space="preserve"> it swells and thus creates cracks (micro) in the surrounding concrete. Concrete is very week in taking care of tensile load. A slab or a girder essential a tension member, thus whenever it is exposed to the atmosphere it </w:t>
      </w:r>
      <w:r>
        <w:rPr>
          <w:rFonts w:ascii="Arial" w:eastAsia="Arial" w:hAnsi="Arial" w:cs="Arial"/>
          <w:b/>
          <w:i/>
          <w:color w:val="000000"/>
          <w:sz w:val="20"/>
          <w:u w:val="single"/>
        </w:rPr>
        <w:t>starts</w:t>
      </w:r>
      <w:r>
        <w:rPr>
          <w:rFonts w:ascii="Arial" w:eastAsia="Arial" w:hAnsi="Arial" w:cs="Arial"/>
          <w:color w:val="000000"/>
          <w:sz w:val="20"/>
        </w:rPr>
        <w:t xml:space="preserve"> weakening leading </w:t>
      </w:r>
      <w:r>
        <w:rPr>
          <w:rFonts w:ascii="Arial" w:eastAsia="Arial" w:hAnsi="Arial" w:cs="Arial"/>
          <w:b/>
          <w:i/>
          <w:color w:val="000000"/>
          <w:sz w:val="20"/>
          <w:u w:val="single"/>
        </w:rPr>
        <w:t>up</w:t>
      </w:r>
      <w:r>
        <w:rPr>
          <w:rFonts w:ascii="Arial" w:eastAsia="Arial" w:hAnsi="Arial" w:cs="Arial"/>
          <w:color w:val="000000"/>
          <w:sz w:val="20"/>
        </w:rPr>
        <w:t xml:space="preserve"> to </w:t>
      </w:r>
      <w:r>
        <w:rPr>
          <w:rFonts w:ascii="Arial" w:eastAsia="Arial" w:hAnsi="Arial" w:cs="Arial"/>
          <w:b/>
          <w:i/>
          <w:color w:val="000000"/>
          <w:sz w:val="20"/>
          <w:u w:val="single"/>
        </w:rPr>
        <w:t>failure</w:t>
      </w:r>
      <w:r>
        <w:rPr>
          <w:rFonts w:ascii="Arial" w:eastAsia="Arial" w:hAnsi="Arial" w:cs="Arial"/>
          <w:color w:val="000000"/>
          <w:sz w:val="20"/>
        </w:rPr>
        <w:t xml:space="preserve"> irrespective of its age.</w:t>
      </w:r>
    </w:p>
    <w:p w14:paraId="530988B8" w14:textId="77777777" w:rsidR="001E12EE" w:rsidRDefault="00000000">
      <w:pPr>
        <w:spacing w:before="200" w:line="260" w:lineRule="atLeast"/>
        <w:jc w:val="both"/>
      </w:pPr>
      <w:r>
        <w:rPr>
          <w:rFonts w:ascii="Arial" w:eastAsia="Arial" w:hAnsi="Arial" w:cs="Arial"/>
          <w:color w:val="000000"/>
          <w:sz w:val="20"/>
        </w:rPr>
        <w:t>I heard that there was audit and the report said that this particular bridge required minor repairs. Let me reiterate that there is nothing called minor or major repair. It requires replacement only. The basic structure of the FOB is made of steel structures. Thus, the concrete slab needs to be replaced. That's the only viable option. I don't question the wisdom of the auditor, but my experience says that if an auditor says that such bridges can be rectified through minor repairs, I completely disagree.</w:t>
      </w:r>
    </w:p>
    <w:p w14:paraId="2FCEE1CC" w14:textId="77777777" w:rsidR="001E12EE" w:rsidRDefault="00000000">
      <w:pPr>
        <w:spacing w:before="200" w:line="260" w:lineRule="atLeast"/>
        <w:jc w:val="both"/>
      </w:pPr>
      <w:r>
        <w:rPr>
          <w:rFonts w:ascii="Arial" w:eastAsia="Arial" w:hAnsi="Arial" w:cs="Arial"/>
          <w:color w:val="000000"/>
          <w:sz w:val="20"/>
        </w:rPr>
        <w:t>Such bridges need to be blocked for passenger movement. If passenger movement is very urgent then necessary support below the slabs (to reduce the span) should be provided to increase the life before replacement work begins. This can be considered as a repair just for some time period. Providing support is very easy in such FOBs. Just weld some steel members below the slab joining it with the main steel truss.</w:t>
      </w:r>
    </w:p>
    <w:p w14:paraId="2EB9189E" w14:textId="77777777" w:rsidR="001E12EE" w:rsidRDefault="00000000">
      <w:pPr>
        <w:spacing w:before="200" w:line="260" w:lineRule="atLeast"/>
        <w:jc w:val="both"/>
      </w:pPr>
      <w:r>
        <w:rPr>
          <w:rFonts w:ascii="Arial" w:eastAsia="Arial" w:hAnsi="Arial" w:cs="Arial"/>
          <w:color w:val="000000"/>
          <w:sz w:val="20"/>
        </w:rPr>
        <w:t xml:space="preserve">I once again recommend that audits must be carried out by reputed institutions like 'Institution of Engineers' or 'Indian Road Congress' or else such incidents shall keep on occurring. Politics will always be there. But the </w:t>
      </w:r>
      <w:r>
        <w:rPr>
          <w:rFonts w:ascii="Arial" w:eastAsia="Arial" w:hAnsi="Arial" w:cs="Arial"/>
          <w:color w:val="000000"/>
          <w:sz w:val="20"/>
        </w:rPr>
        <w:lastRenderedPageBreak/>
        <w:t xml:space="preserve">Maharashtra CM must refer this matter to such institutions to avoid more mishaps. This is an engineering </w:t>
      </w:r>
      <w:r>
        <w:rPr>
          <w:rFonts w:ascii="Arial" w:eastAsia="Arial" w:hAnsi="Arial" w:cs="Arial"/>
          <w:b/>
          <w:i/>
          <w:color w:val="000000"/>
          <w:sz w:val="20"/>
          <w:u w:val="single"/>
        </w:rPr>
        <w:t>failure</w:t>
      </w:r>
      <w:r>
        <w:rPr>
          <w:rFonts w:ascii="Arial" w:eastAsia="Arial" w:hAnsi="Arial" w:cs="Arial"/>
          <w:color w:val="000000"/>
          <w:sz w:val="20"/>
        </w:rPr>
        <w:t xml:space="preserve"> and engineers of the respective departments are fully responsible.</w:t>
      </w:r>
    </w:p>
    <w:p w14:paraId="0DF22025" w14:textId="77777777" w:rsidR="001E12EE" w:rsidRDefault="00000000">
      <w:pPr>
        <w:spacing w:before="200" w:line="260" w:lineRule="atLeast"/>
        <w:jc w:val="both"/>
      </w:pPr>
      <w:r>
        <w:rPr>
          <w:rFonts w:ascii="Arial" w:eastAsia="Arial" w:hAnsi="Arial" w:cs="Arial"/>
          <w:color w:val="000000"/>
          <w:sz w:val="20"/>
        </w:rPr>
        <w:t>Note: The author has more than 30 years of experience in the construction sector especially in execution and rehabilitation of bridges.</w:t>
      </w:r>
    </w:p>
    <w:p w14:paraId="1CC7EE81" w14:textId="77777777" w:rsidR="001E12EE" w:rsidRDefault="00000000">
      <w:pPr>
        <w:spacing w:before="240" w:line="260" w:lineRule="atLeast"/>
        <w:jc w:val="both"/>
      </w:pPr>
      <w:r>
        <w:rPr>
          <w:rFonts w:ascii="Arial" w:eastAsia="Arial" w:hAnsi="Arial" w:cs="Arial"/>
          <w:color w:val="000000"/>
          <w:sz w:val="20"/>
        </w:rPr>
        <w:t xml:space="preserve">Published by HT Digital Content Services with permission from </w:t>
      </w:r>
      <w:proofErr w:type="spellStart"/>
      <w:r>
        <w:rPr>
          <w:rFonts w:ascii="Arial" w:eastAsia="Arial" w:hAnsi="Arial" w:cs="Arial"/>
          <w:color w:val="000000"/>
          <w:sz w:val="20"/>
        </w:rPr>
        <w:t>Merinews</w:t>
      </w:r>
      <w:proofErr w:type="spellEnd"/>
      <w:r>
        <w:rPr>
          <w:rFonts w:ascii="Arial" w:eastAsia="Arial" w:hAnsi="Arial" w:cs="Arial"/>
          <w:color w:val="000000"/>
          <w:sz w:val="20"/>
        </w:rPr>
        <w:t xml:space="preserve">. For any query with respect to this article or any other content requirement, please contact Editor at </w:t>
      </w:r>
      <w:hyperlink r:id="rId223" w:history="1">
        <w:r>
          <w:rPr>
            <w:rFonts w:ascii="Arial" w:eastAsia="Arial" w:hAnsi="Arial" w:cs="Arial"/>
            <w:i/>
            <w:color w:val="0077CC"/>
            <w:sz w:val="20"/>
            <w:u w:val="single"/>
            <w:shd w:val="clear" w:color="auto" w:fill="FFFFFF"/>
          </w:rPr>
          <w:t>contentservices@htlive.com</w:t>
        </w:r>
      </w:hyperlink>
    </w:p>
    <w:p w14:paraId="3D159425"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19, 2019</w:t>
      </w:r>
    </w:p>
    <w:p w14:paraId="7FE11BA4" w14:textId="77777777" w:rsidR="001E12EE" w:rsidRDefault="001E12EE"/>
    <w:p w14:paraId="79EE585D" w14:textId="77777777" w:rsidR="001E12EE" w:rsidRDefault="00000000">
      <w:pPr>
        <w:ind w:left="200"/>
        <w:sectPr w:rsidR="001E12EE">
          <w:type w:val="continuous"/>
          <w:pgSz w:w="12240" w:h="15840"/>
          <w:pgMar w:top="840" w:right="1000" w:bottom="840" w:left="1000" w:header="400" w:footer="400" w:gutter="0"/>
          <w:cols w:space="720"/>
        </w:sectPr>
      </w:pPr>
      <w:r>
        <w:br/>
      </w:r>
      <w:r>
        <w:pict w14:anchorId="77778136">
          <v:line id="_x0000_s2052" style="position:absolute;left:0;text-align:left;z-index:251659264;mso-position-horizontal-relative:text;mso-position-vertical-relative:text" from="0,10pt" to="512pt,10pt" strokeweight="1pt"/>
        </w:pict>
      </w:r>
      <w:r>
        <w:rPr>
          <w:rFonts w:ascii="Arial" w:eastAsia="Arial" w:hAnsi="Arial" w:cs="Arial"/>
          <w:b/>
          <w:color w:val="767676"/>
          <w:sz w:val="16"/>
        </w:rPr>
        <w:t>End of Document</w:t>
      </w:r>
    </w:p>
    <w:p w14:paraId="47C0D64E" w14:textId="77777777" w:rsidR="001E12EE" w:rsidRDefault="001E12EE">
      <w:pPr>
        <w:sectPr w:rsidR="001E12EE">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gutter="0"/>
          <w:cols w:space="720"/>
          <w:titlePg/>
        </w:sectPr>
      </w:pPr>
    </w:p>
    <w:p w14:paraId="4BEA452D" w14:textId="77777777" w:rsidR="001E12EE" w:rsidRDefault="001E12EE">
      <w:bookmarkStart w:id="2" w:name="Bookmark_2"/>
      <w:bookmarkEnd w:id="2"/>
    </w:p>
    <w:p w14:paraId="756CBD31" w14:textId="77777777" w:rsidR="001E12EE" w:rsidRDefault="00F73B15">
      <w:r>
        <w:pict w14:anchorId="3EA4E1F0">
          <v:shape id="_x0000_i1028" type="#_x0000_t75" alt="LexisNexis®" style="width:148pt;height:30pt">
            <v:imagedata r:id="rId7" o:title=""/>
          </v:shape>
        </w:pict>
      </w:r>
      <w:r w:rsidR="00000000">
        <w:cr/>
      </w:r>
    </w:p>
    <w:p w14:paraId="67A2E594" w14:textId="77777777" w:rsidR="001E12EE" w:rsidRDefault="00000000">
      <w:pPr>
        <w:spacing w:before="240" w:after="200" w:line="340" w:lineRule="atLeast"/>
        <w:jc w:val="center"/>
        <w:outlineLvl w:val="0"/>
        <w:rPr>
          <w:rFonts w:ascii="Arial" w:hAnsi="Arial" w:cs="Arial"/>
          <w:b/>
          <w:bCs/>
          <w:kern w:val="32"/>
          <w:sz w:val="32"/>
          <w:szCs w:val="32"/>
        </w:rPr>
      </w:pPr>
      <w:hyperlink r:id="rId230" w:history="1">
        <w:proofErr w:type="spellStart"/>
        <w:r>
          <w:rPr>
            <w:rFonts w:ascii="Arial" w:eastAsia="Arial" w:hAnsi="Arial" w:cs="Arial"/>
            <w:b/>
            <w:bCs/>
            <w:i/>
            <w:color w:val="0077CC"/>
            <w:kern w:val="32"/>
            <w:sz w:val="28"/>
            <w:szCs w:val="32"/>
            <w:u w:val="single"/>
            <w:shd w:val="clear" w:color="auto" w:fill="FFFFFF"/>
          </w:rPr>
          <w:t>YourStory</w:t>
        </w:r>
        <w:proofErr w:type="spellEnd"/>
        <w:r>
          <w:rPr>
            <w:rFonts w:ascii="Arial" w:eastAsia="Arial" w:hAnsi="Arial" w:cs="Arial"/>
            <w:b/>
            <w:bCs/>
            <w:i/>
            <w:color w:val="0077CC"/>
            <w:kern w:val="32"/>
            <w:sz w:val="28"/>
            <w:szCs w:val="32"/>
            <w:u w:val="single"/>
            <w:shd w:val="clear" w:color="auto" w:fill="FFFFFF"/>
          </w:rPr>
          <w:t xml:space="preserve"> UNCUT: Vinay Singhal's on losing a Rs 300 Cr </w:t>
        </w:r>
      </w:hyperlink>
      <w:hyperlink r:id="rId231" w:history="1">
        <w:r>
          <w:rPr>
            <w:rFonts w:ascii="Arial" w:eastAsia="Arial" w:hAnsi="Arial" w:cs="Arial"/>
            <w:b/>
            <w:bCs/>
            <w:i/>
            <w:color w:val="0077CC"/>
            <w:kern w:val="32"/>
            <w:sz w:val="28"/>
            <w:szCs w:val="32"/>
            <w:u w:val="single"/>
            <w:shd w:val="clear" w:color="auto" w:fill="FFFFFF"/>
          </w:rPr>
          <w:t>startup</w:t>
        </w:r>
      </w:hyperlink>
      <w:hyperlink r:id="rId232" w:history="1">
        <w:r>
          <w:rPr>
            <w:rFonts w:ascii="Arial" w:eastAsia="Arial" w:hAnsi="Arial" w:cs="Arial"/>
            <w:b/>
            <w:bCs/>
            <w:i/>
            <w:color w:val="0077CC"/>
            <w:kern w:val="32"/>
            <w:sz w:val="28"/>
            <w:szCs w:val="32"/>
            <w:u w:val="single"/>
            <w:shd w:val="clear" w:color="auto" w:fill="FFFFFF"/>
          </w:rPr>
          <w:t xml:space="preserve"> and building STAGE</w:t>
        </w:r>
      </w:hyperlink>
    </w:p>
    <w:p w14:paraId="6F4E4471" w14:textId="77777777" w:rsidR="001E12EE" w:rsidRDefault="00000000">
      <w:pPr>
        <w:spacing w:before="120" w:line="260" w:lineRule="atLeast"/>
        <w:jc w:val="center"/>
      </w:pPr>
      <w:r>
        <w:rPr>
          <w:rFonts w:ascii="Arial" w:eastAsia="Arial" w:hAnsi="Arial" w:cs="Arial"/>
          <w:color w:val="000000"/>
          <w:sz w:val="20"/>
        </w:rPr>
        <w:t>Yourstory.in</w:t>
      </w:r>
    </w:p>
    <w:p w14:paraId="28A48F8C" w14:textId="77777777" w:rsidR="001E12EE" w:rsidRDefault="00000000">
      <w:pPr>
        <w:spacing w:before="120" w:line="260" w:lineRule="atLeast"/>
        <w:jc w:val="center"/>
      </w:pPr>
      <w:r>
        <w:rPr>
          <w:rFonts w:ascii="Arial" w:eastAsia="Arial" w:hAnsi="Arial" w:cs="Arial"/>
          <w:color w:val="000000"/>
          <w:sz w:val="20"/>
        </w:rPr>
        <w:t>May 23, 2022 Monday 6:30 AM EST</w:t>
      </w:r>
    </w:p>
    <w:p w14:paraId="4C23C84C" w14:textId="77777777" w:rsidR="001E12EE" w:rsidRDefault="001E12EE">
      <w:pPr>
        <w:spacing w:line="240" w:lineRule="atLeast"/>
        <w:jc w:val="both"/>
      </w:pPr>
    </w:p>
    <w:p w14:paraId="13C7EEAB" w14:textId="77777777" w:rsidR="001E12EE"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781BCE8A"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1226 words</w:t>
      </w:r>
    </w:p>
    <w:p w14:paraId="5DCF7BB8"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Debolina</w:t>
      </w:r>
      <w:proofErr w:type="spellEnd"/>
      <w:r>
        <w:rPr>
          <w:rFonts w:ascii="Arial" w:eastAsia="Arial" w:hAnsi="Arial" w:cs="Arial"/>
          <w:color w:val="000000"/>
          <w:sz w:val="20"/>
        </w:rPr>
        <w:t xml:space="preserve"> Biswas</w:t>
      </w:r>
    </w:p>
    <w:p w14:paraId="7BCA17C8" w14:textId="77777777" w:rsidR="001E12EE" w:rsidRDefault="00000000">
      <w:pPr>
        <w:keepNext/>
        <w:spacing w:before="240" w:line="340" w:lineRule="atLeast"/>
      </w:pPr>
      <w:bookmarkStart w:id="3" w:name="Body_0"/>
      <w:bookmarkEnd w:id="3"/>
      <w:r>
        <w:rPr>
          <w:rFonts w:ascii="Arial" w:eastAsia="Arial" w:hAnsi="Arial" w:cs="Arial"/>
          <w:b/>
          <w:color w:val="000000"/>
          <w:sz w:val="28"/>
        </w:rPr>
        <w:t>Body</w:t>
      </w:r>
    </w:p>
    <w:p w14:paraId="12FF60F9" w14:textId="77777777" w:rsidR="001E12EE" w:rsidRDefault="00000000">
      <w:pPr>
        <w:spacing w:line="60" w:lineRule="exact"/>
      </w:pPr>
      <w:r>
        <w:pict w14:anchorId="567C8EA0">
          <v:line id="_x0000_s2054" style="position:absolute;z-index:251660288" from="0,2pt" to="512pt,2pt" strokecolor="#009ddb" strokeweight="2pt">
            <w10:wrap type="topAndBottom"/>
          </v:line>
        </w:pict>
      </w:r>
    </w:p>
    <w:p w14:paraId="6A37FA1C" w14:textId="77777777" w:rsidR="001E12EE" w:rsidRDefault="001E12EE"/>
    <w:p w14:paraId="0082F338" w14:textId="77777777" w:rsidR="001E12EE" w:rsidRDefault="00000000">
      <w:pPr>
        <w:spacing w:before="200" w:line="260" w:lineRule="atLeast"/>
        <w:jc w:val="both"/>
      </w:pP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UNCUT aims to explore the biggest challenges and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and entrepreneurs have faced in their journeys. Today, Vinay Singhal of STAGE talks about his journey of building and losing a business and </w:t>
      </w:r>
      <w:r>
        <w:rPr>
          <w:rFonts w:ascii="Arial" w:eastAsia="Arial" w:hAnsi="Arial" w:cs="Arial"/>
          <w:b/>
          <w:i/>
          <w:color w:val="000000"/>
          <w:sz w:val="20"/>
          <w:u w:val="single"/>
        </w:rPr>
        <w:t>starting up</w:t>
      </w:r>
      <w:r>
        <w:rPr>
          <w:rFonts w:ascii="Arial" w:eastAsia="Arial" w:hAnsi="Arial" w:cs="Arial"/>
          <w:color w:val="000000"/>
          <w:sz w:val="20"/>
        </w:rPr>
        <w:t xml:space="preserve"> again.</w:t>
      </w:r>
    </w:p>
    <w:p w14:paraId="3AB9662A" w14:textId="77777777" w:rsidR="001E12EE" w:rsidRDefault="00000000">
      <w:pPr>
        <w:spacing w:before="200" w:line="260" w:lineRule="atLeast"/>
        <w:jc w:val="both"/>
      </w:pPr>
      <w:r>
        <w:rPr>
          <w:rFonts w:ascii="Arial" w:eastAsia="Arial" w:hAnsi="Arial" w:cs="Arial"/>
          <w:b/>
          <w:i/>
          <w:color w:val="000000"/>
          <w:sz w:val="20"/>
          <w:u w:val="single"/>
        </w:rPr>
        <w:t>Started</w:t>
      </w:r>
      <w:r>
        <w:rPr>
          <w:rFonts w:ascii="Arial" w:eastAsia="Arial" w:hAnsi="Arial" w:cs="Arial"/>
          <w:color w:val="000000"/>
          <w:sz w:val="20"/>
        </w:rPr>
        <w:t xml:space="preserve"> in 2014 by Vinay Singhal, Shashank </w:t>
      </w:r>
      <w:proofErr w:type="spellStart"/>
      <w:r>
        <w:rPr>
          <w:rFonts w:ascii="Arial" w:eastAsia="Arial" w:hAnsi="Arial" w:cs="Arial"/>
          <w:color w:val="000000"/>
          <w:sz w:val="20"/>
        </w:rPr>
        <w:t>Vaishav</w:t>
      </w:r>
      <w:proofErr w:type="spellEnd"/>
      <w:r>
        <w:rPr>
          <w:rFonts w:ascii="Arial" w:eastAsia="Arial" w:hAnsi="Arial" w:cs="Arial"/>
          <w:color w:val="000000"/>
          <w:sz w:val="20"/>
        </w:rPr>
        <w:t xml:space="preserve">, and Praveen Singhal, viral content website </w:t>
      </w:r>
      <w:proofErr w:type="spellStart"/>
      <w:r>
        <w:rPr>
          <w:rFonts w:ascii="Arial" w:eastAsia="Arial" w:hAnsi="Arial" w:cs="Arial"/>
          <w:color w:val="000000"/>
          <w:sz w:val="20"/>
        </w:rPr>
        <w:t>WittyFeed</w:t>
      </w:r>
      <w:proofErr w:type="spellEnd"/>
      <w:r>
        <w:rPr>
          <w:rFonts w:ascii="Arial" w:eastAsia="Arial" w:hAnsi="Arial" w:cs="Arial"/>
          <w:color w:val="000000"/>
          <w:sz w:val="20"/>
        </w:rPr>
        <w:t xml:space="preserve"> was India's answer to American company BuzzFeed.</w:t>
      </w:r>
    </w:p>
    <w:p w14:paraId="75912349" w14:textId="77777777" w:rsidR="001E12EE" w:rsidRDefault="00000000">
      <w:pPr>
        <w:spacing w:before="200" w:line="260" w:lineRule="atLeast"/>
        <w:jc w:val="both"/>
      </w:pPr>
      <w:r>
        <w:rPr>
          <w:rFonts w:ascii="Arial" w:eastAsia="Arial" w:hAnsi="Arial" w:cs="Arial"/>
          <w:color w:val="000000"/>
          <w:sz w:val="20"/>
        </w:rPr>
        <w:t xml:space="preserve">In an interaction with </w:t>
      </w:r>
      <w:proofErr w:type="spellStart"/>
      <w:r>
        <w:rPr>
          <w:rFonts w:ascii="Arial" w:eastAsia="Arial" w:hAnsi="Arial" w:cs="Arial"/>
          <w:color w:val="000000"/>
          <w:sz w:val="20"/>
        </w:rPr>
        <w:t>YourStory</w:t>
      </w:r>
      <w:proofErr w:type="spellEnd"/>
      <w:r>
        <w:rPr>
          <w:rFonts w:ascii="Arial" w:eastAsia="Arial" w:hAnsi="Arial" w:cs="Arial"/>
          <w:color w:val="000000"/>
          <w:sz w:val="20"/>
        </w:rPr>
        <w:t>, Vinay revealed that by the end of 2016, the website had recorded 120 million unique month-on-month users. Additionally, it generated 420 million page views and 2.5 billion impressions.</w:t>
      </w:r>
    </w:p>
    <w:p w14:paraId="5C039E81" w14:textId="77777777" w:rsidR="001E12EE" w:rsidRDefault="00000000">
      <w:pPr>
        <w:spacing w:before="200" w:line="260" w:lineRule="atLeast"/>
        <w:jc w:val="both"/>
      </w:pPr>
      <w:r>
        <w:rPr>
          <w:rFonts w:ascii="Arial" w:eastAsia="Arial" w:hAnsi="Arial" w:cs="Arial"/>
          <w:color w:val="000000"/>
          <w:sz w:val="20"/>
        </w:rPr>
        <w:t xml:space="preserve">But on November 26, 2018, the team woke </w:t>
      </w:r>
      <w:r>
        <w:rPr>
          <w:rFonts w:ascii="Arial" w:eastAsia="Arial" w:hAnsi="Arial" w:cs="Arial"/>
          <w:b/>
          <w:i/>
          <w:color w:val="000000"/>
          <w:sz w:val="20"/>
          <w:u w:val="single"/>
        </w:rPr>
        <w:t>up</w:t>
      </w:r>
      <w:r>
        <w:rPr>
          <w:rFonts w:ascii="Arial" w:eastAsia="Arial" w:hAnsi="Arial" w:cs="Arial"/>
          <w:color w:val="000000"/>
          <w:sz w:val="20"/>
        </w:rPr>
        <w:t xml:space="preserve"> to a nightmare. The </w:t>
      </w:r>
      <w:proofErr w:type="spellStart"/>
      <w:r>
        <w:rPr>
          <w:rFonts w:ascii="Arial" w:eastAsia="Arial" w:hAnsi="Arial" w:cs="Arial"/>
          <w:color w:val="000000"/>
          <w:sz w:val="20"/>
        </w:rPr>
        <w:t>WittyFeed</w:t>
      </w:r>
      <w:proofErr w:type="spellEnd"/>
      <w:r>
        <w:rPr>
          <w:rFonts w:ascii="Arial" w:eastAsia="Arial" w:hAnsi="Arial" w:cs="Arial"/>
          <w:color w:val="000000"/>
          <w:sz w:val="20"/>
        </w:rPr>
        <w:t xml:space="preserve"> Facebook page was wiped off.</w:t>
      </w:r>
    </w:p>
    <w:p w14:paraId="11E4A5CA" w14:textId="77777777" w:rsidR="001E12EE" w:rsidRDefault="00000000">
      <w:pPr>
        <w:spacing w:before="200" w:line="260" w:lineRule="atLeast"/>
        <w:jc w:val="both"/>
      </w:pPr>
      <w:r>
        <w:rPr>
          <w:rFonts w:ascii="Arial" w:eastAsia="Arial" w:hAnsi="Arial" w:cs="Arial"/>
          <w:color w:val="000000"/>
          <w:sz w:val="20"/>
        </w:rPr>
        <w:t xml:space="preserve">"We got killed overnight without any particular reason by Facebook. As founders, we were in </w:t>
      </w:r>
      <w:proofErr w:type="spellStart"/>
      <w:r>
        <w:rPr>
          <w:rFonts w:ascii="Arial" w:eastAsia="Arial" w:hAnsi="Arial" w:cs="Arial"/>
          <w:color w:val="000000"/>
          <w:sz w:val="20"/>
        </w:rPr>
        <w:t>denialwe</w:t>
      </w:r>
      <w:proofErr w:type="spellEnd"/>
      <w:r>
        <w:rPr>
          <w:rFonts w:ascii="Arial" w:eastAsia="Arial" w:hAnsi="Arial" w:cs="Arial"/>
          <w:color w:val="000000"/>
          <w:sz w:val="20"/>
        </w:rPr>
        <w:t xml:space="preserve"> thought it was a glitch. Later, we were ready to fight Facebook. But as time passed, we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that wasn't going to happen," says Vinay.</w:t>
      </w:r>
    </w:p>
    <w:p w14:paraId="0BB8F194" w14:textId="77777777" w:rsidR="001E12EE" w:rsidRDefault="00000000">
      <w:pPr>
        <w:spacing w:before="200" w:line="260" w:lineRule="atLeast"/>
        <w:jc w:val="both"/>
      </w:pPr>
      <w:r>
        <w:rPr>
          <w:rFonts w:ascii="Arial" w:eastAsia="Arial" w:hAnsi="Arial" w:cs="Arial"/>
          <w:color w:val="000000"/>
          <w:sz w:val="20"/>
        </w:rPr>
        <w:t xml:space="preserve">By February 2019, the team ran out of money and was about to shut shop. "But we somehow believed that this cannot be the climax of our </w:t>
      </w:r>
      <w:proofErr w:type="spellStart"/>
      <w:r>
        <w:rPr>
          <w:rFonts w:ascii="Arial" w:eastAsia="Arial" w:hAnsi="Arial" w:cs="Arial"/>
          <w:color w:val="000000"/>
          <w:sz w:val="20"/>
        </w:rPr>
        <w:t>storyWe</w:t>
      </w:r>
      <w:proofErr w:type="spellEnd"/>
      <w:r>
        <w:rPr>
          <w:rFonts w:ascii="Arial" w:eastAsia="Arial" w:hAnsi="Arial" w:cs="Arial"/>
          <w:color w:val="000000"/>
          <w:sz w:val="20"/>
        </w:rPr>
        <w:t xml:space="preserve"> had to rebuild and rethink what we do from here," he adds.</w:t>
      </w:r>
    </w:p>
    <w:p w14:paraId="51188146" w14:textId="77777777" w:rsidR="001E12EE" w:rsidRDefault="00000000">
      <w:pPr>
        <w:spacing w:before="200" w:line="260" w:lineRule="atLeast"/>
        <w:jc w:val="both"/>
      </w:pPr>
      <w:r>
        <w:rPr>
          <w:rFonts w:ascii="Arial" w:eastAsia="Arial" w:hAnsi="Arial" w:cs="Arial"/>
          <w:color w:val="000000"/>
          <w:sz w:val="20"/>
        </w:rPr>
        <w:t>Later that year, Vinay, Shashank, and Praveen set out to build a Netflix for Bharat-STAGE, an artist and dialect-based OTT platform for Indians. Today, the hyperlocal video entertainment platform has recorded more than two million downloads and has over one lakh paying customers.</w:t>
      </w:r>
    </w:p>
    <w:p w14:paraId="34243159" w14:textId="77777777" w:rsidR="001E12EE" w:rsidRDefault="00000000">
      <w:pPr>
        <w:spacing w:before="200" w:line="260" w:lineRule="atLeast"/>
        <w:jc w:val="both"/>
      </w:pPr>
      <w:r>
        <w:rPr>
          <w:rFonts w:ascii="Arial" w:eastAsia="Arial" w:hAnsi="Arial" w:cs="Arial"/>
          <w:color w:val="000000"/>
          <w:sz w:val="20"/>
        </w:rPr>
        <w:t>It is backed by the likes of Vijay Shekhar Sharma, Ritesh Malik, Blume Ventures, Venture Catalysts, and Inflection Point Ventures.</w:t>
      </w:r>
    </w:p>
    <w:p w14:paraId="6B85F1C8" w14:textId="77777777" w:rsidR="001E12EE" w:rsidRDefault="00000000">
      <w:pPr>
        <w:spacing w:before="200" w:line="260" w:lineRule="atLeast"/>
        <w:jc w:val="both"/>
      </w:pPr>
      <w:r>
        <w:rPr>
          <w:rFonts w:ascii="Arial" w:eastAsia="Arial" w:hAnsi="Arial" w:cs="Arial"/>
          <w:color w:val="000000"/>
          <w:sz w:val="20"/>
        </w:rPr>
        <w:t xml:space="preserve">"Our team kept saying that they won't give </w:t>
      </w:r>
      <w:r>
        <w:rPr>
          <w:rFonts w:ascii="Arial" w:eastAsia="Arial" w:hAnsi="Arial" w:cs="Arial"/>
          <w:b/>
          <w:i/>
          <w:color w:val="000000"/>
          <w:sz w:val="20"/>
          <w:u w:val="single"/>
        </w:rPr>
        <w:t>up</w:t>
      </w:r>
      <w:r>
        <w:rPr>
          <w:rFonts w:ascii="Arial" w:eastAsia="Arial" w:hAnsi="Arial" w:cs="Arial"/>
          <w:color w:val="000000"/>
          <w:sz w:val="20"/>
        </w:rPr>
        <w:t>, no matter what. And that became the origin story of STAGE," says Vinay.</w:t>
      </w:r>
    </w:p>
    <w:p w14:paraId="0C996651" w14:textId="77777777" w:rsidR="001E12EE" w:rsidRDefault="00000000">
      <w:pPr>
        <w:spacing w:before="200" w:line="260" w:lineRule="atLeast"/>
        <w:jc w:val="both"/>
      </w:pPr>
      <w:r>
        <w:rPr>
          <w:rFonts w:ascii="Arial" w:eastAsia="Arial" w:hAnsi="Arial" w:cs="Arial"/>
          <w:color w:val="000000"/>
          <w:sz w:val="20"/>
        </w:rPr>
        <w:t xml:space="preserve">For this episode on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UNCUT, Vinay takes us through his journey of losing his first company, almost shutting shop, and building STAGE.</w:t>
      </w:r>
    </w:p>
    <w:p w14:paraId="73F6F130" w14:textId="77777777" w:rsidR="001E12EE" w:rsidRDefault="00000000">
      <w:pPr>
        <w:spacing w:before="200" w:line="260" w:lineRule="atLeast"/>
        <w:jc w:val="both"/>
      </w:pPr>
      <w:r>
        <w:rPr>
          <w:rFonts w:ascii="Arial" w:eastAsia="Arial" w:hAnsi="Arial" w:cs="Arial"/>
          <w:color w:val="000000"/>
          <w:sz w:val="20"/>
        </w:rPr>
        <w:t>It takes a team</w:t>
      </w:r>
    </w:p>
    <w:p w14:paraId="638FAE61" w14:textId="77777777" w:rsidR="001E12EE" w:rsidRDefault="00000000">
      <w:pPr>
        <w:spacing w:before="200" w:line="260" w:lineRule="atLeast"/>
        <w:jc w:val="both"/>
      </w:pPr>
      <w:r>
        <w:rPr>
          <w:rFonts w:ascii="Arial" w:eastAsia="Arial" w:hAnsi="Arial" w:cs="Arial"/>
          <w:color w:val="000000"/>
          <w:sz w:val="20"/>
        </w:rPr>
        <w:lastRenderedPageBreak/>
        <w:t xml:space="preserve">Before the deletion of </w:t>
      </w:r>
      <w:proofErr w:type="spellStart"/>
      <w:r>
        <w:rPr>
          <w:rFonts w:ascii="Arial" w:eastAsia="Arial" w:hAnsi="Arial" w:cs="Arial"/>
          <w:color w:val="000000"/>
          <w:sz w:val="20"/>
        </w:rPr>
        <w:t>WittyFeed's</w:t>
      </w:r>
      <w:proofErr w:type="spellEnd"/>
      <w:r>
        <w:rPr>
          <w:rFonts w:ascii="Arial" w:eastAsia="Arial" w:hAnsi="Arial" w:cs="Arial"/>
          <w:color w:val="000000"/>
          <w:sz w:val="20"/>
        </w:rPr>
        <w:t xml:space="preserve"> official page, the personal Facebook profiles of the founders were deleted from the social media platform. The 150 employees working at the company also had their work experience removed from the platform as well.</w:t>
      </w:r>
    </w:p>
    <w:p w14:paraId="1A21A777" w14:textId="77777777" w:rsidR="001E12EE" w:rsidRDefault="00000000">
      <w:pPr>
        <w:spacing w:before="200" w:line="260" w:lineRule="atLeast"/>
        <w:jc w:val="both"/>
      </w:pPr>
      <w:r>
        <w:rPr>
          <w:rFonts w:ascii="Arial" w:eastAsia="Arial" w:hAnsi="Arial" w:cs="Arial"/>
          <w:color w:val="000000"/>
          <w:sz w:val="20"/>
        </w:rPr>
        <w:t xml:space="preserve">"We may have violated some policies but we were never informed about </w:t>
      </w:r>
      <w:proofErr w:type="spellStart"/>
      <w:r>
        <w:rPr>
          <w:rFonts w:ascii="Arial" w:eastAsia="Arial" w:hAnsi="Arial" w:cs="Arial"/>
          <w:color w:val="000000"/>
          <w:sz w:val="20"/>
        </w:rPr>
        <w:t>itat</w:t>
      </w:r>
      <w:proofErr w:type="spellEnd"/>
      <w:r>
        <w:rPr>
          <w:rFonts w:ascii="Arial" w:eastAsia="Arial" w:hAnsi="Arial" w:cs="Arial"/>
          <w:color w:val="000000"/>
          <w:sz w:val="20"/>
        </w:rPr>
        <w:t xml:space="preserve"> these companies, you do not get to talk to humans. You only talk to an email address at best," says Vinay.</w:t>
      </w:r>
    </w:p>
    <w:p w14:paraId="18224D1C" w14:textId="77777777" w:rsidR="001E12EE" w:rsidRDefault="00000000">
      <w:pPr>
        <w:spacing w:before="200" w:line="260" w:lineRule="atLeast"/>
        <w:jc w:val="both"/>
      </w:pPr>
      <w:proofErr w:type="spellStart"/>
      <w:r>
        <w:rPr>
          <w:rFonts w:ascii="Arial" w:eastAsia="Arial" w:hAnsi="Arial" w:cs="Arial"/>
          <w:color w:val="000000"/>
          <w:sz w:val="20"/>
        </w:rPr>
        <w:t>WittyFeed</w:t>
      </w:r>
      <w:proofErr w:type="spellEnd"/>
      <w:r>
        <w:rPr>
          <w:rFonts w:ascii="Arial" w:eastAsia="Arial" w:hAnsi="Arial" w:cs="Arial"/>
          <w:color w:val="000000"/>
          <w:sz w:val="20"/>
        </w:rPr>
        <w:t xml:space="preserve"> was profitable. But soon after its death, the team ran out of money.</w:t>
      </w:r>
    </w:p>
    <w:p w14:paraId="76F4EC95" w14:textId="77777777" w:rsidR="001E12EE" w:rsidRDefault="00000000">
      <w:pPr>
        <w:spacing w:before="200" w:line="260" w:lineRule="atLeast"/>
        <w:jc w:val="both"/>
      </w:pPr>
      <w:r>
        <w:rPr>
          <w:rFonts w:ascii="Arial" w:eastAsia="Arial" w:hAnsi="Arial" w:cs="Arial"/>
          <w:color w:val="000000"/>
          <w:sz w:val="20"/>
        </w:rPr>
        <w:t>The founding team called for a town hall with 90 employees remaining and laid out two options. They could either shut down that very day or the team could trust the founder and stick with them for another six months.</w:t>
      </w:r>
    </w:p>
    <w:p w14:paraId="2D24FFEC" w14:textId="77777777" w:rsidR="001E12EE" w:rsidRDefault="00000000">
      <w:pPr>
        <w:spacing w:before="200" w:line="260" w:lineRule="atLeast"/>
        <w:jc w:val="both"/>
      </w:pPr>
      <w:r>
        <w:rPr>
          <w:rFonts w:ascii="Arial" w:eastAsia="Arial" w:hAnsi="Arial" w:cs="Arial"/>
          <w:color w:val="000000"/>
          <w:sz w:val="20"/>
        </w:rPr>
        <w:t>To their surprise, 54 people decided to stay back, taking home only 25 percent of their salary. Double of the remaining 75 percent was given as equity.</w:t>
      </w:r>
    </w:p>
    <w:p w14:paraId="7F7ADADF" w14:textId="77777777" w:rsidR="001E12EE" w:rsidRDefault="00000000">
      <w:pPr>
        <w:spacing w:before="200" w:line="260" w:lineRule="atLeast"/>
        <w:jc w:val="both"/>
      </w:pPr>
      <w:r>
        <w:rPr>
          <w:rFonts w:ascii="Arial" w:eastAsia="Arial" w:hAnsi="Arial" w:cs="Arial"/>
          <w:color w:val="000000"/>
          <w:sz w:val="20"/>
        </w:rPr>
        <w:t>Vinay says, "These 54 employees became our angel investors, came to the cap table, and rescued us while we figured out the journey onward."</w:t>
      </w:r>
    </w:p>
    <w:p w14:paraId="272B8A8F" w14:textId="77777777" w:rsidR="001E12EE" w:rsidRDefault="00000000">
      <w:pPr>
        <w:spacing w:before="200" w:line="260" w:lineRule="atLeast"/>
        <w:jc w:val="both"/>
      </w:pPr>
      <w:r>
        <w:rPr>
          <w:rFonts w:ascii="Arial" w:eastAsia="Arial" w:hAnsi="Arial" w:cs="Arial"/>
          <w:color w:val="000000"/>
          <w:sz w:val="20"/>
        </w:rPr>
        <w:t>"How do you kill a company that refuses to die?" he laughs.</w:t>
      </w:r>
    </w:p>
    <w:p w14:paraId="4C6F5901" w14:textId="77777777" w:rsidR="001E12EE" w:rsidRDefault="00000000">
      <w:pPr>
        <w:spacing w:before="200" w:line="260" w:lineRule="atLeast"/>
        <w:jc w:val="both"/>
      </w:pPr>
      <w:r>
        <w:rPr>
          <w:rFonts w:ascii="Arial" w:eastAsia="Arial" w:hAnsi="Arial" w:cs="Arial"/>
          <w:color w:val="000000"/>
          <w:sz w:val="20"/>
        </w:rPr>
        <w:t>The pivot</w:t>
      </w:r>
    </w:p>
    <w:p w14:paraId="66B65906" w14:textId="77777777" w:rsidR="001E12EE" w:rsidRDefault="00000000">
      <w:pPr>
        <w:spacing w:before="200" w:line="260" w:lineRule="atLeast"/>
        <w:jc w:val="both"/>
      </w:pPr>
      <w:r>
        <w:rPr>
          <w:rFonts w:ascii="Arial" w:eastAsia="Arial" w:hAnsi="Arial" w:cs="Arial"/>
          <w:color w:val="000000"/>
          <w:sz w:val="20"/>
        </w:rPr>
        <w:t>OTT platforms in India- both global and large Indian players-focus on languages in the name of vernacular content. That is, they make video content in languages like Gujarati, Bengali, Tamil, Telugu, and Marathi.</w:t>
      </w:r>
    </w:p>
    <w:p w14:paraId="7C8216F7" w14:textId="77777777" w:rsidR="001E12EE" w:rsidRDefault="00000000">
      <w:pPr>
        <w:spacing w:before="200" w:line="260" w:lineRule="atLeast"/>
        <w:jc w:val="both"/>
      </w:pPr>
      <w:r>
        <w:rPr>
          <w:rFonts w:ascii="Arial" w:eastAsia="Arial" w:hAnsi="Arial" w:cs="Arial"/>
          <w:color w:val="000000"/>
          <w:sz w:val="20"/>
        </w:rPr>
        <w:t xml:space="preserve">However, "The moment you go beyond urban settlements in India, everybody speaks a </w:t>
      </w:r>
      <w:proofErr w:type="spellStart"/>
      <w:r>
        <w:rPr>
          <w:rFonts w:ascii="Arial" w:eastAsia="Arial" w:hAnsi="Arial" w:cs="Arial"/>
          <w:color w:val="000000"/>
          <w:sz w:val="20"/>
        </w:rPr>
        <w:t>dialectLanguage</w:t>
      </w:r>
      <w:proofErr w:type="spellEnd"/>
      <w:r>
        <w:rPr>
          <w:rFonts w:ascii="Arial" w:eastAsia="Arial" w:hAnsi="Arial" w:cs="Arial"/>
          <w:color w:val="000000"/>
          <w:sz w:val="20"/>
        </w:rPr>
        <w:t xml:space="preserve"> is an urban concept," explains Vinay.</w:t>
      </w:r>
    </w:p>
    <w:p w14:paraId="25B7EF21" w14:textId="77777777" w:rsidR="001E12EE" w:rsidRDefault="00000000">
      <w:pPr>
        <w:spacing w:before="200" w:line="260" w:lineRule="atLeast"/>
        <w:jc w:val="both"/>
      </w:pPr>
      <w:r>
        <w:rPr>
          <w:rFonts w:ascii="Arial" w:eastAsia="Arial" w:hAnsi="Arial" w:cs="Arial"/>
          <w:color w:val="000000"/>
          <w:sz w:val="20"/>
        </w:rPr>
        <w:t xml:space="preserve">Growing </w:t>
      </w:r>
      <w:r>
        <w:rPr>
          <w:rFonts w:ascii="Arial" w:eastAsia="Arial" w:hAnsi="Arial" w:cs="Arial"/>
          <w:b/>
          <w:i/>
          <w:color w:val="000000"/>
          <w:sz w:val="20"/>
          <w:u w:val="single"/>
        </w:rPr>
        <w:t>up</w:t>
      </w:r>
      <w:r>
        <w:rPr>
          <w:rFonts w:ascii="Arial" w:eastAsia="Arial" w:hAnsi="Arial" w:cs="Arial"/>
          <w:color w:val="000000"/>
          <w:sz w:val="20"/>
        </w:rPr>
        <w:t xml:space="preserve"> speaking in Haryanvi led him and his co-founders to think about why there wasn't any content available in the dialect. "A true hyperlocal company built for Bharat would be a dialect-based platform. That is what STAGE is," he adds.</w:t>
      </w:r>
    </w:p>
    <w:p w14:paraId="1C5D7FF6" w14:textId="77777777" w:rsidR="001E12EE" w:rsidRDefault="00000000">
      <w:pPr>
        <w:spacing w:before="200" w:line="260" w:lineRule="atLeast"/>
        <w:jc w:val="both"/>
      </w:pPr>
      <w:r>
        <w:rPr>
          <w:rFonts w:ascii="Arial" w:eastAsia="Arial" w:hAnsi="Arial" w:cs="Arial"/>
          <w:color w:val="000000"/>
          <w:sz w:val="20"/>
        </w:rPr>
        <w:t>Currently, only building content in Haryanvi, STAGE aims to target the underserved markets of India.</w:t>
      </w:r>
    </w:p>
    <w:p w14:paraId="4A02B1F8" w14:textId="77777777" w:rsidR="001E12EE" w:rsidRDefault="00000000">
      <w:pPr>
        <w:spacing w:before="200" w:line="260" w:lineRule="atLeast"/>
        <w:jc w:val="both"/>
      </w:pPr>
      <w:r>
        <w:rPr>
          <w:rFonts w:ascii="Arial" w:eastAsia="Arial" w:hAnsi="Arial" w:cs="Arial"/>
          <w:color w:val="000000"/>
          <w:sz w:val="20"/>
        </w:rPr>
        <w:t>The founders at STAGE</w:t>
      </w:r>
    </w:p>
    <w:p w14:paraId="64725A5F" w14:textId="77777777" w:rsidR="001E12EE" w:rsidRDefault="00000000">
      <w:pPr>
        <w:spacing w:before="200" w:line="260" w:lineRule="atLeast"/>
        <w:jc w:val="both"/>
      </w:pPr>
      <w:r>
        <w:rPr>
          <w:rFonts w:ascii="Arial" w:eastAsia="Arial" w:hAnsi="Arial" w:cs="Arial"/>
          <w:color w:val="000000"/>
          <w:sz w:val="20"/>
        </w:rPr>
        <w:t>Road to STAGE</w:t>
      </w:r>
    </w:p>
    <w:p w14:paraId="1201E234" w14:textId="77777777" w:rsidR="001E12EE" w:rsidRDefault="00000000">
      <w:pPr>
        <w:spacing w:before="200" w:line="260" w:lineRule="atLeast"/>
        <w:jc w:val="both"/>
      </w:pPr>
      <w:r>
        <w:rPr>
          <w:rFonts w:ascii="Arial" w:eastAsia="Arial" w:hAnsi="Arial" w:cs="Arial"/>
          <w:color w:val="000000"/>
          <w:sz w:val="20"/>
        </w:rPr>
        <w:t>While building STAGE, the team essentially faced three major challenges.</w:t>
      </w:r>
    </w:p>
    <w:p w14:paraId="6D4FA9BF" w14:textId="77777777" w:rsidR="001E12EE" w:rsidRDefault="00000000">
      <w:pPr>
        <w:spacing w:before="200" w:line="260" w:lineRule="atLeast"/>
        <w:jc w:val="both"/>
      </w:pPr>
      <w:r>
        <w:rPr>
          <w:rFonts w:ascii="Arial" w:eastAsia="Arial" w:hAnsi="Arial" w:cs="Arial"/>
          <w:color w:val="000000"/>
          <w:sz w:val="20"/>
        </w:rPr>
        <w:t>"We are more of a category creator. There are no TV channels or OTT platforms in this industry from which we could learn from," says Vinay.</w:t>
      </w:r>
    </w:p>
    <w:p w14:paraId="243001D2" w14:textId="77777777" w:rsidR="001E12EE" w:rsidRDefault="00000000">
      <w:pPr>
        <w:spacing w:before="200" w:line="260" w:lineRule="atLeast"/>
        <w:jc w:val="both"/>
      </w:pPr>
      <w:r>
        <w:rPr>
          <w:rFonts w:ascii="Arial" w:eastAsia="Arial" w:hAnsi="Arial" w:cs="Arial"/>
          <w:color w:val="000000"/>
          <w:sz w:val="20"/>
        </w:rPr>
        <w:t>First, the team had to prove that there was actually an audience willing to consume content in local dialects. Vinay says that the first 18-months post the inception of the company went into solving this demand problem.</w:t>
      </w:r>
    </w:p>
    <w:p w14:paraId="60C28B76" w14:textId="77777777" w:rsidR="001E12EE" w:rsidRDefault="00000000">
      <w:pPr>
        <w:spacing w:before="200" w:line="260" w:lineRule="atLeast"/>
        <w:jc w:val="both"/>
      </w:pPr>
      <w:r>
        <w:rPr>
          <w:rFonts w:ascii="Arial" w:eastAsia="Arial" w:hAnsi="Arial" w:cs="Arial"/>
          <w:color w:val="000000"/>
          <w:sz w:val="20"/>
        </w:rPr>
        <w:t xml:space="preserve">Once it was established that people were willing to consume content in local languages, the </w:t>
      </w:r>
      <w:r>
        <w:rPr>
          <w:rFonts w:ascii="Arial" w:eastAsia="Arial" w:hAnsi="Arial" w:cs="Arial"/>
          <w:b/>
          <w:i/>
          <w:color w:val="000000"/>
          <w:sz w:val="20"/>
          <w:u w:val="single"/>
        </w:rPr>
        <w:t>startup</w:t>
      </w:r>
      <w:r>
        <w:rPr>
          <w:rFonts w:ascii="Arial" w:eastAsia="Arial" w:hAnsi="Arial" w:cs="Arial"/>
          <w:color w:val="000000"/>
          <w:sz w:val="20"/>
        </w:rPr>
        <w:t xml:space="preserve"> had to tackle the supply problem. To solve this, STAGE </w:t>
      </w:r>
      <w:r>
        <w:rPr>
          <w:rFonts w:ascii="Arial" w:eastAsia="Arial" w:hAnsi="Arial" w:cs="Arial"/>
          <w:b/>
          <w:i/>
          <w:color w:val="000000"/>
          <w:sz w:val="20"/>
          <w:u w:val="single"/>
        </w:rPr>
        <w:t>started</w:t>
      </w:r>
      <w:r>
        <w:rPr>
          <w:rFonts w:ascii="Arial" w:eastAsia="Arial" w:hAnsi="Arial" w:cs="Arial"/>
          <w:color w:val="000000"/>
          <w:sz w:val="20"/>
        </w:rPr>
        <w:t xml:space="preserve"> a production house from scratch, making the very first web series in Haryanvi.</w:t>
      </w:r>
    </w:p>
    <w:p w14:paraId="226D1439" w14:textId="77777777" w:rsidR="001E12EE" w:rsidRDefault="00000000">
      <w:pPr>
        <w:spacing w:before="200" w:line="260" w:lineRule="atLeast"/>
        <w:jc w:val="both"/>
      </w:pPr>
      <w:r>
        <w:rPr>
          <w:rFonts w:ascii="Arial" w:eastAsia="Arial" w:hAnsi="Arial" w:cs="Arial"/>
          <w:color w:val="000000"/>
          <w:sz w:val="20"/>
        </w:rPr>
        <w:t xml:space="preserve">Finally, the last roadblock was </w:t>
      </w:r>
      <w:proofErr w:type="spellStart"/>
      <w:r>
        <w:rPr>
          <w:rFonts w:ascii="Arial" w:eastAsia="Arial" w:hAnsi="Arial" w:cs="Arial"/>
          <w:color w:val="000000"/>
          <w:sz w:val="20"/>
        </w:rPr>
        <w:t>monetising</w:t>
      </w:r>
      <w:proofErr w:type="spellEnd"/>
      <w:r>
        <w:rPr>
          <w:rFonts w:ascii="Arial" w:eastAsia="Arial" w:hAnsi="Arial" w:cs="Arial"/>
          <w:color w:val="000000"/>
          <w:sz w:val="20"/>
        </w:rPr>
        <w:t xml:space="preserve"> the content. "There is more money in rural India than we give credit for. All we had to do was create value for that," Vinay says. Last April, STAGE went from being a fully-free platform to a fully-paid platform, and since then, it has added more than one lakh paying customers.</w:t>
      </w:r>
    </w:p>
    <w:p w14:paraId="4DAD86D4" w14:textId="77777777" w:rsidR="001E12EE" w:rsidRDefault="00000000">
      <w:pPr>
        <w:spacing w:before="200" w:line="260" w:lineRule="atLeast"/>
        <w:jc w:val="both"/>
      </w:pPr>
      <w:r>
        <w:rPr>
          <w:rFonts w:ascii="Arial" w:eastAsia="Arial" w:hAnsi="Arial" w:cs="Arial"/>
          <w:color w:val="000000"/>
          <w:sz w:val="20"/>
        </w:rPr>
        <w:t>Overcoming 500 rejections</w:t>
      </w:r>
    </w:p>
    <w:p w14:paraId="151A4EBB" w14:textId="77777777" w:rsidR="001E12EE" w:rsidRDefault="00000000">
      <w:pPr>
        <w:spacing w:before="200" w:line="260" w:lineRule="atLeast"/>
        <w:jc w:val="both"/>
      </w:pPr>
      <w:r>
        <w:rPr>
          <w:rFonts w:ascii="Arial" w:eastAsia="Arial" w:hAnsi="Arial" w:cs="Arial"/>
          <w:color w:val="000000"/>
          <w:sz w:val="20"/>
        </w:rPr>
        <w:lastRenderedPageBreak/>
        <w:t xml:space="preserve">While the team had credibility in the market due to the success of </w:t>
      </w:r>
      <w:proofErr w:type="spellStart"/>
      <w:r>
        <w:rPr>
          <w:rFonts w:ascii="Arial" w:eastAsia="Arial" w:hAnsi="Arial" w:cs="Arial"/>
          <w:color w:val="000000"/>
          <w:sz w:val="20"/>
        </w:rPr>
        <w:t>WittyFeed</w:t>
      </w:r>
      <w:proofErr w:type="spellEnd"/>
      <w:r>
        <w:rPr>
          <w:rFonts w:ascii="Arial" w:eastAsia="Arial" w:hAnsi="Arial" w:cs="Arial"/>
          <w:color w:val="000000"/>
          <w:sz w:val="20"/>
        </w:rPr>
        <w:t>, production is no cakewalk. "To build an OTT platform, you need to heavily invest to produce movies and web series. You need to pump crores to build just one good web series," Vinay says.</w:t>
      </w:r>
    </w:p>
    <w:p w14:paraId="2D4B1C00" w14:textId="77777777" w:rsidR="001E12EE" w:rsidRDefault="00000000">
      <w:pPr>
        <w:spacing w:before="200" w:line="260" w:lineRule="atLeast"/>
        <w:jc w:val="both"/>
      </w:pPr>
      <w:r>
        <w:rPr>
          <w:rFonts w:ascii="Arial" w:eastAsia="Arial" w:hAnsi="Arial" w:cs="Arial"/>
          <w:color w:val="000000"/>
          <w:sz w:val="20"/>
        </w:rPr>
        <w:t>Thus, STAGE needed to raise more external funding and it did not come easy.</w:t>
      </w:r>
    </w:p>
    <w:p w14:paraId="357DEB17" w14:textId="77777777" w:rsidR="001E12EE" w:rsidRDefault="00000000">
      <w:pPr>
        <w:spacing w:before="200" w:line="260" w:lineRule="atLeast"/>
        <w:jc w:val="both"/>
      </w:pPr>
      <w:r>
        <w:rPr>
          <w:rFonts w:ascii="Arial" w:eastAsia="Arial" w:hAnsi="Arial" w:cs="Arial"/>
          <w:color w:val="000000"/>
          <w:sz w:val="20"/>
        </w:rPr>
        <w:t>The most prevalent model was building a user-generated content application, similar to TikTok or Instagram or YouTube.</w:t>
      </w:r>
    </w:p>
    <w:p w14:paraId="3AB0A8F3" w14:textId="77777777" w:rsidR="001E12EE" w:rsidRDefault="00000000">
      <w:pPr>
        <w:spacing w:before="200" w:line="260" w:lineRule="atLeast"/>
        <w:jc w:val="both"/>
      </w:pPr>
      <w:r>
        <w:rPr>
          <w:rFonts w:ascii="Arial" w:eastAsia="Arial" w:hAnsi="Arial" w:cs="Arial"/>
          <w:color w:val="000000"/>
          <w:sz w:val="20"/>
        </w:rPr>
        <w:t xml:space="preserve">"We were trying to build something </w:t>
      </w:r>
      <w:proofErr w:type="spellStart"/>
      <w:r>
        <w:rPr>
          <w:rFonts w:ascii="Arial" w:eastAsia="Arial" w:hAnsi="Arial" w:cs="Arial"/>
          <w:color w:val="000000"/>
          <w:sz w:val="20"/>
        </w:rPr>
        <w:t>newThere</w:t>
      </w:r>
      <w:proofErr w:type="spellEnd"/>
      <w:r>
        <w:rPr>
          <w:rFonts w:ascii="Arial" w:eastAsia="Arial" w:hAnsi="Arial" w:cs="Arial"/>
          <w:color w:val="000000"/>
          <w:sz w:val="20"/>
        </w:rPr>
        <w:t xml:space="preserve"> was no parallel to our story in the US or China. So, it became very difficult for investors to understand the model," Vinay explains. "Anybody who wants to invest in our business has to spend an incredible amount of time understanding our business."</w:t>
      </w:r>
    </w:p>
    <w:p w14:paraId="264E32B8" w14:textId="77777777" w:rsidR="001E12EE" w:rsidRDefault="00000000">
      <w:pPr>
        <w:spacing w:before="200" w:line="260" w:lineRule="atLeast"/>
        <w:jc w:val="both"/>
      </w:pPr>
      <w:r>
        <w:rPr>
          <w:rFonts w:ascii="Arial" w:eastAsia="Arial" w:hAnsi="Arial" w:cs="Arial"/>
          <w:color w:val="000000"/>
          <w:sz w:val="20"/>
        </w:rPr>
        <w:t>"The funny thing about investors is that they want you to build something unique and once you do so, it becomes difficult for them to invest in you because you are 'out of thesis' and a category creator," he says.</w:t>
      </w:r>
    </w:p>
    <w:p w14:paraId="20FC786A" w14:textId="77777777" w:rsidR="001E12EE" w:rsidRDefault="00000000">
      <w:pPr>
        <w:spacing w:before="200" w:line="260" w:lineRule="atLeast"/>
        <w:jc w:val="both"/>
      </w:pPr>
      <w:r>
        <w:rPr>
          <w:rFonts w:ascii="Arial" w:eastAsia="Arial" w:hAnsi="Arial" w:cs="Arial"/>
          <w:color w:val="000000"/>
          <w:sz w:val="20"/>
        </w:rPr>
        <w:t>Convincing VCs to invest in STAGE became another battle. The founding team reached out to the top 25 investors and made more than 100 pitches-and got rejected. In fact, STAGE had to go through 500 rejections before five investors believed in the story.</w:t>
      </w:r>
    </w:p>
    <w:p w14:paraId="10A43D7F" w14:textId="77777777" w:rsidR="001E12EE"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's first angel investor was Jana </w:t>
      </w:r>
      <w:proofErr w:type="spellStart"/>
      <w:r>
        <w:rPr>
          <w:rFonts w:ascii="Arial" w:eastAsia="Arial" w:hAnsi="Arial" w:cs="Arial"/>
          <w:color w:val="000000"/>
          <w:sz w:val="20"/>
        </w:rPr>
        <w:t>Balasubramaniam</w:t>
      </w:r>
      <w:proofErr w:type="spellEnd"/>
      <w:r>
        <w:rPr>
          <w:rFonts w:ascii="Arial" w:eastAsia="Arial" w:hAnsi="Arial" w:cs="Arial"/>
          <w:color w:val="000000"/>
          <w:sz w:val="20"/>
        </w:rPr>
        <w:t>, who came through Venture Catalysts. While Jana did not attend the pitch, he reached out to the team after watching the recorded video and decided to lead the round for his firm. He continues to remain the single largest angel investor on STAGE's cap table.</w:t>
      </w:r>
    </w:p>
    <w:p w14:paraId="07D7F374" w14:textId="77777777" w:rsidR="001E12EE" w:rsidRDefault="00000000">
      <w:pPr>
        <w:spacing w:before="200" w:line="260" w:lineRule="atLeast"/>
        <w:jc w:val="both"/>
      </w:pPr>
      <w:r>
        <w:rPr>
          <w:rFonts w:ascii="Arial" w:eastAsia="Arial" w:hAnsi="Arial" w:cs="Arial"/>
          <w:color w:val="000000"/>
          <w:sz w:val="20"/>
        </w:rPr>
        <w:t>"Blume (Ventures) rejected the first pitch as well," Vinay says. The conversation with Blume continued for over a year before the early-stage VC came on board, and Vinay attributes this to the immense patience Karthik Reddy possesses.</w:t>
      </w:r>
    </w:p>
    <w:p w14:paraId="02A3531B" w14:textId="77777777" w:rsidR="001E12EE" w:rsidRDefault="00000000">
      <w:pPr>
        <w:spacing w:before="200" w:line="260" w:lineRule="atLeast"/>
        <w:jc w:val="both"/>
      </w:pPr>
      <w:r>
        <w:rPr>
          <w:rFonts w:ascii="Arial" w:eastAsia="Arial" w:hAnsi="Arial" w:cs="Arial"/>
          <w:color w:val="000000"/>
          <w:sz w:val="20"/>
        </w:rPr>
        <w:t xml:space="preserve">Another of the first investors in STAGE is Better Capital. The </w:t>
      </w:r>
      <w:r>
        <w:rPr>
          <w:rFonts w:ascii="Arial" w:eastAsia="Arial" w:hAnsi="Arial" w:cs="Arial"/>
          <w:b/>
          <w:i/>
          <w:color w:val="000000"/>
          <w:sz w:val="20"/>
          <w:u w:val="single"/>
        </w:rPr>
        <w:t>startup</w:t>
      </w:r>
      <w:r>
        <w:rPr>
          <w:rFonts w:ascii="Arial" w:eastAsia="Arial" w:hAnsi="Arial" w:cs="Arial"/>
          <w:color w:val="000000"/>
          <w:sz w:val="20"/>
        </w:rPr>
        <w:t xml:space="preserve"> has raised Rs 30.75 crore in funding so far.</w:t>
      </w:r>
    </w:p>
    <w:p w14:paraId="4EB7DB7E" w14:textId="77777777" w:rsidR="001E12EE" w:rsidRDefault="00000000">
      <w:pPr>
        <w:spacing w:before="200" w:line="260" w:lineRule="atLeast"/>
        <w:jc w:val="both"/>
      </w:pPr>
      <w:r>
        <w:rPr>
          <w:rFonts w:ascii="Arial" w:eastAsia="Arial" w:hAnsi="Arial" w:cs="Arial"/>
          <w:color w:val="000000"/>
          <w:sz w:val="20"/>
        </w:rPr>
        <w:t>Final word</w:t>
      </w:r>
    </w:p>
    <w:p w14:paraId="7E6C62D0" w14:textId="77777777" w:rsidR="001E12EE" w:rsidRDefault="00000000">
      <w:pPr>
        <w:spacing w:before="200" w:line="260" w:lineRule="atLeast"/>
        <w:jc w:val="both"/>
      </w:pPr>
      <w:r>
        <w:rPr>
          <w:rFonts w:ascii="Arial" w:eastAsia="Arial" w:hAnsi="Arial" w:cs="Arial"/>
          <w:color w:val="000000"/>
          <w:sz w:val="20"/>
        </w:rPr>
        <w:t xml:space="preserve">Advising aspiring and early-stage entrepreneurs, Vinay says, "Keep at it. Do not give </w:t>
      </w:r>
      <w:r>
        <w:rPr>
          <w:rFonts w:ascii="Arial" w:eastAsia="Arial" w:hAnsi="Arial" w:cs="Arial"/>
          <w:b/>
          <w:i/>
          <w:color w:val="000000"/>
          <w:sz w:val="20"/>
          <w:u w:val="single"/>
        </w:rPr>
        <w:t>up</w:t>
      </w:r>
      <w:r>
        <w:rPr>
          <w:rFonts w:ascii="Arial" w:eastAsia="Arial" w:hAnsi="Arial" w:cs="Arial"/>
          <w:color w:val="000000"/>
          <w:sz w:val="20"/>
        </w:rPr>
        <w:t>. Persist and negotiate your way out of the struggles. Anyone who has built a successful business had to struggle at one point. They have reached the top because they persisted."</w:t>
      </w:r>
    </w:p>
    <w:p w14:paraId="1F17C7F1" w14:textId="77777777" w:rsidR="001E12EE" w:rsidRDefault="00000000">
      <w:pPr>
        <w:spacing w:before="200" w:line="260" w:lineRule="atLeast"/>
        <w:jc w:val="both"/>
      </w:pPr>
      <w:r>
        <w:rPr>
          <w:rFonts w:ascii="Arial" w:eastAsia="Arial" w:hAnsi="Arial" w:cs="Arial"/>
          <w:color w:val="000000"/>
          <w:sz w:val="20"/>
        </w:rPr>
        <w:t>The entrepreneur says it does get lonely at the top, adding that he had a breakdown the previous night "because it got too much."</w:t>
      </w:r>
    </w:p>
    <w:p w14:paraId="6E5E1E1F" w14:textId="77777777" w:rsidR="001E12EE" w:rsidRDefault="00000000">
      <w:pPr>
        <w:spacing w:before="200" w:line="260" w:lineRule="atLeast"/>
        <w:jc w:val="both"/>
      </w:pPr>
      <w:r>
        <w:rPr>
          <w:rFonts w:ascii="Arial" w:eastAsia="Arial" w:hAnsi="Arial" w:cs="Arial"/>
          <w:color w:val="000000"/>
          <w:sz w:val="20"/>
        </w:rPr>
        <w:t>"We are currently raising funds and still facing rejections. We are doing so much and it still takes much convincing and education to make them (investors) believe in us," Vinay says.</w:t>
      </w:r>
    </w:p>
    <w:p w14:paraId="2BB68698" w14:textId="77777777" w:rsidR="001E12EE" w:rsidRDefault="00000000">
      <w:pPr>
        <w:spacing w:before="200" w:line="260" w:lineRule="atLeast"/>
        <w:jc w:val="both"/>
      </w:pPr>
      <w:r>
        <w:rPr>
          <w:rFonts w:ascii="Arial" w:eastAsia="Arial" w:hAnsi="Arial" w:cs="Arial"/>
          <w:color w:val="000000"/>
          <w:sz w:val="20"/>
        </w:rPr>
        <w:t>However, looking back, he adds that he would not change a thing.</w:t>
      </w:r>
    </w:p>
    <w:p w14:paraId="14564E76" w14:textId="77777777" w:rsidR="001E12EE" w:rsidRDefault="00000000">
      <w:pPr>
        <w:spacing w:before="200" w:line="260" w:lineRule="atLeast"/>
        <w:jc w:val="both"/>
      </w:pPr>
      <w:r>
        <w:rPr>
          <w:rFonts w:ascii="Arial" w:eastAsia="Arial" w:hAnsi="Arial" w:cs="Arial"/>
          <w:color w:val="000000"/>
          <w:sz w:val="20"/>
        </w:rPr>
        <w:t xml:space="preserve">"Jo </w:t>
      </w:r>
      <w:proofErr w:type="spellStart"/>
      <w:r>
        <w:rPr>
          <w:rFonts w:ascii="Arial" w:eastAsia="Arial" w:hAnsi="Arial" w:cs="Arial"/>
          <w:color w:val="000000"/>
          <w:sz w:val="20"/>
        </w:rPr>
        <w:t>hua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acha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hua</w:t>
      </w:r>
      <w:proofErr w:type="spellEnd"/>
      <w:r>
        <w:rPr>
          <w:rFonts w:ascii="Arial" w:eastAsia="Arial" w:hAnsi="Arial" w:cs="Arial"/>
          <w:color w:val="000000"/>
          <w:sz w:val="20"/>
        </w:rPr>
        <w:t xml:space="preserve"> (Whatever happened, happened for the best). It only made us better entrepreneurs in the </w:t>
      </w:r>
      <w:proofErr w:type="spellStart"/>
      <w:r>
        <w:rPr>
          <w:rFonts w:ascii="Arial" w:eastAsia="Arial" w:hAnsi="Arial" w:cs="Arial"/>
          <w:color w:val="000000"/>
          <w:sz w:val="20"/>
        </w:rPr>
        <w:t>processIf</w:t>
      </w:r>
      <w:proofErr w:type="spellEnd"/>
      <w:r>
        <w:rPr>
          <w:rFonts w:ascii="Arial" w:eastAsia="Arial" w:hAnsi="Arial" w:cs="Arial"/>
          <w:color w:val="000000"/>
          <w:sz w:val="20"/>
        </w:rPr>
        <w:t xml:space="preserve"> you don't give </w:t>
      </w:r>
      <w:r>
        <w:rPr>
          <w:rFonts w:ascii="Arial" w:eastAsia="Arial" w:hAnsi="Arial" w:cs="Arial"/>
          <w:b/>
          <w:i/>
          <w:color w:val="000000"/>
          <w:sz w:val="20"/>
          <w:u w:val="single"/>
        </w:rPr>
        <w:t>up</w:t>
      </w:r>
      <w:r>
        <w:rPr>
          <w:rFonts w:ascii="Arial" w:eastAsia="Arial" w:hAnsi="Arial" w:cs="Arial"/>
          <w:color w:val="000000"/>
          <w:sz w:val="20"/>
        </w:rPr>
        <w:t>, life does give you a way out," Vinay quips.</w:t>
      </w:r>
    </w:p>
    <w:p w14:paraId="4E0CC528"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23, 2022</w:t>
      </w:r>
    </w:p>
    <w:p w14:paraId="5AF46386" w14:textId="77777777" w:rsidR="001E12EE" w:rsidRDefault="001E12EE"/>
    <w:p w14:paraId="6C9AFD45" w14:textId="77777777" w:rsidR="001E12EE" w:rsidRDefault="00000000">
      <w:pPr>
        <w:ind w:left="200"/>
        <w:sectPr w:rsidR="001E12EE">
          <w:type w:val="continuous"/>
          <w:pgSz w:w="12240" w:h="15840"/>
          <w:pgMar w:top="840" w:right="1000" w:bottom="840" w:left="1000" w:header="400" w:footer="400" w:gutter="0"/>
          <w:cols w:space="720"/>
        </w:sectPr>
      </w:pPr>
      <w:r>
        <w:br/>
      </w:r>
      <w:r>
        <w:pict w14:anchorId="0378732F">
          <v:line id="_x0000_s2055" style="position:absolute;left:0;text-align:left;z-index:251661312;mso-position-horizontal-relative:text;mso-position-vertical-relative:text" from="0,10pt" to="512pt,10pt" strokeweight="1pt"/>
        </w:pict>
      </w:r>
      <w:r>
        <w:rPr>
          <w:rFonts w:ascii="Arial" w:eastAsia="Arial" w:hAnsi="Arial" w:cs="Arial"/>
          <w:b/>
          <w:color w:val="767676"/>
          <w:sz w:val="16"/>
        </w:rPr>
        <w:t>End of Document</w:t>
      </w:r>
    </w:p>
    <w:p w14:paraId="10F327FF" w14:textId="77777777" w:rsidR="001E12EE" w:rsidRDefault="001E12EE">
      <w:pPr>
        <w:sectPr w:rsidR="001E12EE">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gutter="0"/>
          <w:cols w:space="720"/>
          <w:titlePg/>
        </w:sectPr>
      </w:pPr>
    </w:p>
    <w:p w14:paraId="5B5212B7" w14:textId="77777777" w:rsidR="001E12EE" w:rsidRDefault="001E12EE">
      <w:bookmarkStart w:id="4" w:name="Bookmark_3"/>
      <w:bookmarkEnd w:id="4"/>
    </w:p>
    <w:p w14:paraId="76A4CF58" w14:textId="77777777" w:rsidR="001E12EE" w:rsidRDefault="00F73B15">
      <w:r>
        <w:pict w14:anchorId="3EE78A7F">
          <v:shape id="_x0000_i1029" type="#_x0000_t75" alt="LexisNexis®" style="width:148pt;height:30pt">
            <v:imagedata r:id="rId7" o:title=""/>
          </v:shape>
        </w:pict>
      </w:r>
      <w:r w:rsidR="00000000">
        <w:cr/>
      </w:r>
    </w:p>
    <w:p w14:paraId="2BB34D25" w14:textId="77777777" w:rsidR="001E12EE" w:rsidRDefault="00000000">
      <w:pPr>
        <w:spacing w:before="240" w:after="200" w:line="340" w:lineRule="atLeast"/>
        <w:jc w:val="center"/>
        <w:outlineLvl w:val="0"/>
        <w:rPr>
          <w:rFonts w:ascii="Arial" w:hAnsi="Arial" w:cs="Arial"/>
          <w:b/>
          <w:bCs/>
          <w:kern w:val="32"/>
          <w:sz w:val="32"/>
          <w:szCs w:val="32"/>
        </w:rPr>
      </w:pPr>
      <w:hyperlink r:id="rId239" w:history="1">
        <w:r>
          <w:rPr>
            <w:rFonts w:ascii="Arial" w:eastAsia="Arial" w:hAnsi="Arial" w:cs="Arial"/>
            <w:b/>
            <w:bCs/>
            <w:i/>
            <w:color w:val="0077CC"/>
            <w:kern w:val="32"/>
            <w:sz w:val="28"/>
            <w:szCs w:val="32"/>
            <w:u w:val="single"/>
            <w:shd w:val="clear" w:color="auto" w:fill="FFFFFF"/>
          </w:rPr>
          <w:t>Opinion: Quebec's language requirements put First Nations students at a disadvantage</w:t>
        </w:r>
      </w:hyperlink>
    </w:p>
    <w:p w14:paraId="18A346C1" w14:textId="77777777" w:rsidR="001E12EE" w:rsidRDefault="00000000">
      <w:pPr>
        <w:spacing w:before="120" w:line="260" w:lineRule="atLeast"/>
        <w:jc w:val="center"/>
      </w:pPr>
      <w:r>
        <w:rPr>
          <w:rFonts w:ascii="Arial" w:eastAsia="Arial" w:hAnsi="Arial" w:cs="Arial"/>
          <w:color w:val="000000"/>
          <w:sz w:val="20"/>
        </w:rPr>
        <w:t>The Gazette (Montreal)</w:t>
      </w:r>
    </w:p>
    <w:p w14:paraId="4ADE2A70" w14:textId="77777777" w:rsidR="001E12EE" w:rsidRDefault="00000000">
      <w:pPr>
        <w:spacing w:before="120" w:line="260" w:lineRule="atLeast"/>
        <w:jc w:val="center"/>
      </w:pPr>
      <w:r>
        <w:rPr>
          <w:rFonts w:ascii="Arial" w:eastAsia="Arial" w:hAnsi="Arial" w:cs="Arial"/>
          <w:color w:val="000000"/>
          <w:sz w:val="20"/>
        </w:rPr>
        <w:t>December 1, 2021 Wednesday</w:t>
      </w:r>
    </w:p>
    <w:p w14:paraId="480ED9BD" w14:textId="77777777" w:rsidR="001E12EE" w:rsidRDefault="00000000">
      <w:pPr>
        <w:spacing w:before="120" w:line="260" w:lineRule="atLeast"/>
        <w:jc w:val="center"/>
      </w:pPr>
      <w:r>
        <w:rPr>
          <w:rFonts w:ascii="Arial" w:eastAsia="Arial" w:hAnsi="Arial" w:cs="Arial"/>
          <w:color w:val="000000"/>
          <w:sz w:val="20"/>
        </w:rPr>
        <w:t>Web Edition</w:t>
      </w:r>
    </w:p>
    <w:p w14:paraId="7CC3F356" w14:textId="77777777" w:rsidR="001E12EE" w:rsidRDefault="001E12EE">
      <w:pPr>
        <w:spacing w:line="240" w:lineRule="atLeast"/>
        <w:jc w:val="both"/>
      </w:pPr>
    </w:p>
    <w:p w14:paraId="045B159E" w14:textId="77777777" w:rsidR="001E12EE" w:rsidRDefault="00000000">
      <w:pPr>
        <w:spacing w:before="120" w:line="220" w:lineRule="atLeast"/>
      </w:pPr>
      <w:r>
        <w:br/>
      </w:r>
      <w:r>
        <w:rPr>
          <w:rFonts w:ascii="Arial" w:eastAsia="Arial" w:hAnsi="Arial" w:cs="Arial"/>
          <w:color w:val="000000"/>
          <w:sz w:val="16"/>
        </w:rPr>
        <w:t>Copyright 2021 Montreal Gazette All Rights Reserved</w:t>
      </w:r>
    </w:p>
    <w:p w14:paraId="35590D1D"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OPINION</w:t>
      </w:r>
    </w:p>
    <w:p w14:paraId="3458ECA6"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854 words</w:t>
      </w:r>
    </w:p>
    <w:p w14:paraId="527B7159"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Edie Austin, Montreal Gazette, Edie Austin, Montreal Gazette</w:t>
      </w:r>
    </w:p>
    <w:p w14:paraId="64B84363" w14:textId="77777777" w:rsidR="001E12EE" w:rsidRDefault="00000000">
      <w:pPr>
        <w:keepNext/>
        <w:spacing w:before="240" w:line="340" w:lineRule="atLeast"/>
      </w:pPr>
      <w:bookmarkStart w:id="5" w:name="Body_1"/>
      <w:bookmarkEnd w:id="5"/>
      <w:r>
        <w:rPr>
          <w:rFonts w:ascii="Arial" w:eastAsia="Arial" w:hAnsi="Arial" w:cs="Arial"/>
          <w:b/>
          <w:color w:val="000000"/>
          <w:sz w:val="28"/>
        </w:rPr>
        <w:t>Body</w:t>
      </w:r>
    </w:p>
    <w:p w14:paraId="0BFE27ED" w14:textId="77777777" w:rsidR="001E12EE" w:rsidRDefault="00000000">
      <w:pPr>
        <w:spacing w:line="60" w:lineRule="exact"/>
      </w:pPr>
      <w:r>
        <w:pict w14:anchorId="53B8FB5C">
          <v:line id="_x0000_s2057" style="position:absolute;z-index:251662336" from="0,2pt" to="512pt,2pt" strokecolor="#009ddb" strokeweight="2pt">
            <w10:wrap type="topAndBottom"/>
          </v:line>
        </w:pict>
      </w:r>
    </w:p>
    <w:p w14:paraId="304E6559" w14:textId="77777777" w:rsidR="001E12EE" w:rsidRDefault="001E12EE"/>
    <w:p w14:paraId="4A92CE4A" w14:textId="77777777" w:rsidR="001E12EE" w:rsidRDefault="00000000">
      <w:pPr>
        <w:spacing w:before="200" w:line="260" w:lineRule="atLeast"/>
        <w:jc w:val="both"/>
      </w:pPr>
      <w:r>
        <w:rPr>
          <w:rFonts w:ascii="Arial" w:eastAsia="Arial" w:hAnsi="Arial" w:cs="Arial"/>
          <w:color w:val="000000"/>
          <w:sz w:val="20"/>
        </w:rPr>
        <w:t>"Education got us into this mess and education will get us out of it."</w:t>
      </w:r>
    </w:p>
    <w:p w14:paraId="7D00C73E" w14:textId="77777777" w:rsidR="001E12EE" w:rsidRDefault="00000000">
      <w:pPr>
        <w:spacing w:before="240" w:line="260" w:lineRule="atLeast"/>
        <w:jc w:val="both"/>
      </w:pPr>
      <w:r>
        <w:rPr>
          <w:rFonts w:ascii="Arial" w:eastAsia="Arial" w:hAnsi="Arial" w:cs="Arial"/>
          <w:color w:val="000000"/>
          <w:sz w:val="20"/>
        </w:rPr>
        <w:t xml:space="preserve">This statement( </w:t>
      </w:r>
      <w:hyperlink r:id="rId240" w:history="1">
        <w:r>
          <w:rPr>
            <w:rFonts w:ascii="Arial" w:eastAsia="Arial" w:hAnsi="Arial" w:cs="Arial"/>
            <w:i/>
            <w:color w:val="0077CC"/>
            <w:sz w:val="20"/>
            <w:u w:val="single"/>
            <w:shd w:val="clear" w:color="auto" w:fill="FFFFFF"/>
          </w:rPr>
          <w:t>https://www.nccie.ca/reconciliation-and-nccie</w:t>
        </w:r>
      </w:hyperlink>
      <w:r>
        <w:rPr>
          <w:rFonts w:ascii="Arial" w:eastAsia="Arial" w:hAnsi="Arial" w:cs="Arial"/>
          <w:color w:val="000000"/>
          <w:sz w:val="20"/>
        </w:rPr>
        <w:t xml:space="preserve">/ ), made in 2017 by the </w:t>
      </w:r>
      <w:proofErr w:type="spellStart"/>
      <w:r>
        <w:rPr>
          <w:rFonts w:ascii="Arial" w:eastAsia="Arial" w:hAnsi="Arial" w:cs="Arial"/>
          <w:color w:val="000000"/>
          <w:sz w:val="20"/>
        </w:rPr>
        <w:t>Honourable</w:t>
      </w:r>
      <w:proofErr w:type="spellEnd"/>
      <w:r>
        <w:rPr>
          <w:rFonts w:ascii="Arial" w:eastAsia="Arial" w:hAnsi="Arial" w:cs="Arial"/>
          <w:color w:val="000000"/>
          <w:sz w:val="20"/>
        </w:rPr>
        <w:t xml:space="preserve"> Justice Murray Sinclair, is as timely as ever, and it should be borne in mind as Quebec legislators study Bill 96( </w:t>
      </w:r>
      <w:hyperlink r:id="rId241" w:history="1">
        <w:r>
          <w:rPr>
            <w:rFonts w:ascii="Arial" w:eastAsia="Arial" w:hAnsi="Arial" w:cs="Arial"/>
            <w:i/>
            <w:color w:val="0077CC"/>
            <w:sz w:val="20"/>
            <w:u w:val="single"/>
            <w:shd w:val="clear" w:color="auto" w:fill="FFFFFF"/>
          </w:rPr>
          <w:t>http://m.assnat.qc.ca/en/travaux-parlementaires/projets-loi/projet-loi-96-42-1.html</w:t>
        </w:r>
      </w:hyperlink>
      <w:r>
        <w:rPr>
          <w:rFonts w:ascii="Arial" w:eastAsia="Arial" w:hAnsi="Arial" w:cs="Arial"/>
          <w:color w:val="000000"/>
          <w:sz w:val="20"/>
        </w:rPr>
        <w:t xml:space="preserve"> ), legislation to amend the French Language Charter.</w:t>
      </w:r>
    </w:p>
    <w:p w14:paraId="21E897FA" w14:textId="77777777" w:rsidR="001E12EE" w:rsidRDefault="00000000">
      <w:pPr>
        <w:spacing w:before="200" w:line="260" w:lineRule="atLeast"/>
        <w:jc w:val="both"/>
      </w:pPr>
      <w:r>
        <w:rPr>
          <w:rFonts w:ascii="Arial" w:eastAsia="Arial" w:hAnsi="Arial" w:cs="Arial"/>
          <w:color w:val="000000"/>
          <w:sz w:val="20"/>
        </w:rPr>
        <w:t>Even though Sinclair's statement points to the devastating effects of the Indian residential school system, and speaks to the complexity of the history of First Nations education in Canada, it also carries a message of hope. But if systemic barriers are not overcome through appropriate legislation, the future will be much less promising and all hard work in this area will have been futile.</w:t>
      </w:r>
    </w:p>
    <w:p w14:paraId="731B0E6F" w14:textId="77777777" w:rsidR="001E12EE" w:rsidRDefault="00000000">
      <w:pPr>
        <w:spacing w:before="200" w:line="260" w:lineRule="atLeast"/>
        <w:jc w:val="both"/>
      </w:pPr>
      <w:r>
        <w:rPr>
          <w:rFonts w:ascii="Arial" w:eastAsia="Arial" w:hAnsi="Arial" w:cs="Arial"/>
          <w:color w:val="000000"/>
          <w:sz w:val="20"/>
        </w:rPr>
        <w:t>Bill 96 presents an opportunity to change laws and practices that circumscribe the success of First Nations students in Quebec.</w:t>
      </w:r>
    </w:p>
    <w:p w14:paraId="7005B680" w14:textId="77777777" w:rsidR="001E12EE" w:rsidRDefault="00000000">
      <w:pPr>
        <w:spacing w:before="200" w:line="260" w:lineRule="atLeast"/>
        <w:jc w:val="both"/>
      </w:pPr>
      <w:r>
        <w:rPr>
          <w:rFonts w:ascii="Arial" w:eastAsia="Arial" w:hAnsi="Arial" w:cs="Arial"/>
          <w:color w:val="000000"/>
          <w:sz w:val="20"/>
        </w:rPr>
        <w:t>A large proportion of our students are enrolled in the provincial system, outside of our communities, and are doing everything they can to get an education in schools where instruction in many cases is in their second language (their first being an Indigenous language).</w:t>
      </w:r>
    </w:p>
    <w:p w14:paraId="26374835" w14:textId="77777777" w:rsidR="001E12EE" w:rsidRDefault="00000000">
      <w:pPr>
        <w:spacing w:before="240" w:line="260" w:lineRule="atLeast"/>
        <w:jc w:val="both"/>
      </w:pPr>
      <w:r>
        <w:rPr>
          <w:rFonts w:ascii="Arial" w:eastAsia="Arial" w:hAnsi="Arial" w:cs="Arial"/>
          <w:color w:val="000000"/>
          <w:sz w:val="20"/>
        </w:rPr>
        <w:t xml:space="preserve">Under Chapter VIII of the Charter of the French Language( </w:t>
      </w:r>
      <w:hyperlink r:id="rId242" w:history="1">
        <w:r>
          <w:rPr>
            <w:rFonts w:ascii="Arial" w:eastAsia="Arial" w:hAnsi="Arial" w:cs="Arial"/>
            <w:i/>
            <w:color w:val="0077CC"/>
            <w:sz w:val="20"/>
            <w:u w:val="single"/>
            <w:shd w:val="clear" w:color="auto" w:fill="FFFFFF"/>
          </w:rPr>
          <w:t>http://www.legisquebec.gouv.qc.ca/en/document/cs/c-11</w:t>
        </w:r>
      </w:hyperlink>
      <w:r>
        <w:rPr>
          <w:rFonts w:ascii="Arial" w:eastAsia="Arial" w:hAnsi="Arial" w:cs="Arial"/>
          <w:color w:val="000000"/>
          <w:sz w:val="20"/>
        </w:rPr>
        <w:t xml:space="preserve"> ), no student will be given a high school diploma unless they meet the standards for knowledge of French set by the province. For students in French high schools, this means passing a standardized French exam designed for mother-tongue francophones. Students in English schools are required to pass a French as second language exam, when for Indigenous youth, French may be their third language.</w:t>
      </w:r>
    </w:p>
    <w:p w14:paraId="31D9EEE6" w14:textId="77777777" w:rsidR="001E12EE" w:rsidRDefault="00000000">
      <w:pPr>
        <w:spacing w:before="200" w:line="260" w:lineRule="atLeast"/>
        <w:jc w:val="both"/>
      </w:pPr>
      <w:r>
        <w:rPr>
          <w:rFonts w:ascii="Arial" w:eastAsia="Arial" w:hAnsi="Arial" w:cs="Arial"/>
          <w:color w:val="000000"/>
          <w:sz w:val="20"/>
        </w:rPr>
        <w:t>Under Chapter VIII.1 of the Charter, CEGEP students, as well, are bound to fulfill requirements on the use and quality of the French language.</w:t>
      </w:r>
    </w:p>
    <w:p w14:paraId="10AEB8A3" w14:textId="77777777" w:rsidR="001E12EE" w:rsidRDefault="00000000">
      <w:pPr>
        <w:spacing w:before="200" w:line="260" w:lineRule="atLeast"/>
        <w:jc w:val="both"/>
      </w:pPr>
      <w:r>
        <w:rPr>
          <w:rFonts w:ascii="Arial" w:eastAsia="Arial" w:hAnsi="Arial" w:cs="Arial"/>
          <w:color w:val="000000"/>
          <w:sz w:val="20"/>
        </w:rPr>
        <w:lastRenderedPageBreak/>
        <w:t>As an Atikamekw student accurately pointed out to me recently: "Indigenous students always have to work twice as hard to succeed."</w:t>
      </w:r>
    </w:p>
    <w:p w14:paraId="19EDF8D8" w14:textId="77777777" w:rsidR="001E12EE" w:rsidRDefault="00000000">
      <w:pPr>
        <w:spacing w:before="240" w:line="260" w:lineRule="atLeast"/>
        <w:jc w:val="both"/>
      </w:pPr>
      <w:r>
        <w:rPr>
          <w:rFonts w:ascii="Arial" w:eastAsia="Arial" w:hAnsi="Arial" w:cs="Arial"/>
          <w:color w:val="000000"/>
          <w:sz w:val="20"/>
        </w:rPr>
        <w:t xml:space="preserve">The consequences of the language requirements in the Quebec school system can be quite detrimental( </w:t>
      </w:r>
      <w:hyperlink r:id="rId243" w:history="1">
        <w:r>
          <w:rPr>
            <w:rFonts w:ascii="Arial" w:eastAsia="Arial" w:hAnsi="Arial" w:cs="Arial"/>
            <w:i/>
            <w:color w:val="0077CC"/>
            <w:sz w:val="20"/>
            <w:u w:val="single"/>
            <w:shd w:val="clear" w:color="auto" w:fill="FFFFFF"/>
          </w:rPr>
          <w:t>https://www.tandfonline.com/doi/abs/10.1080/13670050308667791</w:t>
        </w:r>
      </w:hyperlink>
      <w:r>
        <w:rPr>
          <w:rFonts w:ascii="Arial" w:eastAsia="Arial" w:hAnsi="Arial" w:cs="Arial"/>
          <w:color w:val="000000"/>
          <w:sz w:val="20"/>
        </w:rPr>
        <w:t xml:space="preserve"> ) for First Nations youth, resulting in rapid disinterest in school among those who see themselves as lagging behind( </w:t>
      </w:r>
      <w:hyperlink r:id="rId244" w:history="1">
        <w:r>
          <w:rPr>
            <w:rFonts w:ascii="Arial" w:eastAsia="Arial" w:hAnsi="Arial" w:cs="Arial"/>
            <w:i/>
            <w:color w:val="0077CC"/>
            <w:sz w:val="20"/>
            <w:u w:val="single"/>
            <w:shd w:val="clear" w:color="auto" w:fill="FFFFFF"/>
          </w:rPr>
          <w:t>https://www.tandfonline.com/doi/full/10.1080/13670050.2017.1281217</w:t>
        </w:r>
      </w:hyperlink>
      <w:r>
        <w:rPr>
          <w:rFonts w:ascii="Arial" w:eastAsia="Arial" w:hAnsi="Arial" w:cs="Arial"/>
          <w:color w:val="000000"/>
          <w:sz w:val="20"/>
        </w:rPr>
        <w:t xml:space="preserve"> ) and set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from the </w:t>
      </w:r>
      <w:r>
        <w:rPr>
          <w:rFonts w:ascii="Arial" w:eastAsia="Arial" w:hAnsi="Arial" w:cs="Arial"/>
          <w:b/>
          <w:i/>
          <w:color w:val="000000"/>
          <w:sz w:val="20"/>
          <w:u w:val="single"/>
        </w:rPr>
        <w:t>start</w:t>
      </w:r>
      <w:r>
        <w:rPr>
          <w:rFonts w:ascii="Arial" w:eastAsia="Arial" w:hAnsi="Arial" w:cs="Arial"/>
          <w:color w:val="000000"/>
          <w:sz w:val="20"/>
        </w:rPr>
        <w:t xml:space="preserve">. They also feel undervalued in terms of their mother tongue( </w:t>
      </w:r>
      <w:hyperlink r:id="rId245" w:history="1">
        <w:r>
          <w:rPr>
            <w:rFonts w:ascii="Arial" w:eastAsia="Arial" w:hAnsi="Arial" w:cs="Arial"/>
            <w:i/>
            <w:color w:val="0077CC"/>
            <w:sz w:val="20"/>
            <w:u w:val="single"/>
            <w:shd w:val="clear" w:color="auto" w:fill="FFFFFF"/>
          </w:rPr>
          <w:t>https://www.tandfonline.com/doi/abs/10.1080/01434632.2014.892499</w:t>
        </w:r>
      </w:hyperlink>
      <w:r>
        <w:rPr>
          <w:rFonts w:ascii="Arial" w:eastAsia="Arial" w:hAnsi="Arial" w:cs="Arial"/>
          <w:color w:val="000000"/>
          <w:sz w:val="20"/>
        </w:rPr>
        <w:t xml:space="preserve"> ). This may lead them to become early school dropouts - often a prelude to societal dropout - which in many cases only reinforces isolation and marginalization( </w:t>
      </w:r>
      <w:hyperlink r:id="rId246" w:history="1">
        <w:r>
          <w:rPr>
            <w:rFonts w:ascii="Arial" w:eastAsia="Arial" w:hAnsi="Arial" w:cs="Arial"/>
            <w:i/>
            <w:color w:val="0077CC"/>
            <w:sz w:val="20"/>
            <w:u w:val="single"/>
            <w:shd w:val="clear" w:color="auto" w:fill="FFFFFF"/>
          </w:rPr>
          <w:t>https://www.afn.ca/uploads/files/education/improvingstudentoutcomes.pdf</w:t>
        </w:r>
      </w:hyperlink>
      <w:r>
        <w:rPr>
          <w:rFonts w:ascii="Arial" w:eastAsia="Arial" w:hAnsi="Arial" w:cs="Arial"/>
          <w:color w:val="000000"/>
          <w:sz w:val="20"/>
        </w:rPr>
        <w:t xml:space="preserve"> ) among First Nations youth in Quebec.</w:t>
      </w:r>
    </w:p>
    <w:p w14:paraId="59702FB6" w14:textId="77777777" w:rsidR="001E12EE" w:rsidRDefault="00000000">
      <w:pPr>
        <w:spacing w:before="200" w:line="260" w:lineRule="atLeast"/>
        <w:jc w:val="both"/>
      </w:pPr>
      <w:r>
        <w:rPr>
          <w:rFonts w:ascii="Arial" w:eastAsia="Arial" w:hAnsi="Arial" w:cs="Arial"/>
          <w:color w:val="000000"/>
          <w:sz w:val="20"/>
        </w:rPr>
        <w:t>We often see the dream of becoming a professional, tradesperson or entrepreneur turn into a summit impossible for young people to reach, largely due to language requirements in the existing law, which are not changed in Bill 96.</w:t>
      </w:r>
    </w:p>
    <w:p w14:paraId="3FE350A1" w14:textId="77777777" w:rsidR="001E12EE" w:rsidRDefault="00000000">
      <w:pPr>
        <w:spacing w:before="200" w:line="260" w:lineRule="atLeast"/>
        <w:jc w:val="both"/>
      </w:pPr>
      <w:r>
        <w:rPr>
          <w:rFonts w:ascii="Arial" w:eastAsia="Arial" w:hAnsi="Arial" w:cs="Arial"/>
          <w:color w:val="000000"/>
          <w:sz w:val="20"/>
        </w:rPr>
        <w:t>Additionally, even though schools in First Nations communities are not subject to the Charter and Bill 96, the language requirements therein are an obstacle to the recruitment of professionals to work in those schools. With Quebec facing a significant labour shortage in the education sector, First Nations communities see specialists in Ontario and New Brunswick, including speech-language pathologists, special education teachers and psychologists, as a source of much needed services. However, the exemptions in the Charter of the French Language or in Bill 96 that would allow out-of-province specialists to exercise their professions in our schools are too narrow.</w:t>
      </w:r>
    </w:p>
    <w:p w14:paraId="0E98FF77" w14:textId="77777777" w:rsidR="001E12EE" w:rsidRDefault="00000000">
      <w:pPr>
        <w:spacing w:before="200" w:line="260" w:lineRule="atLeast"/>
        <w:jc w:val="both"/>
      </w:pPr>
      <w:r>
        <w:rPr>
          <w:rFonts w:ascii="Arial" w:eastAsia="Arial" w:hAnsi="Arial" w:cs="Arial"/>
          <w:color w:val="000000"/>
          <w:sz w:val="20"/>
        </w:rPr>
        <w:t>We can certainly all agree that the school system is failing students when even just one drops out.</w:t>
      </w:r>
    </w:p>
    <w:p w14:paraId="1E8D3CF1" w14:textId="77777777" w:rsidR="001E12EE" w:rsidRDefault="00000000">
      <w:pPr>
        <w:spacing w:before="200" w:line="260" w:lineRule="atLeast"/>
        <w:jc w:val="both"/>
      </w:pPr>
      <w:r>
        <w:rPr>
          <w:rFonts w:ascii="Arial" w:eastAsia="Arial" w:hAnsi="Arial" w:cs="Arial"/>
          <w:color w:val="000000"/>
          <w:sz w:val="20"/>
        </w:rPr>
        <w:t xml:space="preserve">If the government of Quebec sincerely wants to help First Nations students, lowering or completely applying an exemption to some of the language requirements maintained in Bill 96 would be a good </w:t>
      </w:r>
      <w:r>
        <w:rPr>
          <w:rFonts w:ascii="Arial" w:eastAsia="Arial" w:hAnsi="Arial" w:cs="Arial"/>
          <w:b/>
          <w:i/>
          <w:color w:val="000000"/>
          <w:sz w:val="20"/>
          <w:u w:val="single"/>
        </w:rPr>
        <w:t>start</w:t>
      </w:r>
      <w:r>
        <w:rPr>
          <w:rFonts w:ascii="Arial" w:eastAsia="Arial" w:hAnsi="Arial" w:cs="Arial"/>
          <w:color w:val="000000"/>
          <w:sz w:val="20"/>
        </w:rPr>
        <w:t>. This would not be to the detriment of the development of the French language.</w:t>
      </w:r>
    </w:p>
    <w:p w14:paraId="2B67B2AF" w14:textId="77777777" w:rsidR="001E12EE" w:rsidRDefault="00000000">
      <w:pPr>
        <w:spacing w:before="200" w:line="260" w:lineRule="atLeast"/>
        <w:jc w:val="both"/>
      </w:pPr>
      <w:proofErr w:type="spellStart"/>
      <w:r>
        <w:rPr>
          <w:rFonts w:ascii="Arial" w:eastAsia="Arial" w:hAnsi="Arial" w:cs="Arial"/>
          <w:color w:val="000000"/>
          <w:sz w:val="20"/>
        </w:rPr>
        <w:t>Education?is</w:t>
      </w:r>
      <w:proofErr w:type="spellEnd"/>
      <w:r>
        <w:rPr>
          <w:rFonts w:ascii="Arial" w:eastAsia="Arial" w:hAnsi="Arial" w:cs="Arial"/>
          <w:color w:val="000000"/>
          <w:sz w:val="20"/>
        </w:rPr>
        <w:t xml:space="preserve"> fundamental to assuring child development and wellness, breaking the cycle of poverty, and levelling the playing field.</w:t>
      </w:r>
    </w:p>
    <w:p w14:paraId="443EA1D7" w14:textId="77777777" w:rsidR="001E12EE" w:rsidRDefault="00000000">
      <w:pPr>
        <w:spacing w:before="200" w:line="260" w:lineRule="atLeast"/>
        <w:jc w:val="both"/>
      </w:pPr>
      <w:r>
        <w:rPr>
          <w:rFonts w:ascii="Arial" w:eastAsia="Arial" w:hAnsi="Arial" w:cs="Arial"/>
          <w:color w:val="000000"/>
          <w:sz w:val="20"/>
        </w:rPr>
        <w:t>With Bill 96 under clause-by-clause consideration by legislators, this is an apt time for a reminder that we all have a duty to ensure that the rules of the game in Quebec are fair for everyone, and that they foster First Nations student success.</w:t>
      </w:r>
    </w:p>
    <w:p w14:paraId="31D38CC6" w14:textId="77777777" w:rsidR="001E12EE" w:rsidRDefault="00000000">
      <w:pPr>
        <w:spacing w:before="240" w:line="260" w:lineRule="atLeast"/>
        <w:jc w:val="both"/>
      </w:pPr>
      <w:r>
        <w:rPr>
          <w:rFonts w:ascii="Arial" w:eastAsia="Arial" w:hAnsi="Arial" w:cs="Arial"/>
          <w:color w:val="000000"/>
          <w:sz w:val="20"/>
        </w:rPr>
        <w:t xml:space="preserve">Denis Gros-Louis is director general of the First Nations Education Council( </w:t>
      </w:r>
      <w:hyperlink r:id="rId247" w:history="1">
        <w:r>
          <w:rPr>
            <w:rFonts w:ascii="Arial" w:eastAsia="Arial" w:hAnsi="Arial" w:cs="Arial"/>
            <w:i/>
            <w:color w:val="0077CC"/>
            <w:sz w:val="20"/>
            <w:u w:val="single"/>
            <w:shd w:val="clear" w:color="auto" w:fill="FFFFFF"/>
          </w:rPr>
          <w:t>https://cepn-fnec.ca/en</w:t>
        </w:r>
      </w:hyperlink>
      <w:r>
        <w:rPr>
          <w:rFonts w:ascii="Arial" w:eastAsia="Arial" w:hAnsi="Arial" w:cs="Arial"/>
          <w:color w:val="000000"/>
          <w:sz w:val="20"/>
        </w:rPr>
        <w:t>/ ), an association representing 22 First Nations communities.</w:t>
      </w:r>
    </w:p>
    <w:p w14:paraId="1BCC4F57" w14:textId="77777777" w:rsidR="001E12EE" w:rsidRDefault="00000000">
      <w:pPr>
        <w:spacing w:before="200" w:line="260" w:lineRule="atLeast"/>
        <w:jc w:val="both"/>
      </w:pPr>
      <w:r>
        <w:rPr>
          <w:rFonts w:ascii="Arial" w:eastAsia="Arial" w:hAnsi="Arial" w:cs="Arial"/>
          <w:color w:val="000000"/>
          <w:sz w:val="20"/>
        </w:rPr>
        <w:t>Related</w:t>
      </w:r>
    </w:p>
    <w:p w14:paraId="080C740E" w14:textId="77777777" w:rsidR="001E12EE" w:rsidRDefault="00000000">
      <w:pPr>
        <w:spacing w:before="240" w:line="260" w:lineRule="atLeast"/>
        <w:jc w:val="both"/>
      </w:pPr>
      <w:r>
        <w:rPr>
          <w:rFonts w:ascii="Arial" w:eastAsia="Arial" w:hAnsi="Arial" w:cs="Arial"/>
          <w:color w:val="000000"/>
          <w:sz w:val="20"/>
        </w:rPr>
        <w:t xml:space="preserve">Quebec to include Indigenous perspectives in education review, add Indigenous content( </w:t>
      </w:r>
      <w:hyperlink r:id="rId248" w:history="1">
        <w:r>
          <w:rPr>
            <w:rFonts w:ascii="Arial" w:eastAsia="Arial" w:hAnsi="Arial" w:cs="Arial"/>
            <w:i/>
            <w:color w:val="0077CC"/>
            <w:sz w:val="20"/>
            <w:u w:val="single"/>
            <w:shd w:val="clear" w:color="auto" w:fill="FFFFFF"/>
          </w:rPr>
          <w:t>https://montrealgazette.com/pmn/news-pmn/canada-news-pmn/quebec-to-include-indigenous-perspectives-in-education-review-add-indigenous-content/wcm/00df362d-d536-43fe-8b44-aa232185ad33</w:t>
        </w:r>
      </w:hyperlink>
      <w:r>
        <w:rPr>
          <w:rFonts w:ascii="Arial" w:eastAsia="Arial" w:hAnsi="Arial" w:cs="Arial"/>
          <w:color w:val="000000"/>
          <w:sz w:val="20"/>
        </w:rPr>
        <w:t xml:space="preserve"> )</w:t>
      </w:r>
    </w:p>
    <w:p w14:paraId="60CD0072" w14:textId="77777777" w:rsidR="001E12EE" w:rsidRDefault="00000000">
      <w:pPr>
        <w:spacing w:before="240" w:line="260" w:lineRule="atLeast"/>
        <w:jc w:val="both"/>
      </w:pPr>
      <w:r>
        <w:rPr>
          <w:rFonts w:ascii="Arial" w:eastAsia="Arial" w:hAnsi="Arial" w:cs="Arial"/>
          <w:color w:val="000000"/>
          <w:sz w:val="20"/>
        </w:rPr>
        <w:t xml:space="preserve">Indigenous leaders can upgrade business skills through new HEC </w:t>
      </w:r>
      <w:proofErr w:type="spellStart"/>
      <w:r>
        <w:rPr>
          <w:rFonts w:ascii="Arial" w:eastAsia="Arial" w:hAnsi="Arial" w:cs="Arial"/>
          <w:color w:val="000000"/>
          <w:sz w:val="20"/>
        </w:rPr>
        <w:t>MontrÃ©al</w:t>
      </w:r>
      <w:proofErr w:type="spellEnd"/>
      <w:r>
        <w:rPr>
          <w:rFonts w:ascii="Arial" w:eastAsia="Arial" w:hAnsi="Arial" w:cs="Arial"/>
          <w:color w:val="000000"/>
          <w:sz w:val="20"/>
        </w:rPr>
        <w:t xml:space="preserve"> school( </w:t>
      </w:r>
      <w:hyperlink r:id="rId249" w:history="1">
        <w:r>
          <w:rPr>
            <w:rFonts w:ascii="Arial" w:eastAsia="Arial" w:hAnsi="Arial" w:cs="Arial"/>
            <w:i/>
            <w:color w:val="0077CC"/>
            <w:sz w:val="20"/>
            <w:u w:val="single"/>
            <w:shd w:val="clear" w:color="auto" w:fill="FFFFFF"/>
          </w:rPr>
          <w:t>https://montrealgazette.com/business/indigenous-leaders-can-upgrade-business-skills-through-new-hec-montreal-school</w:t>
        </w:r>
      </w:hyperlink>
      <w:r>
        <w:rPr>
          <w:rFonts w:ascii="Arial" w:eastAsia="Arial" w:hAnsi="Arial" w:cs="Arial"/>
          <w:color w:val="000000"/>
          <w:sz w:val="20"/>
        </w:rPr>
        <w:t xml:space="preserve"> ) !@COPYRIGHT=© 2021 Postmedia Network Inc. All rights reserved.</w:t>
      </w:r>
    </w:p>
    <w:p w14:paraId="3396FA91"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 2021</w:t>
      </w:r>
    </w:p>
    <w:p w14:paraId="42176EC2" w14:textId="77777777" w:rsidR="001E12EE" w:rsidRDefault="001E12EE"/>
    <w:p w14:paraId="1800D967" w14:textId="77777777" w:rsidR="001E12EE" w:rsidRDefault="00000000">
      <w:pPr>
        <w:ind w:left="200"/>
        <w:sectPr w:rsidR="001E12EE">
          <w:type w:val="continuous"/>
          <w:pgSz w:w="12240" w:h="15840"/>
          <w:pgMar w:top="840" w:right="1000" w:bottom="840" w:left="1000" w:header="400" w:footer="400" w:gutter="0"/>
          <w:cols w:space="720"/>
        </w:sectPr>
      </w:pPr>
      <w:r>
        <w:br/>
      </w:r>
      <w:r>
        <w:pict w14:anchorId="7A8FCE5D">
          <v:line id="_x0000_s2058" style="position:absolute;left:0;text-align:left;z-index:251663360;mso-position-horizontal-relative:text;mso-position-vertical-relative:text" from="0,10pt" to="512pt,10pt" strokeweight="1pt"/>
        </w:pict>
      </w:r>
      <w:r>
        <w:rPr>
          <w:rFonts w:ascii="Arial" w:eastAsia="Arial" w:hAnsi="Arial" w:cs="Arial"/>
          <w:b/>
          <w:color w:val="767676"/>
          <w:sz w:val="16"/>
        </w:rPr>
        <w:t>End of Document</w:t>
      </w:r>
    </w:p>
    <w:p w14:paraId="73A0FE7C" w14:textId="77777777" w:rsidR="001E12EE" w:rsidRDefault="001E12EE">
      <w:pPr>
        <w:sectPr w:rsidR="001E12EE">
          <w:headerReference w:type="even" r:id="rId250"/>
          <w:headerReference w:type="default" r:id="rId251"/>
          <w:footerReference w:type="even" r:id="rId252"/>
          <w:footerReference w:type="default" r:id="rId253"/>
          <w:headerReference w:type="first" r:id="rId254"/>
          <w:footerReference w:type="first" r:id="rId255"/>
          <w:pgSz w:w="12240" w:h="15840"/>
          <w:pgMar w:top="840" w:right="1000" w:bottom="840" w:left="1000" w:header="400" w:footer="400" w:gutter="0"/>
          <w:cols w:space="720"/>
          <w:titlePg/>
        </w:sectPr>
      </w:pPr>
    </w:p>
    <w:p w14:paraId="024FD27D" w14:textId="77777777" w:rsidR="001E12EE" w:rsidRDefault="001E12EE">
      <w:bookmarkStart w:id="6" w:name="Bookmark_4"/>
      <w:bookmarkEnd w:id="6"/>
    </w:p>
    <w:p w14:paraId="4B4AA734" w14:textId="77777777" w:rsidR="001E12EE" w:rsidRDefault="00F73B15">
      <w:r>
        <w:pict w14:anchorId="79ECACBC">
          <v:shape id="_x0000_i1030" type="#_x0000_t75" alt="LexisNexis®" style="width:148pt;height:30pt">
            <v:imagedata r:id="rId7" o:title=""/>
          </v:shape>
        </w:pict>
      </w:r>
      <w:r w:rsidR="00000000">
        <w:cr/>
      </w:r>
    </w:p>
    <w:p w14:paraId="09FD4CAA" w14:textId="77777777" w:rsidR="001E12EE" w:rsidRDefault="00000000">
      <w:pPr>
        <w:spacing w:before="240" w:after="200" w:line="340" w:lineRule="atLeast"/>
        <w:jc w:val="center"/>
        <w:outlineLvl w:val="0"/>
        <w:rPr>
          <w:rFonts w:ascii="Arial" w:hAnsi="Arial" w:cs="Arial"/>
          <w:b/>
          <w:bCs/>
          <w:kern w:val="32"/>
          <w:sz w:val="32"/>
          <w:szCs w:val="32"/>
        </w:rPr>
      </w:pPr>
      <w:hyperlink r:id="rId256" w:history="1">
        <w:r>
          <w:rPr>
            <w:rFonts w:ascii="Arial" w:eastAsia="Arial" w:hAnsi="Arial" w:cs="Arial"/>
            <w:b/>
            <w:bCs/>
            <w:i/>
            <w:color w:val="0077CC"/>
            <w:kern w:val="32"/>
            <w:sz w:val="28"/>
            <w:szCs w:val="32"/>
            <w:u w:val="single"/>
            <w:shd w:val="clear" w:color="auto" w:fill="FFFFFF"/>
          </w:rPr>
          <w:t>Opinion: Quebec's language requirements put First Nations students at a disadvantage</w:t>
        </w:r>
      </w:hyperlink>
    </w:p>
    <w:p w14:paraId="5572C6E9" w14:textId="77777777" w:rsidR="001E12EE" w:rsidRDefault="00000000">
      <w:pPr>
        <w:spacing w:before="120" w:line="260" w:lineRule="atLeast"/>
        <w:jc w:val="center"/>
      </w:pPr>
      <w:r>
        <w:rPr>
          <w:rFonts w:ascii="Arial" w:eastAsia="Arial" w:hAnsi="Arial" w:cs="Arial"/>
          <w:color w:val="000000"/>
          <w:sz w:val="20"/>
        </w:rPr>
        <w:t>Postmedia Breaking News</w:t>
      </w:r>
    </w:p>
    <w:p w14:paraId="2F45B87B" w14:textId="77777777" w:rsidR="001E12EE" w:rsidRDefault="00000000">
      <w:pPr>
        <w:spacing w:before="120" w:line="260" w:lineRule="atLeast"/>
        <w:jc w:val="center"/>
      </w:pPr>
      <w:r>
        <w:rPr>
          <w:rFonts w:ascii="Arial" w:eastAsia="Arial" w:hAnsi="Arial" w:cs="Arial"/>
          <w:color w:val="000000"/>
          <w:sz w:val="20"/>
        </w:rPr>
        <w:t>December 1, 2021 Wednesday</w:t>
      </w:r>
    </w:p>
    <w:p w14:paraId="20C30660" w14:textId="77777777" w:rsidR="001E12EE" w:rsidRDefault="00000000">
      <w:pPr>
        <w:spacing w:before="120" w:line="260" w:lineRule="atLeast"/>
        <w:jc w:val="center"/>
      </w:pPr>
      <w:r>
        <w:rPr>
          <w:rFonts w:ascii="Arial" w:eastAsia="Arial" w:hAnsi="Arial" w:cs="Arial"/>
          <w:color w:val="000000"/>
          <w:sz w:val="20"/>
        </w:rPr>
        <w:t>Web Edition</w:t>
      </w:r>
    </w:p>
    <w:p w14:paraId="74D8537C" w14:textId="77777777" w:rsidR="001E12EE" w:rsidRDefault="001E12EE">
      <w:pPr>
        <w:spacing w:line="240" w:lineRule="atLeast"/>
        <w:jc w:val="both"/>
      </w:pPr>
    </w:p>
    <w:p w14:paraId="2A07A83F" w14:textId="77777777" w:rsidR="001E12EE" w:rsidRDefault="00000000">
      <w:pPr>
        <w:spacing w:before="120" w:line="220" w:lineRule="atLeast"/>
      </w:pPr>
      <w:r>
        <w:br/>
      </w:r>
      <w:r>
        <w:rPr>
          <w:rFonts w:ascii="Arial" w:eastAsia="Arial" w:hAnsi="Arial" w:cs="Arial"/>
          <w:color w:val="000000"/>
          <w:sz w:val="16"/>
        </w:rPr>
        <w:t>Copyright 2021 Postmedia Breaking News All Rights Reserved</w:t>
      </w:r>
    </w:p>
    <w:p w14:paraId="02CE3775"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OPINION</w:t>
      </w:r>
    </w:p>
    <w:p w14:paraId="3C322A51"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854 words</w:t>
      </w:r>
    </w:p>
    <w:p w14:paraId="6B8E42B6"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Edie Austin, Montreal Gazette, Edie Austin, Montreal Gazette</w:t>
      </w:r>
    </w:p>
    <w:p w14:paraId="4BA2366E" w14:textId="77777777" w:rsidR="001E12EE" w:rsidRDefault="00000000">
      <w:pPr>
        <w:keepNext/>
        <w:spacing w:before="240" w:line="340" w:lineRule="atLeast"/>
      </w:pPr>
      <w:bookmarkStart w:id="7" w:name="Body_2"/>
      <w:bookmarkEnd w:id="7"/>
      <w:r>
        <w:rPr>
          <w:rFonts w:ascii="Arial" w:eastAsia="Arial" w:hAnsi="Arial" w:cs="Arial"/>
          <w:b/>
          <w:color w:val="000000"/>
          <w:sz w:val="28"/>
        </w:rPr>
        <w:t>Body</w:t>
      </w:r>
    </w:p>
    <w:p w14:paraId="290EEC9C" w14:textId="77777777" w:rsidR="001E12EE" w:rsidRDefault="00000000">
      <w:pPr>
        <w:spacing w:line="60" w:lineRule="exact"/>
      </w:pPr>
      <w:r>
        <w:pict w14:anchorId="07AB9852">
          <v:line id="_x0000_s2060" style="position:absolute;z-index:251664384" from="0,2pt" to="512pt,2pt" strokecolor="#009ddb" strokeweight="2pt">
            <w10:wrap type="topAndBottom"/>
          </v:line>
        </w:pict>
      </w:r>
    </w:p>
    <w:p w14:paraId="3C97DD8F" w14:textId="77777777" w:rsidR="001E12EE" w:rsidRDefault="001E12EE"/>
    <w:p w14:paraId="291B9C54" w14:textId="77777777" w:rsidR="001E12EE" w:rsidRDefault="00000000">
      <w:pPr>
        <w:spacing w:before="200" w:line="260" w:lineRule="atLeast"/>
        <w:jc w:val="both"/>
      </w:pPr>
      <w:r>
        <w:rPr>
          <w:rFonts w:ascii="Arial" w:eastAsia="Arial" w:hAnsi="Arial" w:cs="Arial"/>
          <w:color w:val="000000"/>
          <w:sz w:val="20"/>
        </w:rPr>
        <w:t>"Education got us into this mess and education will get us out of it."</w:t>
      </w:r>
    </w:p>
    <w:p w14:paraId="23491324" w14:textId="77777777" w:rsidR="001E12EE" w:rsidRDefault="00000000">
      <w:pPr>
        <w:spacing w:before="240" w:line="260" w:lineRule="atLeast"/>
        <w:jc w:val="both"/>
      </w:pPr>
      <w:r>
        <w:rPr>
          <w:rFonts w:ascii="Arial" w:eastAsia="Arial" w:hAnsi="Arial" w:cs="Arial"/>
          <w:color w:val="000000"/>
          <w:sz w:val="20"/>
        </w:rPr>
        <w:t xml:space="preserve">This statement( </w:t>
      </w:r>
      <w:hyperlink r:id="rId257" w:history="1">
        <w:r>
          <w:rPr>
            <w:rFonts w:ascii="Arial" w:eastAsia="Arial" w:hAnsi="Arial" w:cs="Arial"/>
            <w:i/>
            <w:color w:val="0077CC"/>
            <w:sz w:val="20"/>
            <w:u w:val="single"/>
            <w:shd w:val="clear" w:color="auto" w:fill="FFFFFF"/>
          </w:rPr>
          <w:t>https://www.nccie.ca/reconciliation-and-nccie</w:t>
        </w:r>
      </w:hyperlink>
      <w:r>
        <w:rPr>
          <w:rFonts w:ascii="Arial" w:eastAsia="Arial" w:hAnsi="Arial" w:cs="Arial"/>
          <w:color w:val="000000"/>
          <w:sz w:val="20"/>
        </w:rPr>
        <w:t xml:space="preserve">/ ), made in 2017 by the </w:t>
      </w:r>
      <w:proofErr w:type="spellStart"/>
      <w:r>
        <w:rPr>
          <w:rFonts w:ascii="Arial" w:eastAsia="Arial" w:hAnsi="Arial" w:cs="Arial"/>
          <w:color w:val="000000"/>
          <w:sz w:val="20"/>
        </w:rPr>
        <w:t>Honourable</w:t>
      </w:r>
      <w:proofErr w:type="spellEnd"/>
      <w:r>
        <w:rPr>
          <w:rFonts w:ascii="Arial" w:eastAsia="Arial" w:hAnsi="Arial" w:cs="Arial"/>
          <w:color w:val="000000"/>
          <w:sz w:val="20"/>
        </w:rPr>
        <w:t xml:space="preserve"> Justice Murray Sinclair, is as timely as ever, and it should be borne in mind as Quebec legislators study Bill 96( </w:t>
      </w:r>
      <w:hyperlink r:id="rId258" w:history="1">
        <w:r>
          <w:rPr>
            <w:rFonts w:ascii="Arial" w:eastAsia="Arial" w:hAnsi="Arial" w:cs="Arial"/>
            <w:i/>
            <w:color w:val="0077CC"/>
            <w:sz w:val="20"/>
            <w:u w:val="single"/>
            <w:shd w:val="clear" w:color="auto" w:fill="FFFFFF"/>
          </w:rPr>
          <w:t>http://m.assnat.qc.ca/en/travaux-parlementaires/projets-loi/projet-loi-96-42-1.html</w:t>
        </w:r>
      </w:hyperlink>
      <w:r>
        <w:rPr>
          <w:rFonts w:ascii="Arial" w:eastAsia="Arial" w:hAnsi="Arial" w:cs="Arial"/>
          <w:color w:val="000000"/>
          <w:sz w:val="20"/>
        </w:rPr>
        <w:t xml:space="preserve"> ), legislation to amend the French Language Charter.</w:t>
      </w:r>
    </w:p>
    <w:p w14:paraId="457010A3" w14:textId="77777777" w:rsidR="001E12EE" w:rsidRDefault="00000000">
      <w:pPr>
        <w:spacing w:before="200" w:line="260" w:lineRule="atLeast"/>
        <w:jc w:val="both"/>
      </w:pPr>
      <w:r>
        <w:rPr>
          <w:rFonts w:ascii="Arial" w:eastAsia="Arial" w:hAnsi="Arial" w:cs="Arial"/>
          <w:color w:val="000000"/>
          <w:sz w:val="20"/>
        </w:rPr>
        <w:t>Even though Sinclair's statement points to the devastating effects of the Indian residential school system, and speaks to the complexity of the history of First Nations education in Canada, it also carries a message of hope. But if systemic barriers are not overcome through appropriate legislation, the future will be much less promising and all hard work in this area will have been futile.</w:t>
      </w:r>
    </w:p>
    <w:p w14:paraId="773B1EC5" w14:textId="77777777" w:rsidR="001E12EE" w:rsidRDefault="00000000">
      <w:pPr>
        <w:spacing w:before="200" w:line="260" w:lineRule="atLeast"/>
        <w:jc w:val="both"/>
      </w:pPr>
      <w:r>
        <w:rPr>
          <w:rFonts w:ascii="Arial" w:eastAsia="Arial" w:hAnsi="Arial" w:cs="Arial"/>
          <w:color w:val="000000"/>
          <w:sz w:val="20"/>
        </w:rPr>
        <w:t>Bill 96 presents an opportunity to change laws and practices that circumscribe the success of First Nations students in Quebec.</w:t>
      </w:r>
    </w:p>
    <w:p w14:paraId="32185870" w14:textId="77777777" w:rsidR="001E12EE" w:rsidRDefault="00000000">
      <w:pPr>
        <w:spacing w:before="200" w:line="260" w:lineRule="atLeast"/>
        <w:jc w:val="both"/>
      </w:pPr>
      <w:r>
        <w:rPr>
          <w:rFonts w:ascii="Arial" w:eastAsia="Arial" w:hAnsi="Arial" w:cs="Arial"/>
          <w:color w:val="000000"/>
          <w:sz w:val="20"/>
        </w:rPr>
        <w:t>A large proportion of our students are enrolled in the provincial system, outside of our communities, and are doing everything they can to get an education in schools where instruction in many cases is in their second language (their first being an Indigenous language).</w:t>
      </w:r>
    </w:p>
    <w:p w14:paraId="6B0597AD" w14:textId="77777777" w:rsidR="001E12EE" w:rsidRDefault="00000000">
      <w:pPr>
        <w:spacing w:before="240" w:line="260" w:lineRule="atLeast"/>
        <w:jc w:val="both"/>
      </w:pPr>
      <w:r>
        <w:rPr>
          <w:rFonts w:ascii="Arial" w:eastAsia="Arial" w:hAnsi="Arial" w:cs="Arial"/>
          <w:color w:val="000000"/>
          <w:sz w:val="20"/>
        </w:rPr>
        <w:t xml:space="preserve">Under Chapter VIII of the Charter of the French Language( </w:t>
      </w:r>
      <w:hyperlink r:id="rId259" w:history="1">
        <w:r>
          <w:rPr>
            <w:rFonts w:ascii="Arial" w:eastAsia="Arial" w:hAnsi="Arial" w:cs="Arial"/>
            <w:i/>
            <w:color w:val="0077CC"/>
            <w:sz w:val="20"/>
            <w:u w:val="single"/>
            <w:shd w:val="clear" w:color="auto" w:fill="FFFFFF"/>
          </w:rPr>
          <w:t>http://www.legisquebec.gouv.qc.ca/en/document/cs/c-11</w:t>
        </w:r>
      </w:hyperlink>
      <w:r>
        <w:rPr>
          <w:rFonts w:ascii="Arial" w:eastAsia="Arial" w:hAnsi="Arial" w:cs="Arial"/>
          <w:color w:val="000000"/>
          <w:sz w:val="20"/>
        </w:rPr>
        <w:t xml:space="preserve"> ), no student will be given a high school diploma unless they meet the standards for knowledge of French set by the province. For students in French high schools, this means passing a standardized French exam designed for mother-tongue francophones. Students in English schools are required to pass a French as second language exam, when for Indigenous youth, French may be their third language.</w:t>
      </w:r>
    </w:p>
    <w:p w14:paraId="5098C3A1" w14:textId="77777777" w:rsidR="001E12EE" w:rsidRDefault="00000000">
      <w:pPr>
        <w:spacing w:before="200" w:line="260" w:lineRule="atLeast"/>
        <w:jc w:val="both"/>
      </w:pPr>
      <w:r>
        <w:rPr>
          <w:rFonts w:ascii="Arial" w:eastAsia="Arial" w:hAnsi="Arial" w:cs="Arial"/>
          <w:color w:val="000000"/>
          <w:sz w:val="20"/>
        </w:rPr>
        <w:t>Under Chapter VIII.1 of the Charter, CEGEP students, as well, are bound to fulfill requirements on the use and quality of the French language.</w:t>
      </w:r>
    </w:p>
    <w:p w14:paraId="0F95D407" w14:textId="77777777" w:rsidR="001E12EE" w:rsidRDefault="00000000">
      <w:pPr>
        <w:spacing w:before="200" w:line="260" w:lineRule="atLeast"/>
        <w:jc w:val="both"/>
      </w:pPr>
      <w:r>
        <w:rPr>
          <w:rFonts w:ascii="Arial" w:eastAsia="Arial" w:hAnsi="Arial" w:cs="Arial"/>
          <w:color w:val="000000"/>
          <w:sz w:val="20"/>
        </w:rPr>
        <w:lastRenderedPageBreak/>
        <w:t>As an Atikamekw student accurately pointed out to me recently: "Indigenous students always have to work twice as hard to succeed."</w:t>
      </w:r>
    </w:p>
    <w:p w14:paraId="01F3D089" w14:textId="77777777" w:rsidR="001E12EE" w:rsidRDefault="00000000">
      <w:pPr>
        <w:spacing w:before="240" w:line="260" w:lineRule="atLeast"/>
        <w:jc w:val="both"/>
      </w:pPr>
      <w:r>
        <w:rPr>
          <w:rFonts w:ascii="Arial" w:eastAsia="Arial" w:hAnsi="Arial" w:cs="Arial"/>
          <w:color w:val="000000"/>
          <w:sz w:val="20"/>
        </w:rPr>
        <w:t xml:space="preserve">The consequences of the language requirements in the Quebec school system can be quite detrimental( </w:t>
      </w:r>
      <w:hyperlink r:id="rId260" w:history="1">
        <w:r>
          <w:rPr>
            <w:rFonts w:ascii="Arial" w:eastAsia="Arial" w:hAnsi="Arial" w:cs="Arial"/>
            <w:i/>
            <w:color w:val="0077CC"/>
            <w:sz w:val="20"/>
            <w:u w:val="single"/>
            <w:shd w:val="clear" w:color="auto" w:fill="FFFFFF"/>
          </w:rPr>
          <w:t>https://www.tandfonline.com/doi/abs/10.1080/13670050308667791</w:t>
        </w:r>
      </w:hyperlink>
      <w:r>
        <w:rPr>
          <w:rFonts w:ascii="Arial" w:eastAsia="Arial" w:hAnsi="Arial" w:cs="Arial"/>
          <w:color w:val="000000"/>
          <w:sz w:val="20"/>
        </w:rPr>
        <w:t xml:space="preserve"> ) for First Nations youth, resulting in rapid disinterest in school among those who see themselves as lagging behind( </w:t>
      </w:r>
      <w:hyperlink r:id="rId261" w:history="1">
        <w:r>
          <w:rPr>
            <w:rFonts w:ascii="Arial" w:eastAsia="Arial" w:hAnsi="Arial" w:cs="Arial"/>
            <w:i/>
            <w:color w:val="0077CC"/>
            <w:sz w:val="20"/>
            <w:u w:val="single"/>
            <w:shd w:val="clear" w:color="auto" w:fill="FFFFFF"/>
          </w:rPr>
          <w:t>https://www.tandfonline.com/doi/full/10.1080/13670050.2017.1281217</w:t>
        </w:r>
      </w:hyperlink>
      <w:r>
        <w:rPr>
          <w:rFonts w:ascii="Arial" w:eastAsia="Arial" w:hAnsi="Arial" w:cs="Arial"/>
          <w:color w:val="000000"/>
          <w:sz w:val="20"/>
        </w:rPr>
        <w:t xml:space="preserve"> ) and set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failure</w:t>
      </w:r>
      <w:r>
        <w:rPr>
          <w:rFonts w:ascii="Arial" w:eastAsia="Arial" w:hAnsi="Arial" w:cs="Arial"/>
          <w:color w:val="000000"/>
          <w:sz w:val="20"/>
        </w:rPr>
        <w:t xml:space="preserve"> from the </w:t>
      </w:r>
      <w:r>
        <w:rPr>
          <w:rFonts w:ascii="Arial" w:eastAsia="Arial" w:hAnsi="Arial" w:cs="Arial"/>
          <w:b/>
          <w:i/>
          <w:color w:val="000000"/>
          <w:sz w:val="20"/>
          <w:u w:val="single"/>
        </w:rPr>
        <w:t>start</w:t>
      </w:r>
      <w:r>
        <w:rPr>
          <w:rFonts w:ascii="Arial" w:eastAsia="Arial" w:hAnsi="Arial" w:cs="Arial"/>
          <w:color w:val="000000"/>
          <w:sz w:val="20"/>
        </w:rPr>
        <w:t xml:space="preserve">. They also feel undervalued in terms of their mother tongue( </w:t>
      </w:r>
      <w:hyperlink r:id="rId262" w:history="1">
        <w:r>
          <w:rPr>
            <w:rFonts w:ascii="Arial" w:eastAsia="Arial" w:hAnsi="Arial" w:cs="Arial"/>
            <w:i/>
            <w:color w:val="0077CC"/>
            <w:sz w:val="20"/>
            <w:u w:val="single"/>
            <w:shd w:val="clear" w:color="auto" w:fill="FFFFFF"/>
          </w:rPr>
          <w:t>https://www.tandfonline.com/doi/abs/10.1080/01434632.2014.892499</w:t>
        </w:r>
      </w:hyperlink>
      <w:r>
        <w:rPr>
          <w:rFonts w:ascii="Arial" w:eastAsia="Arial" w:hAnsi="Arial" w:cs="Arial"/>
          <w:color w:val="000000"/>
          <w:sz w:val="20"/>
        </w:rPr>
        <w:t xml:space="preserve"> ). This may lead them to become early school dropouts - often a prelude to societal dropout - which in many cases only reinforces isolation and marginalization( </w:t>
      </w:r>
      <w:hyperlink r:id="rId263" w:history="1">
        <w:r>
          <w:rPr>
            <w:rFonts w:ascii="Arial" w:eastAsia="Arial" w:hAnsi="Arial" w:cs="Arial"/>
            <w:i/>
            <w:color w:val="0077CC"/>
            <w:sz w:val="20"/>
            <w:u w:val="single"/>
            <w:shd w:val="clear" w:color="auto" w:fill="FFFFFF"/>
          </w:rPr>
          <w:t>https://www.afn.ca/uploads/files/education/improvingstudentoutcomes.pdf</w:t>
        </w:r>
      </w:hyperlink>
      <w:r>
        <w:rPr>
          <w:rFonts w:ascii="Arial" w:eastAsia="Arial" w:hAnsi="Arial" w:cs="Arial"/>
          <w:color w:val="000000"/>
          <w:sz w:val="20"/>
        </w:rPr>
        <w:t xml:space="preserve"> ) among First Nations youth in Quebec.</w:t>
      </w:r>
    </w:p>
    <w:p w14:paraId="0193CFE5" w14:textId="77777777" w:rsidR="001E12EE" w:rsidRDefault="00000000">
      <w:pPr>
        <w:spacing w:before="200" w:line="260" w:lineRule="atLeast"/>
        <w:jc w:val="both"/>
      </w:pPr>
      <w:r>
        <w:rPr>
          <w:rFonts w:ascii="Arial" w:eastAsia="Arial" w:hAnsi="Arial" w:cs="Arial"/>
          <w:color w:val="000000"/>
          <w:sz w:val="20"/>
        </w:rPr>
        <w:t>We often see the dream of becoming a professional, tradesperson or entrepreneur turn into a summit impossible for young people to reach, largely due to language requirements in the existing law, which are not changed in Bill 96.</w:t>
      </w:r>
    </w:p>
    <w:p w14:paraId="1E9B398C" w14:textId="77777777" w:rsidR="001E12EE" w:rsidRDefault="00000000">
      <w:pPr>
        <w:spacing w:before="200" w:line="260" w:lineRule="atLeast"/>
        <w:jc w:val="both"/>
      </w:pPr>
      <w:r>
        <w:rPr>
          <w:rFonts w:ascii="Arial" w:eastAsia="Arial" w:hAnsi="Arial" w:cs="Arial"/>
          <w:color w:val="000000"/>
          <w:sz w:val="20"/>
        </w:rPr>
        <w:t>Additionally, even though schools in First Nations communities are not subject to the Charter and Bill 96, the language requirements therein are an obstacle to the recruitment of professionals to work in those schools. With Quebec facing a significant labour shortage in the education sector, First Nations communities see specialists in Ontario and New Brunswick, including speech-language pathologists, special education teachers and psychologists, as a source of much needed services. However, the exemptions in the Charter of the French Language or in Bill 96 that would allow out-of-province specialists to exercise their professions in our schools are too narrow.</w:t>
      </w:r>
    </w:p>
    <w:p w14:paraId="43FB608F" w14:textId="77777777" w:rsidR="001E12EE" w:rsidRDefault="00000000">
      <w:pPr>
        <w:spacing w:before="200" w:line="260" w:lineRule="atLeast"/>
        <w:jc w:val="both"/>
      </w:pPr>
      <w:r>
        <w:rPr>
          <w:rFonts w:ascii="Arial" w:eastAsia="Arial" w:hAnsi="Arial" w:cs="Arial"/>
          <w:color w:val="000000"/>
          <w:sz w:val="20"/>
        </w:rPr>
        <w:t>We can certainly all agree that the school system is failing students when even just one drops out.</w:t>
      </w:r>
    </w:p>
    <w:p w14:paraId="1DB41732" w14:textId="77777777" w:rsidR="001E12EE" w:rsidRDefault="00000000">
      <w:pPr>
        <w:spacing w:before="200" w:line="260" w:lineRule="atLeast"/>
        <w:jc w:val="both"/>
      </w:pPr>
      <w:r>
        <w:rPr>
          <w:rFonts w:ascii="Arial" w:eastAsia="Arial" w:hAnsi="Arial" w:cs="Arial"/>
          <w:color w:val="000000"/>
          <w:sz w:val="20"/>
        </w:rPr>
        <w:t xml:space="preserve">If the government of Quebec sincerely wants to help First Nations students, lowering or completely applying an exemption to some of the language requirements maintained in Bill 96 would be a good </w:t>
      </w:r>
      <w:r>
        <w:rPr>
          <w:rFonts w:ascii="Arial" w:eastAsia="Arial" w:hAnsi="Arial" w:cs="Arial"/>
          <w:b/>
          <w:i/>
          <w:color w:val="000000"/>
          <w:sz w:val="20"/>
          <w:u w:val="single"/>
        </w:rPr>
        <w:t>start</w:t>
      </w:r>
      <w:r>
        <w:rPr>
          <w:rFonts w:ascii="Arial" w:eastAsia="Arial" w:hAnsi="Arial" w:cs="Arial"/>
          <w:color w:val="000000"/>
          <w:sz w:val="20"/>
        </w:rPr>
        <w:t>. This would not be to the detriment of the development of the French language.</w:t>
      </w:r>
    </w:p>
    <w:p w14:paraId="20EA8EAA" w14:textId="77777777" w:rsidR="001E12EE" w:rsidRDefault="00000000">
      <w:pPr>
        <w:spacing w:before="200" w:line="260" w:lineRule="atLeast"/>
        <w:jc w:val="both"/>
      </w:pPr>
      <w:proofErr w:type="spellStart"/>
      <w:r>
        <w:rPr>
          <w:rFonts w:ascii="Arial" w:eastAsia="Arial" w:hAnsi="Arial" w:cs="Arial"/>
          <w:color w:val="000000"/>
          <w:sz w:val="20"/>
        </w:rPr>
        <w:t>Education?is</w:t>
      </w:r>
      <w:proofErr w:type="spellEnd"/>
      <w:r>
        <w:rPr>
          <w:rFonts w:ascii="Arial" w:eastAsia="Arial" w:hAnsi="Arial" w:cs="Arial"/>
          <w:color w:val="000000"/>
          <w:sz w:val="20"/>
        </w:rPr>
        <w:t xml:space="preserve"> fundamental to assuring child development and wellness, breaking the cycle of poverty, and levelling the playing field.</w:t>
      </w:r>
    </w:p>
    <w:p w14:paraId="616FDDC2" w14:textId="77777777" w:rsidR="001E12EE" w:rsidRDefault="00000000">
      <w:pPr>
        <w:spacing w:before="200" w:line="260" w:lineRule="atLeast"/>
        <w:jc w:val="both"/>
      </w:pPr>
      <w:r>
        <w:rPr>
          <w:rFonts w:ascii="Arial" w:eastAsia="Arial" w:hAnsi="Arial" w:cs="Arial"/>
          <w:color w:val="000000"/>
          <w:sz w:val="20"/>
        </w:rPr>
        <w:t>With Bill 96 under clause-by-clause consideration by legislators, this is an apt time for a reminder that we all have a duty to ensure that the rules of the game in Quebec are fair for everyone, and that they foster First Nations student success.</w:t>
      </w:r>
    </w:p>
    <w:p w14:paraId="1B9B38B1" w14:textId="77777777" w:rsidR="001E12EE" w:rsidRDefault="00000000">
      <w:pPr>
        <w:spacing w:before="240" w:line="260" w:lineRule="atLeast"/>
        <w:jc w:val="both"/>
      </w:pPr>
      <w:r>
        <w:rPr>
          <w:rFonts w:ascii="Arial" w:eastAsia="Arial" w:hAnsi="Arial" w:cs="Arial"/>
          <w:color w:val="000000"/>
          <w:sz w:val="20"/>
        </w:rPr>
        <w:t xml:space="preserve">Denis Gros-Louis is director general of the First Nations Education Council( </w:t>
      </w:r>
      <w:hyperlink r:id="rId264" w:history="1">
        <w:r>
          <w:rPr>
            <w:rFonts w:ascii="Arial" w:eastAsia="Arial" w:hAnsi="Arial" w:cs="Arial"/>
            <w:i/>
            <w:color w:val="0077CC"/>
            <w:sz w:val="20"/>
            <w:u w:val="single"/>
            <w:shd w:val="clear" w:color="auto" w:fill="FFFFFF"/>
          </w:rPr>
          <w:t>https://cepn-fnec.ca/en</w:t>
        </w:r>
      </w:hyperlink>
      <w:r>
        <w:rPr>
          <w:rFonts w:ascii="Arial" w:eastAsia="Arial" w:hAnsi="Arial" w:cs="Arial"/>
          <w:color w:val="000000"/>
          <w:sz w:val="20"/>
        </w:rPr>
        <w:t>/ ), an association representing 22 First Nations communities.</w:t>
      </w:r>
    </w:p>
    <w:p w14:paraId="2CDA9048" w14:textId="77777777" w:rsidR="001E12EE" w:rsidRDefault="00000000">
      <w:pPr>
        <w:spacing w:before="200" w:line="260" w:lineRule="atLeast"/>
        <w:jc w:val="both"/>
      </w:pPr>
      <w:r>
        <w:rPr>
          <w:rFonts w:ascii="Arial" w:eastAsia="Arial" w:hAnsi="Arial" w:cs="Arial"/>
          <w:color w:val="000000"/>
          <w:sz w:val="20"/>
        </w:rPr>
        <w:t>Related</w:t>
      </w:r>
    </w:p>
    <w:p w14:paraId="57DDD38D" w14:textId="77777777" w:rsidR="001E12EE" w:rsidRDefault="00000000">
      <w:pPr>
        <w:spacing w:before="240" w:line="260" w:lineRule="atLeast"/>
        <w:jc w:val="both"/>
      </w:pPr>
      <w:r>
        <w:rPr>
          <w:rFonts w:ascii="Arial" w:eastAsia="Arial" w:hAnsi="Arial" w:cs="Arial"/>
          <w:color w:val="000000"/>
          <w:sz w:val="20"/>
        </w:rPr>
        <w:t xml:space="preserve">Quebec to include Indigenous perspectives in education review, add Indigenous content( </w:t>
      </w:r>
      <w:hyperlink r:id="rId265" w:history="1">
        <w:r>
          <w:rPr>
            <w:rFonts w:ascii="Arial" w:eastAsia="Arial" w:hAnsi="Arial" w:cs="Arial"/>
            <w:i/>
            <w:color w:val="0077CC"/>
            <w:sz w:val="20"/>
            <w:u w:val="single"/>
            <w:shd w:val="clear" w:color="auto" w:fill="FFFFFF"/>
          </w:rPr>
          <w:t>https://montrealgazette.com/pmn/news-pmn/canada-news-pmn/quebec-to-include-indigenous-perspectives-in-education-review-add-indigenous-content/wcm/00df362d-d536-43fe-8b44-aa232185ad33</w:t>
        </w:r>
      </w:hyperlink>
      <w:r>
        <w:rPr>
          <w:rFonts w:ascii="Arial" w:eastAsia="Arial" w:hAnsi="Arial" w:cs="Arial"/>
          <w:color w:val="000000"/>
          <w:sz w:val="20"/>
        </w:rPr>
        <w:t xml:space="preserve"> )</w:t>
      </w:r>
    </w:p>
    <w:p w14:paraId="7409A74E" w14:textId="77777777" w:rsidR="001E12EE" w:rsidRDefault="00000000">
      <w:pPr>
        <w:spacing w:before="240" w:line="260" w:lineRule="atLeast"/>
        <w:jc w:val="both"/>
      </w:pPr>
      <w:r>
        <w:rPr>
          <w:rFonts w:ascii="Arial" w:eastAsia="Arial" w:hAnsi="Arial" w:cs="Arial"/>
          <w:color w:val="000000"/>
          <w:sz w:val="20"/>
        </w:rPr>
        <w:t xml:space="preserve">Indigenous leaders can upgrade business skills through new HEC Montréal school( </w:t>
      </w:r>
      <w:hyperlink r:id="rId266" w:history="1">
        <w:r>
          <w:rPr>
            <w:rFonts w:ascii="Arial" w:eastAsia="Arial" w:hAnsi="Arial" w:cs="Arial"/>
            <w:i/>
            <w:color w:val="0077CC"/>
            <w:sz w:val="20"/>
            <w:u w:val="single"/>
            <w:shd w:val="clear" w:color="auto" w:fill="FFFFFF"/>
          </w:rPr>
          <w:t>https://montrealgazette.com/business/indigenous-leaders-can-upgrade-business-skills-through-new-hec-montreal-school</w:t>
        </w:r>
      </w:hyperlink>
      <w:r>
        <w:rPr>
          <w:rFonts w:ascii="Arial" w:eastAsia="Arial" w:hAnsi="Arial" w:cs="Arial"/>
          <w:color w:val="000000"/>
          <w:sz w:val="20"/>
        </w:rPr>
        <w:t xml:space="preserve"> ) !@COPYRIGHT=© 2021 Postmedia Network Inc. All rights reserved.</w:t>
      </w:r>
    </w:p>
    <w:p w14:paraId="3164486F"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 2021</w:t>
      </w:r>
    </w:p>
    <w:p w14:paraId="6F3B8FC8" w14:textId="77777777" w:rsidR="001E12EE" w:rsidRDefault="001E12EE"/>
    <w:p w14:paraId="5B07D41B" w14:textId="77777777" w:rsidR="001E12EE" w:rsidRDefault="00000000">
      <w:pPr>
        <w:ind w:left="200"/>
        <w:sectPr w:rsidR="001E12EE">
          <w:type w:val="continuous"/>
          <w:pgSz w:w="12240" w:h="15840"/>
          <w:pgMar w:top="840" w:right="1000" w:bottom="840" w:left="1000" w:header="400" w:footer="400" w:gutter="0"/>
          <w:cols w:space="720"/>
        </w:sectPr>
      </w:pPr>
      <w:r>
        <w:br/>
      </w:r>
      <w:r>
        <w:pict w14:anchorId="5CFF242E">
          <v:line id="_x0000_s2061" style="position:absolute;left:0;text-align:left;z-index:251665408;mso-position-horizontal-relative:text;mso-position-vertical-relative:text" from="0,10pt" to="512pt,10pt" strokeweight="1pt"/>
        </w:pict>
      </w:r>
      <w:r>
        <w:rPr>
          <w:rFonts w:ascii="Arial" w:eastAsia="Arial" w:hAnsi="Arial" w:cs="Arial"/>
          <w:b/>
          <w:color w:val="767676"/>
          <w:sz w:val="16"/>
        </w:rPr>
        <w:t>End of Document</w:t>
      </w:r>
    </w:p>
    <w:p w14:paraId="5660F1BD" w14:textId="77777777" w:rsidR="001E12EE" w:rsidRDefault="001E12EE">
      <w:pPr>
        <w:sectPr w:rsidR="001E12EE">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gutter="0"/>
          <w:cols w:space="720"/>
          <w:titlePg/>
        </w:sectPr>
      </w:pPr>
    </w:p>
    <w:p w14:paraId="6026C902" w14:textId="77777777" w:rsidR="001E12EE" w:rsidRDefault="001E12EE">
      <w:bookmarkStart w:id="8" w:name="Bookmark_5"/>
      <w:bookmarkEnd w:id="8"/>
    </w:p>
    <w:p w14:paraId="4AFA3A67" w14:textId="77777777" w:rsidR="001E12EE" w:rsidRDefault="00F73B15">
      <w:r>
        <w:pict w14:anchorId="431BE0DD">
          <v:shape id="_x0000_i1031" type="#_x0000_t75" alt="LexisNexis®" style="width:148pt;height:30pt">
            <v:imagedata r:id="rId7" o:title=""/>
          </v:shape>
        </w:pict>
      </w:r>
      <w:r w:rsidR="00000000">
        <w:cr/>
      </w:r>
    </w:p>
    <w:p w14:paraId="7C9F51BD" w14:textId="77777777" w:rsidR="001E12EE" w:rsidRDefault="00000000">
      <w:pPr>
        <w:spacing w:before="240" w:after="200" w:line="340" w:lineRule="atLeast"/>
        <w:jc w:val="center"/>
        <w:outlineLvl w:val="0"/>
        <w:rPr>
          <w:rFonts w:ascii="Arial" w:hAnsi="Arial" w:cs="Arial"/>
          <w:b/>
          <w:bCs/>
          <w:kern w:val="32"/>
          <w:sz w:val="32"/>
          <w:szCs w:val="32"/>
        </w:rPr>
      </w:pPr>
      <w:hyperlink r:id="rId273" w:history="1">
        <w:r>
          <w:rPr>
            <w:rFonts w:ascii="Arial" w:eastAsia="Arial" w:hAnsi="Arial" w:cs="Arial"/>
            <w:b/>
            <w:bCs/>
            <w:i/>
            <w:color w:val="0077CC"/>
            <w:kern w:val="32"/>
            <w:sz w:val="28"/>
            <w:szCs w:val="32"/>
            <w:u w:val="single"/>
            <w:shd w:val="clear" w:color="auto" w:fill="FFFFFF"/>
          </w:rPr>
          <w:t>Salesforce buys Slack in a $27.7B megadeal</w:t>
        </w:r>
      </w:hyperlink>
    </w:p>
    <w:p w14:paraId="070FB514" w14:textId="77777777" w:rsidR="001E12EE" w:rsidRDefault="00000000">
      <w:pPr>
        <w:spacing w:before="120" w:line="260" w:lineRule="atLeast"/>
        <w:jc w:val="center"/>
      </w:pPr>
      <w:r>
        <w:rPr>
          <w:rFonts w:ascii="Arial" w:eastAsia="Arial" w:hAnsi="Arial" w:cs="Arial"/>
          <w:color w:val="000000"/>
          <w:sz w:val="20"/>
        </w:rPr>
        <w:t>Greentechlead.com</w:t>
      </w:r>
    </w:p>
    <w:p w14:paraId="00A265A9" w14:textId="77777777" w:rsidR="001E12EE" w:rsidRDefault="00000000">
      <w:pPr>
        <w:spacing w:before="120" w:line="260" w:lineRule="atLeast"/>
        <w:jc w:val="center"/>
      </w:pPr>
      <w:r>
        <w:rPr>
          <w:rFonts w:ascii="Arial" w:eastAsia="Arial" w:hAnsi="Arial" w:cs="Arial"/>
          <w:color w:val="000000"/>
          <w:sz w:val="20"/>
        </w:rPr>
        <w:t>December 18, 2020 Friday</w:t>
      </w:r>
    </w:p>
    <w:p w14:paraId="7122AA02" w14:textId="77777777" w:rsidR="001E12EE" w:rsidRDefault="001E12EE">
      <w:pPr>
        <w:spacing w:line="240" w:lineRule="atLeast"/>
        <w:jc w:val="both"/>
      </w:pPr>
    </w:p>
    <w:p w14:paraId="59E0EF9C" w14:textId="77777777" w:rsidR="001E12EE"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255513CF" w14:textId="77777777" w:rsidR="001E12EE" w:rsidRDefault="00000000">
      <w:pPr>
        <w:spacing w:before="120" w:line="220" w:lineRule="atLeast"/>
      </w:pPr>
      <w:r>
        <w:br/>
      </w:r>
      <w:r w:rsidR="00F73B15">
        <w:pict w14:anchorId="1F8E4432">
          <v:shape id="_x0000_i1032" type="#_x0000_t75" style="width:169pt;height:51pt">
            <v:imagedata r:id="rId274" o:title=""/>
          </v:shape>
        </w:pict>
      </w:r>
    </w:p>
    <w:p w14:paraId="4BE5A166"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773 words</w:t>
      </w:r>
    </w:p>
    <w:p w14:paraId="436D9E8C"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2020-12-18 16:17:24 </w:t>
      </w:r>
    </w:p>
    <w:p w14:paraId="5F682831" w14:textId="77777777" w:rsidR="001E12EE" w:rsidRDefault="00000000">
      <w:pPr>
        <w:keepNext/>
        <w:spacing w:before="240" w:line="340" w:lineRule="atLeast"/>
      </w:pPr>
      <w:bookmarkStart w:id="9" w:name="Body_3"/>
      <w:bookmarkEnd w:id="9"/>
      <w:r>
        <w:rPr>
          <w:rFonts w:ascii="Arial" w:eastAsia="Arial" w:hAnsi="Arial" w:cs="Arial"/>
          <w:b/>
          <w:color w:val="000000"/>
          <w:sz w:val="28"/>
        </w:rPr>
        <w:t>Body</w:t>
      </w:r>
    </w:p>
    <w:p w14:paraId="39DAB6A5" w14:textId="77777777" w:rsidR="001E12EE" w:rsidRDefault="00000000">
      <w:pPr>
        <w:spacing w:line="60" w:lineRule="exact"/>
      </w:pPr>
      <w:r>
        <w:pict w14:anchorId="2FDAF7B3">
          <v:line id="_x0000_s2064" style="position:absolute;z-index:251666432" from="0,2pt" to="512pt,2pt" strokecolor="#009ddb" strokeweight="2pt">
            <w10:wrap type="topAndBottom"/>
          </v:line>
        </w:pict>
      </w:r>
    </w:p>
    <w:p w14:paraId="169D9F6D" w14:textId="77777777" w:rsidR="001E12EE" w:rsidRDefault="001E12EE"/>
    <w:p w14:paraId="37F9D704" w14:textId="77777777" w:rsidR="001E12EE" w:rsidRDefault="00000000">
      <w:pPr>
        <w:spacing w:before="200" w:line="260" w:lineRule="atLeast"/>
        <w:jc w:val="both"/>
      </w:pPr>
      <w:r>
        <w:rPr>
          <w:rFonts w:ascii="Arial" w:eastAsia="Arial" w:hAnsi="Arial" w:cs="Arial"/>
          <w:color w:val="000000"/>
          <w:sz w:val="20"/>
        </w:rPr>
        <w:t xml:space="preserve"> December 18 -- Salesforce, the CRM powerhouse that recently surpassed $20 billion in annual revenue, announced today it is wading deeper into enterprise social by acquiring Slack in a $27.7 billion megadeal. Rumors of a pending deal surfaced last week, causing Slack's stock price to spike.</w:t>
      </w:r>
    </w:p>
    <w:p w14:paraId="06BA73B2" w14:textId="77777777" w:rsidR="001E12EE" w:rsidRDefault="00000000">
      <w:pPr>
        <w:spacing w:before="200" w:line="260" w:lineRule="atLeast"/>
        <w:jc w:val="both"/>
      </w:pPr>
      <w:r>
        <w:rPr>
          <w:rFonts w:ascii="Arial" w:eastAsia="Arial" w:hAnsi="Arial" w:cs="Arial"/>
          <w:color w:val="000000"/>
          <w:sz w:val="20"/>
        </w:rPr>
        <w:t>Salesforce co-founder and CEO Marc Benioff didn't mince words on his latest purchase. "This is a match made in heaven. Together, Salesforce and Slack will shape the future of enterprise software and transform the way everyone works in the all-digital, work-from-anywhere world," Benioff said in a statement.</w:t>
      </w:r>
    </w:p>
    <w:p w14:paraId="39F532D4" w14:textId="77777777" w:rsidR="001E12EE" w:rsidRDefault="00000000">
      <w:pPr>
        <w:spacing w:line="260" w:lineRule="atLeast"/>
        <w:jc w:val="both"/>
      </w:pPr>
      <w:r>
        <w:rPr>
          <w:rFonts w:ascii="Arial" w:eastAsia="Arial" w:hAnsi="Arial" w:cs="Arial"/>
          <w:color w:val="000000"/>
          <w:sz w:val="20"/>
        </w:rPr>
        <w:t>Slack CEO Stewart Butterfield was no less effusive than his future boss. "As software plays a more and more critical role in the performance of every organization, we share a vision of reduced complexity, increased power and flexibility, and ultimately a greater degree of alignment and organizational agility. Personally, I believe this is the most strategic combination in the history of software, and I can't wait to get going," Butterfield said in a statement.</w:t>
      </w:r>
    </w:p>
    <w:p w14:paraId="0EABCD94" w14:textId="77777777" w:rsidR="001E12EE" w:rsidRDefault="00000000">
      <w:pPr>
        <w:spacing w:line="260" w:lineRule="atLeast"/>
        <w:jc w:val="both"/>
      </w:pPr>
      <w:r>
        <w:rPr>
          <w:rFonts w:ascii="Arial" w:eastAsia="Arial" w:hAnsi="Arial" w:cs="Arial"/>
          <w:color w:val="000000"/>
          <w:sz w:val="20"/>
        </w:rPr>
        <w:t>Every worker at every company needs to communicate, something that Slack can ably empower. What's more, it also facilitates external communication with customers and partners, something that should be quite useful for a company like Salesforce and its family of offerings.</w:t>
      </w:r>
    </w:p>
    <w:p w14:paraId="6FFA6315" w14:textId="77777777" w:rsidR="001E12EE" w:rsidRDefault="00000000">
      <w:pPr>
        <w:spacing w:line="260" w:lineRule="atLeast"/>
        <w:jc w:val="both"/>
      </w:pPr>
      <w:r>
        <w:rPr>
          <w:rFonts w:ascii="Arial" w:eastAsia="Arial" w:hAnsi="Arial" w:cs="Arial"/>
          <w:color w:val="000000"/>
          <w:sz w:val="20"/>
        </w:rPr>
        <w:t> </w:t>
      </w:r>
    </w:p>
    <w:p w14:paraId="73B7FEEF" w14:textId="77777777" w:rsidR="001E12EE" w:rsidRDefault="00000000">
      <w:pPr>
        <w:spacing w:line="260" w:lineRule="atLeast"/>
        <w:jc w:val="both"/>
      </w:pPr>
      <w:r>
        <w:rPr>
          <w:rFonts w:ascii="Arial" w:eastAsia="Arial" w:hAnsi="Arial" w:cs="Arial"/>
          <w:color w:val="000000"/>
          <w:sz w:val="20"/>
        </w:rPr>
        <w:t>Ultimately, Slack was ripe for the taking. Entering 2020 it had lost around 40% of its value since it went public. Consider that after its most recent earnings report, the company lost 16% of its value, and before the Salesforce deal leaked, the company was worth only a few dollars per share more than its direct listing reference price. Toss in net losses of $147.6 million during the two quarters ending July 31, 2020, Slack's uninspiring public valuation and its winding path to profitability and it was a sitting target for a takeover like this one. The only surprise here is the price.</w:t>
      </w:r>
    </w:p>
    <w:p w14:paraId="74BBFCA6" w14:textId="77777777" w:rsidR="001E12EE" w:rsidRDefault="00000000">
      <w:pPr>
        <w:spacing w:before="200" w:line="260" w:lineRule="atLeast"/>
        <w:jc w:val="both"/>
      </w:pPr>
      <w:r>
        <w:rPr>
          <w:rFonts w:ascii="Arial" w:eastAsia="Arial" w:hAnsi="Arial" w:cs="Arial"/>
          <w:color w:val="000000"/>
          <w:sz w:val="20"/>
        </w:rPr>
        <w:t xml:space="preserve">Slack's current valuation, according to both Yahoo and Google Finance, is just over $25 billion, which, given its very modest price change after-hours means that the market priced the company somewhat effectively. Slack is </w:t>
      </w:r>
      <w:r>
        <w:rPr>
          <w:rFonts w:ascii="Arial" w:eastAsia="Arial" w:hAnsi="Arial" w:cs="Arial"/>
          <w:b/>
          <w:i/>
          <w:color w:val="000000"/>
          <w:sz w:val="20"/>
          <w:u w:val="single"/>
        </w:rPr>
        <w:t>up</w:t>
      </w:r>
      <w:r>
        <w:rPr>
          <w:rFonts w:ascii="Arial" w:eastAsia="Arial" w:hAnsi="Arial" w:cs="Arial"/>
          <w:color w:val="000000"/>
          <w:sz w:val="20"/>
        </w:rPr>
        <w:t xml:space="preserve"> around 48% from its valuation that preceded the deal becoming known.</w:t>
      </w:r>
    </w:p>
    <w:p w14:paraId="6AD866CF" w14:textId="77777777" w:rsidR="001E12EE" w:rsidRDefault="00000000">
      <w:pPr>
        <w:spacing w:line="260" w:lineRule="atLeast"/>
        <w:jc w:val="both"/>
      </w:pPr>
      <w:r>
        <w:rPr>
          <w:rFonts w:ascii="Arial" w:eastAsia="Arial" w:hAnsi="Arial" w:cs="Arial"/>
          <w:color w:val="000000"/>
          <w:sz w:val="20"/>
        </w:rPr>
        <w:t> </w:t>
      </w:r>
    </w:p>
    <w:p w14:paraId="0AED12CE" w14:textId="77777777" w:rsidR="001E12EE" w:rsidRDefault="00000000">
      <w:pPr>
        <w:spacing w:line="260" w:lineRule="atLeast"/>
        <w:jc w:val="both"/>
      </w:pPr>
      <w:r>
        <w:rPr>
          <w:rFonts w:ascii="Arial" w:eastAsia="Arial" w:hAnsi="Arial" w:cs="Arial"/>
          <w:color w:val="000000"/>
          <w:sz w:val="20"/>
        </w:rPr>
        <w:lastRenderedPageBreak/>
        <w:t>The new deal also puts Salesforce more on par - and in competition - with its arch rival and sometime friend Microsoft, whose Teams product has been directly challenging Slack in the market. Microsoft, which passed on buying Slack in the past for a fraction of what Salesforce is paying today, has made Teams a key priority in recent quarters, loathe to cede any portion of the enterprise software market to another company.</w:t>
      </w:r>
    </w:p>
    <w:p w14:paraId="43F72933" w14:textId="77777777" w:rsidR="001E12EE" w:rsidRDefault="00000000">
      <w:pPr>
        <w:spacing w:line="260" w:lineRule="atLeast"/>
        <w:jc w:val="both"/>
      </w:pPr>
      <w:r>
        <w:rPr>
          <w:rFonts w:ascii="Arial" w:eastAsia="Arial" w:hAnsi="Arial" w:cs="Arial"/>
          <w:color w:val="000000"/>
          <w:sz w:val="20"/>
        </w:rPr>
        <w:t>What really has set Slack apart from the pack, at least initially, was its ability to integrate with other enterprise software. When you combined that with bots, those intelligent digital helpers, the company could potentially provide Salesforce customers with a central place to work without changing focus because everything they need to do can be done in Slack.</w:t>
      </w:r>
    </w:p>
    <w:p w14:paraId="7BF4647D" w14:textId="77777777" w:rsidR="001E12EE" w:rsidRDefault="00000000">
      <w:pPr>
        <w:spacing w:line="260" w:lineRule="atLeast"/>
        <w:jc w:val="both"/>
      </w:pPr>
      <w:r>
        <w:rPr>
          <w:rFonts w:ascii="Arial" w:eastAsia="Arial" w:hAnsi="Arial" w:cs="Arial"/>
          <w:color w:val="000000"/>
          <w:sz w:val="20"/>
        </w:rPr>
        <w:t> </w:t>
      </w:r>
    </w:p>
    <w:p w14:paraId="69BFFCE1" w14:textId="77777777" w:rsidR="001E12EE" w:rsidRDefault="00000000">
      <w:pPr>
        <w:spacing w:line="260" w:lineRule="atLeast"/>
        <w:jc w:val="both"/>
      </w:pPr>
      <w:r>
        <w:rPr>
          <w:rFonts w:ascii="Arial" w:eastAsia="Arial" w:hAnsi="Arial" w:cs="Arial"/>
          <w:color w:val="000000"/>
          <w:sz w:val="20"/>
        </w:rPr>
        <w:t>Today's deal comes after Salesforce's purchase of Quip in 2016 for $750 million. Quip brought to the SaaS giant a way of socially sharing documents, and when paired with the Slack acquisition gives Salesforce a much more robust social story to tell than its internal option Chatter, an early attempt at enterprise social that never really caught on.</w:t>
      </w:r>
    </w:p>
    <w:p w14:paraId="05552C1E" w14:textId="77777777" w:rsidR="001E12EE" w:rsidRDefault="00000000">
      <w:pPr>
        <w:spacing w:line="260" w:lineRule="atLeast"/>
        <w:jc w:val="both"/>
      </w:pPr>
      <w:r>
        <w:rPr>
          <w:rFonts w:ascii="Arial" w:eastAsia="Arial" w:hAnsi="Arial" w:cs="Arial"/>
          <w:color w:val="000000"/>
          <w:sz w:val="20"/>
        </w:rPr>
        <w:t>It's worth noting that Salesforce was interested in Twitter in 2016, the same year that Microsoft was reportedly interested in Slack, but eventually walked away from that deal when shareholders objected, not wanting to deal with the controversial side of the social platform.</w:t>
      </w:r>
    </w:p>
    <w:p w14:paraId="2F8A2F59" w14:textId="77777777" w:rsidR="001E12EE" w:rsidRDefault="00000000">
      <w:pPr>
        <w:spacing w:before="200" w:line="260" w:lineRule="atLeast"/>
        <w:jc w:val="both"/>
      </w:pPr>
      <w:r>
        <w:rPr>
          <w:rFonts w:ascii="Arial" w:eastAsia="Arial" w:hAnsi="Arial" w:cs="Arial"/>
          <w:color w:val="000000"/>
          <w:sz w:val="20"/>
        </w:rPr>
        <w:t xml:space="preserve">Slack was founded in 2013, but its origins go back to an online multiplayer game company called Glitch that was founded in 2009. While the game was ultimately a </w:t>
      </w:r>
      <w:r>
        <w:rPr>
          <w:rFonts w:ascii="Arial" w:eastAsia="Arial" w:hAnsi="Arial" w:cs="Arial"/>
          <w:b/>
          <w:i/>
          <w:color w:val="000000"/>
          <w:sz w:val="20"/>
          <w:u w:val="single"/>
        </w:rPr>
        <w:t>failure</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developed an internal messaging system in the process of building that company that later evolved into Slack.</w:t>
      </w:r>
    </w:p>
    <w:p w14:paraId="634748DD" w14:textId="77777777" w:rsidR="001E12EE" w:rsidRDefault="00000000">
      <w:pPr>
        <w:spacing w:line="260" w:lineRule="atLeast"/>
        <w:jc w:val="both"/>
      </w:pPr>
      <w:r>
        <w:rPr>
          <w:rFonts w:ascii="Arial" w:eastAsia="Arial" w:hAnsi="Arial" w:cs="Arial"/>
          <w:color w:val="000000"/>
          <w:sz w:val="20"/>
        </w:rPr>
        <w:t>The company's historic growth helped Slack raise more than $1 billion while private, earning an impressive $7 billion valuation before going public last year. But while the Glitch-to-unicorn story appears simple, Slack has always faced entrenched competition from the likes of not only Microsoft, but also Cisco, Facebook, Google and even Asana and Monday.com.</w:t>
      </w:r>
    </w:p>
    <w:p w14:paraId="40C336D4" w14:textId="77777777" w:rsidR="001E12EE" w:rsidRDefault="00000000">
      <w:pPr>
        <w:spacing w:before="200" w:line="260" w:lineRule="atLeast"/>
        <w:jc w:val="both"/>
      </w:pPr>
      <w:r>
        <w:rPr>
          <w:rFonts w:ascii="Arial" w:eastAsia="Arial" w:hAnsi="Arial" w:cs="Arial"/>
          <w:color w:val="000000"/>
          <w:sz w:val="20"/>
        </w:rPr>
        <w:t xml:space="preserve">For Slack, the path to the public markets was fraught with hype and outsized expectation. The company was famous, or as famous as an enterprise software company can be. At the time it felt like its debut was the </w:t>
      </w:r>
      <w:r>
        <w:rPr>
          <w:rFonts w:ascii="Arial" w:eastAsia="Arial" w:hAnsi="Arial" w:cs="Arial"/>
          <w:b/>
          <w:i/>
          <w:color w:val="000000"/>
          <w:sz w:val="20"/>
          <w:u w:val="single"/>
        </w:rPr>
        <w:t>start</w:t>
      </w:r>
      <w:r>
        <w:rPr>
          <w:rFonts w:ascii="Arial" w:eastAsia="Arial" w:hAnsi="Arial" w:cs="Arial"/>
          <w:color w:val="000000"/>
          <w:sz w:val="20"/>
        </w:rPr>
        <w:t xml:space="preserve"> of a long tenure as an indie company. Instead, that public life has been cut short by a huge check. Such is the dog-eat-dog world of tech.</w:t>
      </w:r>
    </w:p>
    <w:p w14:paraId="1C1B361D"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18, 2020</w:t>
      </w:r>
    </w:p>
    <w:p w14:paraId="5AF7BADE" w14:textId="77777777" w:rsidR="001E12EE" w:rsidRDefault="001E12EE"/>
    <w:p w14:paraId="6CC8C9A9" w14:textId="77777777" w:rsidR="001E12EE" w:rsidRDefault="00000000">
      <w:pPr>
        <w:ind w:left="200"/>
        <w:sectPr w:rsidR="001E12EE">
          <w:type w:val="continuous"/>
          <w:pgSz w:w="12240" w:h="15840"/>
          <w:pgMar w:top="840" w:right="1000" w:bottom="840" w:left="1000" w:header="400" w:footer="400" w:gutter="0"/>
          <w:cols w:space="720"/>
        </w:sectPr>
      </w:pPr>
      <w:r>
        <w:br/>
      </w:r>
      <w:r>
        <w:pict w14:anchorId="7E5D5714">
          <v:line id="_x0000_s2065" style="position:absolute;left:0;text-align:left;z-index:251667456;mso-position-horizontal-relative:text;mso-position-vertical-relative:text" from="0,10pt" to="512pt,10pt" strokeweight="1pt"/>
        </w:pict>
      </w:r>
      <w:r>
        <w:rPr>
          <w:rFonts w:ascii="Arial" w:eastAsia="Arial" w:hAnsi="Arial" w:cs="Arial"/>
          <w:b/>
          <w:color w:val="767676"/>
          <w:sz w:val="16"/>
        </w:rPr>
        <w:t>End of Document</w:t>
      </w:r>
    </w:p>
    <w:p w14:paraId="6DED51A0" w14:textId="77777777" w:rsidR="001E12EE" w:rsidRDefault="001E12EE">
      <w:pPr>
        <w:sectPr w:rsidR="001E12EE">
          <w:headerReference w:type="even" r:id="rId275"/>
          <w:headerReference w:type="default" r:id="rId276"/>
          <w:footerReference w:type="even" r:id="rId277"/>
          <w:footerReference w:type="default" r:id="rId278"/>
          <w:headerReference w:type="first" r:id="rId279"/>
          <w:footerReference w:type="first" r:id="rId280"/>
          <w:pgSz w:w="12240" w:h="15840"/>
          <w:pgMar w:top="840" w:right="1000" w:bottom="840" w:left="1000" w:header="400" w:footer="400" w:gutter="0"/>
          <w:cols w:space="720"/>
          <w:titlePg/>
        </w:sectPr>
      </w:pPr>
    </w:p>
    <w:p w14:paraId="4461636E" w14:textId="77777777" w:rsidR="001E12EE" w:rsidRDefault="001E12EE">
      <w:bookmarkStart w:id="10" w:name="Bookmark_6"/>
      <w:bookmarkEnd w:id="10"/>
    </w:p>
    <w:p w14:paraId="673059FC" w14:textId="77777777" w:rsidR="001E12EE" w:rsidRDefault="00F73B15">
      <w:r>
        <w:pict w14:anchorId="5DE29E4A">
          <v:shape id="_x0000_i1033" type="#_x0000_t75" alt="LexisNexis®" style="width:148pt;height:30pt">
            <v:imagedata r:id="rId7" o:title=""/>
          </v:shape>
        </w:pict>
      </w:r>
      <w:r w:rsidR="00000000">
        <w:cr/>
      </w:r>
    </w:p>
    <w:p w14:paraId="44F90F62" w14:textId="77777777" w:rsidR="001E12EE" w:rsidRDefault="00000000">
      <w:pPr>
        <w:spacing w:before="240" w:after="200" w:line="340" w:lineRule="atLeast"/>
        <w:jc w:val="center"/>
        <w:outlineLvl w:val="0"/>
        <w:rPr>
          <w:rFonts w:ascii="Arial" w:hAnsi="Arial" w:cs="Arial"/>
          <w:b/>
          <w:bCs/>
          <w:kern w:val="32"/>
          <w:sz w:val="32"/>
          <w:szCs w:val="32"/>
        </w:rPr>
      </w:pPr>
      <w:hyperlink r:id="rId281" w:history="1">
        <w:r>
          <w:rPr>
            <w:rFonts w:ascii="Arial" w:eastAsia="Arial" w:hAnsi="Arial" w:cs="Arial"/>
            <w:b/>
            <w:bCs/>
            <w:i/>
            <w:color w:val="0077CC"/>
            <w:kern w:val="32"/>
            <w:sz w:val="28"/>
            <w:szCs w:val="32"/>
            <w:u w:val="single"/>
            <w:shd w:val="clear" w:color="auto" w:fill="FFFFFF"/>
          </w:rPr>
          <w:t>Vietnam fines banks after surprise probe; 2 Japanese banks to merge operations</w:t>
        </w:r>
      </w:hyperlink>
    </w:p>
    <w:p w14:paraId="21CFFF97" w14:textId="77777777" w:rsidR="001E12EE" w:rsidRDefault="00000000">
      <w:pPr>
        <w:spacing w:before="120" w:line="260" w:lineRule="atLeast"/>
        <w:jc w:val="center"/>
      </w:pPr>
      <w:r>
        <w:rPr>
          <w:rFonts w:ascii="Arial" w:eastAsia="Arial" w:hAnsi="Arial" w:cs="Arial"/>
          <w:color w:val="000000"/>
          <w:sz w:val="20"/>
        </w:rPr>
        <w:t>SNL Financial Extra</w:t>
      </w:r>
    </w:p>
    <w:p w14:paraId="438D074B" w14:textId="77777777" w:rsidR="001E12EE" w:rsidRDefault="00000000">
      <w:pPr>
        <w:spacing w:before="120" w:line="260" w:lineRule="atLeast"/>
        <w:jc w:val="center"/>
      </w:pPr>
      <w:r>
        <w:rPr>
          <w:rFonts w:ascii="Arial" w:eastAsia="Arial" w:hAnsi="Arial" w:cs="Arial"/>
          <w:color w:val="000000"/>
          <w:sz w:val="20"/>
        </w:rPr>
        <w:t>March 14, 2023 Tuesday</w:t>
      </w:r>
    </w:p>
    <w:p w14:paraId="145D8E02" w14:textId="77777777" w:rsidR="001E12EE" w:rsidRDefault="001E12EE">
      <w:pPr>
        <w:spacing w:line="240" w:lineRule="atLeast"/>
        <w:jc w:val="both"/>
      </w:pPr>
    </w:p>
    <w:p w14:paraId="641D9A52" w14:textId="77777777" w:rsidR="001E12EE" w:rsidRDefault="00000000">
      <w:pPr>
        <w:spacing w:before="120" w:line="220" w:lineRule="atLeast"/>
      </w:pPr>
      <w:r>
        <w:br/>
      </w:r>
      <w:r>
        <w:rPr>
          <w:rFonts w:ascii="Arial" w:eastAsia="Arial" w:hAnsi="Arial" w:cs="Arial"/>
          <w:color w:val="000000"/>
          <w:sz w:val="16"/>
        </w:rPr>
        <w:t>Copyright 2023 SNL Financial LC All Rights Reserved</w:t>
      </w:r>
    </w:p>
    <w:p w14:paraId="5EB63373"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Extra</w:t>
      </w:r>
    </w:p>
    <w:p w14:paraId="0EE09FB1"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914 words</w:t>
      </w:r>
    </w:p>
    <w:p w14:paraId="5A5B05C4"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Shahrukh </w:t>
      </w:r>
      <w:proofErr w:type="spellStart"/>
      <w:r>
        <w:rPr>
          <w:rFonts w:ascii="Arial" w:eastAsia="Arial" w:hAnsi="Arial" w:cs="Arial"/>
          <w:color w:val="000000"/>
          <w:sz w:val="20"/>
        </w:rPr>
        <w:t>Madni</w:t>
      </w:r>
      <w:proofErr w:type="spellEnd"/>
    </w:p>
    <w:p w14:paraId="70F92071" w14:textId="77777777" w:rsidR="001E12EE"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S&amp;P Global Market Intelligence's daily overview of essential Banking &amp; Financials news in Asia-Pacific.</w:t>
      </w:r>
    </w:p>
    <w:p w14:paraId="205E9300" w14:textId="77777777" w:rsidR="001E12EE" w:rsidRDefault="00000000">
      <w:pPr>
        <w:keepNext/>
        <w:spacing w:before="240" w:line="340" w:lineRule="atLeast"/>
      </w:pPr>
      <w:bookmarkStart w:id="11" w:name="Body_4"/>
      <w:bookmarkEnd w:id="11"/>
      <w:r>
        <w:rPr>
          <w:rFonts w:ascii="Arial" w:eastAsia="Arial" w:hAnsi="Arial" w:cs="Arial"/>
          <w:b/>
          <w:color w:val="000000"/>
          <w:sz w:val="28"/>
        </w:rPr>
        <w:t>Body</w:t>
      </w:r>
    </w:p>
    <w:p w14:paraId="673A3BE4" w14:textId="77777777" w:rsidR="001E12EE" w:rsidRDefault="00000000">
      <w:pPr>
        <w:spacing w:line="60" w:lineRule="exact"/>
      </w:pPr>
      <w:r>
        <w:pict w14:anchorId="59DF58D2">
          <v:line id="_x0000_s2067" style="position:absolute;z-index:251668480" from="0,2pt" to="512pt,2pt" strokecolor="#009ddb" strokeweight="2pt">
            <w10:wrap type="topAndBottom"/>
          </v:line>
        </w:pict>
      </w:r>
    </w:p>
    <w:p w14:paraId="40189250" w14:textId="77777777" w:rsidR="001E12EE" w:rsidRDefault="001E12EE"/>
    <w:p w14:paraId="09B1E3E7" w14:textId="77777777" w:rsidR="001E12EE" w:rsidRDefault="00000000">
      <w:pPr>
        <w:spacing w:before="200" w:line="260" w:lineRule="atLeast"/>
        <w:jc w:val="both"/>
      </w:pPr>
      <w:r>
        <w:rPr>
          <w:rFonts w:ascii="Arial" w:eastAsia="Arial" w:hAnsi="Arial" w:cs="Arial"/>
          <w:color w:val="000000"/>
          <w:sz w:val="20"/>
        </w:rPr>
        <w:t>TOP NEWS IN BANKING &amp; FINANCIAL SERVICES</w:t>
      </w:r>
    </w:p>
    <w:p w14:paraId="0880CA6C" w14:textId="77777777" w:rsidR="001E12EE" w:rsidRDefault="00000000">
      <w:pPr>
        <w:spacing w:before="200" w:line="260" w:lineRule="atLeast"/>
        <w:jc w:val="both"/>
      </w:pPr>
      <w:r>
        <w:rPr>
          <w:rFonts w:ascii="Arial" w:eastAsia="Arial" w:hAnsi="Arial" w:cs="Arial"/>
          <w:color w:val="000000"/>
          <w:sz w:val="20"/>
        </w:rPr>
        <w:t>* The State Bank of Vietnam conducted surprise inspections of 11 commercial banks to make sure they were complying with regulations governing banks' bond purchases and monetary policy requirements, Viet Nam News reported, citing a release from the regulator. The central bank fined some banks following the inspections.</w:t>
      </w:r>
    </w:p>
    <w:p w14:paraId="4FE238DF" w14:textId="77777777" w:rsidR="001E12EE" w:rsidRDefault="00000000">
      <w:pPr>
        <w:spacing w:before="200" w:line="260" w:lineRule="atLeast"/>
        <w:jc w:val="both"/>
      </w:pPr>
      <w:r>
        <w:rPr>
          <w:rFonts w:ascii="Arial" w:eastAsia="Arial" w:hAnsi="Arial" w:cs="Arial"/>
          <w:color w:val="000000"/>
          <w:sz w:val="20"/>
        </w:rPr>
        <w:t>* Fukuoka Financial Group Inc. and The Fukuoka Chuo Bank Ltd. will merge their operations through a stock swap by Oct. 1. The two Japanese firms will swap shares at a ratio of 0.81 Fukuoka Chuo Bank share for each Fukuoka Financial Group share, according to a news release.</w:t>
      </w:r>
    </w:p>
    <w:p w14:paraId="34ACA039" w14:textId="77777777" w:rsidR="001E12EE" w:rsidRDefault="00000000">
      <w:pPr>
        <w:spacing w:before="200" w:line="260" w:lineRule="atLeast"/>
        <w:jc w:val="both"/>
      </w:pPr>
      <w:r>
        <w:rPr>
          <w:rFonts w:ascii="Arial" w:eastAsia="Arial" w:hAnsi="Arial" w:cs="Arial"/>
          <w:color w:val="000000"/>
          <w:sz w:val="20"/>
        </w:rPr>
        <w:t xml:space="preserve">  China central bank to watch surging credit growth for signs of overheating</w:t>
      </w:r>
    </w:p>
    <w:p w14:paraId="5D8B830C" w14:textId="77777777" w:rsidR="001E12EE" w:rsidRDefault="00000000">
      <w:pPr>
        <w:spacing w:before="200" w:line="260" w:lineRule="atLeast"/>
        <w:jc w:val="both"/>
      </w:pPr>
      <w:r>
        <w:rPr>
          <w:rFonts w:ascii="Arial" w:eastAsia="Arial" w:hAnsi="Arial" w:cs="Arial"/>
          <w:color w:val="000000"/>
          <w:sz w:val="20"/>
        </w:rPr>
        <w:t xml:space="preserve">China's central bank may step </w:t>
      </w:r>
      <w:r>
        <w:rPr>
          <w:rFonts w:ascii="Arial" w:eastAsia="Arial" w:hAnsi="Arial" w:cs="Arial"/>
          <w:b/>
          <w:i/>
          <w:color w:val="000000"/>
          <w:sz w:val="20"/>
          <w:u w:val="single"/>
        </w:rPr>
        <w:t>up</w:t>
      </w:r>
      <w:r>
        <w:rPr>
          <w:rFonts w:ascii="Arial" w:eastAsia="Arial" w:hAnsi="Arial" w:cs="Arial"/>
          <w:color w:val="000000"/>
          <w:sz w:val="20"/>
        </w:rPr>
        <w:t xml:space="preserve"> efforts to smooth out the pace of loan growth following another strong set of lending and financing numbers.</w:t>
      </w:r>
    </w:p>
    <w:p w14:paraId="4C2F431E" w14:textId="77777777" w:rsidR="001E12EE" w:rsidRDefault="00000000">
      <w:pPr>
        <w:spacing w:before="200" w:line="260" w:lineRule="atLeast"/>
        <w:jc w:val="both"/>
      </w:pPr>
      <w:r>
        <w:rPr>
          <w:rFonts w:ascii="Arial" w:eastAsia="Arial" w:hAnsi="Arial" w:cs="Arial"/>
          <w:color w:val="000000"/>
          <w:sz w:val="20"/>
        </w:rPr>
        <w:t xml:space="preserve">  HSBC buying Silicon Valley Bank UK offers wins all around</w:t>
      </w:r>
    </w:p>
    <w:p w14:paraId="4C2EB4FB" w14:textId="77777777" w:rsidR="001E12EE" w:rsidRDefault="00000000">
      <w:pPr>
        <w:spacing w:before="200" w:line="260" w:lineRule="atLeast"/>
        <w:jc w:val="both"/>
      </w:pPr>
      <w:r>
        <w:rPr>
          <w:rFonts w:ascii="Arial" w:eastAsia="Arial" w:hAnsi="Arial" w:cs="Arial"/>
          <w:color w:val="000000"/>
          <w:sz w:val="20"/>
        </w:rPr>
        <w:t xml:space="preserve">The deal prevents the potential </w:t>
      </w:r>
      <w:r>
        <w:rPr>
          <w:rFonts w:ascii="Arial" w:eastAsia="Arial" w:hAnsi="Arial" w:cs="Arial"/>
          <w:b/>
          <w:i/>
          <w:color w:val="000000"/>
          <w:sz w:val="20"/>
          <w:u w:val="single"/>
        </w:rPr>
        <w:t>failure</w:t>
      </w:r>
      <w:r>
        <w:rPr>
          <w:rFonts w:ascii="Arial" w:eastAsia="Arial" w:hAnsi="Arial" w:cs="Arial"/>
          <w:color w:val="000000"/>
          <w:sz w:val="20"/>
        </w:rPr>
        <w:t xml:space="preserve"> of healthy </w:t>
      </w:r>
      <w:r>
        <w:rPr>
          <w:rFonts w:ascii="Arial" w:eastAsia="Arial" w:hAnsi="Arial" w:cs="Arial"/>
          <w:b/>
          <w:i/>
          <w:color w:val="000000"/>
          <w:sz w:val="20"/>
          <w:u w:val="single"/>
        </w:rPr>
        <w:t>startups</w:t>
      </w:r>
      <w:r>
        <w:rPr>
          <w:rFonts w:ascii="Arial" w:eastAsia="Arial" w:hAnsi="Arial" w:cs="Arial"/>
          <w:color w:val="000000"/>
          <w:sz w:val="20"/>
        </w:rPr>
        <w:t xml:space="preserve"> while opening growth opportunities for HSBC Holdings PLC and boosting the group's public image, analysts said.</w:t>
      </w:r>
    </w:p>
    <w:p w14:paraId="36E1EE48" w14:textId="77777777" w:rsidR="001E12EE" w:rsidRDefault="00000000">
      <w:pPr>
        <w:spacing w:before="200" w:line="260" w:lineRule="atLeast"/>
        <w:jc w:val="both"/>
      </w:pPr>
      <w:r>
        <w:rPr>
          <w:rFonts w:ascii="Arial" w:eastAsia="Arial" w:hAnsi="Arial" w:cs="Arial"/>
          <w:color w:val="000000"/>
          <w:sz w:val="20"/>
        </w:rPr>
        <w:t>READ MORE about the liquidity crunch and the fallout for the financial sector in our new Issue in Focus.</w:t>
      </w:r>
    </w:p>
    <w:p w14:paraId="147F059E" w14:textId="77777777" w:rsidR="001E12EE" w:rsidRDefault="00000000">
      <w:pPr>
        <w:spacing w:before="200" w:line="260" w:lineRule="atLeast"/>
        <w:jc w:val="both"/>
      </w:pPr>
      <w:r>
        <w:rPr>
          <w:rFonts w:ascii="Arial" w:eastAsia="Arial" w:hAnsi="Arial" w:cs="Arial"/>
          <w:color w:val="000000"/>
          <w:sz w:val="20"/>
        </w:rPr>
        <w:t>BANKING</w:t>
      </w:r>
    </w:p>
    <w:p w14:paraId="6807407C" w14:textId="77777777" w:rsidR="001E12EE" w:rsidRDefault="00000000">
      <w:pPr>
        <w:spacing w:before="200" w:line="260" w:lineRule="atLeast"/>
        <w:jc w:val="both"/>
      </w:pPr>
      <w:r>
        <w:rPr>
          <w:rFonts w:ascii="Arial" w:eastAsia="Arial" w:hAnsi="Arial" w:cs="Arial"/>
          <w:color w:val="000000"/>
          <w:sz w:val="20"/>
        </w:rPr>
        <w:t xml:space="preserve">* Singapore-based technology giant Sea Ltd. launched </w:t>
      </w:r>
      <w:proofErr w:type="spellStart"/>
      <w:r>
        <w:rPr>
          <w:rFonts w:ascii="Arial" w:eastAsia="Arial" w:hAnsi="Arial" w:cs="Arial"/>
          <w:color w:val="000000"/>
          <w:sz w:val="20"/>
        </w:rPr>
        <w:t>MariBank</w:t>
      </w:r>
      <w:proofErr w:type="spellEnd"/>
      <w:r>
        <w:rPr>
          <w:rFonts w:ascii="Arial" w:eastAsia="Arial" w:hAnsi="Arial" w:cs="Arial"/>
          <w:color w:val="000000"/>
          <w:sz w:val="20"/>
        </w:rPr>
        <w:t>, a digital bank that was granted a digital banking license in Singapore, on an invite-only basis, The Straits Times reported. The bank's invitations were limited to current users of Sea's ecosystem, the publication noted.</w:t>
      </w:r>
    </w:p>
    <w:p w14:paraId="7941B6D3" w14:textId="77777777" w:rsidR="001E12EE" w:rsidRDefault="00000000">
      <w:pPr>
        <w:spacing w:before="200" w:line="260" w:lineRule="atLeast"/>
        <w:jc w:val="both"/>
      </w:pPr>
      <w:r>
        <w:rPr>
          <w:rFonts w:ascii="Arial" w:eastAsia="Arial" w:hAnsi="Arial" w:cs="Arial"/>
          <w:color w:val="000000"/>
          <w:sz w:val="20"/>
        </w:rPr>
        <w:t>* BOC Hong Kong (Holdings) Ltd. applied for additional yuan counters to support the bourse operator's proposed Hong Kong dollar yuan dual counter model, according to an exchange filing. Hong Kong Exchanges and Clearing Ltd. introduced the model in December 2022 to let investors interchange securities listed in both currencies.</w:t>
      </w:r>
    </w:p>
    <w:p w14:paraId="690FBE6D" w14:textId="77777777" w:rsidR="001E12EE" w:rsidRDefault="00000000">
      <w:pPr>
        <w:spacing w:before="200" w:line="260" w:lineRule="atLeast"/>
        <w:jc w:val="both"/>
      </w:pPr>
      <w:r>
        <w:rPr>
          <w:rFonts w:ascii="Arial" w:eastAsia="Arial" w:hAnsi="Arial" w:cs="Arial"/>
          <w:color w:val="000000"/>
          <w:sz w:val="20"/>
        </w:rPr>
        <w:lastRenderedPageBreak/>
        <w:t xml:space="preserve">* Indonesia's PT Bank </w:t>
      </w:r>
      <w:proofErr w:type="spellStart"/>
      <w:r>
        <w:rPr>
          <w:rFonts w:ascii="Arial" w:eastAsia="Arial" w:hAnsi="Arial" w:cs="Arial"/>
          <w:color w:val="000000"/>
          <w:sz w:val="20"/>
        </w:rPr>
        <w:t>Mandiri</w:t>
      </w:r>
      <w:proofErr w:type="spellEnd"/>
      <w:r>
        <w:rPr>
          <w:rFonts w:ascii="Arial" w:eastAsia="Arial" w:hAnsi="Arial" w:cs="Arial"/>
          <w:color w:val="000000"/>
          <w:sz w:val="20"/>
        </w:rPr>
        <w:t xml:space="preserve"> (Persero) </w:t>
      </w:r>
      <w:proofErr w:type="spellStart"/>
      <w:r>
        <w:rPr>
          <w:rFonts w:ascii="Arial" w:eastAsia="Arial" w:hAnsi="Arial" w:cs="Arial"/>
          <w:color w:val="000000"/>
          <w:sz w:val="20"/>
        </w:rPr>
        <w:t>Tbk</w:t>
      </w:r>
      <w:proofErr w:type="spellEnd"/>
      <w:r>
        <w:rPr>
          <w:rFonts w:ascii="Arial" w:eastAsia="Arial" w:hAnsi="Arial" w:cs="Arial"/>
          <w:color w:val="000000"/>
          <w:sz w:val="20"/>
        </w:rPr>
        <w:t xml:space="preserve"> appointed Eka </w:t>
      </w:r>
      <w:proofErr w:type="spellStart"/>
      <w:r>
        <w:rPr>
          <w:rFonts w:ascii="Arial" w:eastAsia="Arial" w:hAnsi="Arial" w:cs="Arial"/>
          <w:color w:val="000000"/>
          <w:sz w:val="20"/>
        </w:rPr>
        <w:t>Fitria</w:t>
      </w:r>
      <w:proofErr w:type="spellEnd"/>
      <w:r>
        <w:rPr>
          <w:rFonts w:ascii="Arial" w:eastAsia="Arial" w:hAnsi="Arial" w:cs="Arial"/>
          <w:color w:val="000000"/>
          <w:sz w:val="20"/>
        </w:rPr>
        <w:t xml:space="preserve"> director of treasury and international banking, pending regulatory approval, </w:t>
      </w:r>
      <w:proofErr w:type="spellStart"/>
      <w:r>
        <w:rPr>
          <w:rFonts w:ascii="Arial" w:eastAsia="Arial" w:hAnsi="Arial" w:cs="Arial"/>
          <w:color w:val="000000"/>
          <w:sz w:val="20"/>
        </w:rPr>
        <w:t>Bisnis</w:t>
      </w:r>
      <w:proofErr w:type="spellEnd"/>
      <w:r>
        <w:rPr>
          <w:rFonts w:ascii="Arial" w:eastAsia="Arial" w:hAnsi="Arial" w:cs="Arial"/>
          <w:color w:val="000000"/>
          <w:sz w:val="20"/>
        </w:rPr>
        <w:t xml:space="preserve"> Indonesia reported. </w:t>
      </w:r>
      <w:proofErr w:type="spellStart"/>
      <w:r>
        <w:rPr>
          <w:rFonts w:ascii="Arial" w:eastAsia="Arial" w:hAnsi="Arial" w:cs="Arial"/>
          <w:color w:val="000000"/>
          <w:sz w:val="20"/>
        </w:rPr>
        <w:t>Fitria</w:t>
      </w:r>
      <w:proofErr w:type="spellEnd"/>
      <w:r>
        <w:rPr>
          <w:rFonts w:ascii="Arial" w:eastAsia="Arial" w:hAnsi="Arial" w:cs="Arial"/>
          <w:color w:val="000000"/>
          <w:sz w:val="20"/>
        </w:rPr>
        <w:t xml:space="preserve"> is replacing Panji </w:t>
      </w:r>
      <w:proofErr w:type="spellStart"/>
      <w:r>
        <w:rPr>
          <w:rFonts w:ascii="Arial" w:eastAsia="Arial" w:hAnsi="Arial" w:cs="Arial"/>
          <w:color w:val="000000"/>
          <w:sz w:val="20"/>
        </w:rPr>
        <w:t>Irawan</w:t>
      </w:r>
      <w:proofErr w:type="spellEnd"/>
      <w:r>
        <w:rPr>
          <w:rFonts w:ascii="Arial" w:eastAsia="Arial" w:hAnsi="Arial" w:cs="Arial"/>
          <w:color w:val="000000"/>
          <w:sz w:val="20"/>
        </w:rPr>
        <w:t xml:space="preserve"> in the role, whose term ended.</w:t>
      </w:r>
    </w:p>
    <w:p w14:paraId="1C094C84" w14:textId="77777777" w:rsidR="001E12EE" w:rsidRDefault="00000000">
      <w:pPr>
        <w:spacing w:before="200" w:line="260" w:lineRule="atLeast"/>
        <w:jc w:val="both"/>
      </w:pPr>
      <w:r>
        <w:rPr>
          <w:rFonts w:ascii="Arial" w:eastAsia="Arial" w:hAnsi="Arial" w:cs="Arial"/>
          <w:color w:val="000000"/>
          <w:sz w:val="20"/>
        </w:rPr>
        <w:t>* Union Bank of India did not receive bids for nonperforming loans the Indian bank had put on sale because the floor prices were higher than recent trades, The Economic Times reported, citing people aware of the development.</w:t>
      </w:r>
    </w:p>
    <w:p w14:paraId="2BC93387" w14:textId="77777777" w:rsidR="001E12EE" w:rsidRDefault="00000000">
      <w:pPr>
        <w:spacing w:before="200" w:line="260" w:lineRule="atLeast"/>
        <w:jc w:val="both"/>
      </w:pPr>
      <w:r>
        <w:rPr>
          <w:rFonts w:ascii="Arial" w:eastAsia="Arial" w:hAnsi="Arial" w:cs="Arial"/>
          <w:color w:val="000000"/>
          <w:sz w:val="20"/>
        </w:rPr>
        <w:t xml:space="preserve">* India Post Payments Bank Ltd. Managing Director and CEO J </w:t>
      </w:r>
      <w:proofErr w:type="spellStart"/>
      <w:r>
        <w:rPr>
          <w:rFonts w:ascii="Arial" w:eastAsia="Arial" w:hAnsi="Arial" w:cs="Arial"/>
          <w:color w:val="000000"/>
          <w:sz w:val="20"/>
        </w:rPr>
        <w:t>Venkatramu</w:t>
      </w:r>
      <w:proofErr w:type="spellEnd"/>
      <w:r>
        <w:rPr>
          <w:rFonts w:ascii="Arial" w:eastAsia="Arial" w:hAnsi="Arial" w:cs="Arial"/>
          <w:color w:val="000000"/>
          <w:sz w:val="20"/>
        </w:rPr>
        <w:t xml:space="preserve"> said the lender wants to convert itself to a universal bank to promote financial inclusion, The Economic Times reported. As a payment bank, the company can offer deposits, remittances, internet banking and other specified services, but not loans or credit cards.</w:t>
      </w:r>
    </w:p>
    <w:p w14:paraId="60CA9822" w14:textId="77777777" w:rsidR="001E12EE" w:rsidRDefault="00000000">
      <w:pPr>
        <w:spacing w:before="200" w:line="260" w:lineRule="atLeast"/>
        <w:jc w:val="both"/>
      </w:pPr>
      <w:r>
        <w:rPr>
          <w:rFonts w:ascii="Arial" w:eastAsia="Arial" w:hAnsi="Arial" w:cs="Arial"/>
          <w:color w:val="000000"/>
          <w:sz w:val="20"/>
        </w:rPr>
        <w:t>FINANCIAL SERVICES</w:t>
      </w:r>
    </w:p>
    <w:p w14:paraId="573B453D" w14:textId="77777777" w:rsidR="001E12EE" w:rsidRDefault="00000000">
      <w:pPr>
        <w:spacing w:before="200" w:line="260" w:lineRule="atLeast"/>
        <w:jc w:val="both"/>
      </w:pPr>
      <w:r>
        <w:rPr>
          <w:rFonts w:ascii="Arial" w:eastAsia="Arial" w:hAnsi="Arial" w:cs="Arial"/>
          <w:color w:val="000000"/>
          <w:sz w:val="20"/>
        </w:rPr>
        <w:t xml:space="preserve">* Three bidders, including two publicly traded brokerages, are said to be eyeing the 3.47 billion shares of China-based Minsheng Securities Co. Ltd. held by developer Oceanwide Holdings Co. Ltd., which is being sued by creditors for defaulting on a </w:t>
      </w:r>
      <w:proofErr w:type="gramStart"/>
      <w:r>
        <w:rPr>
          <w:rFonts w:ascii="Arial" w:eastAsia="Arial" w:hAnsi="Arial" w:cs="Arial"/>
          <w:color w:val="000000"/>
          <w:sz w:val="20"/>
        </w:rPr>
        <w:t>2 billion yuan</w:t>
      </w:r>
      <w:proofErr w:type="gramEnd"/>
      <w:r>
        <w:rPr>
          <w:rFonts w:ascii="Arial" w:eastAsia="Arial" w:hAnsi="Arial" w:cs="Arial"/>
          <w:color w:val="000000"/>
          <w:sz w:val="20"/>
        </w:rPr>
        <w:t xml:space="preserve"> bridge loan, Caixin Global reported, citing data from JD's online auction platform.</w:t>
      </w:r>
    </w:p>
    <w:p w14:paraId="17DC1CCA" w14:textId="77777777" w:rsidR="001E12EE" w:rsidRDefault="00000000">
      <w:pPr>
        <w:spacing w:before="200" w:line="260" w:lineRule="atLeast"/>
        <w:jc w:val="both"/>
      </w:pPr>
      <w:r>
        <w:rPr>
          <w:rFonts w:ascii="Arial" w:eastAsia="Arial" w:hAnsi="Arial" w:cs="Arial"/>
          <w:color w:val="000000"/>
          <w:sz w:val="20"/>
        </w:rPr>
        <w:t xml:space="preserve">* The Securities and Exchange Board of India approved PNB Housing Finance Ltd.'s plan to raise </w:t>
      </w:r>
      <w:r>
        <w:rPr>
          <w:rFonts w:ascii="Arial" w:eastAsia="Arial" w:hAnsi="Arial" w:cs="Arial"/>
          <w:b/>
          <w:i/>
          <w:color w:val="000000"/>
          <w:sz w:val="20"/>
          <w:u w:val="single"/>
        </w:rPr>
        <w:t>up</w:t>
      </w:r>
      <w:r>
        <w:rPr>
          <w:rFonts w:ascii="Arial" w:eastAsia="Arial" w:hAnsi="Arial" w:cs="Arial"/>
          <w:color w:val="000000"/>
          <w:sz w:val="20"/>
        </w:rPr>
        <w:t xml:space="preserve"> to 25 billion rupees through a rights issue of shares, Mint reported. The company filed the draft papers in December 2022.</w:t>
      </w:r>
    </w:p>
    <w:p w14:paraId="72492CE0" w14:textId="77777777" w:rsidR="001E12EE" w:rsidRDefault="00000000">
      <w:pPr>
        <w:spacing w:before="200" w:line="260" w:lineRule="atLeast"/>
        <w:jc w:val="both"/>
      </w:pPr>
      <w:r>
        <w:rPr>
          <w:rFonts w:ascii="Arial" w:eastAsia="Arial" w:hAnsi="Arial" w:cs="Arial"/>
          <w:color w:val="000000"/>
          <w:sz w:val="20"/>
        </w:rPr>
        <w:t xml:space="preserve">* Australian Securities Exchange-listed </w:t>
      </w:r>
      <w:proofErr w:type="spellStart"/>
      <w:r>
        <w:rPr>
          <w:rFonts w:ascii="Arial" w:eastAsia="Arial" w:hAnsi="Arial" w:cs="Arial"/>
          <w:color w:val="000000"/>
          <w:sz w:val="20"/>
        </w:rPr>
        <w:t>Sezzle</w:t>
      </w:r>
      <w:proofErr w:type="spellEnd"/>
      <w:r>
        <w:rPr>
          <w:rFonts w:ascii="Arial" w:eastAsia="Arial" w:hAnsi="Arial" w:cs="Arial"/>
          <w:color w:val="000000"/>
          <w:sz w:val="20"/>
        </w:rPr>
        <w:t xml:space="preserve"> Inc. plans to list its shares of common stock for trading on the Nasdaq Global Market, adding that it would continue trading on the Australian bourse, according to a stock exchange filing. </w:t>
      </w:r>
      <w:proofErr w:type="spellStart"/>
      <w:r>
        <w:rPr>
          <w:rFonts w:ascii="Arial" w:eastAsia="Arial" w:hAnsi="Arial" w:cs="Arial"/>
          <w:color w:val="000000"/>
          <w:sz w:val="20"/>
        </w:rPr>
        <w:t>Sezzle's</w:t>
      </w:r>
      <w:proofErr w:type="spellEnd"/>
      <w:r>
        <w:rPr>
          <w:rFonts w:ascii="Arial" w:eastAsia="Arial" w:hAnsi="Arial" w:cs="Arial"/>
          <w:color w:val="000000"/>
          <w:sz w:val="20"/>
        </w:rPr>
        <w:t xml:space="preserve"> board approved a reverse split of the company's common stock to meet Nasdaq's initial listing requirements.</w:t>
      </w:r>
    </w:p>
    <w:p w14:paraId="7C4B6FC1" w14:textId="77777777" w:rsidR="001E12EE" w:rsidRDefault="00000000">
      <w:pPr>
        <w:spacing w:before="200" w:line="260" w:lineRule="atLeast"/>
        <w:jc w:val="both"/>
      </w:pPr>
      <w:r>
        <w:rPr>
          <w:rFonts w:ascii="Arial" w:eastAsia="Arial" w:hAnsi="Arial" w:cs="Arial"/>
          <w:color w:val="000000"/>
          <w:sz w:val="20"/>
        </w:rPr>
        <w:t>POLICY AND REGULATION</w:t>
      </w:r>
    </w:p>
    <w:p w14:paraId="750B2BFB" w14:textId="77777777" w:rsidR="001E12EE" w:rsidRDefault="00000000">
      <w:pPr>
        <w:spacing w:before="200" w:line="260" w:lineRule="atLeast"/>
        <w:jc w:val="both"/>
      </w:pPr>
      <w:r>
        <w:rPr>
          <w:rFonts w:ascii="Arial" w:eastAsia="Arial" w:hAnsi="Arial" w:cs="Arial"/>
          <w:color w:val="000000"/>
          <w:sz w:val="20"/>
        </w:rPr>
        <w:t>* The People's Bank of China fined Tianjin-based China Bohai Bank Co. Ltd. 17 million yuan for violating anti-money laundering rules, mandatory reserves and other regulations, Caixin reported.</w:t>
      </w:r>
    </w:p>
    <w:p w14:paraId="48A3398A" w14:textId="77777777" w:rsidR="001E12EE" w:rsidRDefault="00000000">
      <w:pPr>
        <w:spacing w:before="200" w:line="260" w:lineRule="atLeast"/>
        <w:jc w:val="both"/>
      </w:pPr>
      <w:r>
        <w:rPr>
          <w:rFonts w:ascii="Arial" w:eastAsia="Arial" w:hAnsi="Arial" w:cs="Arial"/>
          <w:color w:val="000000"/>
          <w:sz w:val="20"/>
        </w:rPr>
        <w:t>* Hong Kong's Securities and Futures Commission fined I-Access Investors Ltd. HK$600,000 after the Securities and Futures Appeals Tribunal upheld the regulator's disciplinary action against the company for breaching the code of conduct. The regulator said the company failed to act with due skill, care and diligence and in the best interests of its clients.</w:t>
      </w:r>
    </w:p>
    <w:p w14:paraId="38E338A0" w14:textId="77777777" w:rsidR="001E12EE" w:rsidRDefault="00000000">
      <w:pPr>
        <w:spacing w:before="200" w:line="260" w:lineRule="atLeast"/>
        <w:jc w:val="both"/>
      </w:pPr>
      <w:r>
        <w:rPr>
          <w:rFonts w:ascii="Arial" w:eastAsia="Arial" w:hAnsi="Arial" w:cs="Arial"/>
          <w:color w:val="000000"/>
          <w:sz w:val="20"/>
        </w:rPr>
        <w:t>* The Monetary Authority of Macao said in a statement that Macao has no risk exposure to collapsed U.S.-based lenders Silicon Valley Bank and Signature Bank, and that the takeover by U.S. regulators would not affect the stability of its banking system.</w:t>
      </w:r>
    </w:p>
    <w:p w14:paraId="000035A2" w14:textId="77777777" w:rsidR="001E12EE" w:rsidRDefault="00000000">
      <w:pPr>
        <w:spacing w:before="200" w:line="260" w:lineRule="atLeast"/>
        <w:jc w:val="both"/>
      </w:pPr>
      <w:r>
        <w:rPr>
          <w:rFonts w:ascii="Arial" w:eastAsia="Arial" w:hAnsi="Arial" w:cs="Arial"/>
          <w:color w:val="000000"/>
          <w:sz w:val="20"/>
        </w:rPr>
        <w:t>* Japanese financial institutions have a small direct exposure to collapsed U.S.-based lender Silicon Valley Bank and have sufficient capital buffers to absorb losses from external factors, Reuters reported, citing a central bank official at the launch of an annual report detailing the results of on-site examinations of financial institutions.</w:t>
      </w:r>
    </w:p>
    <w:p w14:paraId="231643B9"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Bangko</w:t>
      </w:r>
      <w:proofErr w:type="spellEnd"/>
      <w:r>
        <w:rPr>
          <w:rFonts w:ascii="Arial" w:eastAsia="Arial" w:hAnsi="Arial" w:cs="Arial"/>
          <w:color w:val="000000"/>
          <w:sz w:val="20"/>
        </w:rPr>
        <w:t xml:space="preserve"> Sentral ng </w:t>
      </w:r>
      <w:proofErr w:type="spellStart"/>
      <w:r>
        <w:rPr>
          <w:rFonts w:ascii="Arial" w:eastAsia="Arial" w:hAnsi="Arial" w:cs="Arial"/>
          <w:color w:val="000000"/>
          <w:sz w:val="20"/>
        </w:rPr>
        <w:t>Pilipinas</w:t>
      </w:r>
      <w:proofErr w:type="spellEnd"/>
      <w:r>
        <w:rPr>
          <w:rFonts w:ascii="Arial" w:eastAsia="Arial" w:hAnsi="Arial" w:cs="Arial"/>
          <w:color w:val="000000"/>
          <w:sz w:val="20"/>
        </w:rPr>
        <w:t xml:space="preserve"> Governor Felipe Medalla said Philippine banks have no reported exposure to the collapsed Silicon Valley Bank and that their foreign currency deposit units' assets are mainly loans, U.S. dollar-denominated government bonds, and sovereign bonds of countries with high credit ratings, Reuters reported.</w:t>
      </w:r>
    </w:p>
    <w:p w14:paraId="2830C8B5" w14:textId="77777777" w:rsidR="001E12EE" w:rsidRDefault="00000000">
      <w:pPr>
        <w:spacing w:before="200" w:line="260" w:lineRule="atLeast"/>
        <w:jc w:val="both"/>
      </w:pPr>
      <w:r>
        <w:rPr>
          <w:rFonts w:ascii="Arial" w:eastAsia="Arial" w:hAnsi="Arial" w:cs="Arial"/>
          <w:color w:val="000000"/>
          <w:sz w:val="20"/>
        </w:rPr>
        <w:t>Click here for a summary of indexes on the S&amp;P Capital IQ Pro platform.</w:t>
      </w:r>
    </w:p>
    <w:p w14:paraId="7290875E" w14:textId="77777777" w:rsidR="001E12EE" w:rsidRDefault="00000000">
      <w:pPr>
        <w:spacing w:before="200" w:line="260" w:lineRule="atLeast"/>
        <w:jc w:val="both"/>
      </w:pPr>
      <w:r>
        <w:rPr>
          <w:rFonts w:ascii="Arial" w:eastAsia="Arial" w:hAnsi="Arial" w:cs="Arial"/>
          <w:color w:val="000000"/>
          <w:sz w:val="20"/>
        </w:rPr>
        <w:t>As of March 14, US$1 was equivalent to 82.29 Indian rupees and 6.87 Chinese yuan.</w:t>
      </w:r>
    </w:p>
    <w:p w14:paraId="2DA60328" w14:textId="77777777" w:rsidR="001E12EE" w:rsidRDefault="00000000">
      <w:pPr>
        <w:spacing w:before="200" w:line="260" w:lineRule="atLeast"/>
        <w:jc w:val="both"/>
      </w:pPr>
      <w:r>
        <w:rPr>
          <w:rFonts w:ascii="Arial" w:eastAsia="Arial" w:hAnsi="Arial" w:cs="Arial"/>
          <w:color w:val="000000"/>
          <w:sz w:val="20"/>
        </w:rPr>
        <w:t xml:space="preserve">R Sio, Eden </w:t>
      </w:r>
      <w:proofErr w:type="spellStart"/>
      <w:r>
        <w:rPr>
          <w:rFonts w:ascii="Arial" w:eastAsia="Arial" w:hAnsi="Arial" w:cs="Arial"/>
          <w:color w:val="000000"/>
          <w:sz w:val="20"/>
        </w:rPr>
        <w:t>Estopace</w:t>
      </w:r>
      <w:proofErr w:type="spellEnd"/>
      <w:r>
        <w:rPr>
          <w:rFonts w:ascii="Arial" w:eastAsia="Arial" w:hAnsi="Arial" w:cs="Arial"/>
          <w:color w:val="000000"/>
          <w:sz w:val="20"/>
        </w:rPr>
        <w:t>, Kanas Chan, Jonathan Cheah and James Lim contributed to this report.</w:t>
      </w:r>
    </w:p>
    <w:p w14:paraId="54D3DF7C" w14:textId="77777777" w:rsidR="001E12EE" w:rsidRDefault="00000000">
      <w:pPr>
        <w:spacing w:before="200" w:line="260" w:lineRule="atLeast"/>
        <w:jc w:val="both"/>
      </w:pPr>
      <w:r>
        <w:rPr>
          <w:rFonts w:ascii="Arial" w:eastAsia="Arial" w:hAnsi="Arial" w:cs="Arial"/>
          <w:color w:val="000000"/>
          <w:sz w:val="20"/>
        </w:rPr>
        <w:t>The Daily Dose has an editorial deadline of 6:30 a.m. Hong Kong time. Some external links may require a subscription. Links are current as of publication time, and we are not responsible if those links are unavailable later.</w:t>
      </w:r>
    </w:p>
    <w:p w14:paraId="5F317C99" w14:textId="77777777" w:rsidR="001E12EE"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March 16, 2023</w:t>
      </w:r>
    </w:p>
    <w:p w14:paraId="0885F0A6" w14:textId="77777777" w:rsidR="001E12EE" w:rsidRDefault="001E12EE"/>
    <w:p w14:paraId="156DB579" w14:textId="77777777" w:rsidR="001E12EE" w:rsidRDefault="00000000">
      <w:pPr>
        <w:ind w:left="200"/>
        <w:sectPr w:rsidR="001E12EE">
          <w:type w:val="continuous"/>
          <w:pgSz w:w="12240" w:h="15840"/>
          <w:pgMar w:top="840" w:right="1000" w:bottom="840" w:left="1000" w:header="400" w:footer="400" w:gutter="0"/>
          <w:cols w:space="720"/>
        </w:sectPr>
      </w:pPr>
      <w:r>
        <w:br/>
      </w:r>
      <w:r>
        <w:pict w14:anchorId="685F4541">
          <v:line id="_x0000_s2068" style="position:absolute;left:0;text-align:left;z-index:251669504;mso-position-horizontal-relative:text;mso-position-vertical-relative:text" from="0,10pt" to="512pt,10pt" strokeweight="1pt"/>
        </w:pict>
      </w:r>
      <w:r>
        <w:rPr>
          <w:rFonts w:ascii="Arial" w:eastAsia="Arial" w:hAnsi="Arial" w:cs="Arial"/>
          <w:b/>
          <w:color w:val="767676"/>
          <w:sz w:val="16"/>
        </w:rPr>
        <w:t>End of Document</w:t>
      </w:r>
    </w:p>
    <w:p w14:paraId="2CD79A08" w14:textId="77777777" w:rsidR="001E12EE" w:rsidRDefault="001E12EE">
      <w:pPr>
        <w:sectPr w:rsidR="001E12EE">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gutter="0"/>
          <w:cols w:space="720"/>
          <w:titlePg/>
        </w:sectPr>
      </w:pPr>
    </w:p>
    <w:p w14:paraId="663CEBC9" w14:textId="77777777" w:rsidR="001E12EE" w:rsidRDefault="001E12EE">
      <w:bookmarkStart w:id="12" w:name="Bookmark_7"/>
      <w:bookmarkEnd w:id="12"/>
    </w:p>
    <w:p w14:paraId="4A2E77C7" w14:textId="77777777" w:rsidR="001E12EE" w:rsidRDefault="00F73B15">
      <w:r>
        <w:pict w14:anchorId="29F0CE11">
          <v:shape id="_x0000_i1034" type="#_x0000_t75" alt="LexisNexis®" style="width:148pt;height:30pt">
            <v:imagedata r:id="rId7" o:title=""/>
          </v:shape>
        </w:pict>
      </w:r>
      <w:r w:rsidR="00000000">
        <w:cr/>
      </w:r>
    </w:p>
    <w:p w14:paraId="73B5ED80" w14:textId="77777777" w:rsidR="001E12EE" w:rsidRDefault="00000000">
      <w:pPr>
        <w:spacing w:before="240" w:after="200" w:line="340" w:lineRule="atLeast"/>
        <w:jc w:val="center"/>
        <w:outlineLvl w:val="0"/>
        <w:rPr>
          <w:rFonts w:ascii="Arial" w:hAnsi="Arial" w:cs="Arial"/>
          <w:b/>
          <w:bCs/>
          <w:kern w:val="32"/>
          <w:sz w:val="32"/>
          <w:szCs w:val="32"/>
        </w:rPr>
      </w:pPr>
      <w:hyperlink r:id="rId288" w:history="1">
        <w:r>
          <w:rPr>
            <w:rFonts w:ascii="Arial" w:eastAsia="Arial" w:hAnsi="Arial" w:cs="Arial"/>
            <w:b/>
            <w:bCs/>
            <w:i/>
            <w:color w:val="0077CC"/>
            <w:kern w:val="32"/>
            <w:sz w:val="28"/>
            <w:szCs w:val="32"/>
            <w:u w:val="single"/>
            <w:shd w:val="clear" w:color="auto" w:fill="FFFFFF"/>
          </w:rPr>
          <w:t>Here's what a '</w:t>
        </w:r>
      </w:hyperlink>
      <w:hyperlink r:id="rId289" w:history="1">
        <w:r>
          <w:rPr>
            <w:rFonts w:ascii="Arial" w:eastAsia="Arial" w:hAnsi="Arial" w:cs="Arial"/>
            <w:b/>
            <w:bCs/>
            <w:i/>
            <w:color w:val="0077CC"/>
            <w:kern w:val="32"/>
            <w:sz w:val="28"/>
            <w:szCs w:val="32"/>
            <w:u w:val="single"/>
            <w:shd w:val="clear" w:color="auto" w:fill="FFFFFF"/>
          </w:rPr>
          <w:t>startup</w:t>
        </w:r>
      </w:hyperlink>
      <w:hyperlink r:id="rId290" w:history="1">
        <w:r>
          <w:rPr>
            <w:rFonts w:ascii="Arial" w:eastAsia="Arial" w:hAnsi="Arial" w:cs="Arial"/>
            <w:b/>
            <w:bCs/>
            <w:i/>
            <w:color w:val="0077CC"/>
            <w:kern w:val="32"/>
            <w:sz w:val="28"/>
            <w:szCs w:val="32"/>
            <w:u w:val="single"/>
            <w:shd w:val="clear" w:color="auto" w:fill="FFFFFF"/>
          </w:rPr>
          <w:t xml:space="preserve"> nation' is - and why governments are desperate to create them</w:t>
        </w:r>
      </w:hyperlink>
    </w:p>
    <w:p w14:paraId="25652A08" w14:textId="77777777" w:rsidR="001E12EE" w:rsidRDefault="00000000">
      <w:pPr>
        <w:spacing w:before="120" w:line="260" w:lineRule="atLeast"/>
        <w:jc w:val="center"/>
      </w:pPr>
      <w:r>
        <w:rPr>
          <w:rFonts w:ascii="Arial" w:eastAsia="Arial" w:hAnsi="Arial" w:cs="Arial"/>
          <w:color w:val="000000"/>
          <w:sz w:val="20"/>
        </w:rPr>
        <w:t>IT Next</w:t>
      </w:r>
    </w:p>
    <w:p w14:paraId="350A495A" w14:textId="77777777" w:rsidR="001E12EE" w:rsidRDefault="00000000">
      <w:pPr>
        <w:spacing w:before="120" w:line="260" w:lineRule="atLeast"/>
        <w:jc w:val="center"/>
      </w:pPr>
      <w:r>
        <w:rPr>
          <w:rFonts w:ascii="Arial" w:eastAsia="Arial" w:hAnsi="Arial" w:cs="Arial"/>
          <w:color w:val="000000"/>
          <w:sz w:val="20"/>
        </w:rPr>
        <w:t>August 20, 2020</w:t>
      </w:r>
    </w:p>
    <w:p w14:paraId="66ACD05E" w14:textId="77777777" w:rsidR="001E12EE" w:rsidRDefault="001E12EE">
      <w:pPr>
        <w:spacing w:line="240" w:lineRule="atLeast"/>
        <w:jc w:val="both"/>
      </w:pPr>
    </w:p>
    <w:p w14:paraId="0EC29BB7" w14:textId="77777777" w:rsidR="001E12EE"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5ADC6EBB" w14:textId="77777777" w:rsidR="001E12EE" w:rsidRDefault="00000000">
      <w:pPr>
        <w:spacing w:before="120" w:line="220" w:lineRule="atLeast"/>
      </w:pPr>
      <w:r>
        <w:br/>
      </w:r>
      <w:r w:rsidR="00F73B15">
        <w:pict w14:anchorId="161E3AE5">
          <v:shape id="_x0000_i1035" type="#_x0000_t75" style="width:169pt;height:51pt">
            <v:imagedata r:id="rId274" o:title=""/>
          </v:shape>
        </w:pict>
      </w:r>
    </w:p>
    <w:p w14:paraId="5590DF10"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1096 words</w:t>
      </w:r>
    </w:p>
    <w:p w14:paraId="31CA4E91"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2020-08-20 19:26:44 </w:t>
      </w:r>
    </w:p>
    <w:p w14:paraId="3934DDC7" w14:textId="77777777" w:rsidR="001E12EE" w:rsidRDefault="00000000">
      <w:pPr>
        <w:keepNext/>
        <w:spacing w:before="240" w:line="340" w:lineRule="atLeast"/>
      </w:pPr>
      <w:bookmarkStart w:id="13" w:name="Body_5"/>
      <w:bookmarkEnd w:id="13"/>
      <w:r>
        <w:rPr>
          <w:rFonts w:ascii="Arial" w:eastAsia="Arial" w:hAnsi="Arial" w:cs="Arial"/>
          <w:b/>
          <w:color w:val="000000"/>
          <w:sz w:val="28"/>
        </w:rPr>
        <w:t>Body</w:t>
      </w:r>
    </w:p>
    <w:p w14:paraId="3C2CF19C" w14:textId="77777777" w:rsidR="001E12EE" w:rsidRDefault="00000000">
      <w:pPr>
        <w:spacing w:line="60" w:lineRule="exact"/>
      </w:pPr>
      <w:r>
        <w:pict w14:anchorId="20C61911">
          <v:line id="_x0000_s2071" style="position:absolute;z-index:251670528" from="0,2pt" to="512pt,2pt" strokecolor="#009ddb" strokeweight="2pt">
            <w10:wrap type="topAndBottom"/>
          </v:line>
        </w:pict>
      </w:r>
    </w:p>
    <w:p w14:paraId="233DD11B" w14:textId="77777777" w:rsidR="001E12EE" w:rsidRDefault="001E12EE"/>
    <w:p w14:paraId="158BADB6" w14:textId="77777777" w:rsidR="001E12EE" w:rsidRDefault="00000000">
      <w:pPr>
        <w:spacing w:before="200" w:line="260" w:lineRule="atLeast"/>
        <w:jc w:val="both"/>
      </w:pPr>
      <w:r>
        <w:rPr>
          <w:rFonts w:ascii="Arial" w:eastAsia="Arial" w:hAnsi="Arial" w:cs="Arial"/>
          <w:color w:val="000000"/>
          <w:sz w:val="20"/>
        </w:rPr>
        <w:t xml:space="preserve"> August 20 -- Did you know we have an online event about the future of work coming </w:t>
      </w:r>
      <w:r>
        <w:rPr>
          <w:rFonts w:ascii="Arial" w:eastAsia="Arial" w:hAnsi="Arial" w:cs="Arial"/>
          <w:b/>
          <w:i/>
          <w:color w:val="000000"/>
          <w:sz w:val="20"/>
          <w:u w:val="single"/>
        </w:rPr>
        <w:t>up</w:t>
      </w:r>
      <w:r>
        <w:rPr>
          <w:rFonts w:ascii="Arial" w:eastAsia="Arial" w:hAnsi="Arial" w:cs="Arial"/>
          <w:color w:val="000000"/>
          <w:sz w:val="20"/>
        </w:rPr>
        <w:t>? Join the Future of Work track at TNW2020 to hear how successful companies are adapting to a new way of working.</w:t>
      </w:r>
    </w:p>
    <w:p w14:paraId="2A93DBBC" w14:textId="77777777" w:rsidR="001E12EE" w:rsidRDefault="00000000">
      <w:pPr>
        <w:spacing w:before="200" w:line="260" w:lineRule="atLeast"/>
        <w:jc w:val="both"/>
      </w:pPr>
      <w:r>
        <w:rPr>
          <w:rFonts w:ascii="Arial" w:eastAsia="Arial" w:hAnsi="Arial" w:cs="Arial"/>
          <w:color w:val="000000"/>
          <w:sz w:val="20"/>
        </w:rPr>
        <w:t>Today, becoming a "</w:t>
      </w:r>
      <w:r>
        <w:rPr>
          <w:rFonts w:ascii="Arial" w:eastAsia="Arial" w:hAnsi="Arial" w:cs="Arial"/>
          <w:b/>
          <w:i/>
          <w:color w:val="000000"/>
          <w:sz w:val="20"/>
          <w:u w:val="single"/>
        </w:rPr>
        <w:t>startup</w:t>
      </w:r>
      <w:r>
        <w:rPr>
          <w:rFonts w:ascii="Arial" w:eastAsia="Arial" w:hAnsi="Arial" w:cs="Arial"/>
          <w:color w:val="000000"/>
          <w:sz w:val="20"/>
        </w:rPr>
        <w:t xml:space="preserve"> nation" is a public policy objective in virtually every country in the world, be it Morocco, Bangladesh, Mexico, or Peru. They are all rushing to follow the nations that have led the way - the United States, China, South Korea, Israel, Canada.</w:t>
      </w:r>
    </w:p>
    <w:p w14:paraId="0561931E" w14:textId="77777777" w:rsidR="001E12EE" w:rsidRDefault="00000000">
      <w:pPr>
        <w:spacing w:before="200" w:line="260" w:lineRule="atLeast"/>
        <w:jc w:val="both"/>
      </w:pPr>
      <w:r>
        <w:rPr>
          <w:rFonts w:ascii="Arial" w:eastAsia="Arial" w:hAnsi="Arial" w:cs="Arial"/>
          <w:color w:val="000000"/>
          <w:sz w:val="20"/>
        </w:rPr>
        <w:t xml:space="preserve">France got off to a laborious </w:t>
      </w:r>
      <w:r>
        <w:rPr>
          <w:rFonts w:ascii="Arial" w:eastAsia="Arial" w:hAnsi="Arial" w:cs="Arial"/>
          <w:b/>
          <w:i/>
          <w:color w:val="000000"/>
          <w:sz w:val="20"/>
          <w:u w:val="single"/>
        </w:rPr>
        <w:t>start</w:t>
      </w:r>
      <w:r>
        <w:rPr>
          <w:rFonts w:ascii="Arial" w:eastAsia="Arial" w:hAnsi="Arial" w:cs="Arial"/>
          <w:color w:val="000000"/>
          <w:sz w:val="20"/>
        </w:rPr>
        <w:t xml:space="preserve"> in the early 2000s, but has recently reactivated this goal. On October 10, 2018, President Emmanuel Macron addressed an audience of digital entrepreneurs at Station F, which calls itself the "biggest </w:t>
      </w:r>
      <w:r>
        <w:rPr>
          <w:rFonts w:ascii="Arial" w:eastAsia="Arial" w:hAnsi="Arial" w:cs="Arial"/>
          <w:b/>
          <w:i/>
          <w:color w:val="000000"/>
          <w:sz w:val="20"/>
          <w:u w:val="single"/>
        </w:rPr>
        <w:t>startup</w:t>
      </w:r>
      <w:r>
        <w:rPr>
          <w:rFonts w:ascii="Arial" w:eastAsia="Arial" w:hAnsi="Arial" w:cs="Arial"/>
          <w:color w:val="000000"/>
          <w:sz w:val="20"/>
        </w:rPr>
        <w:t xml:space="preserve"> campus in the world," and announced an ambitious roadmap to assist and promote entrepreneurs in France.</w:t>
      </w:r>
    </w:p>
    <w:p w14:paraId="0B5594E2" w14:textId="77777777" w:rsidR="001E12EE" w:rsidRDefault="00000000">
      <w:pPr>
        <w:spacing w:line="260" w:lineRule="atLeast"/>
        <w:jc w:val="both"/>
      </w:pPr>
      <w:r>
        <w:rPr>
          <w:rFonts w:ascii="Arial" w:eastAsia="Arial" w:hAnsi="Arial" w:cs="Arial"/>
          <w:color w:val="000000"/>
          <w:sz w:val="20"/>
        </w:rPr>
        <w:t>Everywhere, institutional pressure to transform young people into entrepreneurs is becoming an obsession. It's a symptom, but of what? Can it not be seen as a sign of panic among politicians contemplating the shortage of prospects to offer young people?</w:t>
      </w:r>
    </w:p>
    <w:p w14:paraId="6D3D514E" w14:textId="77777777" w:rsidR="001E12EE" w:rsidRDefault="00000000">
      <w:pPr>
        <w:spacing w:before="200" w:line="260" w:lineRule="atLeast"/>
        <w:jc w:val="both"/>
      </w:pPr>
      <w:r>
        <w:rPr>
          <w:rFonts w:ascii="Arial" w:eastAsia="Arial" w:hAnsi="Arial" w:cs="Arial"/>
          <w:color w:val="000000"/>
          <w:sz w:val="20"/>
        </w:rPr>
        <w:t xml:space="preserve">[Read: How corporate layoffs could kickstart the next wave of </w:t>
      </w:r>
      <w:r>
        <w:rPr>
          <w:rFonts w:ascii="Arial" w:eastAsia="Arial" w:hAnsi="Arial" w:cs="Arial"/>
          <w:b/>
          <w:i/>
          <w:color w:val="000000"/>
          <w:sz w:val="20"/>
          <w:u w:val="single"/>
        </w:rPr>
        <w:t>startups</w:t>
      </w:r>
      <w:r>
        <w:rPr>
          <w:rFonts w:ascii="Arial" w:eastAsia="Arial" w:hAnsi="Arial" w:cs="Arial"/>
          <w:color w:val="000000"/>
          <w:sz w:val="20"/>
        </w:rPr>
        <w:t>]</w:t>
      </w:r>
    </w:p>
    <w:p w14:paraId="646507CF" w14:textId="77777777" w:rsidR="001E12EE" w:rsidRDefault="00000000">
      <w:pPr>
        <w:spacing w:before="200" w:line="260" w:lineRule="atLeast"/>
        <w:jc w:val="both"/>
      </w:pPr>
      <w:r>
        <w:rPr>
          <w:rFonts w:ascii="Arial" w:eastAsia="Arial" w:hAnsi="Arial" w:cs="Arial"/>
          <w:color w:val="000000"/>
          <w:sz w:val="20"/>
        </w:rPr>
        <w:t xml:space="preserve">A cascade of service </w:t>
      </w:r>
      <w:proofErr w:type="spellStart"/>
      <w:r>
        <w:rPr>
          <w:rFonts w:ascii="Arial" w:eastAsia="Arial" w:hAnsi="Arial" w:cs="Arial"/>
          <w:color w:val="000000"/>
          <w:sz w:val="20"/>
        </w:rPr>
        <w:t>providersLet's</w:t>
      </w:r>
      <w:proofErr w:type="spellEnd"/>
      <w:r>
        <w:rPr>
          <w:rFonts w:ascii="Arial" w:eastAsia="Arial" w:hAnsi="Arial" w:cs="Arial"/>
          <w:color w:val="000000"/>
          <w:sz w:val="20"/>
        </w:rPr>
        <w:t xml:space="preserve"> try to interpret this strange new command: "Become entrepreneurs!" It seems to suggest that established institutions only open </w:t>
      </w:r>
      <w:r>
        <w:rPr>
          <w:rFonts w:ascii="Arial" w:eastAsia="Arial" w:hAnsi="Arial" w:cs="Arial"/>
          <w:b/>
          <w:i/>
          <w:color w:val="000000"/>
          <w:sz w:val="20"/>
          <w:u w:val="single"/>
        </w:rPr>
        <w:t>up</w:t>
      </w:r>
      <w:r>
        <w:rPr>
          <w:rFonts w:ascii="Arial" w:eastAsia="Arial" w:hAnsi="Arial" w:cs="Arial"/>
          <w:color w:val="000000"/>
          <w:sz w:val="20"/>
        </w:rPr>
        <w:t xml:space="preserve"> two avenues for the younger generation: opt for indigence with some degree of welfare assistance (</w:t>
      </w:r>
      <w:proofErr w:type="gramStart"/>
      <w:r>
        <w:rPr>
          <w:rFonts w:ascii="Arial" w:eastAsia="Arial" w:hAnsi="Arial" w:cs="Arial"/>
          <w:color w:val="000000"/>
          <w:sz w:val="20"/>
        </w:rPr>
        <w:t>e.g.</w:t>
      </w:r>
      <w:proofErr w:type="gramEnd"/>
      <w:r>
        <w:rPr>
          <w:rFonts w:ascii="Arial" w:eastAsia="Arial" w:hAnsi="Arial" w:cs="Arial"/>
          <w:color w:val="000000"/>
          <w:sz w:val="20"/>
        </w:rPr>
        <w:t xml:space="preserve"> a basic living stipend) or take a gamble. If so, then encouragement to create </w:t>
      </w:r>
      <w:r>
        <w:rPr>
          <w:rFonts w:ascii="Arial" w:eastAsia="Arial" w:hAnsi="Arial" w:cs="Arial"/>
          <w:b/>
          <w:i/>
          <w:color w:val="000000"/>
          <w:sz w:val="20"/>
          <w:u w:val="single"/>
        </w:rPr>
        <w:t>startups</w:t>
      </w:r>
      <w:r>
        <w:rPr>
          <w:rFonts w:ascii="Arial" w:eastAsia="Arial" w:hAnsi="Arial" w:cs="Arial"/>
          <w:color w:val="000000"/>
          <w:sz w:val="20"/>
        </w:rPr>
        <w:t xml:space="preserve"> may be seen as the public face of a very discreet strategy on the part of large state and capitalistic organizations intent on sweeping this social issue under the carpet.</w:t>
      </w:r>
    </w:p>
    <w:p w14:paraId="12E96E63" w14:textId="77777777" w:rsidR="001E12EE" w:rsidRDefault="00000000">
      <w:pPr>
        <w:spacing w:line="260" w:lineRule="atLeast"/>
        <w:jc w:val="both"/>
      </w:pPr>
      <w:r>
        <w:rPr>
          <w:rFonts w:ascii="Arial" w:eastAsia="Arial" w:hAnsi="Arial" w:cs="Arial"/>
          <w:color w:val="000000"/>
          <w:sz w:val="20"/>
        </w:rPr>
        <w:t xml:space="preserve">To an increasing extent, these same organizations are subcontracting, outsourcing, automating, robotizing, and digitizing to reduce the cost of labor as a percentage of total operating expenditure. They look for "talent," </w:t>
      </w:r>
      <w:proofErr w:type="gramStart"/>
      <w:r>
        <w:rPr>
          <w:rFonts w:ascii="Arial" w:eastAsia="Arial" w:hAnsi="Arial" w:cs="Arial"/>
          <w:color w:val="000000"/>
          <w:sz w:val="20"/>
        </w:rPr>
        <w:t>i.e.</w:t>
      </w:r>
      <w:proofErr w:type="gramEnd"/>
      <w:r>
        <w:rPr>
          <w:rFonts w:ascii="Arial" w:eastAsia="Arial" w:hAnsi="Arial" w:cs="Arial"/>
          <w:color w:val="000000"/>
          <w:sz w:val="20"/>
        </w:rPr>
        <w:t xml:space="preserve"> a small minority of high-value added employees, while systematically avoiding the employment of workers deemed </w:t>
      </w:r>
      <w:r>
        <w:rPr>
          <w:rFonts w:ascii="Arial" w:eastAsia="Arial" w:hAnsi="Arial" w:cs="Arial"/>
          <w:color w:val="000000"/>
          <w:sz w:val="20"/>
        </w:rPr>
        <w:lastRenderedPageBreak/>
        <w:t>interchangeable, leaving them to the hard law of the market and progressively transforming them into service providers; into the providers of other providers; into the providers of providers of providers; and so forth.</w:t>
      </w:r>
    </w:p>
    <w:p w14:paraId="203C8BCE" w14:textId="77777777" w:rsidR="001E12EE" w:rsidRDefault="00000000">
      <w:pPr>
        <w:spacing w:line="260" w:lineRule="atLeast"/>
        <w:jc w:val="both"/>
      </w:pPr>
      <w:r>
        <w:rPr>
          <w:rFonts w:ascii="Arial" w:eastAsia="Arial" w:hAnsi="Arial" w:cs="Arial"/>
          <w:color w:val="000000"/>
          <w:sz w:val="20"/>
        </w:rPr>
        <w:t xml:space="preserve">A new wave of </w:t>
      </w:r>
      <w:proofErr w:type="spellStart"/>
      <w:r>
        <w:rPr>
          <w:rFonts w:ascii="Arial" w:eastAsia="Arial" w:hAnsi="Arial" w:cs="Arial"/>
          <w:color w:val="000000"/>
          <w:sz w:val="20"/>
        </w:rPr>
        <w:t>utopiasWhat's</w:t>
      </w:r>
      <w:proofErr w:type="spellEnd"/>
      <w:r>
        <w:rPr>
          <w:rFonts w:ascii="Arial" w:eastAsia="Arial" w:hAnsi="Arial" w:cs="Arial"/>
          <w:color w:val="000000"/>
          <w:sz w:val="20"/>
        </w:rPr>
        <w:t xml:space="preserve"> going to happen to university graduates? Whether they major in physical education, humanities, communication, and journalism, marketing, or human resources, they all dream of finding jobs that will bring them self-fulfillment and even enjoyment. In France, they also expect five weeks of annual paid vacation and time off in lieu of overtime pay under the "RTT" scheme.</w:t>
      </w:r>
    </w:p>
    <w:p w14:paraId="4DCC2E62" w14:textId="77777777" w:rsidR="001E12EE" w:rsidRDefault="00000000">
      <w:pPr>
        <w:spacing w:before="200" w:line="260" w:lineRule="atLeast"/>
        <w:jc w:val="both"/>
      </w:pPr>
      <w:r>
        <w:rPr>
          <w:rFonts w:ascii="Arial" w:eastAsia="Arial" w:hAnsi="Arial" w:cs="Arial"/>
          <w:color w:val="000000"/>
          <w:sz w:val="20"/>
        </w:rPr>
        <w:t xml:space="preserve">In the 1970s, young university-goers saw themselves as radical activists, reading Trotsky, Lenin, or Mao in preparation for the revolution to come. To a small degree, that dream has persisted in various forms such as eco-activism, alter-globalization, or feminism. However, it is now part of a new wave of utopias that amalgamates digitization, virtual reality, risk-taking, entrepreneurship, </w:t>
      </w:r>
      <w:r>
        <w:rPr>
          <w:rFonts w:ascii="Arial" w:eastAsia="Arial" w:hAnsi="Arial" w:cs="Arial"/>
          <w:b/>
          <w:i/>
          <w:color w:val="000000"/>
          <w:sz w:val="20"/>
          <w:u w:val="single"/>
        </w:rPr>
        <w:t>startups</w:t>
      </w:r>
      <w:r>
        <w:rPr>
          <w:rFonts w:ascii="Arial" w:eastAsia="Arial" w:hAnsi="Arial" w:cs="Arial"/>
          <w:color w:val="000000"/>
          <w:sz w:val="20"/>
        </w:rPr>
        <w:t>, easy money, the get-rich-quick ethic, and the cult of performance.</w:t>
      </w:r>
    </w:p>
    <w:p w14:paraId="2D1C498F" w14:textId="77777777" w:rsidR="001E12EE" w:rsidRDefault="00000000">
      <w:pPr>
        <w:spacing w:before="200" w:line="260" w:lineRule="atLeast"/>
        <w:jc w:val="both"/>
      </w:pPr>
      <w:r>
        <w:rPr>
          <w:rFonts w:ascii="Arial" w:eastAsia="Arial" w:hAnsi="Arial" w:cs="Arial"/>
          <w:color w:val="000000"/>
          <w:sz w:val="20"/>
        </w:rPr>
        <w:t xml:space="preserve">The problem is that, in today's society, young people arrive in a job market that is not prepared to accommodate them. Leaving them to themselves, it calls them "entrepreneurs." This magic word, with its connotations of freedom and hope, actually shifts responsibility for any eventual disappointments or </w:t>
      </w:r>
      <w:r>
        <w:rPr>
          <w:rFonts w:ascii="Arial" w:eastAsia="Arial" w:hAnsi="Arial" w:cs="Arial"/>
          <w:b/>
          <w:i/>
          <w:color w:val="000000"/>
          <w:sz w:val="20"/>
          <w:u w:val="single"/>
        </w:rPr>
        <w:t>failures</w:t>
      </w:r>
      <w:r>
        <w:rPr>
          <w:rFonts w:ascii="Arial" w:eastAsia="Arial" w:hAnsi="Arial" w:cs="Arial"/>
          <w:color w:val="000000"/>
          <w:sz w:val="20"/>
        </w:rPr>
        <w:t xml:space="preserve"> onto them and them alone. </w:t>
      </w:r>
      <w:r>
        <w:rPr>
          <w:rFonts w:ascii="Arial" w:eastAsia="Arial" w:hAnsi="Arial" w:cs="Arial"/>
          <w:b/>
          <w:i/>
          <w:color w:val="000000"/>
          <w:sz w:val="20"/>
          <w:u w:val="single"/>
        </w:rPr>
        <w:t>Failure</w:t>
      </w:r>
      <w:r>
        <w:rPr>
          <w:rFonts w:ascii="Arial" w:eastAsia="Arial" w:hAnsi="Arial" w:cs="Arial"/>
          <w:color w:val="000000"/>
          <w:sz w:val="20"/>
        </w:rPr>
        <w:t xml:space="preserve"> will then be a token of their inadequacy and the success of the few will be taken as proof that the many could have done the same, as Alain </w:t>
      </w:r>
      <w:proofErr w:type="spellStart"/>
      <w:r>
        <w:rPr>
          <w:rFonts w:ascii="Arial" w:eastAsia="Arial" w:hAnsi="Arial" w:cs="Arial"/>
          <w:color w:val="000000"/>
          <w:sz w:val="20"/>
        </w:rPr>
        <w:t>Ehernberg</w:t>
      </w:r>
      <w:proofErr w:type="spellEnd"/>
      <w:r>
        <w:rPr>
          <w:rFonts w:ascii="Arial" w:eastAsia="Arial" w:hAnsi="Arial" w:cs="Arial"/>
          <w:color w:val="000000"/>
          <w:sz w:val="20"/>
        </w:rPr>
        <w:t xml:space="preserve"> rightly pointed out in his book Weariness of the Self: Diagnosing the History of Depression in the Contemporary Age.</w:t>
      </w:r>
    </w:p>
    <w:p w14:paraId="313EB244" w14:textId="77777777" w:rsidR="001E12EE" w:rsidRDefault="00000000">
      <w:pPr>
        <w:spacing w:before="200" w:line="260" w:lineRule="atLeast"/>
        <w:jc w:val="both"/>
      </w:pPr>
      <w:r>
        <w:rPr>
          <w:rFonts w:ascii="Arial" w:eastAsia="Arial" w:hAnsi="Arial" w:cs="Arial"/>
          <w:color w:val="000000"/>
          <w:sz w:val="20"/>
        </w:rPr>
        <w:t xml:space="preserve">Even brilliant successes are </w:t>
      </w:r>
      <w:proofErr w:type="spellStart"/>
      <w:r>
        <w:rPr>
          <w:rFonts w:ascii="Arial" w:eastAsia="Arial" w:hAnsi="Arial" w:cs="Arial"/>
          <w:color w:val="000000"/>
          <w:sz w:val="20"/>
        </w:rPr>
        <w:t>problematicIn</w:t>
      </w:r>
      <w:proofErr w:type="spellEnd"/>
      <w:r>
        <w:rPr>
          <w:rFonts w:ascii="Arial" w:eastAsia="Arial" w:hAnsi="Arial" w:cs="Arial"/>
          <w:color w:val="000000"/>
          <w:sz w:val="20"/>
        </w:rPr>
        <w:t xml:space="preserve"> a previous article, I raised the issue of the rate at which </w:t>
      </w:r>
      <w:r>
        <w:rPr>
          <w:rFonts w:ascii="Arial" w:eastAsia="Arial" w:hAnsi="Arial" w:cs="Arial"/>
          <w:b/>
          <w:i/>
          <w:color w:val="000000"/>
          <w:sz w:val="20"/>
          <w:u w:val="single"/>
        </w:rPr>
        <w:t>startup</w:t>
      </w:r>
      <w:r>
        <w:rPr>
          <w:rFonts w:ascii="Arial" w:eastAsia="Arial" w:hAnsi="Arial" w:cs="Arial"/>
          <w:color w:val="000000"/>
          <w:sz w:val="20"/>
        </w:rPr>
        <w:t xml:space="preserve"> founders meet with </w:t>
      </w:r>
      <w:r>
        <w:rPr>
          <w:rFonts w:ascii="Arial" w:eastAsia="Arial" w:hAnsi="Arial" w:cs="Arial"/>
          <w:b/>
          <w:i/>
          <w:color w:val="000000"/>
          <w:sz w:val="20"/>
          <w:u w:val="single"/>
        </w:rPr>
        <w:t>failure</w:t>
      </w:r>
      <w:r>
        <w:rPr>
          <w:rFonts w:ascii="Arial" w:eastAsia="Arial" w:hAnsi="Arial" w:cs="Arial"/>
          <w:color w:val="000000"/>
          <w:sz w:val="20"/>
        </w:rPr>
        <w:t>. I also stressed how little we know about the collateral damage to their lives and those of their families as well as, more generally, the social and financial cost of aggregate business closures.</w:t>
      </w:r>
    </w:p>
    <w:p w14:paraId="4D49A0D6" w14:textId="77777777" w:rsidR="001E12EE" w:rsidRDefault="00000000">
      <w:pPr>
        <w:spacing w:before="200" w:line="260" w:lineRule="atLeast"/>
        <w:jc w:val="both"/>
      </w:pPr>
      <w:r>
        <w:rPr>
          <w:rFonts w:ascii="Arial" w:eastAsia="Arial" w:hAnsi="Arial" w:cs="Arial"/>
          <w:color w:val="000000"/>
          <w:sz w:val="20"/>
        </w:rPr>
        <w:t xml:space="preserve">It should also be noted that even the most brilliant successes are problematic. Inevitably, outsized ambitions to achieve impressive growth built from nothing or virtually nothing will have moral consequences on "les entrepreneurs et les </w:t>
      </w:r>
      <w:proofErr w:type="spellStart"/>
      <w:r>
        <w:rPr>
          <w:rFonts w:ascii="Arial" w:eastAsia="Arial" w:hAnsi="Arial" w:cs="Arial"/>
          <w:color w:val="000000"/>
          <w:sz w:val="20"/>
        </w:rPr>
        <w:t>entrepris</w:t>
      </w:r>
      <w:proofErr w:type="spellEnd"/>
      <w:r>
        <w:rPr>
          <w:rFonts w:ascii="Arial" w:eastAsia="Arial" w:hAnsi="Arial" w:cs="Arial"/>
          <w:color w:val="000000"/>
          <w:sz w:val="20"/>
        </w:rPr>
        <w:t xml:space="preserve">," a phrase coined by philosopher </w:t>
      </w:r>
      <w:proofErr w:type="spellStart"/>
      <w:r>
        <w:rPr>
          <w:rFonts w:ascii="Arial" w:eastAsia="Arial" w:hAnsi="Arial" w:cs="Arial"/>
          <w:color w:val="000000"/>
          <w:sz w:val="20"/>
        </w:rPr>
        <w:t>Héléne</w:t>
      </w:r>
      <w:proofErr w:type="spellEnd"/>
      <w:r>
        <w:rPr>
          <w:rFonts w:ascii="Arial" w:eastAsia="Arial" w:hAnsi="Arial" w:cs="Arial"/>
          <w:color w:val="000000"/>
          <w:sz w:val="20"/>
        </w:rPr>
        <w:t xml:space="preserve"> Verin, </w:t>
      </w:r>
      <w:proofErr w:type="spellStart"/>
      <w:r>
        <w:rPr>
          <w:rFonts w:ascii="Arial" w:eastAsia="Arial" w:hAnsi="Arial" w:cs="Arial"/>
          <w:color w:val="000000"/>
          <w:sz w:val="20"/>
        </w:rPr>
        <w:t>entrepris</w:t>
      </w:r>
      <w:proofErr w:type="spellEnd"/>
      <w:r>
        <w:rPr>
          <w:rFonts w:ascii="Arial" w:eastAsia="Arial" w:hAnsi="Arial" w:cs="Arial"/>
          <w:color w:val="000000"/>
          <w:sz w:val="20"/>
        </w:rPr>
        <w:t xml:space="preserve"> being a neologism for those caught </w:t>
      </w:r>
      <w:r>
        <w:rPr>
          <w:rFonts w:ascii="Arial" w:eastAsia="Arial" w:hAnsi="Arial" w:cs="Arial"/>
          <w:b/>
          <w:i/>
          <w:color w:val="000000"/>
          <w:sz w:val="20"/>
          <w:u w:val="single"/>
        </w:rPr>
        <w:t>up</w:t>
      </w:r>
      <w:r>
        <w:rPr>
          <w:rFonts w:ascii="Arial" w:eastAsia="Arial" w:hAnsi="Arial" w:cs="Arial"/>
          <w:color w:val="000000"/>
          <w:sz w:val="20"/>
        </w:rPr>
        <w:t xml:space="preserve"> in the toils of entrepreneurship.</w:t>
      </w:r>
    </w:p>
    <w:p w14:paraId="1CAC0C2F" w14:textId="77777777" w:rsidR="001E12EE" w:rsidRDefault="00000000">
      <w:pPr>
        <w:spacing w:before="200" w:line="260" w:lineRule="atLeast"/>
        <w:jc w:val="both"/>
      </w:pPr>
      <w:r>
        <w:rPr>
          <w:rFonts w:ascii="Arial" w:eastAsia="Arial" w:hAnsi="Arial" w:cs="Arial"/>
          <w:color w:val="000000"/>
          <w:sz w:val="20"/>
        </w:rPr>
        <w:t xml:space="preserve">I encourage you to read an article on this subject by Diana Filippova, formerly the </w:t>
      </w:r>
      <w:r>
        <w:rPr>
          <w:rFonts w:ascii="Arial" w:eastAsia="Arial" w:hAnsi="Arial" w:cs="Arial"/>
          <w:b/>
          <w:i/>
          <w:color w:val="000000"/>
          <w:sz w:val="20"/>
          <w:u w:val="single"/>
        </w:rPr>
        <w:t>startup</w:t>
      </w:r>
      <w:r>
        <w:rPr>
          <w:rFonts w:ascii="Arial" w:eastAsia="Arial" w:hAnsi="Arial" w:cs="Arial"/>
          <w:color w:val="000000"/>
          <w:sz w:val="20"/>
        </w:rPr>
        <w:t xml:space="preserve"> ecosystem lead at Microsoft France, in which she expresses her indignation at the Machiavellian behavior of some of the </w:t>
      </w:r>
      <w:r>
        <w:rPr>
          <w:rFonts w:ascii="Arial" w:eastAsia="Arial" w:hAnsi="Arial" w:cs="Arial"/>
          <w:b/>
          <w:i/>
          <w:color w:val="000000"/>
          <w:sz w:val="20"/>
          <w:u w:val="single"/>
        </w:rPr>
        <w:t>startup</w:t>
      </w:r>
      <w:r>
        <w:rPr>
          <w:rFonts w:ascii="Arial" w:eastAsia="Arial" w:hAnsi="Arial" w:cs="Arial"/>
          <w:color w:val="000000"/>
          <w:sz w:val="20"/>
        </w:rPr>
        <w:t xml:space="preserve"> founders that have crossed her path.</w:t>
      </w:r>
    </w:p>
    <w:p w14:paraId="0F5C23C5" w14:textId="77777777" w:rsidR="001E12EE" w:rsidRDefault="00000000">
      <w:pPr>
        <w:spacing w:before="200" w:line="260" w:lineRule="atLeast"/>
        <w:jc w:val="both"/>
      </w:pPr>
      <w:r>
        <w:rPr>
          <w:rFonts w:ascii="Arial" w:eastAsia="Arial" w:hAnsi="Arial" w:cs="Arial"/>
          <w:color w:val="000000"/>
          <w:sz w:val="20"/>
        </w:rPr>
        <w:t xml:space="preserve">In particular, she notes that young entrepreneurs, obsessed with growth targets and under pressure to deliver results, quickly become sharks. Some remain oblivious to the effects of their ambitions on those involved in or affected by their venture. Many careers </w:t>
      </w:r>
      <w:r>
        <w:rPr>
          <w:rFonts w:ascii="Arial" w:eastAsia="Arial" w:hAnsi="Arial" w:cs="Arial"/>
          <w:b/>
          <w:i/>
          <w:color w:val="000000"/>
          <w:sz w:val="20"/>
          <w:u w:val="single"/>
        </w:rPr>
        <w:t>starting</w:t>
      </w:r>
      <w:r>
        <w:rPr>
          <w:rFonts w:ascii="Arial" w:eastAsia="Arial" w:hAnsi="Arial" w:cs="Arial"/>
          <w:color w:val="000000"/>
          <w:sz w:val="20"/>
        </w:rPr>
        <w:t xml:space="preserve"> out with the best of intentions end </w:t>
      </w:r>
      <w:r>
        <w:rPr>
          <w:rFonts w:ascii="Arial" w:eastAsia="Arial" w:hAnsi="Arial" w:cs="Arial"/>
          <w:b/>
          <w:i/>
          <w:color w:val="000000"/>
          <w:sz w:val="20"/>
          <w:u w:val="single"/>
        </w:rPr>
        <w:t>up</w:t>
      </w:r>
      <w:r>
        <w:rPr>
          <w:rFonts w:ascii="Arial" w:eastAsia="Arial" w:hAnsi="Arial" w:cs="Arial"/>
          <w:color w:val="000000"/>
          <w:sz w:val="20"/>
        </w:rPr>
        <w:t xml:space="preserve"> marked by serial bankruptcies, business registrations, and cynicism.</w:t>
      </w:r>
    </w:p>
    <w:p w14:paraId="5CD4F4FC" w14:textId="77777777" w:rsidR="001E12EE" w:rsidRDefault="00000000">
      <w:pPr>
        <w:spacing w:before="200" w:line="260" w:lineRule="atLeast"/>
        <w:jc w:val="both"/>
      </w:pPr>
      <w:r>
        <w:rPr>
          <w:rFonts w:ascii="Arial" w:eastAsia="Arial" w:hAnsi="Arial" w:cs="Arial"/>
          <w:color w:val="000000"/>
          <w:sz w:val="20"/>
        </w:rPr>
        <w:t xml:space="preserve">Irresponsible </w:t>
      </w:r>
      <w:proofErr w:type="spellStart"/>
      <w:r>
        <w:rPr>
          <w:rFonts w:ascii="Arial" w:eastAsia="Arial" w:hAnsi="Arial" w:cs="Arial"/>
          <w:color w:val="000000"/>
          <w:sz w:val="20"/>
        </w:rPr>
        <w:t>opportunismStartups</w:t>
      </w:r>
      <w:proofErr w:type="spellEnd"/>
      <w:r>
        <w:rPr>
          <w:rFonts w:ascii="Arial" w:eastAsia="Arial" w:hAnsi="Arial" w:cs="Arial"/>
          <w:color w:val="000000"/>
          <w:sz w:val="20"/>
        </w:rPr>
        <w:t xml:space="preserve"> like Cambridge Analytica or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have displayed an extreme form of irresponsible opportunism. Was Mark Zuckerberg really so busy focusing on his own </w:t>
      </w:r>
      <w:r>
        <w:rPr>
          <w:rFonts w:ascii="Arial" w:eastAsia="Arial" w:hAnsi="Arial" w:cs="Arial"/>
          <w:b/>
          <w:i/>
          <w:color w:val="000000"/>
          <w:sz w:val="20"/>
          <w:u w:val="single"/>
        </w:rPr>
        <w:t>startup</w:t>
      </w:r>
      <w:r>
        <w:rPr>
          <w:rFonts w:ascii="Arial" w:eastAsia="Arial" w:hAnsi="Arial" w:cs="Arial"/>
          <w:color w:val="000000"/>
          <w:sz w:val="20"/>
        </w:rPr>
        <w:t>'s mega-success that he didn't realize what he was doing prior to testifying before committees at the US Senate or the European Parliament committee hearing? Have Facebook users finally gotten the picture? Have they finally understood that Facebook, the platform enabling them to "stay connected with family and friends," is also dirty, selling their personal data on the sly?</w:t>
      </w:r>
    </w:p>
    <w:p w14:paraId="70C75F21" w14:textId="77777777" w:rsidR="001E12EE" w:rsidRDefault="00000000">
      <w:pPr>
        <w:spacing w:line="260" w:lineRule="atLeast"/>
        <w:jc w:val="both"/>
      </w:pPr>
      <w:r>
        <w:rPr>
          <w:rFonts w:ascii="Arial" w:eastAsia="Arial" w:hAnsi="Arial" w:cs="Arial"/>
          <w:color w:val="000000"/>
          <w:sz w:val="20"/>
        </w:rPr>
        <w:t xml:space="preserve">One lesson to be learned from the history of capitalism is that the accumulation of massive wealth in a very short lapse of time almost always involves predatory activities. To cite Aristotle's terminology, this is </w:t>
      </w:r>
      <w:proofErr w:type="spellStart"/>
      <w:r>
        <w:rPr>
          <w:rFonts w:ascii="Arial" w:eastAsia="Arial" w:hAnsi="Arial" w:cs="Arial"/>
          <w:color w:val="000000"/>
          <w:sz w:val="20"/>
        </w:rPr>
        <w:t>chrematistikos</w:t>
      </w:r>
      <w:proofErr w:type="spellEnd"/>
      <w:r>
        <w:rPr>
          <w:rFonts w:ascii="Arial" w:eastAsia="Arial" w:hAnsi="Arial" w:cs="Arial"/>
          <w:color w:val="000000"/>
          <w:sz w:val="20"/>
        </w:rPr>
        <w:t xml:space="preserve"> (the art of acquiring wealth), not </w:t>
      </w:r>
      <w:proofErr w:type="spellStart"/>
      <w:r>
        <w:rPr>
          <w:rFonts w:ascii="Arial" w:eastAsia="Arial" w:hAnsi="Arial" w:cs="Arial"/>
          <w:color w:val="000000"/>
          <w:sz w:val="20"/>
        </w:rPr>
        <w:t>oikonomia</w:t>
      </w:r>
      <w:proofErr w:type="spellEnd"/>
      <w:r>
        <w:rPr>
          <w:rFonts w:ascii="Arial" w:eastAsia="Arial" w:hAnsi="Arial" w:cs="Arial"/>
          <w:color w:val="000000"/>
          <w:sz w:val="20"/>
        </w:rPr>
        <w:t xml:space="preserve"> (the art of running a household).</w:t>
      </w:r>
    </w:p>
    <w:p w14:paraId="2B99714C" w14:textId="77777777" w:rsidR="001E12EE" w:rsidRDefault="00000000">
      <w:pPr>
        <w:spacing w:before="200" w:line="260" w:lineRule="atLeast"/>
        <w:jc w:val="both"/>
      </w:pPr>
      <w:r>
        <w:rPr>
          <w:rFonts w:ascii="Arial" w:eastAsia="Arial" w:hAnsi="Arial" w:cs="Arial"/>
          <w:color w:val="000000"/>
          <w:sz w:val="20"/>
        </w:rPr>
        <w:t xml:space="preserve">The investment funds that back </w:t>
      </w:r>
      <w:r>
        <w:rPr>
          <w:rFonts w:ascii="Arial" w:eastAsia="Arial" w:hAnsi="Arial" w:cs="Arial"/>
          <w:b/>
          <w:i/>
          <w:color w:val="000000"/>
          <w:sz w:val="20"/>
          <w:u w:val="single"/>
        </w:rPr>
        <w:t>startups</w:t>
      </w:r>
      <w:r>
        <w:rPr>
          <w:rFonts w:ascii="Arial" w:eastAsia="Arial" w:hAnsi="Arial" w:cs="Arial"/>
          <w:color w:val="000000"/>
          <w:sz w:val="20"/>
        </w:rPr>
        <w:t xml:space="preserve"> exert pressure on them to accumulate as much wealth as possible as quickly as possible. And scenarios like this, in which outsized ambitions run rampant, are precisely those in which predation becomes the most probable factor of success.</w:t>
      </w:r>
    </w:p>
    <w:p w14:paraId="389C3146" w14:textId="77777777" w:rsidR="001E12EE" w:rsidRDefault="00000000">
      <w:pPr>
        <w:spacing w:before="200" w:line="260" w:lineRule="atLeast"/>
        <w:jc w:val="both"/>
      </w:pPr>
      <w:r>
        <w:rPr>
          <w:rFonts w:ascii="Arial" w:eastAsia="Arial" w:hAnsi="Arial" w:cs="Arial"/>
          <w:color w:val="000000"/>
          <w:sz w:val="20"/>
        </w:rPr>
        <w:t xml:space="preserve">Under pressure to </w:t>
      </w:r>
      <w:proofErr w:type="spellStart"/>
      <w:r>
        <w:rPr>
          <w:rFonts w:ascii="Arial" w:eastAsia="Arial" w:hAnsi="Arial" w:cs="Arial"/>
          <w:color w:val="000000"/>
          <w:sz w:val="20"/>
        </w:rPr>
        <w:t>succeedSome</w:t>
      </w:r>
      <w:proofErr w:type="spellEnd"/>
      <w:r>
        <w:rPr>
          <w:rFonts w:ascii="Arial" w:eastAsia="Arial" w:hAnsi="Arial" w:cs="Arial"/>
          <w:color w:val="000000"/>
          <w:sz w:val="20"/>
        </w:rPr>
        <w:t xml:space="preserve"> successful </w:t>
      </w:r>
      <w:r>
        <w:rPr>
          <w:rFonts w:ascii="Arial" w:eastAsia="Arial" w:hAnsi="Arial" w:cs="Arial"/>
          <w:b/>
          <w:i/>
          <w:color w:val="000000"/>
          <w:sz w:val="20"/>
          <w:u w:val="single"/>
        </w:rPr>
        <w:t>startups</w:t>
      </w:r>
      <w:r>
        <w:rPr>
          <w:rFonts w:ascii="Arial" w:eastAsia="Arial" w:hAnsi="Arial" w:cs="Arial"/>
          <w:color w:val="000000"/>
          <w:sz w:val="20"/>
        </w:rPr>
        <w:t xml:space="preserve">, GAFAs, and unicorns achieve growth by crushing everything that stands in their way. But what about the entrepreneurs whose business, mismatched with the market, fails to get </w:t>
      </w:r>
      <w:r>
        <w:rPr>
          <w:rFonts w:ascii="Arial" w:eastAsia="Arial" w:hAnsi="Arial" w:cs="Arial"/>
          <w:color w:val="000000"/>
          <w:sz w:val="20"/>
        </w:rPr>
        <w:lastRenderedPageBreak/>
        <w:t>off the ground? This fragilized population is the one likely to suffer the most from the pernicious effects of propaganda in favor of entrepreneurship.</w:t>
      </w:r>
    </w:p>
    <w:p w14:paraId="5B1B1AE7"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20, 2020</w:t>
      </w:r>
    </w:p>
    <w:p w14:paraId="39E3ECE8" w14:textId="77777777" w:rsidR="001E12EE" w:rsidRDefault="001E12EE"/>
    <w:p w14:paraId="780443B7" w14:textId="77777777" w:rsidR="001E12EE" w:rsidRDefault="00000000">
      <w:pPr>
        <w:ind w:left="200"/>
        <w:sectPr w:rsidR="001E12EE">
          <w:type w:val="continuous"/>
          <w:pgSz w:w="12240" w:h="15840"/>
          <w:pgMar w:top="840" w:right="1000" w:bottom="840" w:left="1000" w:header="400" w:footer="400" w:gutter="0"/>
          <w:cols w:space="720"/>
        </w:sectPr>
      </w:pPr>
      <w:r>
        <w:br/>
      </w:r>
      <w:r>
        <w:pict w14:anchorId="6ABC6BA7">
          <v:line id="_x0000_s2072" style="position:absolute;left:0;text-align:left;z-index:251671552;mso-position-horizontal-relative:text;mso-position-vertical-relative:text" from="0,10pt" to="512pt,10pt" strokeweight="1pt"/>
        </w:pict>
      </w:r>
      <w:r>
        <w:rPr>
          <w:rFonts w:ascii="Arial" w:eastAsia="Arial" w:hAnsi="Arial" w:cs="Arial"/>
          <w:b/>
          <w:color w:val="767676"/>
          <w:sz w:val="16"/>
        </w:rPr>
        <w:t>End of Document</w:t>
      </w:r>
    </w:p>
    <w:p w14:paraId="56A6AF9A" w14:textId="77777777" w:rsidR="001E12EE" w:rsidRDefault="001E12EE">
      <w:pPr>
        <w:rPr>
          <w:rFonts w:ascii="Arial" w:eastAsia="Arial" w:hAnsi="Arial" w:cs="Arial"/>
          <w:sz w:val="20"/>
        </w:rPr>
        <w:sectPr w:rsidR="001E12EE">
          <w:headerReference w:type="even" r:id="rId291"/>
          <w:headerReference w:type="default" r:id="rId292"/>
          <w:footerReference w:type="even" r:id="rId293"/>
          <w:footerReference w:type="default" r:id="rId294"/>
          <w:headerReference w:type="first" r:id="rId295"/>
          <w:footerReference w:type="first" r:id="rId296"/>
          <w:pgSz w:w="12240" w:h="15840"/>
          <w:pgMar w:top="840" w:right="1000" w:bottom="840" w:left="1000" w:header="400" w:footer="400" w:gutter="0"/>
          <w:cols w:space="720"/>
          <w:titlePg/>
        </w:sectPr>
      </w:pPr>
    </w:p>
    <w:p w14:paraId="53AB84FB" w14:textId="77777777" w:rsidR="001E12EE" w:rsidRDefault="001E12EE">
      <w:pPr>
        <w:rPr>
          <w:rFonts w:ascii="Arial" w:eastAsia="Arial" w:hAnsi="Arial" w:cs="Arial"/>
          <w:sz w:val="20"/>
        </w:rPr>
      </w:pPr>
      <w:bookmarkStart w:id="14" w:name="Bookmark_8"/>
      <w:bookmarkEnd w:id="14"/>
    </w:p>
    <w:p w14:paraId="76196972" w14:textId="77777777" w:rsidR="001E12EE" w:rsidRDefault="00F73B15">
      <w:pPr>
        <w:rPr>
          <w:rFonts w:ascii="Arial" w:eastAsia="Arial" w:hAnsi="Arial" w:cs="Arial"/>
          <w:sz w:val="20"/>
        </w:rPr>
      </w:pPr>
      <w:r>
        <w:pict w14:anchorId="597AD4A3">
          <v:shape id="_x0000_i1036" type="#_x0000_t75" alt="LexisNexis®" style="width:148pt;height:30pt">
            <v:imagedata r:id="rId7" o:title=""/>
          </v:shape>
        </w:pict>
      </w:r>
      <w:r w:rsidR="00000000">
        <w:rPr>
          <w:rFonts w:ascii="Arial" w:eastAsia="Arial" w:hAnsi="Arial" w:cs="Arial"/>
          <w:sz w:val="20"/>
        </w:rPr>
        <w:cr/>
      </w:r>
    </w:p>
    <w:p w14:paraId="47EF3991" w14:textId="77777777" w:rsidR="001E12EE" w:rsidRDefault="00000000">
      <w:pPr>
        <w:spacing w:before="240" w:after="200" w:line="340" w:lineRule="atLeast"/>
        <w:jc w:val="center"/>
        <w:outlineLvl w:val="0"/>
        <w:rPr>
          <w:rFonts w:ascii="Arial" w:eastAsia="Arial" w:hAnsi="Arial" w:cs="Arial"/>
          <w:b/>
          <w:bCs/>
          <w:kern w:val="32"/>
          <w:sz w:val="32"/>
          <w:szCs w:val="32"/>
        </w:rPr>
      </w:pPr>
      <w:hyperlink r:id="rId297" w:history="1">
        <w:r>
          <w:rPr>
            <w:rFonts w:ascii="Arial" w:eastAsia="Arial" w:hAnsi="Arial" w:cs="Arial"/>
            <w:b/>
            <w:bCs/>
            <w:i/>
            <w:color w:val="0077CC"/>
            <w:kern w:val="32"/>
            <w:sz w:val="28"/>
            <w:szCs w:val="32"/>
            <w:u w:val="single"/>
            <w:shd w:val="clear" w:color="auto" w:fill="FFFFFF"/>
          </w:rPr>
          <w:t>Want a healthier heart? Here's a guide to Therapeutic Lifestyle Changes to lower cholesterol</w:t>
        </w:r>
      </w:hyperlink>
    </w:p>
    <w:p w14:paraId="3F8052F5" w14:textId="77777777" w:rsidR="001E12EE" w:rsidRDefault="00000000">
      <w:pPr>
        <w:spacing w:before="120" w:line="260" w:lineRule="atLeast"/>
        <w:jc w:val="center"/>
        <w:rPr>
          <w:rFonts w:ascii="Arial" w:eastAsia="Arial" w:hAnsi="Arial" w:cs="Arial"/>
          <w:sz w:val="20"/>
        </w:rPr>
      </w:pPr>
      <w:r>
        <w:rPr>
          <w:rFonts w:ascii="Arial" w:eastAsia="Arial" w:hAnsi="Arial" w:cs="Arial"/>
          <w:color w:val="000000"/>
          <w:sz w:val="20"/>
        </w:rPr>
        <w:t>Times Now</w:t>
      </w:r>
    </w:p>
    <w:p w14:paraId="38FB4E55" w14:textId="77777777" w:rsidR="001E12EE" w:rsidRDefault="00000000">
      <w:pPr>
        <w:spacing w:before="120" w:line="260" w:lineRule="atLeast"/>
        <w:jc w:val="center"/>
        <w:rPr>
          <w:rFonts w:ascii="Arial" w:eastAsia="Arial" w:hAnsi="Arial" w:cs="Arial"/>
          <w:sz w:val="20"/>
        </w:rPr>
      </w:pPr>
      <w:r>
        <w:rPr>
          <w:rFonts w:ascii="Arial" w:eastAsia="Arial" w:hAnsi="Arial" w:cs="Arial"/>
          <w:color w:val="000000"/>
          <w:sz w:val="20"/>
        </w:rPr>
        <w:t>February 18, 2021 Thursday 4:44 PM EST</w:t>
      </w:r>
    </w:p>
    <w:p w14:paraId="1BF8D7BE" w14:textId="77777777" w:rsidR="001E12EE" w:rsidRDefault="001E12EE">
      <w:pPr>
        <w:spacing w:line="240" w:lineRule="atLeast"/>
        <w:jc w:val="both"/>
        <w:rPr>
          <w:rFonts w:ascii="Arial" w:eastAsia="Arial" w:hAnsi="Arial" w:cs="Arial"/>
          <w:sz w:val="20"/>
        </w:rPr>
      </w:pPr>
    </w:p>
    <w:p w14:paraId="347944BA" w14:textId="77777777" w:rsidR="001E12EE"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2021 TIMES GLOBAL BROADCASTING COMPANY LIMITED All Rights Reserved</w:t>
      </w:r>
    </w:p>
    <w:p w14:paraId="2B4E6FF5" w14:textId="77777777" w:rsidR="001E12EE" w:rsidRDefault="00000000">
      <w:pPr>
        <w:spacing w:before="120" w:line="220" w:lineRule="atLeast"/>
        <w:rPr>
          <w:rFonts w:ascii="Arial" w:eastAsia="Arial" w:hAnsi="Arial" w:cs="Arial"/>
          <w:sz w:val="20"/>
        </w:rPr>
      </w:pPr>
      <w:r>
        <w:rPr>
          <w:rFonts w:ascii="Arial" w:eastAsia="Arial" w:hAnsi="Arial" w:cs="Arial"/>
          <w:sz w:val="20"/>
        </w:rPr>
        <w:br/>
      </w:r>
      <w:r w:rsidR="00F73B15">
        <w:pict w14:anchorId="583C4B6D">
          <v:shape id="_x0000_i1037" type="#_x0000_t75" style="width:200.5pt;height:22.5pt">
            <v:imagedata r:id="rId298" o:title=""/>
          </v:shape>
        </w:pict>
      </w:r>
    </w:p>
    <w:p w14:paraId="7B29E26A" w14:textId="77777777" w:rsidR="001E12EE"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3841 words</w:t>
      </w:r>
    </w:p>
    <w:p w14:paraId="10E0099A" w14:textId="77777777" w:rsidR="001E12EE" w:rsidRDefault="00000000">
      <w:pPr>
        <w:spacing w:before="120" w:line="260" w:lineRule="atLeast"/>
        <w:rPr>
          <w:rFonts w:ascii="Arial" w:eastAsia="Arial" w:hAnsi="Arial" w:cs="Arial"/>
          <w:sz w:val="20"/>
        </w:rPr>
      </w:pPr>
      <w:r>
        <w:rPr>
          <w:rFonts w:ascii="Arial" w:eastAsia="Arial" w:hAnsi="Arial" w:cs="Arial"/>
          <w:b/>
          <w:color w:val="000000"/>
          <w:sz w:val="20"/>
        </w:rPr>
        <w:t>Byline:</w:t>
      </w:r>
      <w:r>
        <w:rPr>
          <w:rFonts w:ascii="Arial" w:eastAsia="Arial" w:hAnsi="Arial" w:cs="Arial"/>
          <w:color w:val="000000"/>
          <w:sz w:val="20"/>
        </w:rPr>
        <w:t> Times Now Digital</w:t>
      </w:r>
    </w:p>
    <w:p w14:paraId="7DDD0D9E" w14:textId="77777777" w:rsidR="001E12EE" w:rsidRDefault="00000000">
      <w:pPr>
        <w:spacing w:line="260" w:lineRule="atLeast"/>
        <w:rPr>
          <w:rFonts w:ascii="Arial" w:eastAsia="Arial" w:hAnsi="Arial" w:cs="Arial"/>
          <w:sz w:val="20"/>
        </w:rPr>
      </w:pPr>
      <w:r>
        <w:rPr>
          <w:rFonts w:ascii="Arial" w:eastAsia="Arial" w:hAnsi="Arial" w:cs="Arial"/>
          <w:b/>
          <w:color w:val="000000"/>
          <w:sz w:val="20"/>
        </w:rPr>
        <w:t>Highlight:</w:t>
      </w:r>
      <w:r>
        <w:rPr>
          <w:rFonts w:ascii="Arial" w:eastAsia="Arial" w:hAnsi="Arial" w:cs="Arial"/>
          <w:color w:val="000000"/>
          <w:sz w:val="20"/>
        </w:rPr>
        <w:t> Various factors can cause unhealthy cholesterol levels. While you cannot change the heredity factor or age &amp; gender - you certainly can modify your diet &amp; make lifestyle changes that help you beat cholesterol.</w:t>
      </w:r>
    </w:p>
    <w:p w14:paraId="24605AD7" w14:textId="77777777" w:rsidR="001E12EE" w:rsidRDefault="00000000">
      <w:pPr>
        <w:keepNext/>
        <w:spacing w:before="240" w:line="340" w:lineRule="atLeast"/>
        <w:rPr>
          <w:rFonts w:ascii="Arial" w:eastAsia="Arial" w:hAnsi="Arial" w:cs="Arial"/>
          <w:sz w:val="20"/>
        </w:rPr>
      </w:pPr>
      <w:bookmarkStart w:id="15" w:name="Body_6"/>
      <w:bookmarkEnd w:id="15"/>
      <w:r>
        <w:rPr>
          <w:rFonts w:ascii="Arial" w:eastAsia="Arial" w:hAnsi="Arial" w:cs="Arial"/>
          <w:b/>
          <w:color w:val="000000"/>
          <w:sz w:val="28"/>
        </w:rPr>
        <w:t>Body</w:t>
      </w:r>
    </w:p>
    <w:p w14:paraId="1F89A813" w14:textId="77777777" w:rsidR="001E12EE" w:rsidRDefault="00000000">
      <w:pPr>
        <w:spacing w:line="60" w:lineRule="exact"/>
        <w:rPr>
          <w:rFonts w:ascii="Arial" w:eastAsia="Arial" w:hAnsi="Arial" w:cs="Arial"/>
          <w:sz w:val="20"/>
        </w:rPr>
      </w:pPr>
      <w:r>
        <w:pict w14:anchorId="1C26891D">
          <v:line id="_x0000_s2075" style="position:absolute;z-index:251672576" from="0,2pt" to="512pt,2pt" strokecolor="#009ddb" strokeweight="2pt">
            <w10:wrap type="topAndBottom"/>
          </v:line>
        </w:pict>
      </w:r>
    </w:p>
    <w:p w14:paraId="7F019CB1" w14:textId="77777777" w:rsidR="001E12EE" w:rsidRDefault="001E12EE">
      <w:pPr>
        <w:rPr>
          <w:rFonts w:ascii="Arial" w:eastAsia="Arial" w:hAnsi="Arial" w:cs="Arial"/>
          <w:sz w:val="20"/>
        </w:rPr>
      </w:pPr>
    </w:p>
    <w:p w14:paraId="7BE5308D" w14:textId="77777777" w:rsidR="001E12EE" w:rsidRDefault="00000000">
      <w:pPr>
        <w:spacing w:before="240" w:line="260" w:lineRule="atLeast"/>
        <w:jc w:val="both"/>
        <w:rPr>
          <w:rFonts w:ascii="Arial" w:eastAsia="Arial" w:hAnsi="Arial" w:cs="Arial"/>
          <w:sz w:val="20"/>
        </w:rPr>
      </w:pPr>
      <w:hyperlink r:id="rId299" w:history="1">
        <w:r>
          <w:rPr>
            <w:rFonts w:ascii="Arial" w:eastAsia="Arial" w:hAnsi="Arial" w:cs="Arial"/>
            <w:i/>
            <w:color w:val="0077CC"/>
            <w:sz w:val="20"/>
            <w:u w:val="single"/>
            <w:shd w:val="clear" w:color="auto" w:fill="FFFFFF"/>
          </w:rPr>
          <w:t>Link to Image</w:t>
        </w:r>
      </w:hyperlink>
    </w:p>
    <w:p w14:paraId="228493FA"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High Blood Cholesterol is a condition that can affect anyone. It is a serious condition that increases the risk for heart disease as it is understood that - the higher your blood cholesterol level - the greater is your risk of developing the cardio-vascular disease.</w:t>
      </w:r>
    </w:p>
    <w:p w14:paraId="532D8FF2"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Thankfully, there are steps one can take to lower the blood cholesterol levels and thereby decrease the chances of heart disease. All you need to do is follow the doctor's advice on medicines to take and carry out Therapeutic Lifestyle Changes - or TLC and make heart-healthy choices in your food plan.</w:t>
      </w:r>
    </w:p>
    <w:p w14:paraId="15F8249D" w14:textId="77777777" w:rsidR="001E12EE" w:rsidRDefault="00000000">
      <w:pPr>
        <w:spacing w:before="200" w:line="260" w:lineRule="atLeast"/>
        <w:jc w:val="both"/>
        <w:rPr>
          <w:rFonts w:ascii="Arial" w:eastAsia="Arial" w:hAnsi="Arial" w:cs="Arial"/>
          <w:sz w:val="20"/>
        </w:rPr>
      </w:pPr>
      <w:r>
        <w:rPr>
          <w:rFonts w:ascii="Arial" w:eastAsia="Arial" w:hAnsi="Arial" w:cs="Arial"/>
          <w:b/>
          <w:color w:val="000000"/>
          <w:sz w:val="20"/>
        </w:rPr>
        <w:t>What is Cholesterol?</w:t>
      </w:r>
      <w:r>
        <w:rPr>
          <w:rFonts w:ascii="Arial" w:eastAsia="Arial" w:hAnsi="Arial" w:cs="Arial"/>
          <w:color w:val="000000"/>
          <w:sz w:val="20"/>
        </w:rPr>
        <w:t xml:space="preserve"> Cholesterol is a waxy, fat-like substance found in the walls of cells in all parts of the body, right from the nervous system to the liver to the heart - and it is used to make hormones, bile acid, Vitamin D, and other substances.</w:t>
      </w:r>
    </w:p>
    <w:p w14:paraId="6BA14B83"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Now since these fatty cholesterol molecules cannot stream around in the body on their own through the blood as its oily nature does not gel with watery blood, the cholesterol travels in packages called lipoproteins which have fat (lipid) inside and protein outside.</w:t>
      </w:r>
    </w:p>
    <w:p w14:paraId="25DACE70" w14:textId="77777777" w:rsidR="001E12EE" w:rsidRDefault="00000000">
      <w:pPr>
        <w:spacing w:before="200" w:line="260" w:lineRule="atLeast"/>
        <w:jc w:val="both"/>
        <w:rPr>
          <w:rFonts w:ascii="Arial" w:eastAsia="Arial" w:hAnsi="Arial" w:cs="Arial"/>
          <w:sz w:val="20"/>
        </w:rPr>
      </w:pPr>
      <w:r>
        <w:rPr>
          <w:rFonts w:ascii="Arial" w:eastAsia="Arial" w:hAnsi="Arial" w:cs="Arial"/>
          <w:b/>
          <w:color w:val="000000"/>
          <w:sz w:val="20"/>
        </w:rPr>
        <w:t>There are 2 kinds of lipoproteins.</w:t>
      </w:r>
      <w:r>
        <w:rPr>
          <w:rFonts w:ascii="Arial" w:eastAsia="Arial" w:hAnsi="Arial" w:cs="Arial"/>
          <w:color w:val="000000"/>
          <w:sz w:val="20"/>
        </w:rPr>
        <w:t xml:space="preserve"> Low-density lipoprotein or LDL: Also called the bad cholesterol as it carries cholesterol to tissues - including arteries. The more the LDL, the higher the risk for heart disease. High-density lipoprotein or HDL: Also called the "good" cholesterol as it takes cholesterol from tissues to the liver, which then removes it from the body. A low level of HDL makes one more susceptible to acquiring heart disease.</w:t>
      </w:r>
    </w:p>
    <w:p w14:paraId="562E5D40"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Excess cholesterol from the blood can get trapped in the arteries, including the coronary artery that goes to the heart. When these cholesterol deposits stick on the inner side of the blood vessels, they can create blockages to blood flow by the plaque formation. This can decrease the oxygen supply and flow of nutrients to the heart - ultimately causing a heart attack.</w:t>
      </w:r>
    </w:p>
    <w:p w14:paraId="4BBC53CA" w14:textId="77777777" w:rsidR="001E12EE" w:rsidRDefault="00000000">
      <w:pPr>
        <w:spacing w:before="200" w:line="260" w:lineRule="atLeast"/>
        <w:jc w:val="both"/>
        <w:rPr>
          <w:rFonts w:ascii="Arial" w:eastAsia="Arial" w:hAnsi="Arial" w:cs="Arial"/>
          <w:sz w:val="20"/>
        </w:rPr>
      </w:pPr>
      <w:r>
        <w:rPr>
          <w:rFonts w:ascii="Arial" w:eastAsia="Arial" w:hAnsi="Arial" w:cs="Arial"/>
          <w:b/>
          <w:color w:val="000000"/>
          <w:sz w:val="20"/>
        </w:rPr>
        <w:lastRenderedPageBreak/>
        <w:t>A note of caution:</w:t>
      </w:r>
      <w:r>
        <w:rPr>
          <w:rFonts w:ascii="Arial" w:eastAsia="Arial" w:hAnsi="Arial" w:cs="Arial"/>
          <w:color w:val="000000"/>
          <w:sz w:val="20"/>
        </w:rPr>
        <w:t xml:space="preserve"> Consult your doctor before you begin to make any of the changes that are advised here. Proceed only after your doctor's advice to do so. No medication should ever be taken except under the guidance and advice of a medical expert. On the doctor's advice you can combine cholesterol-lowering drugs treatment with lifestyle changes and reduce the risk of heart disease.</w:t>
      </w:r>
    </w:p>
    <w:p w14:paraId="12E749AC" w14:textId="77777777" w:rsidR="001E12EE" w:rsidRDefault="00000000">
      <w:pPr>
        <w:spacing w:before="200" w:line="260" w:lineRule="atLeast"/>
        <w:jc w:val="both"/>
        <w:rPr>
          <w:rFonts w:ascii="Arial" w:eastAsia="Arial" w:hAnsi="Arial" w:cs="Arial"/>
          <w:sz w:val="20"/>
        </w:rPr>
      </w:pPr>
      <w:r>
        <w:rPr>
          <w:rFonts w:ascii="Arial" w:eastAsia="Arial" w:hAnsi="Arial" w:cs="Arial"/>
          <w:b/>
          <w:color w:val="000000"/>
          <w:sz w:val="20"/>
        </w:rPr>
        <w:t>Therapeutic Lifestyle Changes (TLC) to lower cholesterol:</w:t>
      </w:r>
    </w:p>
    <w:p w14:paraId="4E02046E" w14:textId="77777777" w:rsidR="001E12EE" w:rsidRDefault="00000000">
      <w:pPr>
        <w:numPr>
          <w:ilvl w:val="0"/>
          <w:numId w:val="1"/>
        </w:numPr>
        <w:spacing w:before="120" w:line="260" w:lineRule="atLeast"/>
        <w:jc w:val="both"/>
        <w:rPr>
          <w:rFonts w:ascii="Arial" w:eastAsia="Arial" w:hAnsi="Arial" w:cs="Arial"/>
          <w:sz w:val="20"/>
        </w:rPr>
      </w:pPr>
      <w:r>
        <w:rPr>
          <w:rFonts w:ascii="Arial" w:eastAsia="Arial" w:hAnsi="Arial" w:cs="Arial"/>
          <w:color w:val="000000"/>
          <w:sz w:val="20"/>
        </w:rPr>
        <w:t xml:space="preserve">Check with your doctor if you are overweight and need to reduce. Get a diet and exercise plan. Create a food diary and meal chart. Plan your meal ahead of the time, note down what you are eating. Watch portion sizes. Get your Body Mass Index - the ratio of your weight to your height checked and in what category of BMI you fall into. That will help you know if you are underweight, normal weight, overweight or obese. Check with your doctor what is the normal desirable) weight for you. Obesity is a condition that negatively affects the body's immune response to </w:t>
      </w:r>
      <w:proofErr w:type="spellStart"/>
      <w:r>
        <w:rPr>
          <w:rFonts w:ascii="Arial" w:eastAsia="Arial" w:hAnsi="Arial" w:cs="Arial"/>
          <w:color w:val="000000"/>
          <w:sz w:val="20"/>
        </w:rPr>
        <w:t>diseases.Know</w:t>
      </w:r>
      <w:proofErr w:type="spellEnd"/>
      <w:r>
        <w:rPr>
          <w:rFonts w:ascii="Arial" w:eastAsia="Arial" w:hAnsi="Arial" w:cs="Arial"/>
          <w:color w:val="000000"/>
          <w:sz w:val="20"/>
        </w:rPr>
        <w:t xml:space="preserve"> the calories and fat content of the food you eat. Check the contents of products as declared on the label. If your doctor has asked you to consume less of a nutrient such as saturated fat, cholesterol, or sodium), choose foods with a lower per cent daily value - and if you have been asked to consume more fibre, ensure that it is </w:t>
      </w:r>
      <w:proofErr w:type="spellStart"/>
      <w:r>
        <w:rPr>
          <w:rFonts w:ascii="Arial" w:eastAsia="Arial" w:hAnsi="Arial" w:cs="Arial"/>
          <w:color w:val="000000"/>
          <w:sz w:val="20"/>
        </w:rPr>
        <w:t>followed.If</w:t>
      </w:r>
      <w:proofErr w:type="spellEnd"/>
      <w:r>
        <w:rPr>
          <w:rFonts w:ascii="Arial" w:eastAsia="Arial" w:hAnsi="Arial" w:cs="Arial"/>
          <w:color w:val="000000"/>
          <w:sz w:val="20"/>
        </w:rPr>
        <w:t xml:space="preserve"> low salt and low-fat consumption directions are making your food bland, you can spice it </w:t>
      </w:r>
      <w:r>
        <w:rPr>
          <w:rFonts w:ascii="Arial" w:eastAsia="Arial" w:hAnsi="Arial" w:cs="Arial"/>
          <w:b/>
          <w:i/>
          <w:color w:val="000000"/>
          <w:sz w:val="20"/>
          <w:u w:val="single"/>
        </w:rPr>
        <w:t>up</w:t>
      </w:r>
      <w:r>
        <w:rPr>
          <w:rFonts w:ascii="Arial" w:eastAsia="Arial" w:hAnsi="Arial" w:cs="Arial"/>
          <w:color w:val="000000"/>
          <w:sz w:val="20"/>
        </w:rPr>
        <w:t xml:space="preserve"> with healthy, permitted spices. Add spices and herbs to meals while cooking to make them tastier. As long as your doctor has not warned you against and unless you are allergic to any spices, you can spice </w:t>
      </w:r>
      <w:r>
        <w:rPr>
          <w:rFonts w:ascii="Arial" w:eastAsia="Arial" w:hAnsi="Arial" w:cs="Arial"/>
          <w:b/>
          <w:i/>
          <w:color w:val="000000"/>
          <w:sz w:val="20"/>
          <w:u w:val="single"/>
        </w:rPr>
        <w:t>up</w:t>
      </w:r>
      <w:r>
        <w:rPr>
          <w:rFonts w:ascii="Arial" w:eastAsia="Arial" w:hAnsi="Arial" w:cs="Arial"/>
          <w:color w:val="000000"/>
          <w:sz w:val="20"/>
        </w:rPr>
        <w:t xml:space="preserve"> meals with the combinations suggested below. Cinnamon, cloves, nutmeg etc go well with carrots. Potatoes taste better with garlic, onion, paprika, parsley, sage etc. Onion and pepper go well with greens. Tomatoes go well with basil and bay leaves, onion, oregano, parsley etc. Similarly, add curry powder to the met or lamb, garlic, mint etc. as well. Ginger and oregano, rosemary and thyme go well with chicken. And so </w:t>
      </w:r>
      <w:proofErr w:type="spellStart"/>
      <w:r>
        <w:rPr>
          <w:rFonts w:ascii="Arial" w:eastAsia="Arial" w:hAnsi="Arial" w:cs="Arial"/>
          <w:color w:val="000000"/>
          <w:sz w:val="20"/>
        </w:rPr>
        <w:t>on.Unless</w:t>
      </w:r>
      <w:proofErr w:type="spellEnd"/>
      <w:r>
        <w:rPr>
          <w:rFonts w:ascii="Arial" w:eastAsia="Arial" w:hAnsi="Arial" w:cs="Arial"/>
          <w:color w:val="000000"/>
          <w:sz w:val="20"/>
        </w:rPr>
        <w:t xml:space="preserve"> your doctor has told you otherwise, try to get at least 30 minutes of moderate-intensity activity such as a brisk walk - preferably on all days of the week. Other activities you can take </w:t>
      </w:r>
      <w:r>
        <w:rPr>
          <w:rFonts w:ascii="Arial" w:eastAsia="Arial" w:hAnsi="Arial" w:cs="Arial"/>
          <w:b/>
          <w:i/>
          <w:color w:val="000000"/>
          <w:sz w:val="20"/>
          <w:u w:val="single"/>
        </w:rPr>
        <w:t>up</w:t>
      </w:r>
      <w:r>
        <w:rPr>
          <w:rFonts w:ascii="Arial" w:eastAsia="Arial" w:hAnsi="Arial" w:cs="Arial"/>
          <w:color w:val="000000"/>
          <w:sz w:val="20"/>
        </w:rPr>
        <w:t xml:space="preserve"> are dancing, bicycling 5 miles in 30 minutes), gardening, house-cleaning. More intense activities include jogging, swimming, aerobic exercises, playing basketball, football, tennis </w:t>
      </w:r>
      <w:proofErr w:type="spellStart"/>
      <w:r>
        <w:rPr>
          <w:rFonts w:ascii="Arial" w:eastAsia="Arial" w:hAnsi="Arial" w:cs="Arial"/>
          <w:color w:val="000000"/>
          <w:sz w:val="20"/>
        </w:rPr>
        <w:t>etc.Involve</w:t>
      </w:r>
      <w:proofErr w:type="spellEnd"/>
      <w:r>
        <w:rPr>
          <w:rFonts w:ascii="Arial" w:eastAsia="Arial" w:hAnsi="Arial" w:cs="Arial"/>
          <w:color w:val="000000"/>
          <w:sz w:val="20"/>
        </w:rPr>
        <w:t xml:space="preserve"> your family, friends: It's a good idea to talk about your plans for the Therapeutic Lifestyle Changes with members of your family, or friends. Choose to involve anyone who supports you and understands your need to make the changes. For example, your spouse can help you make healthier meal plans. Make salads and let everyone choose how much of the nuts, seeds, raisins, or fruits to add to their </w:t>
      </w:r>
      <w:proofErr w:type="spellStart"/>
      <w:r>
        <w:rPr>
          <w:rFonts w:ascii="Arial" w:eastAsia="Arial" w:hAnsi="Arial" w:cs="Arial"/>
          <w:color w:val="000000"/>
          <w:sz w:val="20"/>
        </w:rPr>
        <w:t>serving.Reward</w:t>
      </w:r>
      <w:proofErr w:type="spellEnd"/>
      <w:r>
        <w:rPr>
          <w:rFonts w:ascii="Arial" w:eastAsia="Arial" w:hAnsi="Arial" w:cs="Arial"/>
          <w:color w:val="000000"/>
          <w:sz w:val="20"/>
        </w:rPr>
        <w:t xml:space="preserve"> yourself for the progress you make on TLC. But the reward should not be a food item. Tell yourself: "When I reach my goal this (day/week/month) I shall treat myself to a well-deserved (fill in a non-food reward such as a book, a movie, a massage etc)."Slipped off the TLC wagon? </w:t>
      </w:r>
      <w:proofErr w:type="spellStart"/>
      <w:r>
        <w:rPr>
          <w:rFonts w:ascii="Arial" w:eastAsia="Arial" w:hAnsi="Arial" w:cs="Arial"/>
          <w:color w:val="000000"/>
          <w:sz w:val="20"/>
        </w:rPr>
        <w:t>Nevermind</w:t>
      </w:r>
      <w:proofErr w:type="spellEnd"/>
      <w:r>
        <w:rPr>
          <w:rFonts w:ascii="Arial" w:eastAsia="Arial" w:hAnsi="Arial" w:cs="Arial"/>
          <w:color w:val="000000"/>
          <w:sz w:val="20"/>
        </w:rPr>
        <w:t xml:space="preserve">. Dust off the </w:t>
      </w:r>
      <w:r>
        <w:rPr>
          <w:rFonts w:ascii="Arial" w:eastAsia="Arial" w:hAnsi="Arial" w:cs="Arial"/>
          <w:b/>
          <w:i/>
          <w:color w:val="000000"/>
          <w:sz w:val="20"/>
          <w:u w:val="single"/>
        </w:rPr>
        <w:t>failure</w:t>
      </w:r>
      <w:r>
        <w:rPr>
          <w:rFonts w:ascii="Arial" w:eastAsia="Arial" w:hAnsi="Arial" w:cs="Arial"/>
          <w:color w:val="000000"/>
          <w:sz w:val="20"/>
        </w:rPr>
        <w:t xml:space="preserve"> or slip-</w:t>
      </w:r>
      <w:r>
        <w:rPr>
          <w:rFonts w:ascii="Arial" w:eastAsia="Arial" w:hAnsi="Arial" w:cs="Arial"/>
          <w:b/>
          <w:i/>
          <w:color w:val="000000"/>
          <w:sz w:val="20"/>
          <w:u w:val="single"/>
        </w:rPr>
        <w:t>up</w:t>
      </w:r>
      <w:r>
        <w:rPr>
          <w:rFonts w:ascii="Arial" w:eastAsia="Arial" w:hAnsi="Arial" w:cs="Arial"/>
          <w:color w:val="000000"/>
          <w:sz w:val="20"/>
        </w:rPr>
        <w:t xml:space="preserve"> and get </w:t>
      </w:r>
      <w:r>
        <w:rPr>
          <w:rFonts w:ascii="Arial" w:eastAsia="Arial" w:hAnsi="Arial" w:cs="Arial"/>
          <w:b/>
          <w:i/>
          <w:color w:val="000000"/>
          <w:sz w:val="20"/>
          <w:u w:val="single"/>
        </w:rPr>
        <w:t>started</w:t>
      </w:r>
      <w:r>
        <w:rPr>
          <w:rFonts w:ascii="Arial" w:eastAsia="Arial" w:hAnsi="Arial" w:cs="Arial"/>
          <w:color w:val="000000"/>
          <w:sz w:val="20"/>
        </w:rPr>
        <w:t xml:space="preserve"> again. Figure out what you did wrong. Did you eat the wrong foods at the party? Everyone has a slip-</w:t>
      </w:r>
      <w:r>
        <w:rPr>
          <w:rFonts w:ascii="Arial" w:eastAsia="Arial" w:hAnsi="Arial" w:cs="Arial"/>
          <w:b/>
          <w:i/>
          <w:color w:val="000000"/>
          <w:sz w:val="20"/>
          <w:u w:val="single"/>
        </w:rPr>
        <w:t>up</w:t>
      </w:r>
      <w:r>
        <w:rPr>
          <w:rFonts w:ascii="Arial" w:eastAsia="Arial" w:hAnsi="Arial" w:cs="Arial"/>
          <w:color w:val="000000"/>
          <w:sz w:val="20"/>
        </w:rPr>
        <w:t xml:space="preserve"> once in a while. Changing your lifestyle is a long-term process.   </w:t>
      </w:r>
    </w:p>
    <w:p w14:paraId="3E70CB99" w14:textId="77777777" w:rsidR="001E12EE"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 xml:space="preserve">Check with your doctor if you are overweight and need to reduce. Get a diet and exercise plan. Create a food diary and meal chart. Plan your meal ahead of the time, note down what you are eating. Watch portion sizes. Get your Body Mass Index - the ratio of your weight to your height checked and in what category of BMI you fall into. That will help you know if you are underweight, normal weight, overweight or obese. Check with your doctor what is the normal desirable) weight for you. Obesity is a condition that negatively affects the body's immune response to </w:t>
      </w:r>
      <w:proofErr w:type="spellStart"/>
      <w:r>
        <w:rPr>
          <w:rFonts w:ascii="Arial" w:eastAsia="Arial" w:hAnsi="Arial" w:cs="Arial"/>
          <w:color w:val="000000"/>
          <w:sz w:val="20"/>
        </w:rPr>
        <w:t>diseases.Know</w:t>
      </w:r>
      <w:proofErr w:type="spellEnd"/>
      <w:r>
        <w:rPr>
          <w:rFonts w:ascii="Arial" w:eastAsia="Arial" w:hAnsi="Arial" w:cs="Arial"/>
          <w:color w:val="000000"/>
          <w:sz w:val="20"/>
        </w:rPr>
        <w:t xml:space="preserve"> the calories and fat content of the food you eat. Check the contents of products as declared on the label. If your doctor has asked you to consume less of a nutrient such as saturated fat, cholesterol, or sodium), choose foods with a lower per cent daily value - and if you have been asked to consume more fibre, ensure that it is </w:t>
      </w:r>
      <w:proofErr w:type="spellStart"/>
      <w:r>
        <w:rPr>
          <w:rFonts w:ascii="Arial" w:eastAsia="Arial" w:hAnsi="Arial" w:cs="Arial"/>
          <w:color w:val="000000"/>
          <w:sz w:val="20"/>
        </w:rPr>
        <w:t>followed.If</w:t>
      </w:r>
      <w:proofErr w:type="spellEnd"/>
      <w:r>
        <w:rPr>
          <w:rFonts w:ascii="Arial" w:eastAsia="Arial" w:hAnsi="Arial" w:cs="Arial"/>
          <w:color w:val="000000"/>
          <w:sz w:val="20"/>
        </w:rPr>
        <w:t xml:space="preserve"> low salt and low-fat consumption directions are making your food bland, you can spice it </w:t>
      </w:r>
      <w:r>
        <w:rPr>
          <w:rFonts w:ascii="Arial" w:eastAsia="Arial" w:hAnsi="Arial" w:cs="Arial"/>
          <w:b/>
          <w:i/>
          <w:color w:val="000000"/>
          <w:sz w:val="20"/>
          <w:u w:val="single"/>
        </w:rPr>
        <w:t>up</w:t>
      </w:r>
      <w:r>
        <w:rPr>
          <w:rFonts w:ascii="Arial" w:eastAsia="Arial" w:hAnsi="Arial" w:cs="Arial"/>
          <w:color w:val="000000"/>
          <w:sz w:val="20"/>
        </w:rPr>
        <w:t xml:space="preserve"> with healthy, permitted spices. Add spices and herbs to meals while cooking to make them tastier. As long as your doctor has not warned you against and unless you are allergic to any spices, you can spice </w:t>
      </w:r>
      <w:r>
        <w:rPr>
          <w:rFonts w:ascii="Arial" w:eastAsia="Arial" w:hAnsi="Arial" w:cs="Arial"/>
          <w:b/>
          <w:i/>
          <w:color w:val="000000"/>
          <w:sz w:val="20"/>
          <w:u w:val="single"/>
        </w:rPr>
        <w:t>up</w:t>
      </w:r>
      <w:r>
        <w:rPr>
          <w:rFonts w:ascii="Arial" w:eastAsia="Arial" w:hAnsi="Arial" w:cs="Arial"/>
          <w:color w:val="000000"/>
          <w:sz w:val="20"/>
        </w:rPr>
        <w:t xml:space="preserve"> meals with the combinations suggested below. Cinnamon, cloves, nutmeg etc go well with carrots. Potatoes taste better with garlic, onion, paprika, parsley, sage etc. Onion and pepper go well with greens. Tomatoes go well with basil and bay leaves, onion, oregano, parsley etc. Similarly, add curry powder to the met or lamb, garlic, mint etc. as well. Ginger and oregano, rosemary and thyme go well with chicken. And so </w:t>
      </w:r>
      <w:proofErr w:type="spellStart"/>
      <w:r>
        <w:rPr>
          <w:rFonts w:ascii="Arial" w:eastAsia="Arial" w:hAnsi="Arial" w:cs="Arial"/>
          <w:color w:val="000000"/>
          <w:sz w:val="20"/>
        </w:rPr>
        <w:t>on.Unless</w:t>
      </w:r>
      <w:proofErr w:type="spellEnd"/>
      <w:r>
        <w:rPr>
          <w:rFonts w:ascii="Arial" w:eastAsia="Arial" w:hAnsi="Arial" w:cs="Arial"/>
          <w:color w:val="000000"/>
          <w:sz w:val="20"/>
        </w:rPr>
        <w:t xml:space="preserve"> your doctor has told you otherwise, try to get at least 30 minutes of moderate-intensity activity such as a brisk walk - </w:t>
      </w:r>
      <w:r>
        <w:rPr>
          <w:rFonts w:ascii="Arial" w:eastAsia="Arial" w:hAnsi="Arial" w:cs="Arial"/>
          <w:color w:val="000000"/>
          <w:sz w:val="20"/>
        </w:rPr>
        <w:lastRenderedPageBreak/>
        <w:t xml:space="preserve">preferably on all days of the week. Other activities you can take </w:t>
      </w:r>
      <w:r>
        <w:rPr>
          <w:rFonts w:ascii="Arial" w:eastAsia="Arial" w:hAnsi="Arial" w:cs="Arial"/>
          <w:b/>
          <w:i/>
          <w:color w:val="000000"/>
          <w:sz w:val="20"/>
          <w:u w:val="single"/>
        </w:rPr>
        <w:t>up</w:t>
      </w:r>
      <w:r>
        <w:rPr>
          <w:rFonts w:ascii="Arial" w:eastAsia="Arial" w:hAnsi="Arial" w:cs="Arial"/>
          <w:color w:val="000000"/>
          <w:sz w:val="20"/>
        </w:rPr>
        <w:t xml:space="preserve"> are dancing, bicycling 5 miles in 30 minutes), gardening, house-cleaning. More intense activities include jogging, swimming, aerobic exercises, playing basketball, football, tennis </w:t>
      </w:r>
      <w:proofErr w:type="spellStart"/>
      <w:r>
        <w:rPr>
          <w:rFonts w:ascii="Arial" w:eastAsia="Arial" w:hAnsi="Arial" w:cs="Arial"/>
          <w:color w:val="000000"/>
          <w:sz w:val="20"/>
        </w:rPr>
        <w:t>etc.Involve</w:t>
      </w:r>
      <w:proofErr w:type="spellEnd"/>
      <w:r>
        <w:rPr>
          <w:rFonts w:ascii="Arial" w:eastAsia="Arial" w:hAnsi="Arial" w:cs="Arial"/>
          <w:color w:val="000000"/>
          <w:sz w:val="20"/>
        </w:rPr>
        <w:t xml:space="preserve"> your family, friends: It's a good idea to talk about your plans for the Therapeutic Lifestyle Changes with members of your family, or friends. Choose to involve anyone who supports you and understands your need to make the changes. For example, your spouse can help you make healthier meal plans. Make salads and let everyone choose how much of the nuts, seeds, raisins, or fruits to add to their </w:t>
      </w:r>
      <w:proofErr w:type="spellStart"/>
      <w:r>
        <w:rPr>
          <w:rFonts w:ascii="Arial" w:eastAsia="Arial" w:hAnsi="Arial" w:cs="Arial"/>
          <w:color w:val="000000"/>
          <w:sz w:val="20"/>
        </w:rPr>
        <w:t>serving.Reward</w:t>
      </w:r>
      <w:proofErr w:type="spellEnd"/>
      <w:r>
        <w:rPr>
          <w:rFonts w:ascii="Arial" w:eastAsia="Arial" w:hAnsi="Arial" w:cs="Arial"/>
          <w:color w:val="000000"/>
          <w:sz w:val="20"/>
        </w:rPr>
        <w:t xml:space="preserve"> yourself for the progress you make on TLC. But the reward should not be a food item. Tell yourself: "When I reach my goal this (day/week/month) I shall treat myself to a well-deserved (fill in a non-food reward such as a book, a movie, a massage etc)."Slipped off the TLC wagon? </w:t>
      </w:r>
      <w:proofErr w:type="spellStart"/>
      <w:r>
        <w:rPr>
          <w:rFonts w:ascii="Arial" w:eastAsia="Arial" w:hAnsi="Arial" w:cs="Arial"/>
          <w:color w:val="000000"/>
          <w:sz w:val="20"/>
        </w:rPr>
        <w:t>Nevermind</w:t>
      </w:r>
      <w:proofErr w:type="spellEnd"/>
      <w:r>
        <w:rPr>
          <w:rFonts w:ascii="Arial" w:eastAsia="Arial" w:hAnsi="Arial" w:cs="Arial"/>
          <w:color w:val="000000"/>
          <w:sz w:val="20"/>
        </w:rPr>
        <w:t xml:space="preserve">. Dust off the </w:t>
      </w:r>
      <w:r>
        <w:rPr>
          <w:rFonts w:ascii="Arial" w:eastAsia="Arial" w:hAnsi="Arial" w:cs="Arial"/>
          <w:b/>
          <w:i/>
          <w:color w:val="000000"/>
          <w:sz w:val="20"/>
          <w:u w:val="single"/>
        </w:rPr>
        <w:t>failure</w:t>
      </w:r>
      <w:r>
        <w:rPr>
          <w:rFonts w:ascii="Arial" w:eastAsia="Arial" w:hAnsi="Arial" w:cs="Arial"/>
          <w:color w:val="000000"/>
          <w:sz w:val="20"/>
        </w:rPr>
        <w:t xml:space="preserve"> or slip-</w:t>
      </w:r>
      <w:r>
        <w:rPr>
          <w:rFonts w:ascii="Arial" w:eastAsia="Arial" w:hAnsi="Arial" w:cs="Arial"/>
          <w:b/>
          <w:i/>
          <w:color w:val="000000"/>
          <w:sz w:val="20"/>
          <w:u w:val="single"/>
        </w:rPr>
        <w:t>up</w:t>
      </w:r>
      <w:r>
        <w:rPr>
          <w:rFonts w:ascii="Arial" w:eastAsia="Arial" w:hAnsi="Arial" w:cs="Arial"/>
          <w:color w:val="000000"/>
          <w:sz w:val="20"/>
        </w:rPr>
        <w:t xml:space="preserve"> and get </w:t>
      </w:r>
      <w:r>
        <w:rPr>
          <w:rFonts w:ascii="Arial" w:eastAsia="Arial" w:hAnsi="Arial" w:cs="Arial"/>
          <w:b/>
          <w:i/>
          <w:color w:val="000000"/>
          <w:sz w:val="20"/>
          <w:u w:val="single"/>
        </w:rPr>
        <w:t>started</w:t>
      </w:r>
      <w:r>
        <w:rPr>
          <w:rFonts w:ascii="Arial" w:eastAsia="Arial" w:hAnsi="Arial" w:cs="Arial"/>
          <w:color w:val="000000"/>
          <w:sz w:val="20"/>
        </w:rPr>
        <w:t xml:space="preserve"> again. Figure out what you did wrong. Did you eat the wrong foods at the party? Everyone has a slip-</w:t>
      </w:r>
      <w:r>
        <w:rPr>
          <w:rFonts w:ascii="Arial" w:eastAsia="Arial" w:hAnsi="Arial" w:cs="Arial"/>
          <w:b/>
          <w:i/>
          <w:color w:val="000000"/>
          <w:sz w:val="20"/>
          <w:u w:val="single"/>
        </w:rPr>
        <w:t>up</w:t>
      </w:r>
      <w:r>
        <w:rPr>
          <w:rFonts w:ascii="Arial" w:eastAsia="Arial" w:hAnsi="Arial" w:cs="Arial"/>
          <w:color w:val="000000"/>
          <w:sz w:val="20"/>
        </w:rPr>
        <w:t xml:space="preserve"> once in a while. Changing your lifestyle is a long-term process.   </w:t>
      </w:r>
    </w:p>
    <w:p w14:paraId="083F8C0B" w14:textId="77777777" w:rsidR="001E12EE"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 xml:space="preserve">Check with your doctor if you are overweight and need to reduce. Get a diet and exercise plan. Create a food diary and meal chart. Plan your meal ahead of the time, note down what you are eating. Watch portion sizes. Get your Body Mass Index - the ratio of your weight to your height checked and in what category of BMI you fall into. That will help you know if you are underweight, normal weight, overweight or obese. Check with your doctor what is the normal desirable) weight for you. Obesity is a condition that negatively affects the body's immune response to </w:t>
      </w:r>
      <w:proofErr w:type="spellStart"/>
      <w:r>
        <w:rPr>
          <w:rFonts w:ascii="Arial" w:eastAsia="Arial" w:hAnsi="Arial" w:cs="Arial"/>
          <w:color w:val="000000"/>
          <w:sz w:val="20"/>
        </w:rPr>
        <w:t>diseases.Know</w:t>
      </w:r>
      <w:proofErr w:type="spellEnd"/>
      <w:r>
        <w:rPr>
          <w:rFonts w:ascii="Arial" w:eastAsia="Arial" w:hAnsi="Arial" w:cs="Arial"/>
          <w:color w:val="000000"/>
          <w:sz w:val="20"/>
        </w:rPr>
        <w:t xml:space="preserve"> the calories and fat content of the food you eat. Check the contents of products as declared on the label. If your doctor has asked you to consume less of a nutrient such as saturated fat, cholesterol, or sodium), choose foods with a lower per cent daily value - and if you have been asked to consume more fibre, ensure that it is </w:t>
      </w:r>
      <w:proofErr w:type="spellStart"/>
      <w:r>
        <w:rPr>
          <w:rFonts w:ascii="Arial" w:eastAsia="Arial" w:hAnsi="Arial" w:cs="Arial"/>
          <w:color w:val="000000"/>
          <w:sz w:val="20"/>
        </w:rPr>
        <w:t>followed.If</w:t>
      </w:r>
      <w:proofErr w:type="spellEnd"/>
      <w:r>
        <w:rPr>
          <w:rFonts w:ascii="Arial" w:eastAsia="Arial" w:hAnsi="Arial" w:cs="Arial"/>
          <w:color w:val="000000"/>
          <w:sz w:val="20"/>
        </w:rPr>
        <w:t xml:space="preserve"> low salt and low-fat consumption directions are making your food bland, you can spice it </w:t>
      </w:r>
      <w:r>
        <w:rPr>
          <w:rFonts w:ascii="Arial" w:eastAsia="Arial" w:hAnsi="Arial" w:cs="Arial"/>
          <w:b/>
          <w:i/>
          <w:color w:val="000000"/>
          <w:sz w:val="20"/>
          <w:u w:val="single"/>
        </w:rPr>
        <w:t>up</w:t>
      </w:r>
      <w:r>
        <w:rPr>
          <w:rFonts w:ascii="Arial" w:eastAsia="Arial" w:hAnsi="Arial" w:cs="Arial"/>
          <w:color w:val="000000"/>
          <w:sz w:val="20"/>
        </w:rPr>
        <w:t xml:space="preserve"> with healthy, permitted spices. Add spices and herbs to meals while cooking to make them tastier. As long as your doctor has not warned you against and unless you are allergic to any spices, you can spice </w:t>
      </w:r>
      <w:r>
        <w:rPr>
          <w:rFonts w:ascii="Arial" w:eastAsia="Arial" w:hAnsi="Arial" w:cs="Arial"/>
          <w:b/>
          <w:i/>
          <w:color w:val="000000"/>
          <w:sz w:val="20"/>
          <w:u w:val="single"/>
        </w:rPr>
        <w:t>up</w:t>
      </w:r>
      <w:r>
        <w:rPr>
          <w:rFonts w:ascii="Arial" w:eastAsia="Arial" w:hAnsi="Arial" w:cs="Arial"/>
          <w:color w:val="000000"/>
          <w:sz w:val="20"/>
        </w:rPr>
        <w:t xml:space="preserve"> meals with the combinations suggested below. Cinnamon, cloves, nutmeg etc go well with carrots. Potatoes taste better with garlic, onion, paprika, parsley, sage etc. Onion and pepper go well with greens. Tomatoes go well with basil and bay leaves, onion, oregano, parsley etc. Similarly, add curry powder to the met or lamb, garlic, mint etc. as well. Ginger and oregano, rosemary and thyme go well with chicken. And so </w:t>
      </w:r>
      <w:proofErr w:type="spellStart"/>
      <w:r>
        <w:rPr>
          <w:rFonts w:ascii="Arial" w:eastAsia="Arial" w:hAnsi="Arial" w:cs="Arial"/>
          <w:color w:val="000000"/>
          <w:sz w:val="20"/>
        </w:rPr>
        <w:t>on.Unless</w:t>
      </w:r>
      <w:proofErr w:type="spellEnd"/>
      <w:r>
        <w:rPr>
          <w:rFonts w:ascii="Arial" w:eastAsia="Arial" w:hAnsi="Arial" w:cs="Arial"/>
          <w:color w:val="000000"/>
          <w:sz w:val="20"/>
        </w:rPr>
        <w:t xml:space="preserve"> your doctor has told you otherwise, try to get at least 30 minutes of moderate-intensity activity such as a brisk walk - preferably on all days of the week. Other activities you can take </w:t>
      </w:r>
      <w:r>
        <w:rPr>
          <w:rFonts w:ascii="Arial" w:eastAsia="Arial" w:hAnsi="Arial" w:cs="Arial"/>
          <w:b/>
          <w:i/>
          <w:color w:val="000000"/>
          <w:sz w:val="20"/>
          <w:u w:val="single"/>
        </w:rPr>
        <w:t>up</w:t>
      </w:r>
      <w:r>
        <w:rPr>
          <w:rFonts w:ascii="Arial" w:eastAsia="Arial" w:hAnsi="Arial" w:cs="Arial"/>
          <w:color w:val="000000"/>
          <w:sz w:val="20"/>
        </w:rPr>
        <w:t xml:space="preserve"> are dancing, bicycling 5 miles in 30 minutes), gardening, house-cleaning. More intense activities include jogging, swimming, aerobic exercises, playing basketball, football, tennis </w:t>
      </w:r>
      <w:proofErr w:type="spellStart"/>
      <w:r>
        <w:rPr>
          <w:rFonts w:ascii="Arial" w:eastAsia="Arial" w:hAnsi="Arial" w:cs="Arial"/>
          <w:color w:val="000000"/>
          <w:sz w:val="20"/>
        </w:rPr>
        <w:t>etc.Involve</w:t>
      </w:r>
      <w:proofErr w:type="spellEnd"/>
      <w:r>
        <w:rPr>
          <w:rFonts w:ascii="Arial" w:eastAsia="Arial" w:hAnsi="Arial" w:cs="Arial"/>
          <w:color w:val="000000"/>
          <w:sz w:val="20"/>
        </w:rPr>
        <w:t xml:space="preserve"> your family, friends: It's a good idea to talk about your plans for the Therapeutic Lifestyle Changes with members of your family, or friends. Choose to involve anyone who supports you and understands your need to make the changes. For example, your spouse can help you make healthier meal plans. Make salads and let everyone choose how much of the nuts, seeds, raisins, or fruits to add to their </w:t>
      </w:r>
      <w:proofErr w:type="spellStart"/>
      <w:r>
        <w:rPr>
          <w:rFonts w:ascii="Arial" w:eastAsia="Arial" w:hAnsi="Arial" w:cs="Arial"/>
          <w:color w:val="000000"/>
          <w:sz w:val="20"/>
        </w:rPr>
        <w:t>serving.Reward</w:t>
      </w:r>
      <w:proofErr w:type="spellEnd"/>
      <w:r>
        <w:rPr>
          <w:rFonts w:ascii="Arial" w:eastAsia="Arial" w:hAnsi="Arial" w:cs="Arial"/>
          <w:color w:val="000000"/>
          <w:sz w:val="20"/>
        </w:rPr>
        <w:t xml:space="preserve"> yourself for the progress you make on TLC. But the reward should not be a food item. Tell yourself: "When I reach my goal this (day/week/month) I shall treat myself to a well-deserved (fill in a non-food reward such as a book, a movie, a massage etc)."Slipped off the TLC wagon? </w:t>
      </w:r>
      <w:proofErr w:type="spellStart"/>
      <w:r>
        <w:rPr>
          <w:rFonts w:ascii="Arial" w:eastAsia="Arial" w:hAnsi="Arial" w:cs="Arial"/>
          <w:color w:val="000000"/>
          <w:sz w:val="20"/>
        </w:rPr>
        <w:t>Nevermind</w:t>
      </w:r>
      <w:proofErr w:type="spellEnd"/>
      <w:r>
        <w:rPr>
          <w:rFonts w:ascii="Arial" w:eastAsia="Arial" w:hAnsi="Arial" w:cs="Arial"/>
          <w:color w:val="000000"/>
          <w:sz w:val="20"/>
        </w:rPr>
        <w:t xml:space="preserve">. Dust off the </w:t>
      </w:r>
      <w:r>
        <w:rPr>
          <w:rFonts w:ascii="Arial" w:eastAsia="Arial" w:hAnsi="Arial" w:cs="Arial"/>
          <w:b/>
          <w:i/>
          <w:color w:val="000000"/>
          <w:sz w:val="20"/>
          <w:u w:val="single"/>
        </w:rPr>
        <w:t>failure</w:t>
      </w:r>
      <w:r>
        <w:rPr>
          <w:rFonts w:ascii="Arial" w:eastAsia="Arial" w:hAnsi="Arial" w:cs="Arial"/>
          <w:color w:val="000000"/>
          <w:sz w:val="20"/>
        </w:rPr>
        <w:t xml:space="preserve"> or slip-</w:t>
      </w:r>
      <w:r>
        <w:rPr>
          <w:rFonts w:ascii="Arial" w:eastAsia="Arial" w:hAnsi="Arial" w:cs="Arial"/>
          <w:b/>
          <w:i/>
          <w:color w:val="000000"/>
          <w:sz w:val="20"/>
          <w:u w:val="single"/>
        </w:rPr>
        <w:t>up</w:t>
      </w:r>
      <w:r>
        <w:rPr>
          <w:rFonts w:ascii="Arial" w:eastAsia="Arial" w:hAnsi="Arial" w:cs="Arial"/>
          <w:color w:val="000000"/>
          <w:sz w:val="20"/>
        </w:rPr>
        <w:t xml:space="preserve"> and get </w:t>
      </w:r>
      <w:r>
        <w:rPr>
          <w:rFonts w:ascii="Arial" w:eastAsia="Arial" w:hAnsi="Arial" w:cs="Arial"/>
          <w:b/>
          <w:i/>
          <w:color w:val="000000"/>
          <w:sz w:val="20"/>
          <w:u w:val="single"/>
        </w:rPr>
        <w:t>started</w:t>
      </w:r>
      <w:r>
        <w:rPr>
          <w:rFonts w:ascii="Arial" w:eastAsia="Arial" w:hAnsi="Arial" w:cs="Arial"/>
          <w:color w:val="000000"/>
          <w:sz w:val="20"/>
        </w:rPr>
        <w:t xml:space="preserve"> again. Figure out what you did wrong. Did you eat the wrong foods at the party? Everyone has a slip-</w:t>
      </w:r>
      <w:r>
        <w:rPr>
          <w:rFonts w:ascii="Arial" w:eastAsia="Arial" w:hAnsi="Arial" w:cs="Arial"/>
          <w:b/>
          <w:i/>
          <w:color w:val="000000"/>
          <w:sz w:val="20"/>
          <w:u w:val="single"/>
        </w:rPr>
        <w:t>up</w:t>
      </w:r>
      <w:r>
        <w:rPr>
          <w:rFonts w:ascii="Arial" w:eastAsia="Arial" w:hAnsi="Arial" w:cs="Arial"/>
          <w:color w:val="000000"/>
          <w:sz w:val="20"/>
        </w:rPr>
        <w:t xml:space="preserve"> once in a while. Changing your lifestyle is a long-term process.   </w:t>
      </w:r>
    </w:p>
    <w:p w14:paraId="08EC4536" w14:textId="77777777" w:rsidR="001E12EE"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 xml:space="preserve">Check with your doctor if you are overweight and need to reduce. Get a diet and exercise plan. Create a food diary and meal chart. Plan your meal ahead of the time, note down what you are eating. Watch portion sizes. Get your Body Mass Index - the ratio of your weight to your height checked and in what category of BMI you fall into. That will help you know if you are underweight, normal weight, overweight or obese. Check with your doctor what is the normal desirable) weight for you. Obesity is a condition that negatively affects the body's immune response to </w:t>
      </w:r>
      <w:proofErr w:type="spellStart"/>
      <w:r>
        <w:rPr>
          <w:rFonts w:ascii="Arial" w:eastAsia="Arial" w:hAnsi="Arial" w:cs="Arial"/>
          <w:color w:val="000000"/>
          <w:sz w:val="20"/>
        </w:rPr>
        <w:t>diseases.Know</w:t>
      </w:r>
      <w:proofErr w:type="spellEnd"/>
      <w:r>
        <w:rPr>
          <w:rFonts w:ascii="Arial" w:eastAsia="Arial" w:hAnsi="Arial" w:cs="Arial"/>
          <w:color w:val="000000"/>
          <w:sz w:val="20"/>
        </w:rPr>
        <w:t xml:space="preserve"> the calories and fat content of the food you eat. Check the contents of products as declared on the label. If your doctor has asked you to consume less of a nutrient such as saturated fat, cholesterol, or sodium), choose foods with a lower per cent daily value - and if you have been asked to consume more fibre, ensure that it is </w:t>
      </w:r>
      <w:proofErr w:type="spellStart"/>
      <w:r>
        <w:rPr>
          <w:rFonts w:ascii="Arial" w:eastAsia="Arial" w:hAnsi="Arial" w:cs="Arial"/>
          <w:color w:val="000000"/>
          <w:sz w:val="20"/>
        </w:rPr>
        <w:t>followed.If</w:t>
      </w:r>
      <w:proofErr w:type="spellEnd"/>
      <w:r>
        <w:rPr>
          <w:rFonts w:ascii="Arial" w:eastAsia="Arial" w:hAnsi="Arial" w:cs="Arial"/>
          <w:color w:val="000000"/>
          <w:sz w:val="20"/>
        </w:rPr>
        <w:t xml:space="preserve"> low salt and low-fat consumption directions are making your food bland, you can spice it </w:t>
      </w:r>
      <w:r>
        <w:rPr>
          <w:rFonts w:ascii="Arial" w:eastAsia="Arial" w:hAnsi="Arial" w:cs="Arial"/>
          <w:b/>
          <w:i/>
          <w:color w:val="000000"/>
          <w:sz w:val="20"/>
          <w:u w:val="single"/>
        </w:rPr>
        <w:t>up</w:t>
      </w:r>
      <w:r>
        <w:rPr>
          <w:rFonts w:ascii="Arial" w:eastAsia="Arial" w:hAnsi="Arial" w:cs="Arial"/>
          <w:color w:val="000000"/>
          <w:sz w:val="20"/>
        </w:rPr>
        <w:t xml:space="preserve"> with healthy, permitted spices. Add spices and herbs to meals while cooking to make them tastier. As long as your doctor has not warned you </w:t>
      </w:r>
      <w:r>
        <w:rPr>
          <w:rFonts w:ascii="Arial" w:eastAsia="Arial" w:hAnsi="Arial" w:cs="Arial"/>
          <w:color w:val="000000"/>
          <w:sz w:val="20"/>
        </w:rPr>
        <w:lastRenderedPageBreak/>
        <w:t xml:space="preserve">against and unless you are allergic to any spices, you can spice </w:t>
      </w:r>
      <w:r>
        <w:rPr>
          <w:rFonts w:ascii="Arial" w:eastAsia="Arial" w:hAnsi="Arial" w:cs="Arial"/>
          <w:b/>
          <w:i/>
          <w:color w:val="000000"/>
          <w:sz w:val="20"/>
          <w:u w:val="single"/>
        </w:rPr>
        <w:t>up</w:t>
      </w:r>
      <w:r>
        <w:rPr>
          <w:rFonts w:ascii="Arial" w:eastAsia="Arial" w:hAnsi="Arial" w:cs="Arial"/>
          <w:color w:val="000000"/>
          <w:sz w:val="20"/>
        </w:rPr>
        <w:t xml:space="preserve"> meals with the combinations suggested below. Cinnamon, cloves, nutmeg etc go well with carrots. Potatoes taste better with garlic, onion, paprika, parsley, sage etc. Onion and pepper go well with greens. Tomatoes go well with basil and bay leaves, onion, oregano, parsley etc. Similarly, add curry powder to the met or lamb, garlic, mint etc. as well. Ginger and oregano, rosemary and thyme go well with chicken. And so </w:t>
      </w:r>
      <w:proofErr w:type="spellStart"/>
      <w:r>
        <w:rPr>
          <w:rFonts w:ascii="Arial" w:eastAsia="Arial" w:hAnsi="Arial" w:cs="Arial"/>
          <w:color w:val="000000"/>
          <w:sz w:val="20"/>
        </w:rPr>
        <w:t>on.Unless</w:t>
      </w:r>
      <w:proofErr w:type="spellEnd"/>
      <w:r>
        <w:rPr>
          <w:rFonts w:ascii="Arial" w:eastAsia="Arial" w:hAnsi="Arial" w:cs="Arial"/>
          <w:color w:val="000000"/>
          <w:sz w:val="20"/>
        </w:rPr>
        <w:t xml:space="preserve"> your doctor has told you otherwise, try to get at least 30 minutes of moderate-intensity activity such as a brisk walk - preferably on all days of the week. Other activities you can take </w:t>
      </w:r>
      <w:r>
        <w:rPr>
          <w:rFonts w:ascii="Arial" w:eastAsia="Arial" w:hAnsi="Arial" w:cs="Arial"/>
          <w:b/>
          <w:i/>
          <w:color w:val="000000"/>
          <w:sz w:val="20"/>
          <w:u w:val="single"/>
        </w:rPr>
        <w:t>up</w:t>
      </w:r>
      <w:r>
        <w:rPr>
          <w:rFonts w:ascii="Arial" w:eastAsia="Arial" w:hAnsi="Arial" w:cs="Arial"/>
          <w:color w:val="000000"/>
          <w:sz w:val="20"/>
        </w:rPr>
        <w:t xml:space="preserve"> are dancing, bicycling 5 miles in 30 minutes), gardening, house-cleaning. More intense activities include jogging, swimming, aerobic exercises, playing basketball, football, tennis </w:t>
      </w:r>
      <w:proofErr w:type="spellStart"/>
      <w:r>
        <w:rPr>
          <w:rFonts w:ascii="Arial" w:eastAsia="Arial" w:hAnsi="Arial" w:cs="Arial"/>
          <w:color w:val="000000"/>
          <w:sz w:val="20"/>
        </w:rPr>
        <w:t>etc.Involve</w:t>
      </w:r>
      <w:proofErr w:type="spellEnd"/>
      <w:r>
        <w:rPr>
          <w:rFonts w:ascii="Arial" w:eastAsia="Arial" w:hAnsi="Arial" w:cs="Arial"/>
          <w:color w:val="000000"/>
          <w:sz w:val="20"/>
        </w:rPr>
        <w:t xml:space="preserve"> your family, friends: It's a good idea to talk about your plans for the Therapeutic Lifestyle Changes with members of your family, or friends. Choose to involve anyone who supports you and understands your need to make the changes. For example, your spouse can help you make healthier meal plans. Make salads and let everyone choose how much of the nuts, seeds, raisins, or fruits to add to their </w:t>
      </w:r>
      <w:proofErr w:type="spellStart"/>
      <w:r>
        <w:rPr>
          <w:rFonts w:ascii="Arial" w:eastAsia="Arial" w:hAnsi="Arial" w:cs="Arial"/>
          <w:color w:val="000000"/>
          <w:sz w:val="20"/>
        </w:rPr>
        <w:t>serving.Reward</w:t>
      </w:r>
      <w:proofErr w:type="spellEnd"/>
      <w:r>
        <w:rPr>
          <w:rFonts w:ascii="Arial" w:eastAsia="Arial" w:hAnsi="Arial" w:cs="Arial"/>
          <w:color w:val="000000"/>
          <w:sz w:val="20"/>
        </w:rPr>
        <w:t xml:space="preserve"> yourself for the progress you make on TLC. But the reward should not be a food item. Tell yourself: "When I reach my goal this (day/week/month) I shall treat myself to a well-deserved (fill in a non-food reward such as a book, a movie, a massage etc)."Slipped off the TLC wagon? </w:t>
      </w:r>
      <w:proofErr w:type="spellStart"/>
      <w:r>
        <w:rPr>
          <w:rFonts w:ascii="Arial" w:eastAsia="Arial" w:hAnsi="Arial" w:cs="Arial"/>
          <w:color w:val="000000"/>
          <w:sz w:val="20"/>
        </w:rPr>
        <w:t>Nevermind</w:t>
      </w:r>
      <w:proofErr w:type="spellEnd"/>
      <w:r>
        <w:rPr>
          <w:rFonts w:ascii="Arial" w:eastAsia="Arial" w:hAnsi="Arial" w:cs="Arial"/>
          <w:color w:val="000000"/>
          <w:sz w:val="20"/>
        </w:rPr>
        <w:t xml:space="preserve">. Dust off the </w:t>
      </w:r>
      <w:r>
        <w:rPr>
          <w:rFonts w:ascii="Arial" w:eastAsia="Arial" w:hAnsi="Arial" w:cs="Arial"/>
          <w:b/>
          <w:i/>
          <w:color w:val="000000"/>
          <w:sz w:val="20"/>
          <w:u w:val="single"/>
        </w:rPr>
        <w:t>failure</w:t>
      </w:r>
      <w:r>
        <w:rPr>
          <w:rFonts w:ascii="Arial" w:eastAsia="Arial" w:hAnsi="Arial" w:cs="Arial"/>
          <w:color w:val="000000"/>
          <w:sz w:val="20"/>
        </w:rPr>
        <w:t xml:space="preserve"> or slip-</w:t>
      </w:r>
      <w:r>
        <w:rPr>
          <w:rFonts w:ascii="Arial" w:eastAsia="Arial" w:hAnsi="Arial" w:cs="Arial"/>
          <w:b/>
          <w:i/>
          <w:color w:val="000000"/>
          <w:sz w:val="20"/>
          <w:u w:val="single"/>
        </w:rPr>
        <w:t>up</w:t>
      </w:r>
      <w:r>
        <w:rPr>
          <w:rFonts w:ascii="Arial" w:eastAsia="Arial" w:hAnsi="Arial" w:cs="Arial"/>
          <w:color w:val="000000"/>
          <w:sz w:val="20"/>
        </w:rPr>
        <w:t xml:space="preserve"> and get </w:t>
      </w:r>
      <w:r>
        <w:rPr>
          <w:rFonts w:ascii="Arial" w:eastAsia="Arial" w:hAnsi="Arial" w:cs="Arial"/>
          <w:b/>
          <w:i/>
          <w:color w:val="000000"/>
          <w:sz w:val="20"/>
          <w:u w:val="single"/>
        </w:rPr>
        <w:t>started</w:t>
      </w:r>
      <w:r>
        <w:rPr>
          <w:rFonts w:ascii="Arial" w:eastAsia="Arial" w:hAnsi="Arial" w:cs="Arial"/>
          <w:color w:val="000000"/>
          <w:sz w:val="20"/>
        </w:rPr>
        <w:t xml:space="preserve"> again. Figure out what you did wrong. Did you eat the wrong foods at the party? Everyone has a slip-</w:t>
      </w:r>
      <w:r>
        <w:rPr>
          <w:rFonts w:ascii="Arial" w:eastAsia="Arial" w:hAnsi="Arial" w:cs="Arial"/>
          <w:b/>
          <w:i/>
          <w:color w:val="000000"/>
          <w:sz w:val="20"/>
          <w:u w:val="single"/>
        </w:rPr>
        <w:t>up</w:t>
      </w:r>
      <w:r>
        <w:rPr>
          <w:rFonts w:ascii="Arial" w:eastAsia="Arial" w:hAnsi="Arial" w:cs="Arial"/>
          <w:color w:val="000000"/>
          <w:sz w:val="20"/>
        </w:rPr>
        <w:t xml:space="preserve"> once in a while. Changing your lifestyle is a long-term process.   </w:t>
      </w:r>
    </w:p>
    <w:p w14:paraId="6B27D978" w14:textId="77777777" w:rsidR="001E12EE"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t xml:space="preserve">Check with your doctor if you are overweight and need to reduce. Get a diet and exercise plan. Create a food diary and meal chart. Plan your meal ahead of the time, note down what you are eating. Watch portion sizes. Get your Body Mass Index - the ratio of your weight to your height checked and in what category of BMI you fall into. That will help you know if you are underweight, normal weight, overweight or obese. Check with your doctor what is the normal desirable) weight for you. Obesity is a condition that negatively affects the body's immune response to </w:t>
      </w:r>
      <w:proofErr w:type="spellStart"/>
      <w:r>
        <w:rPr>
          <w:rFonts w:ascii="Arial" w:eastAsia="Arial" w:hAnsi="Arial" w:cs="Arial"/>
          <w:color w:val="000000"/>
          <w:sz w:val="20"/>
        </w:rPr>
        <w:t>diseases.Know</w:t>
      </w:r>
      <w:proofErr w:type="spellEnd"/>
      <w:r>
        <w:rPr>
          <w:rFonts w:ascii="Arial" w:eastAsia="Arial" w:hAnsi="Arial" w:cs="Arial"/>
          <w:color w:val="000000"/>
          <w:sz w:val="20"/>
        </w:rPr>
        <w:t xml:space="preserve"> the calories and fat content of the food you eat. Check the contents of products as declared on the label. If your doctor has asked you to consume less of a nutrient such as saturated fat, cholesterol, or sodium), choose foods with a lower per cent daily value - and if you have been asked to consume more fibre, ensure that it is </w:t>
      </w:r>
      <w:proofErr w:type="spellStart"/>
      <w:r>
        <w:rPr>
          <w:rFonts w:ascii="Arial" w:eastAsia="Arial" w:hAnsi="Arial" w:cs="Arial"/>
          <w:color w:val="000000"/>
          <w:sz w:val="20"/>
        </w:rPr>
        <w:t>followed.If</w:t>
      </w:r>
      <w:proofErr w:type="spellEnd"/>
      <w:r>
        <w:rPr>
          <w:rFonts w:ascii="Arial" w:eastAsia="Arial" w:hAnsi="Arial" w:cs="Arial"/>
          <w:color w:val="000000"/>
          <w:sz w:val="20"/>
        </w:rPr>
        <w:t xml:space="preserve"> low salt and low-fat consumption directions are making your food bland, you can spice it </w:t>
      </w:r>
      <w:r>
        <w:rPr>
          <w:rFonts w:ascii="Arial" w:eastAsia="Arial" w:hAnsi="Arial" w:cs="Arial"/>
          <w:b/>
          <w:i/>
          <w:color w:val="000000"/>
          <w:sz w:val="20"/>
          <w:u w:val="single"/>
        </w:rPr>
        <w:t>up</w:t>
      </w:r>
      <w:r>
        <w:rPr>
          <w:rFonts w:ascii="Arial" w:eastAsia="Arial" w:hAnsi="Arial" w:cs="Arial"/>
          <w:color w:val="000000"/>
          <w:sz w:val="20"/>
        </w:rPr>
        <w:t xml:space="preserve"> with healthy, permitted spices. Add spices and herbs to meals while cooking to make them tastier. As long as your doctor has not warned you against and unless you are allergic to any spices, you can spice </w:t>
      </w:r>
      <w:r>
        <w:rPr>
          <w:rFonts w:ascii="Arial" w:eastAsia="Arial" w:hAnsi="Arial" w:cs="Arial"/>
          <w:b/>
          <w:i/>
          <w:color w:val="000000"/>
          <w:sz w:val="20"/>
          <w:u w:val="single"/>
        </w:rPr>
        <w:t>up</w:t>
      </w:r>
      <w:r>
        <w:rPr>
          <w:rFonts w:ascii="Arial" w:eastAsia="Arial" w:hAnsi="Arial" w:cs="Arial"/>
          <w:color w:val="000000"/>
          <w:sz w:val="20"/>
        </w:rPr>
        <w:t xml:space="preserve"> meals with the combinations suggested below. Cinnamon, cloves, nutmeg etc go well with carrots. Potatoes taste better with garlic, onion, paprika, parsley, sage etc. Onion and pepper go well with greens. Tomatoes go well with basil and bay leaves, onion, oregano, parsley etc. Similarly, add curry powder to the met or lamb, garlic, mint etc. as well. Ginger and oregano, rosemary and thyme go well with chicken. And so </w:t>
      </w:r>
      <w:proofErr w:type="spellStart"/>
      <w:r>
        <w:rPr>
          <w:rFonts w:ascii="Arial" w:eastAsia="Arial" w:hAnsi="Arial" w:cs="Arial"/>
          <w:color w:val="000000"/>
          <w:sz w:val="20"/>
        </w:rPr>
        <w:t>on.Unless</w:t>
      </w:r>
      <w:proofErr w:type="spellEnd"/>
      <w:r>
        <w:rPr>
          <w:rFonts w:ascii="Arial" w:eastAsia="Arial" w:hAnsi="Arial" w:cs="Arial"/>
          <w:color w:val="000000"/>
          <w:sz w:val="20"/>
        </w:rPr>
        <w:t xml:space="preserve"> your doctor has told you otherwise, try to get at least 30 minutes of moderate-intensity activity such as a brisk walk - preferably on all days of the week. Other activities you can take </w:t>
      </w:r>
      <w:r>
        <w:rPr>
          <w:rFonts w:ascii="Arial" w:eastAsia="Arial" w:hAnsi="Arial" w:cs="Arial"/>
          <w:b/>
          <w:i/>
          <w:color w:val="000000"/>
          <w:sz w:val="20"/>
          <w:u w:val="single"/>
        </w:rPr>
        <w:t>up</w:t>
      </w:r>
      <w:r>
        <w:rPr>
          <w:rFonts w:ascii="Arial" w:eastAsia="Arial" w:hAnsi="Arial" w:cs="Arial"/>
          <w:color w:val="000000"/>
          <w:sz w:val="20"/>
        </w:rPr>
        <w:t xml:space="preserve"> are dancing, bicycling 5 miles in 30 minutes), gardening, house-cleaning. More intense activities include jogging, swimming, aerobic exercises, playing basketball, football, tennis </w:t>
      </w:r>
      <w:proofErr w:type="spellStart"/>
      <w:r>
        <w:rPr>
          <w:rFonts w:ascii="Arial" w:eastAsia="Arial" w:hAnsi="Arial" w:cs="Arial"/>
          <w:color w:val="000000"/>
          <w:sz w:val="20"/>
        </w:rPr>
        <w:t>etc.Involve</w:t>
      </w:r>
      <w:proofErr w:type="spellEnd"/>
      <w:r>
        <w:rPr>
          <w:rFonts w:ascii="Arial" w:eastAsia="Arial" w:hAnsi="Arial" w:cs="Arial"/>
          <w:color w:val="000000"/>
          <w:sz w:val="20"/>
        </w:rPr>
        <w:t xml:space="preserve"> your family, friends: It's a good idea to talk about your plans for the Therapeutic Lifestyle Changes with members of your family, or friends. Choose to involve anyone who supports you and understands your need to make the changes. For example, your spouse can help you make healthier meal plans. Make salads and let everyone choose how much of the nuts, seeds, raisins, or fruits to add to their </w:t>
      </w:r>
      <w:proofErr w:type="spellStart"/>
      <w:r>
        <w:rPr>
          <w:rFonts w:ascii="Arial" w:eastAsia="Arial" w:hAnsi="Arial" w:cs="Arial"/>
          <w:color w:val="000000"/>
          <w:sz w:val="20"/>
        </w:rPr>
        <w:t>serving.Reward</w:t>
      </w:r>
      <w:proofErr w:type="spellEnd"/>
      <w:r>
        <w:rPr>
          <w:rFonts w:ascii="Arial" w:eastAsia="Arial" w:hAnsi="Arial" w:cs="Arial"/>
          <w:color w:val="000000"/>
          <w:sz w:val="20"/>
        </w:rPr>
        <w:t xml:space="preserve"> yourself for the progress you make on TLC. But the reward should not be a food item. Tell yourself: "When I reach my goal this (day/week/month) I shall treat myself to a well-deserved (fill in a non-food reward such as a book, a movie, a massage etc)."Slipped off the TLC wagon? </w:t>
      </w:r>
      <w:proofErr w:type="spellStart"/>
      <w:r>
        <w:rPr>
          <w:rFonts w:ascii="Arial" w:eastAsia="Arial" w:hAnsi="Arial" w:cs="Arial"/>
          <w:color w:val="000000"/>
          <w:sz w:val="20"/>
        </w:rPr>
        <w:t>Nevermind</w:t>
      </w:r>
      <w:proofErr w:type="spellEnd"/>
      <w:r>
        <w:rPr>
          <w:rFonts w:ascii="Arial" w:eastAsia="Arial" w:hAnsi="Arial" w:cs="Arial"/>
          <w:color w:val="000000"/>
          <w:sz w:val="20"/>
        </w:rPr>
        <w:t xml:space="preserve">. Dust off the </w:t>
      </w:r>
      <w:r>
        <w:rPr>
          <w:rFonts w:ascii="Arial" w:eastAsia="Arial" w:hAnsi="Arial" w:cs="Arial"/>
          <w:b/>
          <w:i/>
          <w:color w:val="000000"/>
          <w:sz w:val="20"/>
          <w:u w:val="single"/>
        </w:rPr>
        <w:t>failure</w:t>
      </w:r>
      <w:r>
        <w:rPr>
          <w:rFonts w:ascii="Arial" w:eastAsia="Arial" w:hAnsi="Arial" w:cs="Arial"/>
          <w:color w:val="000000"/>
          <w:sz w:val="20"/>
        </w:rPr>
        <w:t xml:space="preserve"> or slip-</w:t>
      </w:r>
      <w:r>
        <w:rPr>
          <w:rFonts w:ascii="Arial" w:eastAsia="Arial" w:hAnsi="Arial" w:cs="Arial"/>
          <w:b/>
          <w:i/>
          <w:color w:val="000000"/>
          <w:sz w:val="20"/>
          <w:u w:val="single"/>
        </w:rPr>
        <w:t>up</w:t>
      </w:r>
      <w:r>
        <w:rPr>
          <w:rFonts w:ascii="Arial" w:eastAsia="Arial" w:hAnsi="Arial" w:cs="Arial"/>
          <w:color w:val="000000"/>
          <w:sz w:val="20"/>
        </w:rPr>
        <w:t xml:space="preserve"> and get </w:t>
      </w:r>
      <w:r>
        <w:rPr>
          <w:rFonts w:ascii="Arial" w:eastAsia="Arial" w:hAnsi="Arial" w:cs="Arial"/>
          <w:b/>
          <w:i/>
          <w:color w:val="000000"/>
          <w:sz w:val="20"/>
          <w:u w:val="single"/>
        </w:rPr>
        <w:t>started</w:t>
      </w:r>
      <w:r>
        <w:rPr>
          <w:rFonts w:ascii="Arial" w:eastAsia="Arial" w:hAnsi="Arial" w:cs="Arial"/>
          <w:color w:val="000000"/>
          <w:sz w:val="20"/>
        </w:rPr>
        <w:t xml:space="preserve"> again. Figure out what you did wrong. Did you eat the wrong foods at the party? Everyone has a slip-</w:t>
      </w:r>
      <w:r>
        <w:rPr>
          <w:rFonts w:ascii="Arial" w:eastAsia="Arial" w:hAnsi="Arial" w:cs="Arial"/>
          <w:b/>
          <w:i/>
          <w:color w:val="000000"/>
          <w:sz w:val="20"/>
          <w:u w:val="single"/>
        </w:rPr>
        <w:t>up</w:t>
      </w:r>
      <w:r>
        <w:rPr>
          <w:rFonts w:ascii="Arial" w:eastAsia="Arial" w:hAnsi="Arial" w:cs="Arial"/>
          <w:color w:val="000000"/>
          <w:sz w:val="20"/>
        </w:rPr>
        <w:t xml:space="preserve"> once in a while. Changing your lifestyle is a long-term process.   </w:t>
      </w:r>
    </w:p>
    <w:p w14:paraId="72CEBAEA" w14:textId="77777777" w:rsidR="001E12EE" w:rsidRDefault="00000000">
      <w:pPr>
        <w:numPr>
          <w:ilvl w:val="0"/>
          <w:numId w:val="6"/>
        </w:numPr>
        <w:spacing w:before="120" w:line="260" w:lineRule="atLeast"/>
        <w:jc w:val="both"/>
        <w:rPr>
          <w:rFonts w:ascii="Arial" w:eastAsia="Arial" w:hAnsi="Arial" w:cs="Arial"/>
          <w:sz w:val="20"/>
        </w:rPr>
      </w:pPr>
      <w:r>
        <w:rPr>
          <w:rFonts w:ascii="Arial" w:eastAsia="Arial" w:hAnsi="Arial" w:cs="Arial"/>
          <w:color w:val="000000"/>
          <w:sz w:val="20"/>
        </w:rPr>
        <w:t xml:space="preserve">Check with your doctor if you are overweight and need to reduce. Get a diet and exercise plan. Create a food diary and meal chart. Plan your meal ahead of the time, note down what you are eating. Watch portion sizes. Get your Body Mass Index - the ratio of your weight to your height checked and in what category of BMI you fall into. That will help you know if you are underweight, normal weight, overweight or obese. Check with your doctor what is the normal desirable) weight for you. Obesity is a condition that </w:t>
      </w:r>
      <w:r>
        <w:rPr>
          <w:rFonts w:ascii="Arial" w:eastAsia="Arial" w:hAnsi="Arial" w:cs="Arial"/>
          <w:color w:val="000000"/>
          <w:sz w:val="20"/>
        </w:rPr>
        <w:lastRenderedPageBreak/>
        <w:t xml:space="preserve">negatively affects the body's immune response to </w:t>
      </w:r>
      <w:proofErr w:type="spellStart"/>
      <w:r>
        <w:rPr>
          <w:rFonts w:ascii="Arial" w:eastAsia="Arial" w:hAnsi="Arial" w:cs="Arial"/>
          <w:color w:val="000000"/>
          <w:sz w:val="20"/>
        </w:rPr>
        <w:t>diseases.Know</w:t>
      </w:r>
      <w:proofErr w:type="spellEnd"/>
      <w:r>
        <w:rPr>
          <w:rFonts w:ascii="Arial" w:eastAsia="Arial" w:hAnsi="Arial" w:cs="Arial"/>
          <w:color w:val="000000"/>
          <w:sz w:val="20"/>
        </w:rPr>
        <w:t xml:space="preserve"> the calories and fat content of the food you eat. Check the contents of products as declared on the label. If your doctor has asked you to consume less of a nutrient such as saturated fat, cholesterol, or sodium), choose foods with a lower per cent daily value - and if you have been asked to consume more fibre, ensure that it is </w:t>
      </w:r>
      <w:proofErr w:type="spellStart"/>
      <w:r>
        <w:rPr>
          <w:rFonts w:ascii="Arial" w:eastAsia="Arial" w:hAnsi="Arial" w:cs="Arial"/>
          <w:color w:val="000000"/>
          <w:sz w:val="20"/>
        </w:rPr>
        <w:t>followed.If</w:t>
      </w:r>
      <w:proofErr w:type="spellEnd"/>
      <w:r>
        <w:rPr>
          <w:rFonts w:ascii="Arial" w:eastAsia="Arial" w:hAnsi="Arial" w:cs="Arial"/>
          <w:color w:val="000000"/>
          <w:sz w:val="20"/>
        </w:rPr>
        <w:t xml:space="preserve"> low salt and low-fat consumption directions are making your food bland, you can spice it </w:t>
      </w:r>
      <w:r>
        <w:rPr>
          <w:rFonts w:ascii="Arial" w:eastAsia="Arial" w:hAnsi="Arial" w:cs="Arial"/>
          <w:b/>
          <w:i/>
          <w:color w:val="000000"/>
          <w:sz w:val="20"/>
          <w:u w:val="single"/>
        </w:rPr>
        <w:t>up</w:t>
      </w:r>
      <w:r>
        <w:rPr>
          <w:rFonts w:ascii="Arial" w:eastAsia="Arial" w:hAnsi="Arial" w:cs="Arial"/>
          <w:color w:val="000000"/>
          <w:sz w:val="20"/>
        </w:rPr>
        <w:t xml:space="preserve"> with healthy, permitted spices. Add spices and herbs to meals while cooking to make them tastier. As long as your doctor has not warned you against and unless you are allergic to any spices, you can spice </w:t>
      </w:r>
      <w:r>
        <w:rPr>
          <w:rFonts w:ascii="Arial" w:eastAsia="Arial" w:hAnsi="Arial" w:cs="Arial"/>
          <w:b/>
          <w:i/>
          <w:color w:val="000000"/>
          <w:sz w:val="20"/>
          <w:u w:val="single"/>
        </w:rPr>
        <w:t>up</w:t>
      </w:r>
      <w:r>
        <w:rPr>
          <w:rFonts w:ascii="Arial" w:eastAsia="Arial" w:hAnsi="Arial" w:cs="Arial"/>
          <w:color w:val="000000"/>
          <w:sz w:val="20"/>
        </w:rPr>
        <w:t xml:space="preserve"> meals with the combinations suggested below. Cinnamon, cloves, nutmeg etc go well with carrots. Potatoes taste better with garlic, onion, paprika, parsley, sage etc. Onion and pepper go well with greens. Tomatoes go well with basil and bay leaves, onion, oregano, parsley etc. Similarly, add curry powder to the met or lamb, garlic, mint etc. as well. Ginger and oregano, rosemary and thyme go well with chicken. And so </w:t>
      </w:r>
      <w:proofErr w:type="spellStart"/>
      <w:r>
        <w:rPr>
          <w:rFonts w:ascii="Arial" w:eastAsia="Arial" w:hAnsi="Arial" w:cs="Arial"/>
          <w:color w:val="000000"/>
          <w:sz w:val="20"/>
        </w:rPr>
        <w:t>on.Unless</w:t>
      </w:r>
      <w:proofErr w:type="spellEnd"/>
      <w:r>
        <w:rPr>
          <w:rFonts w:ascii="Arial" w:eastAsia="Arial" w:hAnsi="Arial" w:cs="Arial"/>
          <w:color w:val="000000"/>
          <w:sz w:val="20"/>
        </w:rPr>
        <w:t xml:space="preserve"> your doctor has told you otherwise, try to get at least 30 minutes of moderate-intensity activity such as a brisk walk - preferably on all days of the week. Other activities you can take </w:t>
      </w:r>
      <w:r>
        <w:rPr>
          <w:rFonts w:ascii="Arial" w:eastAsia="Arial" w:hAnsi="Arial" w:cs="Arial"/>
          <w:b/>
          <w:i/>
          <w:color w:val="000000"/>
          <w:sz w:val="20"/>
          <w:u w:val="single"/>
        </w:rPr>
        <w:t>up</w:t>
      </w:r>
      <w:r>
        <w:rPr>
          <w:rFonts w:ascii="Arial" w:eastAsia="Arial" w:hAnsi="Arial" w:cs="Arial"/>
          <w:color w:val="000000"/>
          <w:sz w:val="20"/>
        </w:rPr>
        <w:t xml:space="preserve"> are dancing, bicycling 5 miles in 30 minutes), gardening, house-cleaning. More intense activities include jogging, swimming, aerobic exercises, playing basketball, football, tennis </w:t>
      </w:r>
      <w:proofErr w:type="spellStart"/>
      <w:r>
        <w:rPr>
          <w:rFonts w:ascii="Arial" w:eastAsia="Arial" w:hAnsi="Arial" w:cs="Arial"/>
          <w:color w:val="000000"/>
          <w:sz w:val="20"/>
        </w:rPr>
        <w:t>etc.Involve</w:t>
      </w:r>
      <w:proofErr w:type="spellEnd"/>
      <w:r>
        <w:rPr>
          <w:rFonts w:ascii="Arial" w:eastAsia="Arial" w:hAnsi="Arial" w:cs="Arial"/>
          <w:color w:val="000000"/>
          <w:sz w:val="20"/>
        </w:rPr>
        <w:t xml:space="preserve"> your family, friends: It's a good idea to talk about your plans for the Therapeutic Lifestyle Changes with members of your family, or friends. Choose to involve anyone who supports you and understands your need to make the changes. For example, your spouse can help you make healthier meal plans. Make salads and let everyone choose how much of the nuts, seeds, raisins, or fruits to add to their </w:t>
      </w:r>
      <w:proofErr w:type="spellStart"/>
      <w:r>
        <w:rPr>
          <w:rFonts w:ascii="Arial" w:eastAsia="Arial" w:hAnsi="Arial" w:cs="Arial"/>
          <w:color w:val="000000"/>
          <w:sz w:val="20"/>
        </w:rPr>
        <w:t>serving.Reward</w:t>
      </w:r>
      <w:proofErr w:type="spellEnd"/>
      <w:r>
        <w:rPr>
          <w:rFonts w:ascii="Arial" w:eastAsia="Arial" w:hAnsi="Arial" w:cs="Arial"/>
          <w:color w:val="000000"/>
          <w:sz w:val="20"/>
        </w:rPr>
        <w:t xml:space="preserve"> yourself for the progress you make on TLC. But the reward should not be a food item. Tell yourself: "When I reach my goal this (day/week/month) I shall treat myself to a well-deserved (fill in a non-food reward such as a book, a movie, a massage etc)."Slipped off the TLC wagon? </w:t>
      </w:r>
      <w:proofErr w:type="spellStart"/>
      <w:r>
        <w:rPr>
          <w:rFonts w:ascii="Arial" w:eastAsia="Arial" w:hAnsi="Arial" w:cs="Arial"/>
          <w:color w:val="000000"/>
          <w:sz w:val="20"/>
        </w:rPr>
        <w:t>Nevermind</w:t>
      </w:r>
      <w:proofErr w:type="spellEnd"/>
      <w:r>
        <w:rPr>
          <w:rFonts w:ascii="Arial" w:eastAsia="Arial" w:hAnsi="Arial" w:cs="Arial"/>
          <w:color w:val="000000"/>
          <w:sz w:val="20"/>
        </w:rPr>
        <w:t xml:space="preserve">. Dust off the </w:t>
      </w:r>
      <w:r>
        <w:rPr>
          <w:rFonts w:ascii="Arial" w:eastAsia="Arial" w:hAnsi="Arial" w:cs="Arial"/>
          <w:b/>
          <w:i/>
          <w:color w:val="000000"/>
          <w:sz w:val="20"/>
          <w:u w:val="single"/>
        </w:rPr>
        <w:t>failure</w:t>
      </w:r>
      <w:r>
        <w:rPr>
          <w:rFonts w:ascii="Arial" w:eastAsia="Arial" w:hAnsi="Arial" w:cs="Arial"/>
          <w:color w:val="000000"/>
          <w:sz w:val="20"/>
        </w:rPr>
        <w:t xml:space="preserve"> or slip-</w:t>
      </w:r>
      <w:r>
        <w:rPr>
          <w:rFonts w:ascii="Arial" w:eastAsia="Arial" w:hAnsi="Arial" w:cs="Arial"/>
          <w:b/>
          <w:i/>
          <w:color w:val="000000"/>
          <w:sz w:val="20"/>
          <w:u w:val="single"/>
        </w:rPr>
        <w:t>up</w:t>
      </w:r>
      <w:r>
        <w:rPr>
          <w:rFonts w:ascii="Arial" w:eastAsia="Arial" w:hAnsi="Arial" w:cs="Arial"/>
          <w:color w:val="000000"/>
          <w:sz w:val="20"/>
        </w:rPr>
        <w:t xml:space="preserve"> and get </w:t>
      </w:r>
      <w:r>
        <w:rPr>
          <w:rFonts w:ascii="Arial" w:eastAsia="Arial" w:hAnsi="Arial" w:cs="Arial"/>
          <w:b/>
          <w:i/>
          <w:color w:val="000000"/>
          <w:sz w:val="20"/>
          <w:u w:val="single"/>
        </w:rPr>
        <w:t>started</w:t>
      </w:r>
      <w:r>
        <w:rPr>
          <w:rFonts w:ascii="Arial" w:eastAsia="Arial" w:hAnsi="Arial" w:cs="Arial"/>
          <w:color w:val="000000"/>
          <w:sz w:val="20"/>
        </w:rPr>
        <w:t xml:space="preserve"> again. Figure out what you did wrong. Did you eat the wrong foods at the party? Everyone has a slip-</w:t>
      </w:r>
      <w:r>
        <w:rPr>
          <w:rFonts w:ascii="Arial" w:eastAsia="Arial" w:hAnsi="Arial" w:cs="Arial"/>
          <w:b/>
          <w:i/>
          <w:color w:val="000000"/>
          <w:sz w:val="20"/>
          <w:u w:val="single"/>
        </w:rPr>
        <w:t>up</w:t>
      </w:r>
      <w:r>
        <w:rPr>
          <w:rFonts w:ascii="Arial" w:eastAsia="Arial" w:hAnsi="Arial" w:cs="Arial"/>
          <w:color w:val="000000"/>
          <w:sz w:val="20"/>
        </w:rPr>
        <w:t xml:space="preserve"> once in a while. Changing your lifestyle is a long-term process.   </w:t>
      </w:r>
    </w:p>
    <w:p w14:paraId="7FE5999E" w14:textId="77777777" w:rsidR="001E12EE" w:rsidRDefault="00000000">
      <w:pPr>
        <w:numPr>
          <w:ilvl w:val="0"/>
          <w:numId w:val="7"/>
        </w:numPr>
        <w:spacing w:before="120" w:line="260" w:lineRule="atLeast"/>
        <w:jc w:val="both"/>
        <w:rPr>
          <w:rFonts w:ascii="Arial" w:eastAsia="Arial" w:hAnsi="Arial" w:cs="Arial"/>
          <w:sz w:val="20"/>
        </w:rPr>
      </w:pPr>
      <w:r>
        <w:rPr>
          <w:rFonts w:ascii="Arial" w:eastAsia="Arial" w:hAnsi="Arial" w:cs="Arial"/>
          <w:color w:val="000000"/>
          <w:sz w:val="20"/>
        </w:rPr>
        <w:t xml:space="preserve">Check with your doctor if you are overweight and need to reduce. Get a diet and exercise plan. Create a food diary and meal chart. Plan your meal ahead of the time, note down what you are eating. Watch portion sizes. Get your Body Mass Index - the ratio of your weight to your height checked and in what category of BMI you fall into. That will help you know if you are underweight, normal weight, overweight or obese. Check with your doctor what is the normal desirable) weight for you. Obesity is a condition that negatively affects the body's immune response to </w:t>
      </w:r>
      <w:proofErr w:type="spellStart"/>
      <w:r>
        <w:rPr>
          <w:rFonts w:ascii="Arial" w:eastAsia="Arial" w:hAnsi="Arial" w:cs="Arial"/>
          <w:color w:val="000000"/>
          <w:sz w:val="20"/>
        </w:rPr>
        <w:t>diseases.Know</w:t>
      </w:r>
      <w:proofErr w:type="spellEnd"/>
      <w:r>
        <w:rPr>
          <w:rFonts w:ascii="Arial" w:eastAsia="Arial" w:hAnsi="Arial" w:cs="Arial"/>
          <w:color w:val="000000"/>
          <w:sz w:val="20"/>
        </w:rPr>
        <w:t xml:space="preserve"> the calories and fat content of the food you eat. Check the contents of products as declared on the label. If your doctor has asked you to consume less of a nutrient such as saturated fat, cholesterol, or sodium), choose foods with a lower per cent daily value - and if you have been asked to consume more fibre, ensure that it is </w:t>
      </w:r>
      <w:proofErr w:type="spellStart"/>
      <w:r>
        <w:rPr>
          <w:rFonts w:ascii="Arial" w:eastAsia="Arial" w:hAnsi="Arial" w:cs="Arial"/>
          <w:color w:val="000000"/>
          <w:sz w:val="20"/>
        </w:rPr>
        <w:t>followed.If</w:t>
      </w:r>
      <w:proofErr w:type="spellEnd"/>
      <w:r>
        <w:rPr>
          <w:rFonts w:ascii="Arial" w:eastAsia="Arial" w:hAnsi="Arial" w:cs="Arial"/>
          <w:color w:val="000000"/>
          <w:sz w:val="20"/>
        </w:rPr>
        <w:t xml:space="preserve"> low salt and low-fat consumption directions are making your food bland, you can spice it </w:t>
      </w:r>
      <w:r>
        <w:rPr>
          <w:rFonts w:ascii="Arial" w:eastAsia="Arial" w:hAnsi="Arial" w:cs="Arial"/>
          <w:b/>
          <w:i/>
          <w:color w:val="000000"/>
          <w:sz w:val="20"/>
          <w:u w:val="single"/>
        </w:rPr>
        <w:t>up</w:t>
      </w:r>
      <w:r>
        <w:rPr>
          <w:rFonts w:ascii="Arial" w:eastAsia="Arial" w:hAnsi="Arial" w:cs="Arial"/>
          <w:color w:val="000000"/>
          <w:sz w:val="20"/>
        </w:rPr>
        <w:t xml:space="preserve"> with healthy, permitted spices. Add spices and herbs to meals while cooking to make them tastier. As long as your doctor has not warned you against and unless you are allergic to any spices, you can spice </w:t>
      </w:r>
      <w:r>
        <w:rPr>
          <w:rFonts w:ascii="Arial" w:eastAsia="Arial" w:hAnsi="Arial" w:cs="Arial"/>
          <w:b/>
          <w:i/>
          <w:color w:val="000000"/>
          <w:sz w:val="20"/>
          <w:u w:val="single"/>
        </w:rPr>
        <w:t>up</w:t>
      </w:r>
      <w:r>
        <w:rPr>
          <w:rFonts w:ascii="Arial" w:eastAsia="Arial" w:hAnsi="Arial" w:cs="Arial"/>
          <w:color w:val="000000"/>
          <w:sz w:val="20"/>
        </w:rPr>
        <w:t xml:space="preserve"> meals with the combinations suggested below. Cinnamon, cloves, nutmeg etc go well with carrots. Potatoes taste better with garlic, onion, paprika, parsley, sage etc. Onion and pepper go well with greens. Tomatoes go well with basil and bay leaves, onion, oregano, parsley etc. Similarly, add curry powder to the met or lamb, garlic, mint etc. as well. Ginger and oregano, rosemary and thyme go well with chicken. And so </w:t>
      </w:r>
      <w:proofErr w:type="spellStart"/>
      <w:r>
        <w:rPr>
          <w:rFonts w:ascii="Arial" w:eastAsia="Arial" w:hAnsi="Arial" w:cs="Arial"/>
          <w:color w:val="000000"/>
          <w:sz w:val="20"/>
        </w:rPr>
        <w:t>on.Unless</w:t>
      </w:r>
      <w:proofErr w:type="spellEnd"/>
      <w:r>
        <w:rPr>
          <w:rFonts w:ascii="Arial" w:eastAsia="Arial" w:hAnsi="Arial" w:cs="Arial"/>
          <w:color w:val="000000"/>
          <w:sz w:val="20"/>
        </w:rPr>
        <w:t xml:space="preserve"> your doctor has told you otherwise, try to get at least 30 minutes of moderate-intensity activity such as a brisk walk - preferably on all days of the week. Other activities you can take </w:t>
      </w:r>
      <w:r>
        <w:rPr>
          <w:rFonts w:ascii="Arial" w:eastAsia="Arial" w:hAnsi="Arial" w:cs="Arial"/>
          <w:b/>
          <w:i/>
          <w:color w:val="000000"/>
          <w:sz w:val="20"/>
          <w:u w:val="single"/>
        </w:rPr>
        <w:t>up</w:t>
      </w:r>
      <w:r>
        <w:rPr>
          <w:rFonts w:ascii="Arial" w:eastAsia="Arial" w:hAnsi="Arial" w:cs="Arial"/>
          <w:color w:val="000000"/>
          <w:sz w:val="20"/>
        </w:rPr>
        <w:t xml:space="preserve"> are dancing, bicycling 5 miles in 30 minutes), gardening, house-cleaning. More intense activities include jogging, swimming, aerobic exercises, playing basketball, football, tennis </w:t>
      </w:r>
      <w:proofErr w:type="spellStart"/>
      <w:r>
        <w:rPr>
          <w:rFonts w:ascii="Arial" w:eastAsia="Arial" w:hAnsi="Arial" w:cs="Arial"/>
          <w:color w:val="000000"/>
          <w:sz w:val="20"/>
        </w:rPr>
        <w:t>etc.Involve</w:t>
      </w:r>
      <w:proofErr w:type="spellEnd"/>
      <w:r>
        <w:rPr>
          <w:rFonts w:ascii="Arial" w:eastAsia="Arial" w:hAnsi="Arial" w:cs="Arial"/>
          <w:color w:val="000000"/>
          <w:sz w:val="20"/>
        </w:rPr>
        <w:t xml:space="preserve"> your family, friends: It's a good idea to talk about your plans for the Therapeutic Lifestyle Changes with members of your family, or friends. Choose to involve anyone who supports you and understands your need to make the changes. For example, your spouse can help you make healthier meal plans. Make salads and let everyone choose how much of the nuts, seeds, raisins, or fruits to add to their </w:t>
      </w:r>
      <w:proofErr w:type="spellStart"/>
      <w:r>
        <w:rPr>
          <w:rFonts w:ascii="Arial" w:eastAsia="Arial" w:hAnsi="Arial" w:cs="Arial"/>
          <w:color w:val="000000"/>
          <w:sz w:val="20"/>
        </w:rPr>
        <w:t>serving.Reward</w:t>
      </w:r>
      <w:proofErr w:type="spellEnd"/>
      <w:r>
        <w:rPr>
          <w:rFonts w:ascii="Arial" w:eastAsia="Arial" w:hAnsi="Arial" w:cs="Arial"/>
          <w:color w:val="000000"/>
          <w:sz w:val="20"/>
        </w:rPr>
        <w:t xml:space="preserve"> yourself for the progress you make on TLC. But the reward should not be a food item. Tell yourself: "When I reach my goal this (day/week/month) I shall treat myself to a well-deserved (fill in a non-food reward such as a book, a movie, a massage etc)."Slipped off the TLC wagon? </w:t>
      </w:r>
      <w:proofErr w:type="spellStart"/>
      <w:r>
        <w:rPr>
          <w:rFonts w:ascii="Arial" w:eastAsia="Arial" w:hAnsi="Arial" w:cs="Arial"/>
          <w:color w:val="000000"/>
          <w:sz w:val="20"/>
        </w:rPr>
        <w:t>Nevermind</w:t>
      </w:r>
      <w:proofErr w:type="spellEnd"/>
      <w:r>
        <w:rPr>
          <w:rFonts w:ascii="Arial" w:eastAsia="Arial" w:hAnsi="Arial" w:cs="Arial"/>
          <w:color w:val="000000"/>
          <w:sz w:val="20"/>
        </w:rPr>
        <w:t xml:space="preserve">. Dust off the </w:t>
      </w:r>
      <w:r>
        <w:rPr>
          <w:rFonts w:ascii="Arial" w:eastAsia="Arial" w:hAnsi="Arial" w:cs="Arial"/>
          <w:b/>
          <w:i/>
          <w:color w:val="000000"/>
          <w:sz w:val="20"/>
          <w:u w:val="single"/>
        </w:rPr>
        <w:t>failure</w:t>
      </w:r>
      <w:r>
        <w:rPr>
          <w:rFonts w:ascii="Arial" w:eastAsia="Arial" w:hAnsi="Arial" w:cs="Arial"/>
          <w:color w:val="000000"/>
          <w:sz w:val="20"/>
        </w:rPr>
        <w:t xml:space="preserve"> or slip-</w:t>
      </w:r>
      <w:r>
        <w:rPr>
          <w:rFonts w:ascii="Arial" w:eastAsia="Arial" w:hAnsi="Arial" w:cs="Arial"/>
          <w:b/>
          <w:i/>
          <w:color w:val="000000"/>
          <w:sz w:val="20"/>
          <w:u w:val="single"/>
        </w:rPr>
        <w:t>up</w:t>
      </w:r>
      <w:r>
        <w:rPr>
          <w:rFonts w:ascii="Arial" w:eastAsia="Arial" w:hAnsi="Arial" w:cs="Arial"/>
          <w:color w:val="000000"/>
          <w:sz w:val="20"/>
        </w:rPr>
        <w:t xml:space="preserve"> and get </w:t>
      </w:r>
      <w:r>
        <w:rPr>
          <w:rFonts w:ascii="Arial" w:eastAsia="Arial" w:hAnsi="Arial" w:cs="Arial"/>
          <w:b/>
          <w:i/>
          <w:color w:val="000000"/>
          <w:sz w:val="20"/>
          <w:u w:val="single"/>
        </w:rPr>
        <w:t>started</w:t>
      </w:r>
      <w:r>
        <w:rPr>
          <w:rFonts w:ascii="Arial" w:eastAsia="Arial" w:hAnsi="Arial" w:cs="Arial"/>
          <w:color w:val="000000"/>
          <w:sz w:val="20"/>
        </w:rPr>
        <w:t xml:space="preserve"> again. Figure out what you did wrong. </w:t>
      </w:r>
      <w:r>
        <w:rPr>
          <w:rFonts w:ascii="Arial" w:eastAsia="Arial" w:hAnsi="Arial" w:cs="Arial"/>
          <w:color w:val="000000"/>
          <w:sz w:val="20"/>
        </w:rPr>
        <w:lastRenderedPageBreak/>
        <w:t>Did you eat the wrong foods at the party? Everyone has a slip-</w:t>
      </w:r>
      <w:r>
        <w:rPr>
          <w:rFonts w:ascii="Arial" w:eastAsia="Arial" w:hAnsi="Arial" w:cs="Arial"/>
          <w:b/>
          <w:i/>
          <w:color w:val="000000"/>
          <w:sz w:val="20"/>
          <w:u w:val="single"/>
        </w:rPr>
        <w:t>up</w:t>
      </w:r>
      <w:r>
        <w:rPr>
          <w:rFonts w:ascii="Arial" w:eastAsia="Arial" w:hAnsi="Arial" w:cs="Arial"/>
          <w:color w:val="000000"/>
          <w:sz w:val="20"/>
        </w:rPr>
        <w:t xml:space="preserve"> once in a while. Changing your lifestyle is a long-term process.   </w:t>
      </w:r>
    </w:p>
    <w:p w14:paraId="264330EB" w14:textId="77777777" w:rsidR="001E12EE" w:rsidRDefault="00000000">
      <w:pPr>
        <w:keepNext/>
        <w:spacing w:before="240" w:line="34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8"/>
        </w:rPr>
        <w:t>Graphic</w:t>
      </w:r>
    </w:p>
    <w:p w14:paraId="7AB87E36" w14:textId="77777777" w:rsidR="001E12EE" w:rsidRDefault="00000000">
      <w:pPr>
        <w:spacing w:line="60" w:lineRule="exact"/>
        <w:rPr>
          <w:rFonts w:ascii="Arial" w:eastAsia="Arial" w:hAnsi="Arial" w:cs="Arial"/>
          <w:sz w:val="20"/>
        </w:rPr>
      </w:pPr>
      <w:r>
        <w:pict w14:anchorId="0D66E253">
          <v:line id="_x0000_s2076" style="position:absolute;z-index:251673600" from="0,2pt" to="512pt,2pt" strokecolor="#009ddb" strokeweight="2pt">
            <w10:wrap type="topAndBottom"/>
          </v:line>
        </w:pict>
      </w:r>
    </w:p>
    <w:p w14:paraId="12CECB77" w14:textId="77777777" w:rsidR="001E12EE" w:rsidRDefault="00000000">
      <w:pPr>
        <w:spacing w:before="120" w:line="260" w:lineRule="atLeast"/>
        <w:rPr>
          <w:rFonts w:ascii="Arial" w:eastAsia="Arial" w:hAnsi="Arial" w:cs="Arial"/>
          <w:sz w:val="20"/>
        </w:rPr>
      </w:pPr>
      <w:r>
        <w:rPr>
          <w:rFonts w:ascii="Arial" w:eastAsia="Arial" w:hAnsi="Arial" w:cs="Arial"/>
          <w:color w:val="000000"/>
          <w:sz w:val="20"/>
        </w:rPr>
        <w:t xml:space="preserve"> </w:t>
      </w:r>
    </w:p>
    <w:p w14:paraId="226052CC"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Want a healthier heart? Here's a guide to Therapeutic Lifestyle Changes to lower cholesterol</w:t>
      </w:r>
    </w:p>
    <w:p w14:paraId="64552949" w14:textId="77777777" w:rsidR="001E12EE"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February 21, 2021</w:t>
      </w:r>
    </w:p>
    <w:p w14:paraId="321DB2CE" w14:textId="77777777" w:rsidR="001E12EE" w:rsidRDefault="001E12EE">
      <w:pPr>
        <w:rPr>
          <w:rFonts w:ascii="Arial" w:eastAsia="Arial" w:hAnsi="Arial" w:cs="Arial"/>
          <w:sz w:val="20"/>
        </w:rPr>
      </w:pPr>
    </w:p>
    <w:p w14:paraId="38616825" w14:textId="77777777" w:rsidR="001E12EE" w:rsidRDefault="00000000">
      <w:pPr>
        <w:ind w:left="200"/>
        <w:rPr>
          <w:rFonts w:ascii="Arial" w:eastAsia="Arial" w:hAnsi="Arial" w:cs="Arial"/>
          <w:sz w:val="20"/>
        </w:rPr>
        <w:sectPr w:rsidR="001E12EE">
          <w:type w:val="continuous"/>
          <w:pgSz w:w="12240" w:h="15840"/>
          <w:pgMar w:top="840" w:right="1000" w:bottom="840" w:left="1000" w:header="400" w:footer="400" w:gutter="0"/>
          <w:cols w:space="720"/>
        </w:sectPr>
      </w:pPr>
      <w:r>
        <w:rPr>
          <w:rFonts w:ascii="Arial" w:eastAsia="Arial" w:hAnsi="Arial" w:cs="Arial"/>
          <w:sz w:val="20"/>
        </w:rPr>
        <w:br/>
      </w:r>
      <w:r>
        <w:pict w14:anchorId="3F0533E3">
          <v:line id="_x0000_s2077" style="position:absolute;left:0;text-align:left;z-index:251674624;mso-position-horizontal-relative:text;mso-position-vertical-relative:text" from="0,10pt" to="512pt,10pt" strokeweight="1pt"/>
        </w:pict>
      </w:r>
      <w:r>
        <w:rPr>
          <w:rFonts w:ascii="Arial" w:eastAsia="Arial" w:hAnsi="Arial" w:cs="Arial"/>
          <w:b/>
          <w:color w:val="767676"/>
          <w:sz w:val="16"/>
        </w:rPr>
        <w:t>End of Document</w:t>
      </w:r>
    </w:p>
    <w:p w14:paraId="0BE52F15" w14:textId="77777777" w:rsidR="001E12EE" w:rsidRDefault="001E12EE">
      <w:pPr>
        <w:sectPr w:rsidR="001E12EE">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gutter="0"/>
          <w:cols w:space="720"/>
          <w:titlePg/>
        </w:sectPr>
      </w:pPr>
    </w:p>
    <w:p w14:paraId="724BF1B9" w14:textId="77777777" w:rsidR="001E12EE" w:rsidRDefault="001E12EE">
      <w:bookmarkStart w:id="16" w:name="Bookmark_9"/>
      <w:bookmarkEnd w:id="16"/>
    </w:p>
    <w:p w14:paraId="66852FC7" w14:textId="77777777" w:rsidR="001E12EE" w:rsidRDefault="00F73B15">
      <w:r>
        <w:pict w14:anchorId="45A46BF9">
          <v:shape id="_x0000_i1038" type="#_x0000_t75" alt="LexisNexis®" style="width:148pt;height:30pt">
            <v:imagedata r:id="rId7" o:title=""/>
          </v:shape>
        </w:pict>
      </w:r>
      <w:r w:rsidR="00000000">
        <w:cr/>
      </w:r>
    </w:p>
    <w:p w14:paraId="1E86E2F3" w14:textId="77777777" w:rsidR="001E12EE" w:rsidRDefault="00000000">
      <w:pPr>
        <w:spacing w:before="240" w:after="200" w:line="340" w:lineRule="atLeast"/>
        <w:jc w:val="center"/>
        <w:outlineLvl w:val="0"/>
        <w:rPr>
          <w:rFonts w:ascii="Arial" w:hAnsi="Arial" w:cs="Arial"/>
          <w:b/>
          <w:bCs/>
          <w:kern w:val="32"/>
          <w:sz w:val="32"/>
          <w:szCs w:val="32"/>
        </w:rPr>
      </w:pPr>
      <w:hyperlink r:id="rId306" w:history="1">
        <w:r>
          <w:rPr>
            <w:rFonts w:ascii="Arial" w:eastAsia="Arial" w:hAnsi="Arial" w:cs="Arial"/>
            <w:b/>
            <w:bCs/>
            <w:i/>
            <w:color w:val="0077CC"/>
            <w:kern w:val="32"/>
            <w:sz w:val="28"/>
            <w:szCs w:val="32"/>
            <w:u w:val="single"/>
            <w:shd w:val="clear" w:color="auto" w:fill="FFFFFF"/>
          </w:rPr>
          <w:t xml:space="preserve">Building a </w:t>
        </w:r>
      </w:hyperlink>
      <w:hyperlink r:id="rId307" w:history="1">
        <w:r>
          <w:rPr>
            <w:rFonts w:ascii="Arial" w:eastAsia="Arial" w:hAnsi="Arial" w:cs="Arial"/>
            <w:b/>
            <w:bCs/>
            <w:i/>
            <w:color w:val="0077CC"/>
            <w:kern w:val="32"/>
            <w:sz w:val="28"/>
            <w:szCs w:val="32"/>
            <w:u w:val="single"/>
            <w:shd w:val="clear" w:color="auto" w:fill="FFFFFF"/>
          </w:rPr>
          <w:t>startup</w:t>
        </w:r>
      </w:hyperlink>
      <w:hyperlink r:id="rId308" w:history="1">
        <w:r>
          <w:rPr>
            <w:rFonts w:ascii="Arial" w:eastAsia="Arial" w:hAnsi="Arial" w:cs="Arial"/>
            <w:b/>
            <w:bCs/>
            <w:i/>
            <w:color w:val="0077CC"/>
            <w:kern w:val="32"/>
            <w:sz w:val="28"/>
            <w:szCs w:val="32"/>
            <w:u w:val="single"/>
            <w:shd w:val="clear" w:color="auto" w:fill="FFFFFF"/>
          </w:rPr>
          <w:t xml:space="preserve"> is like raising a child - One must cherish the journey, says Girish </w:t>
        </w:r>
        <w:proofErr w:type="spellStart"/>
        <w:r>
          <w:rPr>
            <w:rFonts w:ascii="Arial" w:eastAsia="Arial" w:hAnsi="Arial" w:cs="Arial"/>
            <w:b/>
            <w:bCs/>
            <w:i/>
            <w:color w:val="0077CC"/>
            <w:kern w:val="32"/>
            <w:sz w:val="28"/>
            <w:szCs w:val="32"/>
            <w:u w:val="single"/>
            <w:shd w:val="clear" w:color="auto" w:fill="FFFFFF"/>
          </w:rPr>
          <w:t>Mathrubootham</w:t>
        </w:r>
        <w:proofErr w:type="spellEnd"/>
      </w:hyperlink>
    </w:p>
    <w:p w14:paraId="37BD4F35" w14:textId="77777777" w:rsidR="001E12EE" w:rsidRDefault="00000000">
      <w:pPr>
        <w:spacing w:before="120" w:line="260" w:lineRule="atLeast"/>
        <w:jc w:val="center"/>
      </w:pPr>
      <w:r>
        <w:rPr>
          <w:rFonts w:ascii="Arial" w:eastAsia="Arial" w:hAnsi="Arial" w:cs="Arial"/>
          <w:color w:val="000000"/>
          <w:sz w:val="20"/>
        </w:rPr>
        <w:t>Yourstory.in</w:t>
      </w:r>
    </w:p>
    <w:p w14:paraId="7494704E" w14:textId="77777777" w:rsidR="001E12EE" w:rsidRDefault="00000000">
      <w:pPr>
        <w:spacing w:before="120" w:line="260" w:lineRule="atLeast"/>
        <w:jc w:val="center"/>
      </w:pPr>
      <w:r>
        <w:rPr>
          <w:rFonts w:ascii="Arial" w:eastAsia="Arial" w:hAnsi="Arial" w:cs="Arial"/>
          <w:color w:val="000000"/>
          <w:sz w:val="20"/>
        </w:rPr>
        <w:t>July 30, 2018 Monday 6:30 AM EST</w:t>
      </w:r>
    </w:p>
    <w:p w14:paraId="7DA5482F" w14:textId="77777777" w:rsidR="001E12EE" w:rsidRDefault="001E12EE">
      <w:pPr>
        <w:spacing w:line="240" w:lineRule="atLeast"/>
        <w:jc w:val="both"/>
      </w:pPr>
    </w:p>
    <w:p w14:paraId="48CF29FC" w14:textId="77777777" w:rsidR="001E12EE"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4E8A8C93"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1446 words</w:t>
      </w:r>
    </w:p>
    <w:p w14:paraId="343FD00D"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Vishal Krishna</w:t>
      </w:r>
    </w:p>
    <w:p w14:paraId="0F1D44BD" w14:textId="77777777" w:rsidR="001E12EE" w:rsidRDefault="00000000">
      <w:pPr>
        <w:keepNext/>
        <w:spacing w:before="240" w:line="340" w:lineRule="atLeast"/>
      </w:pPr>
      <w:bookmarkStart w:id="17" w:name="Body_7"/>
      <w:bookmarkEnd w:id="17"/>
      <w:r>
        <w:rPr>
          <w:rFonts w:ascii="Arial" w:eastAsia="Arial" w:hAnsi="Arial" w:cs="Arial"/>
          <w:b/>
          <w:color w:val="000000"/>
          <w:sz w:val="28"/>
        </w:rPr>
        <w:t>Body</w:t>
      </w:r>
    </w:p>
    <w:p w14:paraId="70E2BB1B" w14:textId="77777777" w:rsidR="001E12EE" w:rsidRDefault="00000000">
      <w:pPr>
        <w:spacing w:line="60" w:lineRule="exact"/>
      </w:pPr>
      <w:r>
        <w:pict w14:anchorId="4FCF077F">
          <v:line id="_x0000_s2079" style="position:absolute;z-index:251675648" from="0,2pt" to="512pt,2pt" strokecolor="#009ddb" strokeweight="2pt">
            <w10:wrap type="topAndBottom"/>
          </v:line>
        </w:pict>
      </w:r>
    </w:p>
    <w:p w14:paraId="453100B5" w14:textId="77777777" w:rsidR="001E12EE" w:rsidRDefault="001E12EE"/>
    <w:p w14:paraId="03F4EA03" w14:textId="77777777" w:rsidR="001E12EE" w:rsidRDefault="00000000">
      <w:pPr>
        <w:spacing w:before="200" w:line="260" w:lineRule="atLeast"/>
        <w:jc w:val="both"/>
      </w:pPr>
      <w:r>
        <w:rPr>
          <w:rFonts w:ascii="Arial" w:eastAsia="Arial" w:hAnsi="Arial" w:cs="Arial"/>
          <w:color w:val="000000"/>
          <w:sz w:val="20"/>
        </w:rPr>
        <w:t xml:space="preserve">For any </w:t>
      </w:r>
      <w:r>
        <w:rPr>
          <w:rFonts w:ascii="Arial" w:eastAsia="Arial" w:hAnsi="Arial" w:cs="Arial"/>
          <w:b/>
          <w:i/>
          <w:color w:val="000000"/>
          <w:sz w:val="20"/>
          <w:u w:val="single"/>
        </w:rPr>
        <w:t>startup</w:t>
      </w:r>
      <w:r>
        <w:rPr>
          <w:rFonts w:ascii="Arial" w:eastAsia="Arial" w:hAnsi="Arial" w:cs="Arial"/>
          <w:color w:val="000000"/>
          <w:sz w:val="20"/>
        </w:rPr>
        <w:t xml:space="preserve"> that </w:t>
      </w:r>
      <w:proofErr w:type="spellStart"/>
      <w:r>
        <w:rPr>
          <w:rFonts w:ascii="Arial" w:eastAsia="Arial" w:hAnsi="Arial" w:cs="Arial"/>
          <w:color w:val="000000"/>
          <w:sz w:val="20"/>
        </w:rPr>
        <w:t>harbours</w:t>
      </w:r>
      <w:proofErr w:type="spellEnd"/>
      <w:r>
        <w:rPr>
          <w:rFonts w:ascii="Arial" w:eastAsia="Arial" w:hAnsi="Arial" w:cs="Arial"/>
          <w:color w:val="000000"/>
          <w:sz w:val="20"/>
        </w:rPr>
        <w:t xml:space="preserve"> long-term ambitions, surviving the first year of operations and coming out unscathed is the key. The first year brings with it self-doubts, human resource challenges, issues with co-founders if there are multiple partners, financial crunches, and market challenges. Tiding over these difficulties and surviving to tell the story by making it to the second year takes guts and perseverance, and only a few are blessed with it.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is happy to present a new series of articles as part of the series Survival Instinct; these track how leading </w:t>
      </w:r>
      <w:r>
        <w:rPr>
          <w:rFonts w:ascii="Arial" w:eastAsia="Arial" w:hAnsi="Arial" w:cs="Arial"/>
          <w:b/>
          <w:i/>
          <w:color w:val="000000"/>
          <w:sz w:val="20"/>
          <w:u w:val="single"/>
        </w:rPr>
        <w:t>startups</w:t>
      </w:r>
      <w:r>
        <w:rPr>
          <w:rFonts w:ascii="Arial" w:eastAsia="Arial" w:hAnsi="Arial" w:cs="Arial"/>
          <w:color w:val="000000"/>
          <w:sz w:val="20"/>
        </w:rPr>
        <w:t xml:space="preserve"> battled the demons and survived the first year of their operations. Today we bring to you Freshdesk.</w:t>
      </w:r>
    </w:p>
    <w:p w14:paraId="65C228CA" w14:textId="77777777" w:rsidR="001E12EE" w:rsidRDefault="00000000">
      <w:pPr>
        <w:spacing w:before="200" w:line="260" w:lineRule="atLeast"/>
        <w:jc w:val="both"/>
      </w:pPr>
      <w:r>
        <w:rPr>
          <w:rFonts w:ascii="Arial" w:eastAsia="Arial" w:hAnsi="Arial" w:cs="Arial"/>
          <w:color w:val="000000"/>
          <w:sz w:val="20"/>
        </w:rPr>
        <w:t xml:space="preserve">In its first year of operations, product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Freshworks</w:t>
      </w:r>
      <w:proofErr w:type="spellEnd"/>
      <w:r>
        <w:rPr>
          <w:rFonts w:ascii="Arial" w:eastAsia="Arial" w:hAnsi="Arial" w:cs="Arial"/>
          <w:color w:val="000000"/>
          <w:sz w:val="20"/>
        </w:rPr>
        <w:t xml:space="preserve"> focused on re-</w:t>
      </w:r>
      <w:proofErr w:type="spellStart"/>
      <w:r>
        <w:rPr>
          <w:rFonts w:ascii="Arial" w:eastAsia="Arial" w:hAnsi="Arial" w:cs="Arial"/>
          <w:color w:val="000000"/>
          <w:sz w:val="20"/>
        </w:rPr>
        <w:t>prioritising</w:t>
      </w:r>
      <w:proofErr w:type="spellEnd"/>
      <w:r>
        <w:rPr>
          <w:rFonts w:ascii="Arial" w:eastAsia="Arial" w:hAnsi="Arial" w:cs="Arial"/>
          <w:color w:val="000000"/>
          <w:sz w:val="20"/>
        </w:rPr>
        <w:t xml:space="preserve"> its feature set for the ideal product-market fit, and providing value at a competitive price.</w:t>
      </w:r>
    </w:p>
    <w:p w14:paraId="64A3B3F5" w14:textId="77777777" w:rsidR="001E12EE" w:rsidRDefault="00000000">
      <w:pPr>
        <w:spacing w:before="200" w:line="260" w:lineRule="atLeast"/>
        <w:jc w:val="both"/>
      </w:pPr>
      <w:r>
        <w:rPr>
          <w:rFonts w:ascii="Arial" w:eastAsia="Arial" w:hAnsi="Arial" w:cs="Arial"/>
          <w:color w:val="000000"/>
          <w:sz w:val="20"/>
        </w:rPr>
        <w:t xml:space="preserve">Girish </w:t>
      </w:r>
      <w:proofErr w:type="spellStart"/>
      <w:r>
        <w:rPr>
          <w:rFonts w:ascii="Arial" w:eastAsia="Arial" w:hAnsi="Arial" w:cs="Arial"/>
          <w:color w:val="000000"/>
          <w:sz w:val="20"/>
        </w:rPr>
        <w:t>Mathrubootham</w:t>
      </w:r>
      <w:proofErr w:type="spellEnd"/>
      <w:r>
        <w:rPr>
          <w:rFonts w:ascii="Arial" w:eastAsia="Arial" w:hAnsi="Arial" w:cs="Arial"/>
          <w:color w:val="000000"/>
          <w:sz w:val="20"/>
        </w:rPr>
        <w:t xml:space="preserve"> knows building a </w:t>
      </w:r>
      <w:r>
        <w:rPr>
          <w:rFonts w:ascii="Arial" w:eastAsia="Arial" w:hAnsi="Arial" w:cs="Arial"/>
          <w:b/>
          <w:i/>
          <w:color w:val="000000"/>
          <w:sz w:val="20"/>
          <w:u w:val="single"/>
        </w:rPr>
        <w:t>startup</w:t>
      </w:r>
      <w:r>
        <w:rPr>
          <w:rFonts w:ascii="Arial" w:eastAsia="Arial" w:hAnsi="Arial" w:cs="Arial"/>
          <w:color w:val="000000"/>
          <w:sz w:val="20"/>
        </w:rPr>
        <w:t xml:space="preserve"> is like scaling a mountain. "Being the CEO of a </w:t>
      </w:r>
      <w:r>
        <w:rPr>
          <w:rFonts w:ascii="Arial" w:eastAsia="Arial" w:hAnsi="Arial" w:cs="Arial"/>
          <w:b/>
          <w:i/>
          <w:color w:val="000000"/>
          <w:sz w:val="20"/>
          <w:u w:val="single"/>
        </w:rPr>
        <w:t>startup</w:t>
      </w:r>
      <w:r>
        <w:rPr>
          <w:rFonts w:ascii="Arial" w:eastAsia="Arial" w:hAnsi="Arial" w:cs="Arial"/>
          <w:color w:val="000000"/>
          <w:sz w:val="20"/>
        </w:rPr>
        <w:t xml:space="preserve"> is no easy task. There is no fallback; no administrative team, facilities department, finance, accounting section, or HR for payroll processing. You have to jump in and do it all - from recruiting and paying the internet bill to running payroll and making sure there is coffee for employees. You have to take care of everything and - yes - build the product as well," he says.</w:t>
      </w:r>
    </w:p>
    <w:p w14:paraId="773BB164" w14:textId="77777777" w:rsidR="001E12EE" w:rsidRDefault="00000000">
      <w:pPr>
        <w:spacing w:before="200" w:line="260" w:lineRule="atLeast"/>
        <w:jc w:val="both"/>
      </w:pPr>
      <w:r>
        <w:rPr>
          <w:rFonts w:ascii="Arial" w:eastAsia="Arial" w:hAnsi="Arial" w:cs="Arial"/>
          <w:color w:val="000000"/>
          <w:sz w:val="20"/>
        </w:rPr>
        <w:t>Girish did not look at it as a struggle, but as a challenge.</w:t>
      </w:r>
    </w:p>
    <w:p w14:paraId="48113F0A" w14:textId="77777777" w:rsidR="001E12EE" w:rsidRDefault="00000000">
      <w:pPr>
        <w:spacing w:before="200" w:line="260" w:lineRule="atLeast"/>
        <w:jc w:val="both"/>
      </w:pPr>
      <w:r>
        <w:rPr>
          <w:rFonts w:ascii="Arial" w:eastAsia="Arial" w:hAnsi="Arial" w:cs="Arial"/>
          <w:color w:val="000000"/>
          <w:sz w:val="20"/>
        </w:rPr>
        <w:t>"It is comparable only to raising a child. Seeing your idea grow through the stages of life," Girish says. These past few years, his 'child' has grown well, taking long strides on the path to success.</w:t>
      </w:r>
    </w:p>
    <w:p w14:paraId="58AC4A42" w14:textId="77777777" w:rsidR="001E12EE" w:rsidRDefault="00000000">
      <w:pPr>
        <w:spacing w:before="200" w:line="260" w:lineRule="atLeast"/>
        <w:jc w:val="both"/>
      </w:pPr>
      <w:proofErr w:type="spellStart"/>
      <w:r>
        <w:rPr>
          <w:rFonts w:ascii="Arial" w:eastAsia="Arial" w:hAnsi="Arial" w:cs="Arial"/>
          <w:color w:val="000000"/>
          <w:sz w:val="20"/>
        </w:rPr>
        <w:t>Freshworks</w:t>
      </w:r>
      <w:proofErr w:type="spellEnd"/>
      <w:r>
        <w:rPr>
          <w:rFonts w:ascii="Arial" w:eastAsia="Arial" w:hAnsi="Arial" w:cs="Arial"/>
          <w:color w:val="000000"/>
          <w:sz w:val="20"/>
        </w:rPr>
        <w:t xml:space="preserve">, which began life as Freshdesk in October 2010, has survived the cycles of ecommerce boom and bust, and stands tall as the endgame for every software-as-a-service (SaaS) </w:t>
      </w:r>
      <w:r>
        <w:rPr>
          <w:rFonts w:ascii="Arial" w:eastAsia="Arial" w:hAnsi="Arial" w:cs="Arial"/>
          <w:b/>
          <w:i/>
          <w:color w:val="000000"/>
          <w:sz w:val="20"/>
          <w:u w:val="single"/>
        </w:rPr>
        <w:t>startup</w:t>
      </w:r>
      <w:r>
        <w:rPr>
          <w:rFonts w:ascii="Arial" w:eastAsia="Arial" w:hAnsi="Arial" w:cs="Arial"/>
          <w:color w:val="000000"/>
          <w:sz w:val="20"/>
        </w:rPr>
        <w:t xml:space="preserve"> in India.</w:t>
      </w:r>
    </w:p>
    <w:p w14:paraId="64A9A7D5" w14:textId="77777777" w:rsidR="001E12EE" w:rsidRDefault="00000000">
      <w:pPr>
        <w:spacing w:before="200" w:line="260" w:lineRule="atLeast"/>
        <w:jc w:val="both"/>
      </w:pPr>
      <w:r>
        <w:rPr>
          <w:rFonts w:ascii="Arial" w:eastAsia="Arial" w:hAnsi="Arial" w:cs="Arial"/>
          <w:color w:val="000000"/>
          <w:sz w:val="20"/>
        </w:rPr>
        <w:t xml:space="preserve">The homegrown customer engagement software maker offers a suite of products, including </w:t>
      </w:r>
      <w:proofErr w:type="spellStart"/>
      <w:r>
        <w:rPr>
          <w:rFonts w:ascii="Arial" w:eastAsia="Arial" w:hAnsi="Arial" w:cs="Arial"/>
          <w:color w:val="000000"/>
          <w:sz w:val="20"/>
        </w:rPr>
        <w:t>Freshchat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Freshcaller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Freshmarketer</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Freshteam</w:t>
      </w:r>
      <w:proofErr w:type="spellEnd"/>
      <w:r>
        <w:rPr>
          <w:rFonts w:ascii="Arial" w:eastAsia="Arial" w:hAnsi="Arial" w:cs="Arial"/>
          <w:color w:val="000000"/>
          <w:sz w:val="20"/>
        </w:rPr>
        <w:t xml:space="preserve">, designed to help marketers, human resources and support professionals engage with customers. Eight years after he </w:t>
      </w:r>
      <w:r>
        <w:rPr>
          <w:rFonts w:ascii="Arial" w:eastAsia="Arial" w:hAnsi="Arial" w:cs="Arial"/>
          <w:b/>
          <w:i/>
          <w:color w:val="000000"/>
          <w:sz w:val="20"/>
          <w:u w:val="single"/>
        </w:rPr>
        <w:t>started</w:t>
      </w:r>
      <w:r>
        <w:rPr>
          <w:rFonts w:ascii="Arial" w:eastAsia="Arial" w:hAnsi="Arial" w:cs="Arial"/>
          <w:color w:val="000000"/>
          <w:sz w:val="20"/>
        </w:rPr>
        <w:t xml:space="preserve"> out, </w:t>
      </w:r>
      <w:proofErr w:type="spellStart"/>
      <w:r>
        <w:rPr>
          <w:rFonts w:ascii="Arial" w:eastAsia="Arial" w:hAnsi="Arial" w:cs="Arial"/>
          <w:color w:val="000000"/>
          <w:sz w:val="20"/>
        </w:rPr>
        <w:t>Freshworks</w:t>
      </w:r>
      <w:proofErr w:type="spellEnd"/>
      <w:r>
        <w:rPr>
          <w:rFonts w:ascii="Arial" w:eastAsia="Arial" w:hAnsi="Arial" w:cs="Arial"/>
          <w:color w:val="000000"/>
          <w:sz w:val="20"/>
        </w:rPr>
        <w:t xml:space="preserve"> caters to more than 150,000 businesses, including big names like Honda, Cisco, Toshiba, Bridgestone, University of Pennsylvania, and Hugo Boss, along with small and medium businesses across the world.</w:t>
      </w:r>
    </w:p>
    <w:p w14:paraId="5B9878C2" w14:textId="77777777" w:rsidR="001E12EE"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is running at an annual run rate of $100 million, and will, in a few years, prepare for an IPO.</w:t>
      </w:r>
    </w:p>
    <w:p w14:paraId="035D9747" w14:textId="77777777" w:rsidR="001E12EE" w:rsidRDefault="00000000">
      <w:pPr>
        <w:spacing w:before="200" w:line="260" w:lineRule="atLeast"/>
        <w:jc w:val="both"/>
      </w:pPr>
      <w:r>
        <w:rPr>
          <w:rFonts w:ascii="Arial" w:eastAsia="Arial" w:hAnsi="Arial" w:cs="Arial"/>
          <w:color w:val="000000"/>
          <w:sz w:val="20"/>
        </w:rPr>
        <w:t>Go after a value proposition</w:t>
      </w:r>
    </w:p>
    <w:p w14:paraId="38812861" w14:textId="77777777" w:rsidR="001E12EE" w:rsidRDefault="00000000">
      <w:pPr>
        <w:spacing w:before="200" w:line="260" w:lineRule="atLeast"/>
        <w:jc w:val="both"/>
      </w:pPr>
      <w:r>
        <w:rPr>
          <w:rFonts w:ascii="Arial" w:eastAsia="Arial" w:hAnsi="Arial" w:cs="Arial"/>
          <w:color w:val="000000"/>
          <w:sz w:val="20"/>
        </w:rPr>
        <w:lastRenderedPageBreak/>
        <w:t>Girish is clearly a bona fide product superstar. The man who credits his childhood for his survival instincts has grown to love his BMWs and Mercs, but has always been one with a vision.</w:t>
      </w:r>
    </w:p>
    <w:p w14:paraId="4DF6E3CF" w14:textId="77777777" w:rsidR="001E12EE" w:rsidRDefault="00000000">
      <w:pPr>
        <w:spacing w:before="200" w:line="260" w:lineRule="atLeast"/>
        <w:jc w:val="both"/>
      </w:pPr>
      <w:r>
        <w:rPr>
          <w:rFonts w:ascii="Arial" w:eastAsia="Arial" w:hAnsi="Arial" w:cs="Arial"/>
          <w:color w:val="000000"/>
          <w:sz w:val="20"/>
        </w:rPr>
        <w:t xml:space="preserve">His first job - in February 1999 - was at HCL-Cisco where he lasted 15 months. He found his stride at </w:t>
      </w:r>
      <w:proofErr w:type="spellStart"/>
      <w:r>
        <w:rPr>
          <w:rFonts w:ascii="Arial" w:eastAsia="Arial" w:hAnsi="Arial" w:cs="Arial"/>
          <w:color w:val="000000"/>
          <w:sz w:val="20"/>
        </w:rPr>
        <w:t>Zoho</w:t>
      </w:r>
      <w:proofErr w:type="spellEnd"/>
      <w:r>
        <w:rPr>
          <w:rFonts w:ascii="Arial" w:eastAsia="Arial" w:hAnsi="Arial" w:cs="Arial"/>
          <w:color w:val="000000"/>
          <w:sz w:val="20"/>
        </w:rPr>
        <w:t xml:space="preserve">, the 17-year-old software maker founded by Sridhar </w:t>
      </w:r>
      <w:proofErr w:type="spellStart"/>
      <w:r>
        <w:rPr>
          <w:rFonts w:ascii="Arial" w:eastAsia="Arial" w:hAnsi="Arial" w:cs="Arial"/>
          <w:color w:val="000000"/>
          <w:sz w:val="20"/>
        </w:rPr>
        <w:t>Vembu</w:t>
      </w:r>
      <w:proofErr w:type="spellEnd"/>
      <w:r>
        <w:rPr>
          <w:rFonts w:ascii="Arial" w:eastAsia="Arial" w:hAnsi="Arial" w:cs="Arial"/>
          <w:color w:val="000000"/>
          <w:sz w:val="20"/>
        </w:rPr>
        <w:t xml:space="preserve"> for small and medium enterprises. As the understudy of Sridhar </w:t>
      </w:r>
      <w:proofErr w:type="spellStart"/>
      <w:r>
        <w:rPr>
          <w:rFonts w:ascii="Arial" w:eastAsia="Arial" w:hAnsi="Arial" w:cs="Arial"/>
          <w:color w:val="000000"/>
          <w:sz w:val="20"/>
        </w:rPr>
        <w:t>Vembu</w:t>
      </w:r>
      <w:proofErr w:type="spellEnd"/>
      <w:r>
        <w:rPr>
          <w:rFonts w:ascii="Arial" w:eastAsia="Arial" w:hAnsi="Arial" w:cs="Arial"/>
          <w:color w:val="000000"/>
          <w:sz w:val="20"/>
        </w:rPr>
        <w:t xml:space="preserve">, Girish learnt that every product "should </w:t>
      </w:r>
      <w:r>
        <w:rPr>
          <w:rFonts w:ascii="Arial" w:eastAsia="Arial" w:hAnsi="Arial" w:cs="Arial"/>
          <w:b/>
          <w:i/>
          <w:color w:val="000000"/>
          <w:sz w:val="20"/>
          <w:u w:val="single"/>
        </w:rPr>
        <w:t>start</w:t>
      </w:r>
      <w:r>
        <w:rPr>
          <w:rFonts w:ascii="Arial" w:eastAsia="Arial" w:hAnsi="Arial" w:cs="Arial"/>
          <w:color w:val="000000"/>
          <w:sz w:val="20"/>
        </w:rPr>
        <w:t xml:space="preserve"> paying from day one, and provide value to its users at a competitive price".</w:t>
      </w:r>
    </w:p>
    <w:p w14:paraId="138E5C7C" w14:textId="77777777" w:rsidR="001E12EE" w:rsidRDefault="00000000">
      <w:pPr>
        <w:spacing w:before="200" w:line="260" w:lineRule="atLeast"/>
        <w:jc w:val="both"/>
      </w:pPr>
      <w:r>
        <w:rPr>
          <w:rFonts w:ascii="Arial" w:eastAsia="Arial" w:hAnsi="Arial" w:cs="Arial"/>
          <w:color w:val="000000"/>
          <w:sz w:val="20"/>
        </w:rPr>
        <w:t xml:space="preserve">Girish values his experience at </w:t>
      </w:r>
      <w:proofErr w:type="spellStart"/>
      <w:r>
        <w:rPr>
          <w:rFonts w:ascii="Arial" w:eastAsia="Arial" w:hAnsi="Arial" w:cs="Arial"/>
          <w:color w:val="000000"/>
          <w:sz w:val="20"/>
        </w:rPr>
        <w:t>Zoho</w:t>
      </w:r>
      <w:proofErr w:type="spellEnd"/>
      <w:r>
        <w:rPr>
          <w:rFonts w:ascii="Arial" w:eastAsia="Arial" w:hAnsi="Arial" w:cs="Arial"/>
          <w:color w:val="000000"/>
          <w:sz w:val="20"/>
        </w:rPr>
        <w:t xml:space="preserve"> more than the first funding he received from Accel Partners. "That experience is what helped me build Freshdesk," he said in an earlier interview.</w:t>
      </w:r>
    </w:p>
    <w:p w14:paraId="577EC42E" w14:textId="77777777" w:rsidR="001E12EE" w:rsidRDefault="00000000">
      <w:pPr>
        <w:spacing w:before="200" w:line="260" w:lineRule="atLeast"/>
        <w:jc w:val="both"/>
      </w:pPr>
      <w:r>
        <w:rPr>
          <w:rFonts w:ascii="Arial" w:eastAsia="Arial" w:hAnsi="Arial" w:cs="Arial"/>
          <w:color w:val="000000"/>
          <w:sz w:val="20"/>
        </w:rPr>
        <w:t xml:space="preserve">Watching </w:t>
      </w:r>
      <w:proofErr w:type="spellStart"/>
      <w:r>
        <w:rPr>
          <w:rFonts w:ascii="Arial" w:eastAsia="Arial" w:hAnsi="Arial" w:cs="Arial"/>
          <w:color w:val="000000"/>
          <w:sz w:val="20"/>
        </w:rPr>
        <w:t>Zoho</w:t>
      </w:r>
      <w:proofErr w:type="spellEnd"/>
      <w:r>
        <w:rPr>
          <w:rFonts w:ascii="Arial" w:eastAsia="Arial" w:hAnsi="Arial" w:cs="Arial"/>
          <w:color w:val="000000"/>
          <w:sz w:val="20"/>
        </w:rPr>
        <w:t xml:space="preserve"> disrupt the market made him think: why not go after a value proposition himself?</w:t>
      </w:r>
    </w:p>
    <w:p w14:paraId="35390F53" w14:textId="77777777" w:rsidR="001E12EE" w:rsidRDefault="00000000">
      <w:pPr>
        <w:spacing w:before="200" w:line="260" w:lineRule="atLeast"/>
        <w:jc w:val="both"/>
      </w:pPr>
      <w:r>
        <w:rPr>
          <w:rFonts w:ascii="Arial" w:eastAsia="Arial" w:hAnsi="Arial" w:cs="Arial"/>
          <w:color w:val="000000"/>
          <w:sz w:val="20"/>
        </w:rPr>
        <w:t xml:space="preserve">In 2010,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had no way of reacting to customer complaints. Users were venting their ire on social media, but no company had the wherewithal to handle these complaints and convert them into tickets that could be addressed. Girish set </w:t>
      </w:r>
      <w:r>
        <w:rPr>
          <w:rFonts w:ascii="Arial" w:eastAsia="Arial" w:hAnsi="Arial" w:cs="Arial"/>
          <w:b/>
          <w:i/>
          <w:color w:val="000000"/>
          <w:sz w:val="20"/>
          <w:u w:val="single"/>
        </w:rPr>
        <w:t>up</w:t>
      </w:r>
      <w:r>
        <w:rPr>
          <w:rFonts w:ascii="Arial" w:eastAsia="Arial" w:hAnsi="Arial" w:cs="Arial"/>
          <w:color w:val="000000"/>
          <w:sz w:val="20"/>
        </w:rPr>
        <w:t xml:space="preserve"> Freshdesk to solve problems like that. </w:t>
      </w:r>
      <w:proofErr w:type="spellStart"/>
      <w:r>
        <w:rPr>
          <w:rFonts w:ascii="Arial" w:eastAsia="Arial" w:hAnsi="Arial" w:cs="Arial"/>
          <w:color w:val="000000"/>
          <w:sz w:val="20"/>
        </w:rPr>
        <w:t>Freshworks</w:t>
      </w:r>
      <w:proofErr w:type="spellEnd"/>
      <w:r>
        <w:rPr>
          <w:rFonts w:ascii="Arial" w:eastAsia="Arial" w:hAnsi="Arial" w:cs="Arial"/>
          <w:color w:val="000000"/>
          <w:sz w:val="20"/>
        </w:rPr>
        <w:t xml:space="preserve"> now handles customer support across all communication platforms, including email, web, and social media.</w:t>
      </w:r>
    </w:p>
    <w:p w14:paraId="690DAB3B" w14:textId="77777777" w:rsidR="001E12EE" w:rsidRDefault="00000000">
      <w:pPr>
        <w:spacing w:before="200" w:line="260" w:lineRule="atLeast"/>
        <w:jc w:val="both"/>
      </w:pPr>
      <w:r>
        <w:rPr>
          <w:rFonts w:ascii="Arial" w:eastAsia="Arial" w:hAnsi="Arial" w:cs="Arial"/>
          <w:color w:val="000000"/>
          <w:sz w:val="20"/>
        </w:rPr>
        <w:t>Focus on core problems</w:t>
      </w:r>
    </w:p>
    <w:p w14:paraId="4C6EEC98" w14:textId="77777777" w:rsidR="001E12EE" w:rsidRDefault="00000000">
      <w:pPr>
        <w:spacing w:before="200" w:line="260" w:lineRule="atLeast"/>
        <w:jc w:val="both"/>
      </w:pPr>
      <w:r>
        <w:rPr>
          <w:rFonts w:ascii="Arial" w:eastAsia="Arial" w:hAnsi="Arial" w:cs="Arial"/>
          <w:color w:val="000000"/>
          <w:sz w:val="20"/>
        </w:rPr>
        <w:t xml:space="preserve">In a blog Girish wrote in early 2011 on why he resigned from his comfortable, well-paying job and launched his own </w:t>
      </w:r>
      <w:r>
        <w:rPr>
          <w:rFonts w:ascii="Arial" w:eastAsia="Arial" w:hAnsi="Arial" w:cs="Arial"/>
          <w:b/>
          <w:i/>
          <w:color w:val="000000"/>
          <w:sz w:val="20"/>
          <w:u w:val="single"/>
        </w:rPr>
        <w:t>startup</w:t>
      </w:r>
      <w:r>
        <w:rPr>
          <w:rFonts w:ascii="Arial" w:eastAsia="Arial" w:hAnsi="Arial" w:cs="Arial"/>
          <w:color w:val="000000"/>
          <w:sz w:val="20"/>
        </w:rPr>
        <w:t>, he says he was surprised "to see that a lot of what customers wanted was their core problems solved, and not some fancy features like supporting customers from their Facebook wall or converting tweets into customer support tickets".</w:t>
      </w:r>
    </w:p>
    <w:p w14:paraId="56776E37" w14:textId="77777777" w:rsidR="001E12EE" w:rsidRDefault="00000000">
      <w:pPr>
        <w:spacing w:before="200" w:line="260" w:lineRule="atLeast"/>
        <w:jc w:val="both"/>
      </w:pPr>
      <w:r>
        <w:rPr>
          <w:rFonts w:ascii="Arial" w:eastAsia="Arial" w:hAnsi="Arial" w:cs="Arial"/>
          <w:color w:val="000000"/>
          <w:sz w:val="20"/>
        </w:rPr>
        <w:t xml:space="preserve">Girish, like Sridhar </w:t>
      </w:r>
      <w:proofErr w:type="spellStart"/>
      <w:r>
        <w:rPr>
          <w:rFonts w:ascii="Arial" w:eastAsia="Arial" w:hAnsi="Arial" w:cs="Arial"/>
          <w:color w:val="000000"/>
          <w:sz w:val="20"/>
        </w:rPr>
        <w:t>Vembu</w:t>
      </w:r>
      <w:proofErr w:type="spellEnd"/>
      <w:r>
        <w:rPr>
          <w:rFonts w:ascii="Arial" w:eastAsia="Arial" w:hAnsi="Arial" w:cs="Arial"/>
          <w:color w:val="000000"/>
          <w:sz w:val="20"/>
        </w:rPr>
        <w:t xml:space="preserve">, had to contend with being a "nobody" when he </w:t>
      </w:r>
      <w:r>
        <w:rPr>
          <w:rFonts w:ascii="Arial" w:eastAsia="Arial" w:hAnsi="Arial" w:cs="Arial"/>
          <w:b/>
          <w:i/>
          <w:color w:val="000000"/>
          <w:sz w:val="20"/>
          <w:u w:val="single"/>
        </w:rPr>
        <w:t>started</w:t>
      </w:r>
      <w:r>
        <w:rPr>
          <w:rFonts w:ascii="Arial" w:eastAsia="Arial" w:hAnsi="Arial" w:cs="Arial"/>
          <w:color w:val="000000"/>
          <w:sz w:val="20"/>
        </w:rPr>
        <w:t xml:space="preserve"> out - the biggest hurdle that any entrepreneur faces. But, as he has mentioned several times, there are solutions to practically everything. In the early days, he "read a lot" to know more - about product market fit, marketing, and the launch.</w:t>
      </w:r>
    </w:p>
    <w:p w14:paraId="3ECC1C81" w14:textId="77777777" w:rsidR="001E12EE" w:rsidRDefault="00000000">
      <w:pPr>
        <w:spacing w:before="200" w:line="260" w:lineRule="atLeast"/>
        <w:jc w:val="both"/>
      </w:pPr>
      <w:r>
        <w:rPr>
          <w:rFonts w:ascii="Arial" w:eastAsia="Arial" w:hAnsi="Arial" w:cs="Arial"/>
          <w:color w:val="000000"/>
          <w:sz w:val="20"/>
        </w:rPr>
        <w:t>Work. Respect. Stay together</w:t>
      </w:r>
    </w:p>
    <w:p w14:paraId="376E699D" w14:textId="77777777" w:rsidR="001E12EE" w:rsidRDefault="00000000">
      <w:pPr>
        <w:spacing w:before="200" w:line="260" w:lineRule="atLeast"/>
        <w:jc w:val="both"/>
      </w:pPr>
      <w:r>
        <w:rPr>
          <w:rFonts w:ascii="Arial" w:eastAsia="Arial" w:hAnsi="Arial" w:cs="Arial"/>
          <w:color w:val="000000"/>
          <w:sz w:val="20"/>
        </w:rPr>
        <w:t xml:space="preserve">Girish tells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that it is the difficult situations that expose the strength and cohesion of the founding team in the first year.</w:t>
      </w:r>
    </w:p>
    <w:p w14:paraId="21D68354" w14:textId="77777777" w:rsidR="001E12EE" w:rsidRDefault="00000000">
      <w:pPr>
        <w:spacing w:before="200" w:line="260" w:lineRule="atLeast"/>
        <w:jc w:val="both"/>
      </w:pPr>
      <w:r>
        <w:rPr>
          <w:rFonts w:ascii="Arial" w:eastAsia="Arial" w:hAnsi="Arial" w:cs="Arial"/>
          <w:color w:val="000000"/>
          <w:sz w:val="20"/>
        </w:rPr>
        <w:t xml:space="preserve">"When it is smooth sailing, there is an uber-coolness associated with being a </w:t>
      </w:r>
      <w:r>
        <w:rPr>
          <w:rFonts w:ascii="Arial" w:eastAsia="Arial" w:hAnsi="Arial" w:cs="Arial"/>
          <w:b/>
          <w:i/>
          <w:color w:val="000000"/>
          <w:sz w:val="20"/>
          <w:u w:val="single"/>
        </w:rPr>
        <w:t>startup</w:t>
      </w:r>
      <w:r>
        <w:rPr>
          <w:rFonts w:ascii="Arial" w:eastAsia="Arial" w:hAnsi="Arial" w:cs="Arial"/>
          <w:color w:val="000000"/>
          <w:sz w:val="20"/>
        </w:rPr>
        <w:t xml:space="preserve"> co-founder. It has been </w:t>
      </w:r>
      <w:proofErr w:type="spellStart"/>
      <w:r>
        <w:rPr>
          <w:rFonts w:ascii="Arial" w:eastAsia="Arial" w:hAnsi="Arial" w:cs="Arial"/>
          <w:color w:val="000000"/>
          <w:sz w:val="20"/>
        </w:rPr>
        <w:t>glamourised</w:t>
      </w:r>
      <w:proofErr w:type="spellEnd"/>
      <w:r>
        <w:rPr>
          <w:rFonts w:ascii="Arial" w:eastAsia="Arial" w:hAnsi="Arial" w:cs="Arial"/>
          <w:color w:val="000000"/>
          <w:sz w:val="20"/>
        </w:rPr>
        <w:t xml:space="preserve"> enough. You can gauge the respect the founding team has for each other only when the going gets tough. This determines the success or </w:t>
      </w:r>
      <w:r>
        <w:rPr>
          <w:rFonts w:ascii="Arial" w:eastAsia="Arial" w:hAnsi="Arial" w:cs="Arial"/>
          <w:b/>
          <w:i/>
          <w:color w:val="000000"/>
          <w:sz w:val="20"/>
          <w:u w:val="single"/>
        </w:rPr>
        <w:t>failure</w:t>
      </w:r>
      <w:r>
        <w:rPr>
          <w:rFonts w:ascii="Arial" w:eastAsia="Arial" w:hAnsi="Arial" w:cs="Arial"/>
          <w:color w:val="000000"/>
          <w:sz w:val="20"/>
        </w:rPr>
        <w:t xml:space="preserve"> of any </w:t>
      </w:r>
      <w:r>
        <w:rPr>
          <w:rFonts w:ascii="Arial" w:eastAsia="Arial" w:hAnsi="Arial" w:cs="Arial"/>
          <w:b/>
          <w:i/>
          <w:color w:val="000000"/>
          <w:sz w:val="20"/>
          <w:u w:val="single"/>
        </w:rPr>
        <w:t>startup</w:t>
      </w:r>
      <w:r>
        <w:rPr>
          <w:rFonts w:ascii="Arial" w:eastAsia="Arial" w:hAnsi="Arial" w:cs="Arial"/>
          <w:color w:val="000000"/>
          <w:sz w:val="20"/>
        </w:rPr>
        <w:t>," Girish says, refusing to get into the specifics.</w:t>
      </w:r>
    </w:p>
    <w:p w14:paraId="3D78F872" w14:textId="77777777" w:rsidR="001E12EE" w:rsidRDefault="00000000">
      <w:pPr>
        <w:spacing w:before="200" w:line="260" w:lineRule="atLeast"/>
        <w:jc w:val="both"/>
      </w:pPr>
      <w:r>
        <w:rPr>
          <w:rFonts w:ascii="Arial" w:eastAsia="Arial" w:hAnsi="Arial" w:cs="Arial"/>
          <w:color w:val="000000"/>
          <w:sz w:val="20"/>
        </w:rPr>
        <w:t xml:space="preserve">Girish and Shan </w:t>
      </w:r>
      <w:proofErr w:type="spellStart"/>
      <w:r>
        <w:rPr>
          <w:rFonts w:ascii="Arial" w:eastAsia="Arial" w:hAnsi="Arial" w:cs="Arial"/>
          <w:color w:val="000000"/>
          <w:sz w:val="20"/>
        </w:rPr>
        <w:t>Krishnasamy</w:t>
      </w:r>
      <w:proofErr w:type="spellEnd"/>
      <w:r>
        <w:rPr>
          <w:rFonts w:ascii="Arial" w:eastAsia="Arial" w:hAnsi="Arial" w:cs="Arial"/>
          <w:color w:val="000000"/>
          <w:sz w:val="20"/>
        </w:rPr>
        <w:t xml:space="preserve">, Co-founder and CTO, </w:t>
      </w:r>
      <w:r>
        <w:rPr>
          <w:rFonts w:ascii="Arial" w:eastAsia="Arial" w:hAnsi="Arial" w:cs="Arial"/>
          <w:b/>
          <w:i/>
          <w:color w:val="000000"/>
          <w:sz w:val="20"/>
          <w:u w:val="single"/>
        </w:rPr>
        <w:t>started</w:t>
      </w:r>
      <w:r>
        <w:rPr>
          <w:rFonts w:ascii="Arial" w:eastAsia="Arial" w:hAnsi="Arial" w:cs="Arial"/>
          <w:color w:val="000000"/>
          <w:sz w:val="20"/>
        </w:rPr>
        <w:t xml:space="preserve"> Freshdesk with six people, and the company was incorporated in the US from India. He spent $1,278 for incorporation in Delaware; they registered the company in the US because he was clear the market for their product was there.</w:t>
      </w:r>
    </w:p>
    <w:p w14:paraId="64DFF977" w14:textId="77777777" w:rsidR="001E12EE" w:rsidRDefault="00000000">
      <w:pPr>
        <w:spacing w:before="200" w:line="260" w:lineRule="atLeast"/>
        <w:jc w:val="both"/>
      </w:pPr>
      <w:r>
        <w:rPr>
          <w:rFonts w:ascii="Arial" w:eastAsia="Arial" w:hAnsi="Arial" w:cs="Arial"/>
          <w:color w:val="000000"/>
          <w:sz w:val="20"/>
        </w:rPr>
        <w:t xml:space="preserve">In his blog, Girish lists out several things that a </w:t>
      </w:r>
      <w:r>
        <w:rPr>
          <w:rFonts w:ascii="Arial" w:eastAsia="Arial" w:hAnsi="Arial" w:cs="Arial"/>
          <w:b/>
          <w:i/>
          <w:color w:val="000000"/>
          <w:sz w:val="20"/>
          <w:u w:val="single"/>
        </w:rPr>
        <w:t>startup</w:t>
      </w:r>
      <w:r>
        <w:rPr>
          <w:rFonts w:ascii="Arial" w:eastAsia="Arial" w:hAnsi="Arial" w:cs="Arial"/>
          <w:color w:val="000000"/>
          <w:sz w:val="20"/>
        </w:rPr>
        <w:t xml:space="preserve"> must do if they are focused on the US. Like in any trade, lawyer fees comprise a majority of the costs.</w:t>
      </w:r>
    </w:p>
    <w:p w14:paraId="7F723214" w14:textId="77777777" w:rsidR="001E12EE" w:rsidRDefault="00000000">
      <w:pPr>
        <w:spacing w:before="200" w:line="260" w:lineRule="atLeast"/>
        <w:jc w:val="both"/>
      </w:pPr>
      <w:r>
        <w:rPr>
          <w:rFonts w:ascii="Arial" w:eastAsia="Arial" w:hAnsi="Arial" w:cs="Arial"/>
          <w:color w:val="000000"/>
          <w:sz w:val="20"/>
        </w:rPr>
        <w:t>Learn from your learnings</w:t>
      </w:r>
    </w:p>
    <w:p w14:paraId="5AF82007" w14:textId="77777777" w:rsidR="001E12EE" w:rsidRDefault="00000000">
      <w:pPr>
        <w:spacing w:before="200" w:line="260" w:lineRule="atLeast"/>
        <w:jc w:val="both"/>
      </w:pPr>
      <w:r>
        <w:rPr>
          <w:rFonts w:ascii="Arial" w:eastAsia="Arial" w:hAnsi="Arial" w:cs="Arial"/>
          <w:color w:val="000000"/>
          <w:sz w:val="20"/>
        </w:rPr>
        <w:t xml:space="preserve">Despite his many years of work experience, the first year after </w:t>
      </w:r>
      <w:r>
        <w:rPr>
          <w:rFonts w:ascii="Arial" w:eastAsia="Arial" w:hAnsi="Arial" w:cs="Arial"/>
          <w:b/>
          <w:i/>
          <w:color w:val="000000"/>
          <w:sz w:val="20"/>
          <w:u w:val="single"/>
        </w:rPr>
        <w:t>starting up</w:t>
      </w:r>
      <w:r>
        <w:rPr>
          <w:rFonts w:ascii="Arial" w:eastAsia="Arial" w:hAnsi="Arial" w:cs="Arial"/>
          <w:color w:val="000000"/>
          <w:sz w:val="20"/>
        </w:rPr>
        <w:t xml:space="preserve"> brought multiple learnings for Girish and his team.</w:t>
      </w:r>
    </w:p>
    <w:p w14:paraId="7BF182A2" w14:textId="77777777" w:rsidR="001E12EE" w:rsidRDefault="00000000">
      <w:pPr>
        <w:spacing w:before="200" w:line="260" w:lineRule="atLeast"/>
        <w:jc w:val="both"/>
      </w:pPr>
      <w:r>
        <w:rPr>
          <w:rFonts w:ascii="Arial" w:eastAsia="Arial" w:hAnsi="Arial" w:cs="Arial"/>
          <w:color w:val="000000"/>
          <w:sz w:val="20"/>
        </w:rPr>
        <w:t>"An important learning was that customers did not want to be dealing with separate invoices for their helpdesk, their contact management software, for their customer feedback forums, and customer satisfaction surveys. The SMB customer wants one invoice and as much functionality as possible in the customer relationship management solution," he says.</w:t>
      </w:r>
    </w:p>
    <w:p w14:paraId="7B2D75BD" w14:textId="77777777" w:rsidR="001E12EE" w:rsidRDefault="00000000">
      <w:pPr>
        <w:spacing w:before="200" w:line="260" w:lineRule="atLeast"/>
        <w:jc w:val="both"/>
      </w:pPr>
      <w:r>
        <w:rPr>
          <w:rFonts w:ascii="Arial" w:eastAsia="Arial" w:hAnsi="Arial" w:cs="Arial"/>
          <w:color w:val="000000"/>
          <w:sz w:val="20"/>
        </w:rPr>
        <w:lastRenderedPageBreak/>
        <w:t>Girish went on to identify under-served market segments (companies with multi-brand support requirements) and segments that were getting priced out because available solutions were expensive.</w:t>
      </w:r>
    </w:p>
    <w:p w14:paraId="1A0ABB4A" w14:textId="77777777" w:rsidR="001E12EE" w:rsidRDefault="00000000">
      <w:pPr>
        <w:spacing w:before="200" w:line="260" w:lineRule="atLeast"/>
        <w:jc w:val="both"/>
      </w:pPr>
      <w:r>
        <w:rPr>
          <w:rFonts w:ascii="Arial" w:eastAsia="Arial" w:hAnsi="Arial" w:cs="Arial"/>
          <w:color w:val="000000"/>
          <w:sz w:val="20"/>
        </w:rPr>
        <w:t>"We re-</w:t>
      </w:r>
      <w:proofErr w:type="spellStart"/>
      <w:r>
        <w:rPr>
          <w:rFonts w:ascii="Arial" w:eastAsia="Arial" w:hAnsi="Arial" w:cs="Arial"/>
          <w:color w:val="000000"/>
          <w:sz w:val="20"/>
        </w:rPr>
        <w:t>prioritised</w:t>
      </w:r>
      <w:proofErr w:type="spellEnd"/>
      <w:r>
        <w:rPr>
          <w:rFonts w:ascii="Arial" w:eastAsia="Arial" w:hAnsi="Arial" w:cs="Arial"/>
          <w:color w:val="000000"/>
          <w:sz w:val="20"/>
        </w:rPr>
        <w:t xml:space="preserve"> our feature set to what we thought was the ideal product-market fit for us. This meant that things like Twitter and Facebook integration could wait. But things like multiple support emails or support for SLAs and business hours could not," he says.</w:t>
      </w:r>
    </w:p>
    <w:p w14:paraId="28BFC174" w14:textId="77777777" w:rsidR="001E12EE" w:rsidRDefault="00000000">
      <w:pPr>
        <w:spacing w:before="200" w:line="260" w:lineRule="atLeast"/>
        <w:jc w:val="both"/>
      </w:pPr>
      <w:r>
        <w:rPr>
          <w:rFonts w:ascii="Arial" w:eastAsia="Arial" w:hAnsi="Arial" w:cs="Arial"/>
          <w:color w:val="000000"/>
          <w:sz w:val="20"/>
        </w:rPr>
        <w:t xml:space="preserve">Learn to </w:t>
      </w:r>
      <w:proofErr w:type="spellStart"/>
      <w:r>
        <w:rPr>
          <w:rFonts w:ascii="Arial" w:eastAsia="Arial" w:hAnsi="Arial" w:cs="Arial"/>
          <w:color w:val="000000"/>
          <w:sz w:val="20"/>
        </w:rPr>
        <w:t>prioritise</w:t>
      </w:r>
      <w:proofErr w:type="spellEnd"/>
    </w:p>
    <w:p w14:paraId="5F6D4220" w14:textId="77777777" w:rsidR="001E12EE" w:rsidRDefault="00000000">
      <w:pPr>
        <w:spacing w:before="200" w:line="260" w:lineRule="atLeast"/>
        <w:jc w:val="both"/>
      </w:pPr>
      <w:r>
        <w:rPr>
          <w:rFonts w:ascii="Arial" w:eastAsia="Arial" w:hAnsi="Arial" w:cs="Arial"/>
          <w:color w:val="000000"/>
          <w:sz w:val="20"/>
        </w:rPr>
        <w:t xml:space="preserve">In fact, while working in their first office on the outskirts of Chennai, Girish had his core vision clear: he had to set </w:t>
      </w:r>
      <w:r>
        <w:rPr>
          <w:rFonts w:ascii="Arial" w:eastAsia="Arial" w:hAnsi="Arial" w:cs="Arial"/>
          <w:b/>
          <w:i/>
          <w:color w:val="000000"/>
          <w:sz w:val="20"/>
          <w:u w:val="single"/>
        </w:rPr>
        <w:t>up</w:t>
      </w:r>
      <w:r>
        <w:rPr>
          <w:rFonts w:ascii="Arial" w:eastAsia="Arial" w:hAnsi="Arial" w:cs="Arial"/>
          <w:color w:val="000000"/>
          <w:sz w:val="20"/>
        </w:rPr>
        <w:t xml:space="preserve"> a US sales office with a 10-member team. Girish would be </w:t>
      </w:r>
      <w:r>
        <w:rPr>
          <w:rFonts w:ascii="Arial" w:eastAsia="Arial" w:hAnsi="Arial" w:cs="Arial"/>
          <w:b/>
          <w:i/>
          <w:color w:val="000000"/>
          <w:sz w:val="20"/>
          <w:u w:val="single"/>
        </w:rPr>
        <w:t>up</w:t>
      </w:r>
      <w:r>
        <w:rPr>
          <w:rFonts w:ascii="Arial" w:eastAsia="Arial" w:hAnsi="Arial" w:cs="Arial"/>
          <w:color w:val="000000"/>
          <w:sz w:val="20"/>
        </w:rPr>
        <w:t xml:space="preserve"> in the wee hours for calls to serve the American market. He had a single person managing customer support in the US, and found that even when in the company of friends or family, his mind was someplace else.</w:t>
      </w:r>
    </w:p>
    <w:p w14:paraId="7D8EAE4C" w14:textId="77777777" w:rsidR="001E12EE" w:rsidRDefault="00000000">
      <w:pPr>
        <w:spacing w:before="200" w:line="260" w:lineRule="atLeast"/>
        <w:jc w:val="both"/>
      </w:pPr>
      <w:r>
        <w:rPr>
          <w:rFonts w:ascii="Arial" w:eastAsia="Arial" w:hAnsi="Arial" w:cs="Arial"/>
          <w:color w:val="000000"/>
          <w:sz w:val="20"/>
        </w:rPr>
        <w:t xml:space="preserve">That brought the next important learning: an entrepreneur must be detached from several things and must know how to </w:t>
      </w:r>
      <w:proofErr w:type="spellStart"/>
      <w:r>
        <w:rPr>
          <w:rFonts w:ascii="Arial" w:eastAsia="Arial" w:hAnsi="Arial" w:cs="Arial"/>
          <w:color w:val="000000"/>
          <w:sz w:val="20"/>
        </w:rPr>
        <w:t>prioritise</w:t>
      </w:r>
      <w:proofErr w:type="spellEnd"/>
      <w:r>
        <w:rPr>
          <w:rFonts w:ascii="Arial" w:eastAsia="Arial" w:hAnsi="Arial" w:cs="Arial"/>
          <w:color w:val="000000"/>
          <w:sz w:val="20"/>
        </w:rPr>
        <w:t>.</w:t>
      </w:r>
    </w:p>
    <w:p w14:paraId="65C1904B" w14:textId="77777777" w:rsidR="001E12EE" w:rsidRDefault="00000000">
      <w:pPr>
        <w:spacing w:before="200" w:line="260" w:lineRule="atLeast"/>
        <w:jc w:val="both"/>
      </w:pPr>
      <w:r>
        <w:rPr>
          <w:rFonts w:ascii="Arial" w:eastAsia="Arial" w:hAnsi="Arial" w:cs="Arial"/>
          <w:color w:val="000000"/>
          <w:sz w:val="20"/>
        </w:rPr>
        <w:t xml:space="preserve">"It is a great test of mental strength. You have to pick the three or four things that are most important and keep moving on. Switching context between the hundreds of conversations and deciding what to </w:t>
      </w:r>
      <w:proofErr w:type="spellStart"/>
      <w:r>
        <w:rPr>
          <w:rFonts w:ascii="Arial" w:eastAsia="Arial" w:hAnsi="Arial" w:cs="Arial"/>
          <w:color w:val="000000"/>
          <w:sz w:val="20"/>
        </w:rPr>
        <w:t>prioritise</w:t>
      </w:r>
      <w:proofErr w:type="spellEnd"/>
      <w:r>
        <w:rPr>
          <w:rFonts w:ascii="Arial" w:eastAsia="Arial" w:hAnsi="Arial" w:cs="Arial"/>
          <w:color w:val="000000"/>
          <w:sz w:val="20"/>
        </w:rPr>
        <w:t xml:space="preserve"> is something every CEO has to master," he says.</w:t>
      </w:r>
    </w:p>
    <w:p w14:paraId="4DC982A9" w14:textId="77777777" w:rsidR="001E12EE" w:rsidRDefault="00000000">
      <w:pPr>
        <w:spacing w:before="200" w:line="260" w:lineRule="atLeast"/>
        <w:jc w:val="both"/>
      </w:pPr>
      <w:r>
        <w:rPr>
          <w:rFonts w:ascii="Arial" w:eastAsia="Arial" w:hAnsi="Arial" w:cs="Arial"/>
          <w:color w:val="000000"/>
          <w:sz w:val="20"/>
        </w:rPr>
        <w:t>Traction gets funding</w:t>
      </w:r>
    </w:p>
    <w:p w14:paraId="46A65912" w14:textId="77777777" w:rsidR="001E12EE" w:rsidRDefault="00000000">
      <w:pPr>
        <w:spacing w:before="200" w:line="260" w:lineRule="atLeast"/>
        <w:jc w:val="both"/>
      </w:pPr>
      <w:r>
        <w:rPr>
          <w:rFonts w:ascii="Arial" w:eastAsia="Arial" w:hAnsi="Arial" w:cs="Arial"/>
          <w:color w:val="000000"/>
          <w:sz w:val="20"/>
        </w:rPr>
        <w:t xml:space="preserve">Getting to the next level meant scaling </w:t>
      </w:r>
      <w:r>
        <w:rPr>
          <w:rFonts w:ascii="Arial" w:eastAsia="Arial" w:hAnsi="Arial" w:cs="Arial"/>
          <w:b/>
          <w:i/>
          <w:color w:val="000000"/>
          <w:sz w:val="20"/>
          <w:u w:val="single"/>
        </w:rPr>
        <w:t>up</w:t>
      </w:r>
      <w:r>
        <w:rPr>
          <w:rFonts w:ascii="Arial" w:eastAsia="Arial" w:hAnsi="Arial" w:cs="Arial"/>
          <w:color w:val="000000"/>
          <w:sz w:val="20"/>
        </w:rPr>
        <w:t xml:space="preserve">, but </w:t>
      </w:r>
      <w:proofErr w:type="spellStart"/>
      <w:r>
        <w:rPr>
          <w:rFonts w:ascii="Arial" w:eastAsia="Arial" w:hAnsi="Arial" w:cs="Arial"/>
          <w:color w:val="000000"/>
          <w:sz w:val="20"/>
        </w:rPr>
        <w:t>Freshworks</w:t>
      </w:r>
      <w:proofErr w:type="spellEnd"/>
      <w:r>
        <w:rPr>
          <w:rFonts w:ascii="Arial" w:eastAsia="Arial" w:hAnsi="Arial" w:cs="Arial"/>
          <w:color w:val="000000"/>
          <w:sz w:val="20"/>
        </w:rPr>
        <w:t xml:space="preserve"> did not have any outside funding and did not apply to any VCs or angels in its first year of operations. They only took funds from family and friends.</w:t>
      </w:r>
    </w:p>
    <w:p w14:paraId="76B3F2E9" w14:textId="77777777" w:rsidR="001E12EE" w:rsidRDefault="00000000">
      <w:pPr>
        <w:spacing w:before="200" w:line="260" w:lineRule="atLeast"/>
        <w:jc w:val="both"/>
      </w:pPr>
      <w:r>
        <w:rPr>
          <w:rFonts w:ascii="Arial" w:eastAsia="Arial" w:hAnsi="Arial" w:cs="Arial"/>
          <w:color w:val="000000"/>
          <w:sz w:val="20"/>
        </w:rPr>
        <w:t xml:space="preserve">On his blog, he wrote, "Our burn rate is quite small currently - around $5K for a six-member team and our entire team is working for around 30-50 percent of their market salary. (I don't take a salary and we all have generous stock options). We moved in to a swanky new office for a rent of around $160 per month! We may look for some angel/VC funding in the near future and I read </w:t>
      </w:r>
      <w:r>
        <w:rPr>
          <w:rFonts w:ascii="Arial" w:eastAsia="Arial" w:hAnsi="Arial" w:cs="Arial"/>
          <w:b/>
          <w:i/>
          <w:color w:val="000000"/>
          <w:sz w:val="20"/>
          <w:u w:val="single"/>
        </w:rPr>
        <w:t>up</w:t>
      </w:r>
      <w:r>
        <w:rPr>
          <w:rFonts w:ascii="Arial" w:eastAsia="Arial" w:hAnsi="Arial" w:cs="Arial"/>
          <w:color w:val="000000"/>
          <w:sz w:val="20"/>
        </w:rPr>
        <w:t xml:space="preserve"> a lot on venture hacks on how to get funded."</w:t>
      </w:r>
    </w:p>
    <w:p w14:paraId="707AB9A5" w14:textId="77777777" w:rsidR="001E12EE" w:rsidRDefault="00000000">
      <w:pPr>
        <w:spacing w:before="200" w:line="260" w:lineRule="atLeast"/>
        <w:jc w:val="both"/>
      </w:pPr>
      <w:r>
        <w:rPr>
          <w:rFonts w:ascii="Arial" w:eastAsia="Arial" w:hAnsi="Arial" w:cs="Arial"/>
          <w:color w:val="000000"/>
          <w:sz w:val="20"/>
        </w:rPr>
        <w:t xml:space="preserve">He surmises that only traction gets funding. When Accel found Girish by the end of </w:t>
      </w:r>
      <w:proofErr w:type="spellStart"/>
      <w:r>
        <w:rPr>
          <w:rFonts w:ascii="Arial" w:eastAsia="Arial" w:hAnsi="Arial" w:cs="Arial"/>
          <w:color w:val="000000"/>
          <w:sz w:val="20"/>
        </w:rPr>
        <w:t>Freshworks</w:t>
      </w:r>
      <w:proofErr w:type="spellEnd"/>
      <w:r>
        <w:rPr>
          <w:rFonts w:ascii="Arial" w:eastAsia="Arial" w:hAnsi="Arial" w:cs="Arial"/>
          <w:color w:val="000000"/>
          <w:sz w:val="20"/>
        </w:rPr>
        <w:t xml:space="preserve">' first year in 2011, the investors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that SaaS was going to be a big business.</w:t>
      </w:r>
    </w:p>
    <w:p w14:paraId="2F30E973" w14:textId="77777777" w:rsidR="001E12EE" w:rsidRDefault="00000000">
      <w:pPr>
        <w:spacing w:before="200" w:line="260" w:lineRule="atLeast"/>
        <w:jc w:val="both"/>
      </w:pPr>
      <w:r>
        <w:rPr>
          <w:rFonts w:ascii="Arial" w:eastAsia="Arial" w:hAnsi="Arial" w:cs="Arial"/>
          <w:color w:val="000000"/>
          <w:sz w:val="20"/>
        </w:rPr>
        <w:t xml:space="preserve">Accel invested $1 million in </w:t>
      </w:r>
      <w:proofErr w:type="spellStart"/>
      <w:r>
        <w:rPr>
          <w:rFonts w:ascii="Arial" w:eastAsia="Arial" w:hAnsi="Arial" w:cs="Arial"/>
          <w:color w:val="000000"/>
          <w:sz w:val="20"/>
        </w:rPr>
        <w:t>Freshworks</w:t>
      </w:r>
      <w:proofErr w:type="spellEnd"/>
      <w:r>
        <w:rPr>
          <w:rFonts w:ascii="Arial" w:eastAsia="Arial" w:hAnsi="Arial" w:cs="Arial"/>
          <w:color w:val="000000"/>
          <w:sz w:val="20"/>
        </w:rPr>
        <w:t xml:space="preserve"> in December 2011, but nothing prepared them for how Girish and his team scaled </w:t>
      </w:r>
      <w:r>
        <w:rPr>
          <w:rFonts w:ascii="Arial" w:eastAsia="Arial" w:hAnsi="Arial" w:cs="Arial"/>
          <w:b/>
          <w:i/>
          <w:color w:val="000000"/>
          <w:sz w:val="20"/>
          <w:u w:val="single"/>
        </w:rPr>
        <w:t>up</w:t>
      </w:r>
      <w:r>
        <w:rPr>
          <w:rFonts w:ascii="Arial" w:eastAsia="Arial" w:hAnsi="Arial" w:cs="Arial"/>
          <w:color w:val="000000"/>
          <w:sz w:val="20"/>
        </w:rPr>
        <w:t xml:space="preserve"> the product.</w:t>
      </w:r>
    </w:p>
    <w:p w14:paraId="0278BA05" w14:textId="77777777" w:rsidR="001E12EE" w:rsidRDefault="00000000">
      <w:pPr>
        <w:spacing w:before="200" w:line="260" w:lineRule="atLeast"/>
        <w:jc w:val="both"/>
      </w:pPr>
      <w:proofErr w:type="spellStart"/>
      <w:r>
        <w:rPr>
          <w:rFonts w:ascii="Arial" w:eastAsia="Arial" w:hAnsi="Arial" w:cs="Arial"/>
          <w:color w:val="000000"/>
          <w:sz w:val="20"/>
        </w:rPr>
        <w:t>Freshworks</w:t>
      </w:r>
      <w:proofErr w:type="spellEnd"/>
      <w:r>
        <w:rPr>
          <w:rFonts w:ascii="Arial" w:eastAsia="Arial" w:hAnsi="Arial" w:cs="Arial"/>
          <w:color w:val="000000"/>
          <w:sz w:val="20"/>
        </w:rPr>
        <w:t xml:space="preserve"> is now valued at a billion dollars and will soon file an IPO. Girish says he's an optimist and does not like negativity. It is this forward-looking approach that has helped him survive and rival large companies like Salesforce and Zendesk.</w:t>
      </w:r>
    </w:p>
    <w:p w14:paraId="6C85121A" w14:textId="77777777" w:rsidR="001E12EE" w:rsidRDefault="00000000">
      <w:pPr>
        <w:spacing w:before="200" w:line="260" w:lineRule="atLeast"/>
        <w:jc w:val="both"/>
      </w:pPr>
      <w:r>
        <w:rPr>
          <w:rFonts w:ascii="Arial" w:eastAsia="Arial" w:hAnsi="Arial" w:cs="Arial"/>
          <w:color w:val="000000"/>
          <w:sz w:val="20"/>
        </w:rPr>
        <w:t xml:space="preserve">Sridhar </w:t>
      </w:r>
      <w:proofErr w:type="spellStart"/>
      <w:r>
        <w:rPr>
          <w:rFonts w:ascii="Arial" w:eastAsia="Arial" w:hAnsi="Arial" w:cs="Arial"/>
          <w:color w:val="000000"/>
          <w:sz w:val="20"/>
        </w:rPr>
        <w:t>Vembu</w:t>
      </w:r>
      <w:proofErr w:type="spellEnd"/>
      <w:r>
        <w:rPr>
          <w:rFonts w:ascii="Arial" w:eastAsia="Arial" w:hAnsi="Arial" w:cs="Arial"/>
          <w:color w:val="000000"/>
          <w:sz w:val="20"/>
        </w:rPr>
        <w:t xml:space="preserve">, Co-founder of </w:t>
      </w:r>
      <w:proofErr w:type="spellStart"/>
      <w:r>
        <w:rPr>
          <w:rFonts w:ascii="Arial" w:eastAsia="Arial" w:hAnsi="Arial" w:cs="Arial"/>
          <w:color w:val="000000"/>
          <w:sz w:val="20"/>
        </w:rPr>
        <w:t>Zoho</w:t>
      </w:r>
      <w:proofErr w:type="spellEnd"/>
      <w:r>
        <w:rPr>
          <w:rFonts w:ascii="Arial" w:eastAsia="Arial" w:hAnsi="Arial" w:cs="Arial"/>
          <w:color w:val="000000"/>
          <w:sz w:val="20"/>
        </w:rPr>
        <w:t xml:space="preserve"> - Girish's training ground - says: "It is completely a new world and you need to approach it with an open mind. You cannot keep complaining."</w:t>
      </w:r>
    </w:p>
    <w:p w14:paraId="481469CE" w14:textId="77777777" w:rsidR="001E12EE" w:rsidRDefault="00000000">
      <w:pPr>
        <w:spacing w:before="200" w:line="260" w:lineRule="atLeast"/>
        <w:jc w:val="both"/>
      </w:pPr>
      <w:r>
        <w:rPr>
          <w:rFonts w:ascii="Arial" w:eastAsia="Arial" w:hAnsi="Arial" w:cs="Arial"/>
          <w:color w:val="000000"/>
          <w:sz w:val="20"/>
        </w:rPr>
        <w:t xml:space="preserve">Girish agrees. "A </w:t>
      </w:r>
      <w:r>
        <w:rPr>
          <w:rFonts w:ascii="Arial" w:eastAsia="Arial" w:hAnsi="Arial" w:cs="Arial"/>
          <w:b/>
          <w:i/>
          <w:color w:val="000000"/>
          <w:sz w:val="20"/>
          <w:u w:val="single"/>
        </w:rPr>
        <w:t>startup</w:t>
      </w:r>
      <w:r>
        <w:rPr>
          <w:rFonts w:ascii="Arial" w:eastAsia="Arial" w:hAnsi="Arial" w:cs="Arial"/>
          <w:color w:val="000000"/>
          <w:sz w:val="20"/>
        </w:rPr>
        <w:t xml:space="preserve"> CEO requires a certain degree of mental toughness. There are a thousand things on your plate at all times. You cannot eat or sleep properly with your mind constantly thinking about work," the man behind </w:t>
      </w:r>
      <w:proofErr w:type="spellStart"/>
      <w:r>
        <w:rPr>
          <w:rFonts w:ascii="Arial" w:eastAsia="Arial" w:hAnsi="Arial" w:cs="Arial"/>
          <w:color w:val="000000"/>
          <w:sz w:val="20"/>
        </w:rPr>
        <w:t>Freshworks</w:t>
      </w:r>
      <w:proofErr w:type="spellEnd"/>
      <w:r>
        <w:rPr>
          <w:rFonts w:ascii="Arial" w:eastAsia="Arial" w:hAnsi="Arial" w:cs="Arial"/>
          <w:color w:val="000000"/>
          <w:sz w:val="20"/>
        </w:rPr>
        <w:t xml:space="preserve"> ends.</w:t>
      </w:r>
    </w:p>
    <w:p w14:paraId="522BE611"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30, 2018</w:t>
      </w:r>
    </w:p>
    <w:p w14:paraId="7925F908" w14:textId="77777777" w:rsidR="001E12EE" w:rsidRDefault="001E12EE"/>
    <w:p w14:paraId="40CFA676" w14:textId="77777777" w:rsidR="001E12EE" w:rsidRDefault="00000000">
      <w:pPr>
        <w:ind w:left="200"/>
        <w:sectPr w:rsidR="001E12EE">
          <w:type w:val="continuous"/>
          <w:pgSz w:w="12240" w:h="15840"/>
          <w:pgMar w:top="840" w:right="1000" w:bottom="840" w:left="1000" w:header="400" w:footer="400" w:gutter="0"/>
          <w:cols w:space="720"/>
        </w:sectPr>
      </w:pPr>
      <w:r>
        <w:br/>
      </w:r>
      <w:r>
        <w:pict w14:anchorId="545F7D62">
          <v:line id="_x0000_s2080" style="position:absolute;left:0;text-align:left;z-index:251676672;mso-position-horizontal-relative:text;mso-position-vertical-relative:text" from="0,10pt" to="512pt,10pt" strokeweight="1pt"/>
        </w:pict>
      </w:r>
      <w:r>
        <w:rPr>
          <w:rFonts w:ascii="Arial" w:eastAsia="Arial" w:hAnsi="Arial" w:cs="Arial"/>
          <w:b/>
          <w:color w:val="767676"/>
          <w:sz w:val="16"/>
        </w:rPr>
        <w:t>End of Document</w:t>
      </w:r>
    </w:p>
    <w:p w14:paraId="7931CEC3" w14:textId="77777777" w:rsidR="001E12EE" w:rsidRDefault="001E12EE">
      <w:pPr>
        <w:sectPr w:rsidR="001E12EE">
          <w:headerReference w:type="even" r:id="rId309"/>
          <w:headerReference w:type="default" r:id="rId310"/>
          <w:footerReference w:type="even" r:id="rId311"/>
          <w:footerReference w:type="default" r:id="rId312"/>
          <w:headerReference w:type="first" r:id="rId313"/>
          <w:footerReference w:type="first" r:id="rId314"/>
          <w:pgSz w:w="12240" w:h="15840"/>
          <w:pgMar w:top="840" w:right="1000" w:bottom="840" w:left="1000" w:header="400" w:footer="400" w:gutter="0"/>
          <w:cols w:space="720"/>
          <w:titlePg/>
        </w:sectPr>
      </w:pPr>
    </w:p>
    <w:p w14:paraId="06D5FD23" w14:textId="77777777" w:rsidR="001E12EE" w:rsidRDefault="001E12EE">
      <w:bookmarkStart w:id="18" w:name="Bookmark_10"/>
      <w:bookmarkEnd w:id="18"/>
    </w:p>
    <w:p w14:paraId="5A5CE993" w14:textId="77777777" w:rsidR="001E12EE" w:rsidRDefault="00F73B15">
      <w:r>
        <w:pict w14:anchorId="6E5A082B">
          <v:shape id="_x0000_i1039" type="#_x0000_t75" alt="LexisNexis®" style="width:148pt;height:30pt">
            <v:imagedata r:id="rId7" o:title=""/>
          </v:shape>
        </w:pict>
      </w:r>
      <w:r w:rsidR="00000000">
        <w:cr/>
      </w:r>
    </w:p>
    <w:p w14:paraId="39799FA5" w14:textId="77777777" w:rsidR="001E12EE" w:rsidRDefault="00000000">
      <w:pPr>
        <w:spacing w:before="240" w:after="200" w:line="340" w:lineRule="atLeast"/>
        <w:jc w:val="center"/>
        <w:outlineLvl w:val="0"/>
        <w:rPr>
          <w:rFonts w:ascii="Arial" w:hAnsi="Arial" w:cs="Arial"/>
          <w:b/>
          <w:bCs/>
          <w:kern w:val="32"/>
          <w:sz w:val="32"/>
          <w:szCs w:val="32"/>
        </w:rPr>
      </w:pPr>
      <w:hyperlink r:id="rId315" w:history="1">
        <w:r>
          <w:rPr>
            <w:rFonts w:ascii="Arial" w:eastAsia="Arial" w:hAnsi="Arial" w:cs="Arial"/>
            <w:b/>
            <w:bCs/>
            <w:i/>
            <w:color w:val="0077CC"/>
            <w:kern w:val="32"/>
            <w:sz w:val="28"/>
            <w:szCs w:val="32"/>
            <w:u w:val="single"/>
            <w:shd w:val="clear" w:color="auto" w:fill="FFFFFF"/>
          </w:rPr>
          <w:t>Kazakhstan : Year of Youth will allow younger generation to expand boundaries of their knowledge and skills a student</w:t>
        </w:r>
      </w:hyperlink>
    </w:p>
    <w:p w14:paraId="09EE3E5C" w14:textId="77777777" w:rsidR="001E12EE" w:rsidRDefault="00000000">
      <w:pPr>
        <w:spacing w:before="120" w:line="260" w:lineRule="atLeast"/>
        <w:jc w:val="center"/>
      </w:pPr>
      <w:proofErr w:type="spellStart"/>
      <w:r>
        <w:rPr>
          <w:rFonts w:ascii="Arial" w:eastAsia="Arial" w:hAnsi="Arial" w:cs="Arial"/>
          <w:color w:val="000000"/>
          <w:sz w:val="20"/>
        </w:rPr>
        <w:t>TendersInfo</w:t>
      </w:r>
      <w:proofErr w:type="spellEnd"/>
    </w:p>
    <w:p w14:paraId="13DAF27E" w14:textId="77777777" w:rsidR="001E12EE" w:rsidRDefault="00000000">
      <w:pPr>
        <w:spacing w:before="120" w:line="260" w:lineRule="atLeast"/>
        <w:jc w:val="center"/>
      </w:pPr>
      <w:r>
        <w:rPr>
          <w:rFonts w:ascii="Arial" w:eastAsia="Arial" w:hAnsi="Arial" w:cs="Arial"/>
          <w:color w:val="000000"/>
          <w:sz w:val="20"/>
        </w:rPr>
        <w:t>January 30, 2019 Wednesday</w:t>
      </w:r>
    </w:p>
    <w:p w14:paraId="51957F8C" w14:textId="77777777" w:rsidR="001E12EE" w:rsidRDefault="001E12EE">
      <w:pPr>
        <w:spacing w:line="240" w:lineRule="atLeast"/>
        <w:jc w:val="both"/>
      </w:pPr>
    </w:p>
    <w:p w14:paraId="6F4B0B67" w14:textId="77777777" w:rsidR="001E12EE" w:rsidRDefault="00000000">
      <w:pPr>
        <w:spacing w:before="120" w:line="220" w:lineRule="atLeast"/>
      </w:pPr>
      <w:r>
        <w:br/>
      </w:r>
      <w:r>
        <w:rPr>
          <w:rFonts w:ascii="Arial" w:eastAsia="Arial" w:hAnsi="Arial" w:cs="Arial"/>
          <w:color w:val="000000"/>
          <w:sz w:val="16"/>
        </w:rPr>
        <w:t xml:space="preserve">Copyright 2019 </w:t>
      </w:r>
      <w:proofErr w:type="spellStart"/>
      <w:r>
        <w:rPr>
          <w:rFonts w:ascii="Arial" w:eastAsia="Arial" w:hAnsi="Arial" w:cs="Arial"/>
          <w:color w:val="000000"/>
          <w:sz w:val="16"/>
        </w:rPr>
        <w:t>TendersInfo</w:t>
      </w:r>
      <w:proofErr w:type="spellEnd"/>
      <w:r>
        <w:rPr>
          <w:rFonts w:ascii="Arial" w:eastAsia="Arial" w:hAnsi="Arial" w:cs="Arial"/>
          <w:color w:val="000000"/>
          <w:sz w:val="16"/>
        </w:rPr>
        <w:t xml:space="preserve"> - Euclid Infotech Pvt. Ltd. Provided by </w:t>
      </w:r>
      <w:proofErr w:type="spellStart"/>
      <w:r>
        <w:rPr>
          <w:rFonts w:ascii="Arial" w:eastAsia="Arial" w:hAnsi="Arial" w:cs="Arial"/>
          <w:color w:val="000000"/>
          <w:sz w:val="16"/>
        </w:rPr>
        <w:t>Syndigate</w:t>
      </w:r>
      <w:proofErr w:type="spellEnd"/>
      <w:r>
        <w:rPr>
          <w:rFonts w:ascii="Arial" w:eastAsia="Arial" w:hAnsi="Arial" w:cs="Arial"/>
          <w:color w:val="000000"/>
          <w:sz w:val="16"/>
        </w:rPr>
        <w:t xml:space="preserve"> Media Inc. All Rights Reserved</w:t>
      </w:r>
    </w:p>
    <w:p w14:paraId="2D015DB0" w14:textId="77777777" w:rsidR="001E12EE" w:rsidRDefault="00000000">
      <w:pPr>
        <w:spacing w:before="120" w:line="220" w:lineRule="atLeast"/>
      </w:pPr>
      <w:r>
        <w:br/>
      </w:r>
      <w:r w:rsidR="00F73B15">
        <w:pict w14:anchorId="0EF84539">
          <v:shape id="_x0000_i1040" type="#_x0000_t75" style="width:90pt;height:86.5pt">
            <v:imagedata r:id="rId316" o:title=""/>
          </v:shape>
        </w:pict>
      </w:r>
    </w:p>
    <w:p w14:paraId="2873F8BD"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529 words</w:t>
      </w:r>
    </w:p>
    <w:p w14:paraId="041A2F4C" w14:textId="77777777" w:rsidR="001E12EE" w:rsidRDefault="00000000">
      <w:pPr>
        <w:keepNext/>
        <w:spacing w:before="240" w:line="340" w:lineRule="atLeast"/>
      </w:pPr>
      <w:bookmarkStart w:id="19" w:name="Body_8"/>
      <w:bookmarkEnd w:id="19"/>
      <w:r>
        <w:rPr>
          <w:rFonts w:ascii="Arial" w:eastAsia="Arial" w:hAnsi="Arial" w:cs="Arial"/>
          <w:b/>
          <w:color w:val="000000"/>
          <w:sz w:val="28"/>
        </w:rPr>
        <w:t>Body</w:t>
      </w:r>
    </w:p>
    <w:p w14:paraId="7B9538C5" w14:textId="77777777" w:rsidR="001E12EE" w:rsidRDefault="00000000">
      <w:pPr>
        <w:spacing w:line="60" w:lineRule="exact"/>
      </w:pPr>
      <w:r>
        <w:pict w14:anchorId="658448E3">
          <v:line id="_x0000_s2083" style="position:absolute;z-index:251677696" from="0,2pt" to="512pt,2pt" strokecolor="#009ddb" strokeweight="2pt">
            <w10:wrap type="topAndBottom"/>
          </v:line>
        </w:pict>
      </w:r>
    </w:p>
    <w:p w14:paraId="26AFC651" w14:textId="77777777" w:rsidR="001E12EE" w:rsidRDefault="001E12EE"/>
    <w:p w14:paraId="4057E8DE" w14:textId="77777777" w:rsidR="001E12EE" w:rsidRDefault="00000000">
      <w:pPr>
        <w:spacing w:before="200" w:line="260" w:lineRule="atLeast"/>
        <w:jc w:val="both"/>
      </w:pPr>
      <w:r>
        <w:rPr>
          <w:rFonts w:ascii="Arial" w:eastAsia="Arial" w:hAnsi="Arial" w:cs="Arial"/>
          <w:color w:val="000000"/>
          <w:sz w:val="20"/>
        </w:rPr>
        <w:t xml:space="preserve">Jan. 23 at the opening ceremony of the Year of Youth the Head of State Nursultan Nazarbayev instructed to create a Youth </w:t>
      </w:r>
      <w:r>
        <w:rPr>
          <w:rFonts w:ascii="Arial" w:eastAsia="Arial" w:hAnsi="Arial" w:cs="Arial"/>
          <w:b/>
          <w:i/>
          <w:color w:val="000000"/>
          <w:sz w:val="20"/>
          <w:u w:val="single"/>
        </w:rPr>
        <w:t>Startups</w:t>
      </w:r>
      <w:r>
        <w:rPr>
          <w:rFonts w:ascii="Arial" w:eastAsia="Arial" w:hAnsi="Arial" w:cs="Arial"/>
          <w:color w:val="000000"/>
          <w:sz w:val="20"/>
        </w:rPr>
        <w:t xml:space="preserve"> Support Fund. The decision was supported by youth representatives. A 12th grade student of Nazarbayev Intellectual School in Almaty Ivan </w:t>
      </w:r>
      <w:proofErr w:type="spellStart"/>
      <w:r>
        <w:rPr>
          <w:rFonts w:ascii="Arial" w:eastAsia="Arial" w:hAnsi="Arial" w:cs="Arial"/>
          <w:color w:val="000000"/>
          <w:sz w:val="20"/>
        </w:rPr>
        <w:t>Krepak</w:t>
      </w:r>
      <w:proofErr w:type="spellEnd"/>
      <w:r>
        <w:rPr>
          <w:rFonts w:ascii="Arial" w:eastAsia="Arial" w:hAnsi="Arial" w:cs="Arial"/>
          <w:color w:val="000000"/>
          <w:sz w:val="20"/>
        </w:rPr>
        <w:t xml:space="preserve"> says that creating a special </w:t>
      </w:r>
      <w:r>
        <w:rPr>
          <w:rFonts w:ascii="Arial" w:eastAsia="Arial" w:hAnsi="Arial" w:cs="Arial"/>
          <w:b/>
          <w:i/>
          <w:color w:val="000000"/>
          <w:sz w:val="20"/>
          <w:u w:val="single"/>
        </w:rPr>
        <w:t>Startup</w:t>
      </w:r>
      <w:r>
        <w:rPr>
          <w:rFonts w:ascii="Arial" w:eastAsia="Arial" w:hAnsi="Arial" w:cs="Arial"/>
          <w:color w:val="000000"/>
          <w:sz w:val="20"/>
        </w:rPr>
        <w:t xml:space="preserve"> Support Fund is a great motivation for young people to work for the well-being of the country, create </w:t>
      </w:r>
      <w:r>
        <w:rPr>
          <w:rFonts w:ascii="Arial" w:eastAsia="Arial" w:hAnsi="Arial" w:cs="Arial"/>
          <w:b/>
          <w:i/>
          <w:color w:val="000000"/>
          <w:sz w:val="20"/>
          <w:u w:val="single"/>
        </w:rPr>
        <w:t>startups</w:t>
      </w:r>
      <w:r>
        <w:rPr>
          <w:rFonts w:ascii="Arial" w:eastAsia="Arial" w:hAnsi="Arial" w:cs="Arial"/>
          <w:color w:val="000000"/>
          <w:sz w:val="20"/>
        </w:rPr>
        <w:t>, learn and share knowledge.</w:t>
      </w:r>
    </w:p>
    <w:p w14:paraId="078D6584" w14:textId="77777777" w:rsidR="001E12EE" w:rsidRDefault="00000000">
      <w:pPr>
        <w:spacing w:before="200" w:line="260" w:lineRule="atLeast"/>
        <w:jc w:val="both"/>
      </w:pPr>
      <w:r>
        <w:rPr>
          <w:rFonts w:ascii="Arial" w:eastAsia="Arial" w:hAnsi="Arial" w:cs="Arial"/>
          <w:color w:val="000000"/>
          <w:sz w:val="20"/>
        </w:rPr>
        <w:t xml:space="preserve">Being a student of the 12th </w:t>
      </w:r>
      <w:proofErr w:type="spellStart"/>
      <w:r>
        <w:rPr>
          <w:rFonts w:ascii="Arial" w:eastAsia="Arial" w:hAnsi="Arial" w:cs="Arial"/>
          <w:color w:val="000000"/>
          <w:sz w:val="20"/>
        </w:rPr>
        <w:t>grage</w:t>
      </w:r>
      <w:proofErr w:type="spellEnd"/>
      <w:r>
        <w:rPr>
          <w:rFonts w:ascii="Arial" w:eastAsia="Arial" w:hAnsi="Arial" w:cs="Arial"/>
          <w:color w:val="000000"/>
          <w:sz w:val="20"/>
        </w:rPr>
        <w:t xml:space="preserve"> at the NIS of physics and mathematics direction in Almaty, Ivan </w:t>
      </w:r>
      <w:proofErr w:type="spellStart"/>
      <w:r>
        <w:rPr>
          <w:rFonts w:ascii="Arial" w:eastAsia="Arial" w:hAnsi="Arial" w:cs="Arial"/>
          <w:color w:val="000000"/>
          <w:sz w:val="20"/>
        </w:rPr>
        <w:t>Krepak</w:t>
      </w:r>
      <w:proofErr w:type="spellEnd"/>
      <w:r>
        <w:rPr>
          <w:rFonts w:ascii="Arial" w:eastAsia="Arial" w:hAnsi="Arial" w:cs="Arial"/>
          <w:color w:val="000000"/>
          <w:sz w:val="20"/>
        </w:rPr>
        <w:t xml:space="preserve"> is a programmer, robotics and IT security specialist. Ivan created the first smart lock in Kazakhstan,  </w:t>
      </w:r>
      <w:proofErr w:type="spellStart"/>
      <w:r>
        <w:rPr>
          <w:rFonts w:ascii="Arial" w:eastAsia="Arial" w:hAnsi="Arial" w:cs="Arial"/>
          <w:color w:val="000000"/>
          <w:sz w:val="20"/>
        </w:rPr>
        <w:t>bLock</w:t>
      </w:r>
      <w:proofErr w:type="spellEnd"/>
      <w:r>
        <w:rPr>
          <w:rFonts w:ascii="Arial" w:eastAsia="Arial" w:hAnsi="Arial" w:cs="Arial"/>
          <w:color w:val="000000"/>
          <w:sz w:val="20"/>
        </w:rPr>
        <w:t xml:space="preserve">, and also developed the </w:t>
      </w:r>
      <w:proofErr w:type="spellStart"/>
      <w:r>
        <w:rPr>
          <w:rFonts w:ascii="Arial" w:eastAsia="Arial" w:hAnsi="Arial" w:cs="Arial"/>
          <w:color w:val="000000"/>
          <w:sz w:val="20"/>
        </w:rPr>
        <w:t>Zharys</w:t>
      </w:r>
      <w:proofErr w:type="spellEnd"/>
      <w:r>
        <w:rPr>
          <w:rFonts w:ascii="Arial" w:eastAsia="Arial" w:hAnsi="Arial" w:cs="Arial"/>
          <w:color w:val="000000"/>
          <w:sz w:val="20"/>
        </w:rPr>
        <w:t xml:space="preserve"> mobile app, which aims to increase the participation of young people in various competitions. He is also the developer of the </w:t>
      </w:r>
      <w:proofErr w:type="spellStart"/>
      <w:r>
        <w:rPr>
          <w:rFonts w:ascii="Arial" w:eastAsia="Arial" w:hAnsi="Arial" w:cs="Arial"/>
          <w:color w:val="000000"/>
          <w:sz w:val="20"/>
        </w:rPr>
        <w:t>Qiianat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Etpe</w:t>
      </w:r>
      <w:proofErr w:type="spellEnd"/>
      <w:r>
        <w:rPr>
          <w:rFonts w:ascii="Arial" w:eastAsia="Arial" w:hAnsi="Arial" w:cs="Arial"/>
          <w:color w:val="000000"/>
          <w:sz w:val="20"/>
        </w:rPr>
        <w:t xml:space="preserve"> Antiterrorist Antenna project and the author of the </w:t>
      </w:r>
      <w:proofErr w:type="spellStart"/>
      <w:r>
        <w:rPr>
          <w:rFonts w:ascii="Arial" w:eastAsia="Arial" w:hAnsi="Arial" w:cs="Arial"/>
          <w:color w:val="000000"/>
          <w:sz w:val="20"/>
        </w:rPr>
        <w:t>VoiceKomek</w:t>
      </w:r>
      <w:proofErr w:type="spellEnd"/>
      <w:r>
        <w:rPr>
          <w:rFonts w:ascii="Arial" w:eastAsia="Arial" w:hAnsi="Arial" w:cs="Arial"/>
          <w:color w:val="000000"/>
          <w:sz w:val="20"/>
        </w:rPr>
        <w:t xml:space="preserve"> mobile app, which allows people with hearing and speech impairments to communicate with people who do not speak sign language.</w:t>
      </w:r>
    </w:p>
    <w:p w14:paraId="567C3CC3" w14:textId="77777777" w:rsidR="001E12EE" w:rsidRDefault="00000000">
      <w:pPr>
        <w:spacing w:before="200" w:line="260" w:lineRule="atLeast"/>
        <w:jc w:val="both"/>
      </w:pPr>
      <w:r>
        <w:rPr>
          <w:rFonts w:ascii="Arial" w:eastAsia="Arial" w:hAnsi="Arial" w:cs="Arial"/>
          <w:color w:val="000000"/>
          <w:sz w:val="20"/>
        </w:rPr>
        <w:t xml:space="preserve">Today, in all international competitions and contests, our country is represented by students of intellectual schools. I made sure that our guys are internationally competitive. Our country has a powerful educational potential. The state is doing a lot so that today the atmosphere of the cult of knowledge reigned here, and young people had the opportunity to learn and create. But in order to make it, as Nursultan Nazarbayev says, not to fall behind, we must raise competent, competitive and advanced youth. I sincerely believe that Jeff Bezos with Amazon, his company Uber and his Internet giant Alibaba, can be </w:t>
      </w:r>
      <w:proofErr w:type="spellStart"/>
      <w:r>
        <w:rPr>
          <w:rFonts w:ascii="Arial" w:eastAsia="Arial" w:hAnsi="Arial" w:cs="Arial"/>
          <w:color w:val="000000"/>
          <w:sz w:val="20"/>
        </w:rPr>
        <w:t>reised</w:t>
      </w:r>
      <w:proofErr w:type="spellEnd"/>
      <w:r>
        <w:rPr>
          <w:rFonts w:ascii="Arial" w:eastAsia="Arial" w:hAnsi="Arial" w:cs="Arial"/>
          <w:color w:val="000000"/>
          <w:sz w:val="20"/>
        </w:rPr>
        <w:t xml:space="preserve"> in our country, said Ivan </w:t>
      </w:r>
      <w:proofErr w:type="spellStart"/>
      <w:r>
        <w:rPr>
          <w:rFonts w:ascii="Arial" w:eastAsia="Arial" w:hAnsi="Arial" w:cs="Arial"/>
          <w:color w:val="000000"/>
          <w:sz w:val="20"/>
        </w:rPr>
        <w:t>Krepak</w:t>
      </w:r>
      <w:proofErr w:type="spellEnd"/>
      <w:r>
        <w:rPr>
          <w:rFonts w:ascii="Arial" w:eastAsia="Arial" w:hAnsi="Arial" w:cs="Arial"/>
          <w:color w:val="000000"/>
          <w:sz w:val="20"/>
        </w:rPr>
        <w:t>.</w:t>
      </w:r>
    </w:p>
    <w:p w14:paraId="7733ED70" w14:textId="77777777" w:rsidR="001E12EE" w:rsidRDefault="00000000">
      <w:pPr>
        <w:spacing w:before="200" w:line="260" w:lineRule="atLeast"/>
        <w:jc w:val="both"/>
      </w:pPr>
      <w:proofErr w:type="spellStart"/>
      <w:r>
        <w:rPr>
          <w:rFonts w:ascii="Arial" w:eastAsia="Arial" w:hAnsi="Arial" w:cs="Arial"/>
          <w:color w:val="000000"/>
          <w:sz w:val="20"/>
        </w:rPr>
        <w:t>Krepak</w:t>
      </w:r>
      <w:proofErr w:type="spellEnd"/>
      <w:r>
        <w:rPr>
          <w:rFonts w:ascii="Arial" w:eastAsia="Arial" w:hAnsi="Arial" w:cs="Arial"/>
          <w:color w:val="000000"/>
          <w:sz w:val="20"/>
        </w:rPr>
        <w:t xml:space="preserve"> believes that the most breakthrough and large-scale ideas, discoveries that will be used not only by the country, but also by the whole world, occur precisely at a young age. Young people are easier to deal with problems, easier to take on complex tasks. The youth generates bold ideas, is not afraid to implement them. The youth is not afraid of </w:t>
      </w:r>
      <w:r>
        <w:rPr>
          <w:rFonts w:ascii="Arial" w:eastAsia="Arial" w:hAnsi="Arial" w:cs="Arial"/>
          <w:b/>
          <w:i/>
          <w:color w:val="000000"/>
          <w:sz w:val="20"/>
          <w:u w:val="single"/>
        </w:rPr>
        <w:t>failures</w:t>
      </w:r>
      <w:r>
        <w:rPr>
          <w:rFonts w:ascii="Arial" w:eastAsia="Arial" w:hAnsi="Arial" w:cs="Arial"/>
          <w:color w:val="000000"/>
          <w:sz w:val="20"/>
        </w:rPr>
        <w:t>.</w:t>
      </w:r>
    </w:p>
    <w:p w14:paraId="1E28D168" w14:textId="77777777" w:rsidR="001E12EE" w:rsidRDefault="00000000">
      <w:pPr>
        <w:spacing w:before="200" w:line="260" w:lineRule="atLeast"/>
        <w:jc w:val="both"/>
      </w:pPr>
      <w:r>
        <w:rPr>
          <w:rFonts w:ascii="Arial" w:eastAsia="Arial" w:hAnsi="Arial" w:cs="Arial"/>
          <w:color w:val="000000"/>
          <w:sz w:val="20"/>
        </w:rPr>
        <w:lastRenderedPageBreak/>
        <w:t xml:space="preserve">All successful </w:t>
      </w:r>
      <w:r>
        <w:rPr>
          <w:rFonts w:ascii="Arial" w:eastAsia="Arial" w:hAnsi="Arial" w:cs="Arial"/>
          <w:b/>
          <w:i/>
          <w:color w:val="000000"/>
          <w:sz w:val="20"/>
          <w:u w:val="single"/>
        </w:rPr>
        <w:t>startups</w:t>
      </w:r>
      <w:r>
        <w:rPr>
          <w:rFonts w:ascii="Arial" w:eastAsia="Arial" w:hAnsi="Arial" w:cs="Arial"/>
          <w:color w:val="000000"/>
          <w:sz w:val="20"/>
        </w:rPr>
        <w:t xml:space="preserve"> do not work right away on the first attempt, successful </w:t>
      </w:r>
      <w:r>
        <w:rPr>
          <w:rFonts w:ascii="Arial" w:eastAsia="Arial" w:hAnsi="Arial" w:cs="Arial"/>
          <w:b/>
          <w:i/>
          <w:color w:val="000000"/>
          <w:sz w:val="20"/>
          <w:u w:val="single"/>
        </w:rPr>
        <w:t>startups</w:t>
      </w:r>
      <w:r>
        <w:rPr>
          <w:rFonts w:ascii="Arial" w:eastAsia="Arial" w:hAnsi="Arial" w:cs="Arial"/>
          <w:color w:val="000000"/>
          <w:sz w:val="20"/>
        </w:rPr>
        <w:t xml:space="preserve"> are the result of experience gained from previous failed attempts. Before launching the </w:t>
      </w:r>
      <w:proofErr w:type="spellStart"/>
      <w:r>
        <w:rPr>
          <w:rFonts w:ascii="Arial" w:eastAsia="Arial" w:hAnsi="Arial" w:cs="Arial"/>
          <w:color w:val="000000"/>
          <w:sz w:val="20"/>
        </w:rPr>
        <w:t>Zharys</w:t>
      </w:r>
      <w:proofErr w:type="spellEnd"/>
      <w:r>
        <w:rPr>
          <w:rFonts w:ascii="Arial" w:eastAsia="Arial" w:hAnsi="Arial" w:cs="Arial"/>
          <w:color w:val="000000"/>
          <w:sz w:val="20"/>
        </w:rPr>
        <w:t xml:space="preserve">, I developed many other mobile applications. Some of them were unpopular, there was flaw design, somewhere I lacked experience, but when I </w:t>
      </w:r>
      <w:r>
        <w:rPr>
          <w:rFonts w:ascii="Arial" w:eastAsia="Arial" w:hAnsi="Arial" w:cs="Arial"/>
          <w:b/>
          <w:i/>
          <w:color w:val="000000"/>
          <w:sz w:val="20"/>
          <w:u w:val="single"/>
        </w:rPr>
        <w:t>started</w:t>
      </w:r>
      <w:r>
        <w:rPr>
          <w:rFonts w:ascii="Arial" w:eastAsia="Arial" w:hAnsi="Arial" w:cs="Arial"/>
          <w:color w:val="000000"/>
          <w:sz w:val="20"/>
        </w:rPr>
        <w:t xml:space="preserve"> participating in competitions, IT hackathons and other school disciplines, I realized that only Internet is not enough for me, I should go out in people, consult with professionals. Then I found like-minded people. I am glad that the Head of State decided to create a special fund to support </w:t>
      </w:r>
      <w:r>
        <w:rPr>
          <w:rFonts w:ascii="Arial" w:eastAsia="Arial" w:hAnsi="Arial" w:cs="Arial"/>
          <w:b/>
          <w:i/>
          <w:color w:val="000000"/>
          <w:sz w:val="20"/>
          <w:u w:val="single"/>
        </w:rPr>
        <w:t>start-ups</w:t>
      </w:r>
      <w:r>
        <w:rPr>
          <w:rFonts w:ascii="Arial" w:eastAsia="Arial" w:hAnsi="Arial" w:cs="Arial"/>
          <w:color w:val="000000"/>
          <w:sz w:val="20"/>
        </w:rPr>
        <w:t>, the young inventor shared his opinion.</w:t>
      </w:r>
    </w:p>
    <w:p w14:paraId="1EF65607" w14:textId="77777777" w:rsidR="001E12EE" w:rsidRDefault="00000000">
      <w:pPr>
        <w:spacing w:before="200" w:line="260" w:lineRule="atLeast"/>
        <w:jc w:val="both"/>
      </w:pPr>
      <w:r>
        <w:rPr>
          <w:rFonts w:ascii="Arial" w:eastAsia="Arial" w:hAnsi="Arial" w:cs="Arial"/>
          <w:color w:val="000000"/>
          <w:sz w:val="20"/>
        </w:rPr>
        <w:t>He also expressed confidence that the Year of Youth will allow the younger generation to expand the boundaries of their knowledge and skills in the educational environment, the development of information technology, business and other sectors of the economy and society.</w:t>
      </w:r>
    </w:p>
    <w:p w14:paraId="6B4F1CD0" w14:textId="77777777" w:rsidR="001E12EE" w:rsidRDefault="00000000">
      <w:pPr>
        <w:spacing w:before="200" w:line="260" w:lineRule="atLeast"/>
        <w:jc w:val="both"/>
      </w:pPr>
      <w:r>
        <w:rPr>
          <w:rFonts w:ascii="Arial" w:eastAsia="Arial" w:hAnsi="Arial" w:cs="Arial"/>
          <w:color w:val="000000"/>
          <w:sz w:val="20"/>
        </w:rPr>
        <w:t xml:space="preserve">The Year of Youth is a new era for Kazakhstan. This can be called rebranding. Today, Kazakhstan in many ways overtakes not only the CIS, but also the USA, Canada, Japan, China, </w:t>
      </w:r>
      <w:proofErr w:type="spellStart"/>
      <w:r>
        <w:rPr>
          <w:rFonts w:ascii="Arial" w:eastAsia="Arial" w:hAnsi="Arial" w:cs="Arial"/>
          <w:color w:val="000000"/>
          <w:sz w:val="20"/>
        </w:rPr>
        <w:t>Krepak</w:t>
      </w:r>
      <w:proofErr w:type="spellEnd"/>
      <w:r>
        <w:rPr>
          <w:rFonts w:ascii="Arial" w:eastAsia="Arial" w:hAnsi="Arial" w:cs="Arial"/>
          <w:color w:val="000000"/>
          <w:sz w:val="20"/>
        </w:rPr>
        <w:t xml:space="preserve"> noted.</w:t>
      </w:r>
    </w:p>
    <w:p w14:paraId="55114256"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30, 2019</w:t>
      </w:r>
    </w:p>
    <w:p w14:paraId="122AB0F1" w14:textId="77777777" w:rsidR="001E12EE" w:rsidRDefault="001E12EE"/>
    <w:p w14:paraId="0AD2BCE9" w14:textId="77777777" w:rsidR="001E12EE" w:rsidRDefault="00000000">
      <w:pPr>
        <w:ind w:left="200"/>
        <w:sectPr w:rsidR="001E12EE">
          <w:type w:val="continuous"/>
          <w:pgSz w:w="12240" w:h="15840"/>
          <w:pgMar w:top="840" w:right="1000" w:bottom="840" w:left="1000" w:header="400" w:footer="400" w:gutter="0"/>
          <w:cols w:space="720"/>
        </w:sectPr>
      </w:pPr>
      <w:r>
        <w:br/>
      </w:r>
      <w:r>
        <w:pict w14:anchorId="1EED1A9D">
          <v:line id="_x0000_s2084" style="position:absolute;left:0;text-align:left;z-index:251678720;mso-position-horizontal-relative:text;mso-position-vertical-relative:text" from="0,10pt" to="512pt,10pt" strokeweight="1pt"/>
        </w:pict>
      </w:r>
      <w:r>
        <w:rPr>
          <w:rFonts w:ascii="Arial" w:eastAsia="Arial" w:hAnsi="Arial" w:cs="Arial"/>
          <w:b/>
          <w:color w:val="767676"/>
          <w:sz w:val="16"/>
        </w:rPr>
        <w:t>End of Document</w:t>
      </w:r>
    </w:p>
    <w:p w14:paraId="51A5E254" w14:textId="77777777" w:rsidR="001E12EE" w:rsidRDefault="001E12EE">
      <w:pPr>
        <w:sectPr w:rsidR="001E12EE">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gutter="0"/>
          <w:cols w:space="720"/>
          <w:titlePg/>
        </w:sectPr>
      </w:pPr>
    </w:p>
    <w:p w14:paraId="63E88662" w14:textId="77777777" w:rsidR="001E12EE" w:rsidRDefault="001E12EE">
      <w:bookmarkStart w:id="20" w:name="Bookmark_11"/>
      <w:bookmarkEnd w:id="20"/>
    </w:p>
    <w:p w14:paraId="6A783D95" w14:textId="77777777" w:rsidR="001E12EE" w:rsidRDefault="00F73B15">
      <w:r>
        <w:pict w14:anchorId="0922ACF7">
          <v:shape id="_x0000_i1041" type="#_x0000_t75" alt="LexisNexis®" style="width:148pt;height:30pt">
            <v:imagedata r:id="rId7" o:title=""/>
          </v:shape>
        </w:pict>
      </w:r>
      <w:r w:rsidR="00000000">
        <w:cr/>
      </w:r>
    </w:p>
    <w:p w14:paraId="21DF711F" w14:textId="77777777" w:rsidR="001E12EE" w:rsidRDefault="00000000">
      <w:pPr>
        <w:spacing w:before="240" w:after="200" w:line="340" w:lineRule="atLeast"/>
        <w:jc w:val="center"/>
        <w:outlineLvl w:val="0"/>
        <w:rPr>
          <w:rFonts w:ascii="Arial" w:hAnsi="Arial" w:cs="Arial"/>
          <w:b/>
          <w:bCs/>
          <w:kern w:val="32"/>
          <w:sz w:val="32"/>
          <w:szCs w:val="32"/>
        </w:rPr>
      </w:pPr>
      <w:hyperlink r:id="rId323" w:history="1">
        <w:r>
          <w:rPr>
            <w:rFonts w:ascii="Arial" w:eastAsia="Arial" w:hAnsi="Arial" w:cs="Arial"/>
            <w:b/>
            <w:bCs/>
            <w:i/>
            <w:color w:val="0077CC"/>
            <w:kern w:val="32"/>
            <w:sz w:val="28"/>
            <w:szCs w:val="32"/>
            <w:u w:val="single"/>
            <w:shd w:val="clear" w:color="auto" w:fill="FFFFFF"/>
          </w:rPr>
          <w:t xml:space="preserve">Kerala Has Created A Robust </w:t>
        </w:r>
      </w:hyperlink>
      <w:hyperlink r:id="rId324" w:history="1">
        <w:r>
          <w:rPr>
            <w:rFonts w:ascii="Arial" w:eastAsia="Arial" w:hAnsi="Arial" w:cs="Arial"/>
            <w:b/>
            <w:bCs/>
            <w:i/>
            <w:color w:val="0077CC"/>
            <w:kern w:val="32"/>
            <w:sz w:val="28"/>
            <w:szCs w:val="32"/>
            <w:u w:val="single"/>
            <w:shd w:val="clear" w:color="auto" w:fill="FFFFFF"/>
          </w:rPr>
          <w:t>Startup</w:t>
        </w:r>
      </w:hyperlink>
      <w:hyperlink r:id="rId325" w:history="1">
        <w:r>
          <w:rPr>
            <w:rFonts w:ascii="Arial" w:eastAsia="Arial" w:hAnsi="Arial" w:cs="Arial"/>
            <w:b/>
            <w:bCs/>
            <w:i/>
            <w:color w:val="0077CC"/>
            <w:kern w:val="32"/>
            <w:sz w:val="28"/>
            <w:szCs w:val="32"/>
            <w:u w:val="single"/>
            <w:shd w:val="clear" w:color="auto" w:fill="FFFFFF"/>
          </w:rPr>
          <w:t xml:space="preserve"> Ecosystem In a Non Tier 1 Space, Says IT Secy, Kerala</w:t>
        </w:r>
      </w:hyperlink>
    </w:p>
    <w:p w14:paraId="14036CA2" w14:textId="77777777" w:rsidR="001E12EE" w:rsidRDefault="00000000">
      <w:pPr>
        <w:spacing w:before="120" w:line="260" w:lineRule="atLeast"/>
        <w:jc w:val="center"/>
      </w:pPr>
      <w:r>
        <w:rPr>
          <w:rFonts w:ascii="Arial" w:eastAsia="Arial" w:hAnsi="Arial" w:cs="Arial"/>
          <w:color w:val="000000"/>
          <w:sz w:val="20"/>
        </w:rPr>
        <w:t>Express Computer</w:t>
      </w:r>
    </w:p>
    <w:p w14:paraId="626B496F" w14:textId="77777777" w:rsidR="001E12EE" w:rsidRDefault="00000000">
      <w:pPr>
        <w:spacing w:before="120" w:line="260" w:lineRule="atLeast"/>
        <w:jc w:val="center"/>
      </w:pPr>
      <w:r>
        <w:rPr>
          <w:rFonts w:ascii="Arial" w:eastAsia="Arial" w:hAnsi="Arial" w:cs="Arial"/>
          <w:color w:val="000000"/>
          <w:sz w:val="20"/>
        </w:rPr>
        <w:t>February 28, 2020</w:t>
      </w:r>
    </w:p>
    <w:p w14:paraId="48ED0536" w14:textId="77777777" w:rsidR="001E12EE" w:rsidRDefault="001E12EE">
      <w:pPr>
        <w:spacing w:line="240" w:lineRule="atLeast"/>
        <w:jc w:val="both"/>
      </w:pPr>
    </w:p>
    <w:p w14:paraId="47EDB2F2" w14:textId="77777777" w:rsidR="001E12EE" w:rsidRDefault="00000000">
      <w:pPr>
        <w:spacing w:before="120" w:line="220" w:lineRule="atLeast"/>
      </w:pPr>
      <w:r>
        <w:br/>
      </w:r>
      <w:r>
        <w:rPr>
          <w:rFonts w:ascii="Arial" w:eastAsia="Arial" w:hAnsi="Arial" w:cs="Arial"/>
          <w:color w:val="000000"/>
          <w:sz w:val="16"/>
        </w:rPr>
        <w:t>Copyright 2020 Express Computer, distributed by Contify.com All Rights Reserved</w:t>
      </w:r>
    </w:p>
    <w:p w14:paraId="04F6CEF3"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674 words</w:t>
      </w:r>
    </w:p>
    <w:p w14:paraId="0B6DFC60"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Gairika</w:t>
      </w:r>
      <w:proofErr w:type="spellEnd"/>
      <w:r>
        <w:rPr>
          <w:rFonts w:ascii="Arial" w:eastAsia="Arial" w:hAnsi="Arial" w:cs="Arial"/>
          <w:color w:val="000000"/>
          <w:sz w:val="20"/>
        </w:rPr>
        <w:t xml:space="preserve"> Mitra</w:t>
      </w:r>
    </w:p>
    <w:p w14:paraId="157795EA" w14:textId="77777777" w:rsidR="001E12EE" w:rsidRDefault="00000000">
      <w:pPr>
        <w:keepNext/>
        <w:spacing w:before="240" w:line="340" w:lineRule="atLeast"/>
      </w:pPr>
      <w:bookmarkStart w:id="21" w:name="Body_9"/>
      <w:bookmarkEnd w:id="21"/>
      <w:r>
        <w:rPr>
          <w:rFonts w:ascii="Arial" w:eastAsia="Arial" w:hAnsi="Arial" w:cs="Arial"/>
          <w:b/>
          <w:color w:val="000000"/>
          <w:sz w:val="28"/>
        </w:rPr>
        <w:t>Body</w:t>
      </w:r>
    </w:p>
    <w:p w14:paraId="27BEFDD6" w14:textId="77777777" w:rsidR="001E12EE" w:rsidRDefault="00000000">
      <w:pPr>
        <w:spacing w:line="60" w:lineRule="exact"/>
      </w:pPr>
      <w:r>
        <w:pict w14:anchorId="12522E7D">
          <v:line id="_x0000_s2086" style="position:absolute;z-index:251679744" from="0,2pt" to="512pt,2pt" strokecolor="#009ddb" strokeweight="2pt">
            <w10:wrap type="topAndBottom"/>
          </v:line>
        </w:pict>
      </w:r>
    </w:p>
    <w:p w14:paraId="651CCDB0" w14:textId="77777777" w:rsidR="001E12EE" w:rsidRDefault="001E12EE"/>
    <w:p w14:paraId="1D0BB5B4" w14:textId="77777777" w:rsidR="001E12EE" w:rsidRDefault="00000000">
      <w:pPr>
        <w:spacing w:before="200" w:line="260" w:lineRule="atLeast"/>
        <w:jc w:val="both"/>
      </w:pPr>
      <w:r>
        <w:rPr>
          <w:rFonts w:ascii="Arial" w:eastAsia="Arial" w:hAnsi="Arial" w:cs="Arial"/>
          <w:color w:val="000000"/>
          <w:sz w:val="20"/>
        </w:rPr>
        <w:t xml:space="preserve">The Indian </w:t>
      </w:r>
      <w:r>
        <w:rPr>
          <w:rFonts w:ascii="Arial" w:eastAsia="Arial" w:hAnsi="Arial" w:cs="Arial"/>
          <w:b/>
          <w:i/>
          <w:color w:val="000000"/>
          <w:sz w:val="20"/>
          <w:u w:val="single"/>
        </w:rPr>
        <w:t>startup</w:t>
      </w:r>
      <w:r>
        <w:rPr>
          <w:rFonts w:ascii="Arial" w:eastAsia="Arial" w:hAnsi="Arial" w:cs="Arial"/>
          <w:color w:val="000000"/>
          <w:sz w:val="20"/>
        </w:rPr>
        <w:t xml:space="preserve"> ecosystem has been growing on a massive scale these days. The Government of Kerala has been really pro-active in boosting the </w:t>
      </w:r>
      <w:r>
        <w:rPr>
          <w:rFonts w:ascii="Arial" w:eastAsia="Arial" w:hAnsi="Arial" w:cs="Arial"/>
          <w:b/>
          <w:i/>
          <w:color w:val="000000"/>
          <w:sz w:val="20"/>
          <w:u w:val="single"/>
        </w:rPr>
        <w:t>startup</w:t>
      </w:r>
      <w:r>
        <w:rPr>
          <w:rFonts w:ascii="Arial" w:eastAsia="Arial" w:hAnsi="Arial" w:cs="Arial"/>
          <w:color w:val="000000"/>
          <w:sz w:val="20"/>
        </w:rPr>
        <w:t xml:space="preserve"> ecosystem of Kerala, through Kerala </w:t>
      </w:r>
      <w:r>
        <w:rPr>
          <w:rFonts w:ascii="Arial" w:eastAsia="Arial" w:hAnsi="Arial" w:cs="Arial"/>
          <w:b/>
          <w:i/>
          <w:color w:val="000000"/>
          <w:sz w:val="20"/>
          <w:u w:val="single"/>
        </w:rPr>
        <w:t>Startup</w:t>
      </w:r>
      <w:r>
        <w:rPr>
          <w:rFonts w:ascii="Arial" w:eastAsia="Arial" w:hAnsi="Arial" w:cs="Arial"/>
          <w:color w:val="000000"/>
          <w:sz w:val="20"/>
        </w:rPr>
        <w:t xml:space="preserve"> Mission (KSUM), the central agency of the Government of Kerala for entrepreneurship development and incubation activities in Kerala, India.</w:t>
      </w:r>
    </w:p>
    <w:p w14:paraId="654668EB" w14:textId="77777777" w:rsidR="001E12EE" w:rsidRDefault="001E12EE"/>
    <w:p w14:paraId="5933F7DB" w14:textId="77777777" w:rsidR="001E12EE" w:rsidRDefault="00000000">
      <w:pPr>
        <w:spacing w:before="200" w:line="260" w:lineRule="atLeast"/>
        <w:jc w:val="both"/>
      </w:pPr>
      <w:r>
        <w:rPr>
          <w:rFonts w:ascii="Arial" w:eastAsia="Arial" w:hAnsi="Arial" w:cs="Arial"/>
          <w:color w:val="000000"/>
          <w:sz w:val="20"/>
        </w:rPr>
        <w:t xml:space="preserve">In an elaborate conversation with Express Computer's </w:t>
      </w:r>
      <w:proofErr w:type="spellStart"/>
      <w:r>
        <w:rPr>
          <w:rFonts w:ascii="Arial" w:eastAsia="Arial" w:hAnsi="Arial" w:cs="Arial"/>
          <w:color w:val="000000"/>
          <w:sz w:val="20"/>
        </w:rPr>
        <w:t>Gairika</w:t>
      </w:r>
      <w:proofErr w:type="spellEnd"/>
      <w:r>
        <w:rPr>
          <w:rFonts w:ascii="Arial" w:eastAsia="Arial" w:hAnsi="Arial" w:cs="Arial"/>
          <w:color w:val="000000"/>
          <w:sz w:val="20"/>
        </w:rPr>
        <w:t xml:space="preserve"> Mitra, M </w:t>
      </w:r>
      <w:proofErr w:type="spellStart"/>
      <w:r>
        <w:rPr>
          <w:rFonts w:ascii="Arial" w:eastAsia="Arial" w:hAnsi="Arial" w:cs="Arial"/>
          <w:color w:val="000000"/>
          <w:sz w:val="20"/>
        </w:rPr>
        <w:t>Sivasankar</w:t>
      </w:r>
      <w:proofErr w:type="spellEnd"/>
      <w:r>
        <w:rPr>
          <w:rFonts w:ascii="Arial" w:eastAsia="Arial" w:hAnsi="Arial" w:cs="Arial"/>
          <w:color w:val="000000"/>
          <w:sz w:val="20"/>
        </w:rPr>
        <w:t xml:space="preserve"> IAS, Secretary IT, Govt. of Kerala, tells us about the </w:t>
      </w:r>
      <w:r>
        <w:rPr>
          <w:rFonts w:ascii="Arial" w:eastAsia="Arial" w:hAnsi="Arial" w:cs="Arial"/>
          <w:b/>
          <w:i/>
          <w:color w:val="000000"/>
          <w:sz w:val="20"/>
          <w:u w:val="single"/>
        </w:rPr>
        <w:t>startup</w:t>
      </w:r>
      <w:r>
        <w:rPr>
          <w:rFonts w:ascii="Arial" w:eastAsia="Arial" w:hAnsi="Arial" w:cs="Arial"/>
          <w:color w:val="000000"/>
          <w:sz w:val="20"/>
        </w:rPr>
        <w:t xml:space="preserve"> scene as a whole in India.</w:t>
      </w:r>
    </w:p>
    <w:p w14:paraId="39B86965" w14:textId="77777777" w:rsidR="001E12EE" w:rsidRDefault="001E12EE"/>
    <w:p w14:paraId="72B0238D" w14:textId="77777777" w:rsidR="001E12EE" w:rsidRDefault="00000000">
      <w:pPr>
        <w:spacing w:before="60" w:line="260" w:lineRule="atLeast"/>
        <w:jc w:val="both"/>
      </w:pPr>
      <w:r>
        <w:rPr>
          <w:rFonts w:ascii="Arial" w:eastAsia="Arial" w:hAnsi="Arial" w:cs="Arial"/>
          <w:color w:val="000000"/>
          <w:sz w:val="20"/>
        </w:rPr>
        <w:t>Edited excerpts:</w:t>
      </w:r>
    </w:p>
    <w:p w14:paraId="6A50CC96" w14:textId="77777777" w:rsidR="001E12EE" w:rsidRDefault="00000000">
      <w:pPr>
        <w:spacing w:before="200" w:line="260" w:lineRule="atLeast"/>
        <w:jc w:val="both"/>
      </w:pPr>
      <w:r>
        <w:rPr>
          <w:rFonts w:ascii="Arial" w:eastAsia="Arial" w:hAnsi="Arial" w:cs="Arial"/>
          <w:color w:val="000000"/>
          <w:sz w:val="20"/>
        </w:rPr>
        <w:t xml:space="preserve">We met last year for the annual 'Huddle Summit' at </w:t>
      </w:r>
      <w:proofErr w:type="spellStart"/>
      <w:r>
        <w:rPr>
          <w:rFonts w:ascii="Arial" w:eastAsia="Arial" w:hAnsi="Arial" w:cs="Arial"/>
          <w:color w:val="000000"/>
          <w:sz w:val="20"/>
        </w:rPr>
        <w:t>Kovalam</w:t>
      </w:r>
      <w:proofErr w:type="spellEnd"/>
      <w:r>
        <w:rPr>
          <w:rFonts w:ascii="Arial" w:eastAsia="Arial" w:hAnsi="Arial" w:cs="Arial"/>
          <w:color w:val="000000"/>
          <w:sz w:val="20"/>
        </w:rPr>
        <w:t>. What has changed ever since?</w:t>
      </w:r>
    </w:p>
    <w:p w14:paraId="38C573C7" w14:textId="77777777" w:rsidR="001E12EE" w:rsidRDefault="00000000">
      <w:pPr>
        <w:spacing w:before="200" w:line="260" w:lineRule="atLeast"/>
        <w:jc w:val="both"/>
      </w:pPr>
      <w:r>
        <w:rPr>
          <w:rFonts w:ascii="Arial" w:eastAsia="Arial" w:hAnsi="Arial" w:cs="Arial"/>
          <w:color w:val="000000"/>
          <w:sz w:val="20"/>
        </w:rPr>
        <w:t>My answer would be, come and check out during this Huddle.</w:t>
      </w:r>
    </w:p>
    <w:p w14:paraId="09F7789B" w14:textId="77777777" w:rsidR="001E12EE" w:rsidRDefault="00000000">
      <w:pPr>
        <w:spacing w:before="200" w:line="260" w:lineRule="atLeast"/>
        <w:jc w:val="both"/>
      </w:pPr>
      <w:r>
        <w:rPr>
          <w:rFonts w:ascii="Arial" w:eastAsia="Arial" w:hAnsi="Arial" w:cs="Arial"/>
          <w:color w:val="000000"/>
          <w:sz w:val="20"/>
        </w:rPr>
        <w:t xml:space="preserve">Seriously, I think the teething troubles and early level issues have been managed and overcome, substantially and the </w:t>
      </w:r>
      <w:r>
        <w:rPr>
          <w:rFonts w:ascii="Arial" w:eastAsia="Arial" w:hAnsi="Arial" w:cs="Arial"/>
          <w:b/>
          <w:i/>
          <w:color w:val="000000"/>
          <w:sz w:val="20"/>
          <w:u w:val="single"/>
        </w:rPr>
        <w:t>startup</w:t>
      </w:r>
      <w:r>
        <w:rPr>
          <w:rFonts w:ascii="Arial" w:eastAsia="Arial" w:hAnsi="Arial" w:cs="Arial"/>
          <w:color w:val="000000"/>
          <w:sz w:val="20"/>
        </w:rPr>
        <w:t xml:space="preserve"> ecosystem has really evolved into a level of growth and maturity. Two good things are 1) the </w:t>
      </w:r>
      <w:r>
        <w:rPr>
          <w:rFonts w:ascii="Arial" w:eastAsia="Arial" w:hAnsi="Arial" w:cs="Arial"/>
          <w:b/>
          <w:i/>
          <w:color w:val="000000"/>
          <w:sz w:val="20"/>
          <w:u w:val="single"/>
        </w:rPr>
        <w:t>startups</w:t>
      </w:r>
      <w:r>
        <w:rPr>
          <w:rFonts w:ascii="Arial" w:eastAsia="Arial" w:hAnsi="Arial" w:cs="Arial"/>
          <w:color w:val="000000"/>
          <w:sz w:val="20"/>
        </w:rPr>
        <w:t xml:space="preserve"> are quite diverse in their field of operations from complex hardware </w:t>
      </w:r>
      <w:r>
        <w:rPr>
          <w:rFonts w:ascii="Arial" w:eastAsia="Arial" w:hAnsi="Arial" w:cs="Arial"/>
          <w:b/>
          <w:i/>
          <w:color w:val="000000"/>
          <w:sz w:val="20"/>
          <w:u w:val="single"/>
        </w:rPr>
        <w:t>startups</w:t>
      </w:r>
      <w:r>
        <w:rPr>
          <w:rFonts w:ascii="Arial" w:eastAsia="Arial" w:hAnsi="Arial" w:cs="Arial"/>
          <w:color w:val="000000"/>
          <w:sz w:val="20"/>
        </w:rPr>
        <w:t xml:space="preserve"> to interesting software/ app-based products and 2) there are more and more professionals and experienced personnel now setting </w:t>
      </w:r>
      <w:r>
        <w:rPr>
          <w:rFonts w:ascii="Arial" w:eastAsia="Arial" w:hAnsi="Arial" w:cs="Arial"/>
          <w:b/>
          <w:i/>
          <w:color w:val="000000"/>
          <w:sz w:val="20"/>
          <w:u w:val="single"/>
        </w:rPr>
        <w:t>up</w:t>
      </w:r>
      <w:r>
        <w:rPr>
          <w:rFonts w:ascii="Arial" w:eastAsia="Arial" w:hAnsi="Arial" w:cs="Arial"/>
          <w:color w:val="000000"/>
          <w:sz w:val="20"/>
        </w:rPr>
        <w:t xml:space="preserve"> companies and student </w:t>
      </w:r>
      <w:r>
        <w:rPr>
          <w:rFonts w:ascii="Arial" w:eastAsia="Arial" w:hAnsi="Arial" w:cs="Arial"/>
          <w:b/>
          <w:i/>
          <w:color w:val="000000"/>
          <w:sz w:val="20"/>
          <w:u w:val="single"/>
        </w:rPr>
        <w:t>startups</w:t>
      </w:r>
      <w:r>
        <w:rPr>
          <w:rFonts w:ascii="Arial" w:eastAsia="Arial" w:hAnsi="Arial" w:cs="Arial"/>
          <w:color w:val="000000"/>
          <w:sz w:val="20"/>
        </w:rPr>
        <w:t xml:space="preserve"> are getting right-sized. With around 36 incubators,  thematic accelerators and common infrastructure like </w:t>
      </w:r>
      <w:proofErr w:type="spellStart"/>
      <w:r>
        <w:rPr>
          <w:rFonts w:ascii="Arial" w:eastAsia="Arial" w:hAnsi="Arial" w:cs="Arial"/>
          <w:color w:val="000000"/>
          <w:sz w:val="20"/>
        </w:rPr>
        <w:t>Fablabs</w:t>
      </w:r>
      <w:proofErr w:type="spellEnd"/>
      <w:r>
        <w:rPr>
          <w:rFonts w:ascii="Arial" w:eastAsia="Arial" w:hAnsi="Arial" w:cs="Arial"/>
          <w:color w:val="000000"/>
          <w:sz w:val="20"/>
        </w:rPr>
        <w:t xml:space="preserve"> and software suite libraries, the support facilities are being leveraged well.</w:t>
      </w:r>
    </w:p>
    <w:p w14:paraId="75DA8794" w14:textId="77777777" w:rsidR="001E12EE" w:rsidRDefault="00000000">
      <w:pPr>
        <w:spacing w:before="200" w:line="260" w:lineRule="atLeast"/>
        <w:jc w:val="both"/>
      </w:pPr>
      <w:r>
        <w:rPr>
          <w:rFonts w:ascii="Arial" w:eastAsia="Arial" w:hAnsi="Arial" w:cs="Arial"/>
          <w:color w:val="000000"/>
          <w:sz w:val="20"/>
        </w:rPr>
        <w:t xml:space="preserve">At the recent, 'Seeding Kerala' investment summit, an investment of 70 crores was announced into </w:t>
      </w:r>
      <w:r>
        <w:rPr>
          <w:rFonts w:ascii="Arial" w:eastAsia="Arial" w:hAnsi="Arial" w:cs="Arial"/>
          <w:b/>
          <w:i/>
          <w:color w:val="000000"/>
          <w:sz w:val="20"/>
          <w:u w:val="single"/>
        </w:rPr>
        <w:t>startups</w:t>
      </w:r>
      <w:r>
        <w:rPr>
          <w:rFonts w:ascii="Arial" w:eastAsia="Arial" w:hAnsi="Arial" w:cs="Arial"/>
          <w:color w:val="000000"/>
          <w:sz w:val="20"/>
        </w:rPr>
        <w:t>. Could you tell us more about it?</w:t>
      </w:r>
    </w:p>
    <w:p w14:paraId="5B903E96" w14:textId="77777777" w:rsidR="001E12EE" w:rsidRDefault="00000000">
      <w:pPr>
        <w:spacing w:before="200" w:line="260" w:lineRule="atLeast"/>
        <w:jc w:val="both"/>
      </w:pPr>
      <w:r>
        <w:rPr>
          <w:rFonts w:ascii="Arial" w:eastAsia="Arial" w:hAnsi="Arial" w:cs="Arial"/>
          <w:color w:val="000000"/>
          <w:sz w:val="20"/>
        </w:rPr>
        <w:t xml:space="preserve">This is mostly by local angel networks, CSR and a few venture investments as well. From Professional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like </w:t>
      </w:r>
      <w:proofErr w:type="spellStart"/>
      <w:r>
        <w:rPr>
          <w:rFonts w:ascii="Arial" w:eastAsia="Arial" w:hAnsi="Arial" w:cs="Arial"/>
          <w:color w:val="000000"/>
          <w:sz w:val="20"/>
        </w:rPr>
        <w:t>TiE</w:t>
      </w:r>
      <w:proofErr w:type="spellEnd"/>
      <w:r>
        <w:rPr>
          <w:rFonts w:ascii="Arial" w:eastAsia="Arial" w:hAnsi="Arial" w:cs="Arial"/>
          <w:color w:val="000000"/>
          <w:sz w:val="20"/>
        </w:rPr>
        <w:t xml:space="preserve"> to a local Rice Mill (</w:t>
      </w:r>
      <w:proofErr w:type="spellStart"/>
      <w:r>
        <w:rPr>
          <w:rFonts w:ascii="Arial" w:eastAsia="Arial" w:hAnsi="Arial" w:cs="Arial"/>
          <w:color w:val="000000"/>
          <w:sz w:val="20"/>
        </w:rPr>
        <w:t>Pavizham</w:t>
      </w:r>
      <w:proofErr w:type="spellEnd"/>
      <w:r>
        <w:rPr>
          <w:rFonts w:ascii="Arial" w:eastAsia="Arial" w:hAnsi="Arial" w:cs="Arial"/>
          <w:color w:val="000000"/>
          <w:sz w:val="20"/>
        </w:rPr>
        <w:t>) which invested 1 cr of their CSR on Red Button, a woman safety device, the investors also indicate a very interesting and healthy diversity.</w:t>
      </w:r>
    </w:p>
    <w:p w14:paraId="47BDEA37" w14:textId="77777777" w:rsidR="001E12EE" w:rsidRDefault="00000000">
      <w:pPr>
        <w:spacing w:before="200" w:line="260" w:lineRule="atLeast"/>
        <w:jc w:val="both"/>
      </w:pPr>
      <w:r>
        <w:rPr>
          <w:rFonts w:ascii="Arial" w:eastAsia="Arial" w:hAnsi="Arial" w:cs="Arial"/>
          <w:color w:val="000000"/>
          <w:sz w:val="20"/>
        </w:rPr>
        <w:t xml:space="preserve">As per a recent </w:t>
      </w:r>
      <w:proofErr w:type="spellStart"/>
      <w:r>
        <w:rPr>
          <w:rFonts w:ascii="Arial" w:eastAsia="Arial" w:hAnsi="Arial" w:cs="Arial"/>
          <w:color w:val="000000"/>
          <w:sz w:val="20"/>
        </w:rPr>
        <w:t>Nasscom</w:t>
      </w:r>
      <w:proofErr w:type="spellEnd"/>
      <w:r>
        <w:rPr>
          <w:rFonts w:ascii="Arial" w:eastAsia="Arial" w:hAnsi="Arial" w:cs="Arial"/>
          <w:color w:val="000000"/>
          <w:sz w:val="20"/>
        </w:rPr>
        <w:t xml:space="preserve"> report, over 1,300 </w:t>
      </w:r>
      <w:r>
        <w:rPr>
          <w:rFonts w:ascii="Arial" w:eastAsia="Arial" w:hAnsi="Arial" w:cs="Arial"/>
          <w:b/>
          <w:i/>
          <w:color w:val="000000"/>
          <w:sz w:val="20"/>
          <w:u w:val="single"/>
        </w:rPr>
        <w:t>startups</w:t>
      </w:r>
      <w:r>
        <w:rPr>
          <w:rFonts w:ascii="Arial" w:eastAsia="Arial" w:hAnsi="Arial" w:cs="Arial"/>
          <w:color w:val="000000"/>
          <w:sz w:val="20"/>
        </w:rPr>
        <w:t xml:space="preserve"> have been added in 2019. The number is significantly low as compared to the West. How can we have more </w:t>
      </w:r>
      <w:r>
        <w:rPr>
          <w:rFonts w:ascii="Arial" w:eastAsia="Arial" w:hAnsi="Arial" w:cs="Arial"/>
          <w:b/>
          <w:i/>
          <w:color w:val="000000"/>
          <w:sz w:val="20"/>
          <w:u w:val="single"/>
        </w:rPr>
        <w:t>startups</w:t>
      </w:r>
      <w:r>
        <w:rPr>
          <w:rFonts w:ascii="Arial" w:eastAsia="Arial" w:hAnsi="Arial" w:cs="Arial"/>
          <w:color w:val="000000"/>
          <w:sz w:val="20"/>
        </w:rPr>
        <w:t xml:space="preserve"> operating in India?</w:t>
      </w:r>
    </w:p>
    <w:p w14:paraId="5BCF2522" w14:textId="77777777" w:rsidR="001E12EE" w:rsidRDefault="00000000">
      <w:pPr>
        <w:spacing w:before="200" w:line="260" w:lineRule="atLeast"/>
        <w:jc w:val="both"/>
      </w:pPr>
      <w:r>
        <w:rPr>
          <w:rFonts w:ascii="Arial" w:eastAsia="Arial" w:hAnsi="Arial" w:cs="Arial"/>
          <w:color w:val="000000"/>
          <w:sz w:val="20"/>
        </w:rPr>
        <w:lastRenderedPageBreak/>
        <w:t xml:space="preserve">It is not essentially a number game. The quality, sustainability, and scalability are the parameters. I think if we do a health audit of </w:t>
      </w:r>
      <w:r>
        <w:rPr>
          <w:rFonts w:ascii="Arial" w:eastAsia="Arial" w:hAnsi="Arial" w:cs="Arial"/>
          <w:b/>
          <w:i/>
          <w:color w:val="000000"/>
          <w:sz w:val="20"/>
          <w:u w:val="single"/>
        </w:rPr>
        <w:t>startups</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rates are much </w:t>
      </w:r>
      <w:proofErr w:type="spellStart"/>
      <w:r>
        <w:rPr>
          <w:rFonts w:ascii="Arial" w:eastAsia="Arial" w:hAnsi="Arial" w:cs="Arial"/>
          <w:color w:val="000000"/>
          <w:sz w:val="20"/>
        </w:rPr>
        <w:t>much</w:t>
      </w:r>
      <w:proofErr w:type="spellEnd"/>
      <w:r>
        <w:rPr>
          <w:rFonts w:ascii="Arial" w:eastAsia="Arial" w:hAnsi="Arial" w:cs="Arial"/>
          <w:color w:val="000000"/>
          <w:sz w:val="20"/>
        </w:rPr>
        <w:t xml:space="preserve"> lower in India. At least in the Kerala context the failed </w:t>
      </w:r>
      <w:r>
        <w:rPr>
          <w:rFonts w:ascii="Arial" w:eastAsia="Arial" w:hAnsi="Arial" w:cs="Arial"/>
          <w:b/>
          <w:i/>
          <w:color w:val="000000"/>
          <w:sz w:val="20"/>
          <w:u w:val="single"/>
        </w:rPr>
        <w:t>startup</w:t>
      </w:r>
      <w:r>
        <w:rPr>
          <w:rFonts w:ascii="Arial" w:eastAsia="Arial" w:hAnsi="Arial" w:cs="Arial"/>
          <w:color w:val="000000"/>
          <w:sz w:val="20"/>
        </w:rPr>
        <w:t xml:space="preserve"> numbers have been very low. Instances of pivoting also have come down drastically. This indicates that the new generation of </w:t>
      </w:r>
      <w:r>
        <w:rPr>
          <w:rFonts w:ascii="Arial" w:eastAsia="Arial" w:hAnsi="Arial" w:cs="Arial"/>
          <w:b/>
          <w:i/>
          <w:color w:val="000000"/>
          <w:sz w:val="20"/>
          <w:u w:val="single"/>
        </w:rPr>
        <w:t>startups</w:t>
      </w:r>
      <w:r>
        <w:rPr>
          <w:rFonts w:ascii="Arial" w:eastAsia="Arial" w:hAnsi="Arial" w:cs="Arial"/>
          <w:color w:val="000000"/>
          <w:sz w:val="20"/>
        </w:rPr>
        <w:t xml:space="preserve"> have spent lots of efforts in planning, execution and market assessment.</w:t>
      </w:r>
    </w:p>
    <w:p w14:paraId="34D06B6F" w14:textId="77777777" w:rsidR="001E12EE" w:rsidRDefault="00000000">
      <w:pPr>
        <w:spacing w:before="200" w:line="260" w:lineRule="atLeast"/>
        <w:jc w:val="both"/>
      </w:pPr>
      <w:r>
        <w:rPr>
          <w:rFonts w:ascii="Arial" w:eastAsia="Arial" w:hAnsi="Arial" w:cs="Arial"/>
          <w:color w:val="000000"/>
          <w:sz w:val="20"/>
        </w:rPr>
        <w:t>That being said, the number of women entrepreneurs isn't that impressive overall. How can this be addressed?</w:t>
      </w:r>
    </w:p>
    <w:p w14:paraId="3AB6523F" w14:textId="77777777" w:rsidR="001E12EE" w:rsidRDefault="00000000">
      <w:pPr>
        <w:spacing w:before="200" w:line="260" w:lineRule="atLeast"/>
        <w:jc w:val="both"/>
      </w:pPr>
      <w:r>
        <w:rPr>
          <w:rFonts w:ascii="Arial" w:eastAsia="Arial" w:hAnsi="Arial" w:cs="Arial"/>
          <w:color w:val="000000"/>
          <w:sz w:val="20"/>
        </w:rPr>
        <w:t xml:space="preserve">True. We run a program 'She Loves Tech' and also a few focused efforts like a winter school for women </w:t>
      </w:r>
      <w:r>
        <w:rPr>
          <w:rFonts w:ascii="Arial" w:eastAsia="Arial" w:hAnsi="Arial" w:cs="Arial"/>
          <w:b/>
          <w:i/>
          <w:color w:val="000000"/>
          <w:sz w:val="20"/>
          <w:u w:val="single"/>
        </w:rPr>
        <w:t>startups</w:t>
      </w:r>
      <w:r>
        <w:rPr>
          <w:rFonts w:ascii="Arial" w:eastAsia="Arial" w:hAnsi="Arial" w:cs="Arial"/>
          <w:color w:val="000000"/>
          <w:sz w:val="20"/>
        </w:rPr>
        <w:t xml:space="preserve">. I think one woman </w:t>
      </w:r>
      <w:r>
        <w:rPr>
          <w:rFonts w:ascii="Arial" w:eastAsia="Arial" w:hAnsi="Arial" w:cs="Arial"/>
          <w:b/>
          <w:i/>
          <w:color w:val="000000"/>
          <w:sz w:val="20"/>
          <w:u w:val="single"/>
        </w:rPr>
        <w:t>startup</w:t>
      </w:r>
      <w:r>
        <w:rPr>
          <w:rFonts w:ascii="Arial" w:eastAsia="Arial" w:hAnsi="Arial" w:cs="Arial"/>
          <w:color w:val="000000"/>
          <w:sz w:val="20"/>
        </w:rPr>
        <w:t xml:space="preserve"> breaking into the big league would give a great boost to the confidence of potential woman </w:t>
      </w:r>
      <w:r>
        <w:rPr>
          <w:rFonts w:ascii="Arial" w:eastAsia="Arial" w:hAnsi="Arial" w:cs="Arial"/>
          <w:b/>
          <w:i/>
          <w:color w:val="000000"/>
          <w:sz w:val="20"/>
          <w:u w:val="single"/>
        </w:rPr>
        <w:t>startups</w:t>
      </w:r>
      <w:r>
        <w:rPr>
          <w:rFonts w:ascii="Arial" w:eastAsia="Arial" w:hAnsi="Arial" w:cs="Arial"/>
          <w:color w:val="000000"/>
          <w:sz w:val="20"/>
        </w:rPr>
        <w:t>.</w:t>
      </w:r>
    </w:p>
    <w:p w14:paraId="7F7E1B51" w14:textId="77777777" w:rsidR="001E12EE" w:rsidRDefault="00000000">
      <w:pPr>
        <w:spacing w:before="200" w:line="260" w:lineRule="atLeast"/>
        <w:jc w:val="both"/>
      </w:pPr>
      <w:r>
        <w:rPr>
          <w:rFonts w:ascii="Arial" w:eastAsia="Arial" w:hAnsi="Arial" w:cs="Arial"/>
          <w:color w:val="000000"/>
          <w:sz w:val="20"/>
        </w:rPr>
        <w:t xml:space="preserve">What kind of tech </w:t>
      </w:r>
      <w:r>
        <w:rPr>
          <w:rFonts w:ascii="Arial" w:eastAsia="Arial" w:hAnsi="Arial" w:cs="Arial"/>
          <w:b/>
          <w:i/>
          <w:color w:val="000000"/>
          <w:sz w:val="20"/>
          <w:u w:val="single"/>
        </w:rPr>
        <w:t>startups</w:t>
      </w:r>
      <w:r>
        <w:rPr>
          <w:rFonts w:ascii="Arial" w:eastAsia="Arial" w:hAnsi="Arial" w:cs="Arial"/>
          <w:color w:val="000000"/>
          <w:sz w:val="20"/>
        </w:rPr>
        <w:t xml:space="preserve"> are operating out of Kerala now? Are you looking forward to catering to other states too?</w:t>
      </w:r>
    </w:p>
    <w:p w14:paraId="23EAE9DD" w14:textId="77777777" w:rsidR="001E12EE" w:rsidRDefault="00000000">
      <w:pPr>
        <w:spacing w:before="200" w:line="260" w:lineRule="atLeast"/>
        <w:jc w:val="both"/>
      </w:pPr>
      <w:r>
        <w:rPr>
          <w:rFonts w:ascii="Arial" w:eastAsia="Arial" w:hAnsi="Arial" w:cs="Arial"/>
          <w:color w:val="000000"/>
          <w:sz w:val="20"/>
        </w:rPr>
        <w:t xml:space="preserve">As I mentioned earlier from </w:t>
      </w:r>
      <w:r>
        <w:rPr>
          <w:rFonts w:ascii="Arial" w:eastAsia="Arial" w:hAnsi="Arial" w:cs="Arial"/>
          <w:b/>
          <w:i/>
          <w:color w:val="000000"/>
          <w:sz w:val="20"/>
          <w:u w:val="single"/>
        </w:rPr>
        <w:t>startups</w:t>
      </w:r>
      <w:r>
        <w:rPr>
          <w:rFonts w:ascii="Arial" w:eastAsia="Arial" w:hAnsi="Arial" w:cs="Arial"/>
          <w:color w:val="000000"/>
          <w:sz w:val="20"/>
        </w:rPr>
        <w:t xml:space="preserve"> working on Space Technologies to Robotics, the range is quite diverse. Kerala Blockchain Academy and Unity center of Excellence for AR/ VR is also exciting mentoring systems for a new breed of tech </w:t>
      </w:r>
      <w:r>
        <w:rPr>
          <w:rFonts w:ascii="Arial" w:eastAsia="Arial" w:hAnsi="Arial" w:cs="Arial"/>
          <w:b/>
          <w:i/>
          <w:color w:val="000000"/>
          <w:sz w:val="20"/>
          <w:u w:val="single"/>
        </w:rPr>
        <w:t>startups</w:t>
      </w:r>
      <w:r>
        <w:rPr>
          <w:rFonts w:ascii="Arial" w:eastAsia="Arial" w:hAnsi="Arial" w:cs="Arial"/>
          <w:color w:val="000000"/>
          <w:sz w:val="20"/>
        </w:rPr>
        <w:t xml:space="preserve">. </w:t>
      </w:r>
      <w:proofErr w:type="spellStart"/>
      <w:r>
        <w:rPr>
          <w:rFonts w:ascii="Arial" w:eastAsia="Arial" w:hAnsi="Arial" w:cs="Arial"/>
          <w:color w:val="000000"/>
          <w:sz w:val="20"/>
        </w:rPr>
        <w:t>FabLabs</w:t>
      </w:r>
      <w:proofErr w:type="spellEnd"/>
      <w:r>
        <w:rPr>
          <w:rFonts w:ascii="Arial" w:eastAsia="Arial" w:hAnsi="Arial" w:cs="Arial"/>
          <w:color w:val="000000"/>
          <w:sz w:val="20"/>
        </w:rPr>
        <w:t xml:space="preserve">, Centers of Excellence, Accelerators etc are available for </w:t>
      </w:r>
      <w:r>
        <w:rPr>
          <w:rFonts w:ascii="Arial" w:eastAsia="Arial" w:hAnsi="Arial" w:cs="Arial"/>
          <w:b/>
          <w:i/>
          <w:color w:val="000000"/>
          <w:sz w:val="20"/>
          <w:u w:val="single"/>
        </w:rPr>
        <w:t>startups</w:t>
      </w:r>
      <w:r>
        <w:rPr>
          <w:rFonts w:ascii="Arial" w:eastAsia="Arial" w:hAnsi="Arial" w:cs="Arial"/>
          <w:color w:val="000000"/>
          <w:sz w:val="20"/>
        </w:rPr>
        <w:t xml:space="preserve"> from outside the state as well.</w:t>
      </w:r>
    </w:p>
    <w:p w14:paraId="061A8B72" w14:textId="77777777" w:rsidR="001E12EE" w:rsidRDefault="00000000">
      <w:pPr>
        <w:spacing w:before="200" w:line="260" w:lineRule="atLeast"/>
        <w:jc w:val="both"/>
      </w:pPr>
      <w:r>
        <w:rPr>
          <w:rFonts w:ascii="Arial" w:eastAsia="Arial" w:hAnsi="Arial" w:cs="Arial"/>
          <w:color w:val="000000"/>
          <w:sz w:val="20"/>
        </w:rPr>
        <w:t xml:space="preserve">Lastly, what are upcoming plans in the pipeline to help out </w:t>
      </w:r>
      <w:r>
        <w:rPr>
          <w:rFonts w:ascii="Arial" w:eastAsia="Arial" w:hAnsi="Arial" w:cs="Arial"/>
          <w:b/>
          <w:i/>
          <w:color w:val="000000"/>
          <w:sz w:val="20"/>
          <w:u w:val="single"/>
        </w:rPr>
        <w:t>startups</w:t>
      </w:r>
      <w:r>
        <w:rPr>
          <w:rFonts w:ascii="Arial" w:eastAsia="Arial" w:hAnsi="Arial" w:cs="Arial"/>
          <w:color w:val="000000"/>
          <w:sz w:val="20"/>
        </w:rPr>
        <w:t xml:space="preserve"> and have more of them?</w:t>
      </w:r>
    </w:p>
    <w:p w14:paraId="436444D1" w14:textId="77777777" w:rsidR="001E12EE" w:rsidRDefault="00000000">
      <w:pPr>
        <w:spacing w:before="200" w:line="260" w:lineRule="atLeast"/>
        <w:jc w:val="both"/>
      </w:pPr>
      <w:r>
        <w:rPr>
          <w:rFonts w:ascii="Arial" w:eastAsia="Arial" w:hAnsi="Arial" w:cs="Arial"/>
          <w:color w:val="000000"/>
          <w:sz w:val="20"/>
        </w:rPr>
        <w:t xml:space="preserve">We had focused on building the pipeline right from the school and college levels and provided a market place by opening </w:t>
      </w:r>
      <w:r>
        <w:rPr>
          <w:rFonts w:ascii="Arial" w:eastAsia="Arial" w:hAnsi="Arial" w:cs="Arial"/>
          <w:b/>
          <w:i/>
          <w:color w:val="000000"/>
          <w:sz w:val="20"/>
          <w:u w:val="single"/>
        </w:rPr>
        <w:t>up</w:t>
      </w:r>
      <w:r>
        <w:rPr>
          <w:rFonts w:ascii="Arial" w:eastAsia="Arial" w:hAnsi="Arial" w:cs="Arial"/>
          <w:color w:val="000000"/>
          <w:sz w:val="20"/>
        </w:rPr>
        <w:t xml:space="preserve"> Government procurement to </w:t>
      </w:r>
      <w:r>
        <w:rPr>
          <w:rFonts w:ascii="Arial" w:eastAsia="Arial" w:hAnsi="Arial" w:cs="Arial"/>
          <w:b/>
          <w:i/>
          <w:color w:val="000000"/>
          <w:sz w:val="20"/>
          <w:u w:val="single"/>
        </w:rPr>
        <w:t>startups</w:t>
      </w:r>
      <w:r>
        <w:rPr>
          <w:rFonts w:ascii="Arial" w:eastAsia="Arial" w:hAnsi="Arial" w:cs="Arial"/>
          <w:color w:val="000000"/>
          <w:sz w:val="20"/>
        </w:rPr>
        <w:t xml:space="preserve">. Since we had very limited venture funding opportunities, we </w:t>
      </w:r>
      <w:r>
        <w:rPr>
          <w:rFonts w:ascii="Arial" w:eastAsia="Arial" w:hAnsi="Arial" w:cs="Arial"/>
          <w:b/>
          <w:i/>
          <w:color w:val="000000"/>
          <w:sz w:val="20"/>
          <w:u w:val="single"/>
        </w:rPr>
        <w:t>started</w:t>
      </w:r>
      <w:r>
        <w:rPr>
          <w:rFonts w:ascii="Arial" w:eastAsia="Arial" w:hAnsi="Arial" w:cs="Arial"/>
          <w:color w:val="000000"/>
          <w:sz w:val="20"/>
        </w:rPr>
        <w:t xml:space="preserve"> a program of Seeding Kerala. Next stage, we set </w:t>
      </w:r>
      <w:r>
        <w:rPr>
          <w:rFonts w:ascii="Arial" w:eastAsia="Arial" w:hAnsi="Arial" w:cs="Arial"/>
          <w:b/>
          <w:i/>
          <w:color w:val="000000"/>
          <w:sz w:val="20"/>
          <w:u w:val="single"/>
        </w:rPr>
        <w:t>up</w:t>
      </w:r>
      <w:r>
        <w:rPr>
          <w:rFonts w:ascii="Arial" w:eastAsia="Arial" w:hAnsi="Arial" w:cs="Arial"/>
          <w:color w:val="000000"/>
          <w:sz w:val="20"/>
        </w:rPr>
        <w:t xml:space="preserve"> two Fund of Funds with </w:t>
      </w:r>
      <w:r>
        <w:rPr>
          <w:rFonts w:ascii="Arial" w:eastAsia="Arial" w:hAnsi="Arial" w:cs="Arial"/>
          <w:b/>
          <w:i/>
          <w:color w:val="000000"/>
          <w:sz w:val="20"/>
          <w:u w:val="single"/>
        </w:rPr>
        <w:t>Startup</w:t>
      </w:r>
      <w:r>
        <w:rPr>
          <w:rFonts w:ascii="Arial" w:eastAsia="Arial" w:hAnsi="Arial" w:cs="Arial"/>
          <w:color w:val="000000"/>
          <w:sz w:val="20"/>
        </w:rPr>
        <w:t xml:space="preserve"> Mission coming in as a limited partner. Now we are Limited Partners to four such funds. </w:t>
      </w:r>
      <w:proofErr w:type="spellStart"/>
      <w:r>
        <w:rPr>
          <w:rFonts w:ascii="Arial" w:eastAsia="Arial" w:hAnsi="Arial" w:cs="Arial"/>
          <w:color w:val="000000"/>
          <w:sz w:val="20"/>
        </w:rPr>
        <w:t>Channelising</w:t>
      </w:r>
      <w:proofErr w:type="spellEnd"/>
      <w:r>
        <w:rPr>
          <w:rFonts w:ascii="Arial" w:eastAsia="Arial" w:hAnsi="Arial" w:cs="Arial"/>
          <w:color w:val="000000"/>
          <w:sz w:val="20"/>
        </w:rPr>
        <w:t xml:space="preserve"> CSR, addressing working capital financing issues of </w:t>
      </w:r>
      <w:r>
        <w:rPr>
          <w:rFonts w:ascii="Arial" w:eastAsia="Arial" w:hAnsi="Arial" w:cs="Arial"/>
          <w:b/>
          <w:i/>
          <w:color w:val="000000"/>
          <w:sz w:val="20"/>
          <w:u w:val="single"/>
        </w:rPr>
        <w:t>startups</w:t>
      </w:r>
      <w:r>
        <w:rPr>
          <w:rFonts w:ascii="Arial" w:eastAsia="Arial" w:hAnsi="Arial" w:cs="Arial"/>
          <w:color w:val="000000"/>
          <w:sz w:val="20"/>
        </w:rPr>
        <w:t xml:space="preserve"> have been other major strategic and tactical steps. </w:t>
      </w:r>
      <w:proofErr w:type="gramStart"/>
      <w:r>
        <w:rPr>
          <w:rFonts w:ascii="Arial" w:eastAsia="Arial" w:hAnsi="Arial" w:cs="Arial"/>
          <w:color w:val="000000"/>
          <w:sz w:val="20"/>
        </w:rPr>
        <w:t>Overall</w:t>
      </w:r>
      <w:proofErr w:type="gramEnd"/>
      <w:r>
        <w:rPr>
          <w:rFonts w:ascii="Arial" w:eastAsia="Arial" w:hAnsi="Arial" w:cs="Arial"/>
          <w:color w:val="000000"/>
          <w:sz w:val="20"/>
        </w:rPr>
        <w:t xml:space="preserve"> there is buoyancy, excitement and the ecosystem is </w:t>
      </w:r>
      <w:proofErr w:type="spellStart"/>
      <w:r>
        <w:rPr>
          <w:rFonts w:ascii="Arial" w:eastAsia="Arial" w:hAnsi="Arial" w:cs="Arial"/>
          <w:color w:val="000000"/>
          <w:sz w:val="20"/>
        </w:rPr>
        <w:t>stabilising</w:t>
      </w:r>
      <w:proofErr w:type="spellEnd"/>
      <w:r>
        <w:rPr>
          <w:rFonts w:ascii="Arial" w:eastAsia="Arial" w:hAnsi="Arial" w:cs="Arial"/>
          <w:color w:val="000000"/>
          <w:sz w:val="20"/>
        </w:rPr>
        <w:t xml:space="preserve">. We can, I think, in all modesty claim to have tried and created an ideal set of interventions to build a robust </w:t>
      </w:r>
      <w:r>
        <w:rPr>
          <w:rFonts w:ascii="Arial" w:eastAsia="Arial" w:hAnsi="Arial" w:cs="Arial"/>
          <w:b/>
          <w:i/>
          <w:color w:val="000000"/>
          <w:sz w:val="20"/>
          <w:u w:val="single"/>
        </w:rPr>
        <w:t>startup</w:t>
      </w:r>
      <w:r>
        <w:rPr>
          <w:rFonts w:ascii="Arial" w:eastAsia="Arial" w:hAnsi="Arial" w:cs="Arial"/>
          <w:color w:val="000000"/>
          <w:sz w:val="20"/>
        </w:rPr>
        <w:t xml:space="preserve"> ecosystem in a </w:t>
      </w:r>
      <w:proofErr w:type="spellStart"/>
      <w:r>
        <w:rPr>
          <w:rFonts w:ascii="Arial" w:eastAsia="Arial" w:hAnsi="Arial" w:cs="Arial"/>
          <w:color w:val="000000"/>
          <w:sz w:val="20"/>
        </w:rPr>
        <w:t>non tier</w:t>
      </w:r>
      <w:proofErr w:type="spellEnd"/>
      <w:r>
        <w:rPr>
          <w:rFonts w:ascii="Arial" w:eastAsia="Arial" w:hAnsi="Arial" w:cs="Arial"/>
          <w:color w:val="000000"/>
          <w:sz w:val="20"/>
        </w:rPr>
        <w:t xml:space="preserve"> 1 geography.</w:t>
      </w:r>
    </w:p>
    <w:p w14:paraId="78B0ECCD"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28, 2020</w:t>
      </w:r>
    </w:p>
    <w:p w14:paraId="36795D60" w14:textId="77777777" w:rsidR="001E12EE" w:rsidRDefault="001E12EE"/>
    <w:p w14:paraId="68FFEABD" w14:textId="77777777" w:rsidR="001E12EE" w:rsidRDefault="00000000">
      <w:pPr>
        <w:ind w:left="200"/>
        <w:sectPr w:rsidR="001E12EE">
          <w:type w:val="continuous"/>
          <w:pgSz w:w="12240" w:h="15840"/>
          <w:pgMar w:top="840" w:right="1000" w:bottom="840" w:left="1000" w:header="400" w:footer="400" w:gutter="0"/>
          <w:cols w:space="720"/>
        </w:sectPr>
      </w:pPr>
      <w:r>
        <w:br/>
      </w:r>
      <w:r>
        <w:pict w14:anchorId="75CE3212">
          <v:line id="_x0000_s2087" style="position:absolute;left:0;text-align:left;z-index:251680768;mso-position-horizontal-relative:text;mso-position-vertical-relative:text" from="0,10pt" to="512pt,10pt" strokeweight="1pt"/>
        </w:pict>
      </w:r>
      <w:r>
        <w:rPr>
          <w:rFonts w:ascii="Arial" w:eastAsia="Arial" w:hAnsi="Arial" w:cs="Arial"/>
          <w:b/>
          <w:color w:val="767676"/>
          <w:sz w:val="16"/>
        </w:rPr>
        <w:t>End of Document</w:t>
      </w:r>
    </w:p>
    <w:p w14:paraId="3CDD3DB6" w14:textId="77777777" w:rsidR="001E12EE" w:rsidRDefault="001E12EE">
      <w:pPr>
        <w:sectPr w:rsidR="001E12EE">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gutter="0"/>
          <w:cols w:space="720"/>
          <w:titlePg/>
        </w:sectPr>
      </w:pPr>
    </w:p>
    <w:p w14:paraId="0E953BEC" w14:textId="77777777" w:rsidR="001E12EE" w:rsidRDefault="001E12EE">
      <w:bookmarkStart w:id="22" w:name="Bookmark_12"/>
      <w:bookmarkEnd w:id="22"/>
    </w:p>
    <w:p w14:paraId="0E28872F" w14:textId="77777777" w:rsidR="001E12EE" w:rsidRDefault="00F73B15">
      <w:r>
        <w:pict w14:anchorId="0263D361">
          <v:shape id="_x0000_i1042" type="#_x0000_t75" alt="LexisNexis®" style="width:148pt;height:30pt">
            <v:imagedata r:id="rId7" o:title=""/>
          </v:shape>
        </w:pict>
      </w:r>
      <w:r w:rsidR="00000000">
        <w:cr/>
      </w:r>
    </w:p>
    <w:p w14:paraId="43D6BD43" w14:textId="77777777" w:rsidR="001E12EE" w:rsidRDefault="00000000">
      <w:pPr>
        <w:spacing w:before="240" w:after="200" w:line="340" w:lineRule="atLeast"/>
        <w:jc w:val="center"/>
        <w:outlineLvl w:val="0"/>
        <w:rPr>
          <w:rFonts w:ascii="Arial" w:hAnsi="Arial" w:cs="Arial"/>
          <w:b/>
          <w:bCs/>
          <w:kern w:val="32"/>
          <w:sz w:val="32"/>
          <w:szCs w:val="32"/>
        </w:rPr>
      </w:pPr>
      <w:hyperlink r:id="rId332" w:history="1">
        <w:r>
          <w:rPr>
            <w:rFonts w:ascii="Arial" w:eastAsia="Arial" w:hAnsi="Arial" w:cs="Arial"/>
            <w:b/>
            <w:bCs/>
            <w:i/>
            <w:color w:val="0077CC"/>
            <w:kern w:val="32"/>
            <w:sz w:val="28"/>
            <w:szCs w:val="32"/>
            <w:u w:val="single"/>
            <w:shd w:val="clear" w:color="auto" w:fill="FFFFFF"/>
          </w:rPr>
          <w:t xml:space="preserve">Netherlands : Lean </w:t>
        </w:r>
      </w:hyperlink>
      <w:hyperlink r:id="rId333" w:history="1">
        <w:r>
          <w:rPr>
            <w:rFonts w:ascii="Arial" w:eastAsia="Arial" w:hAnsi="Arial" w:cs="Arial"/>
            <w:b/>
            <w:bCs/>
            <w:i/>
            <w:color w:val="0077CC"/>
            <w:kern w:val="32"/>
            <w:sz w:val="28"/>
            <w:szCs w:val="32"/>
            <w:u w:val="single"/>
            <w:shd w:val="clear" w:color="auto" w:fill="FFFFFF"/>
          </w:rPr>
          <w:t>Startup</w:t>
        </w:r>
      </w:hyperlink>
      <w:hyperlink r:id="rId334" w:history="1">
        <w:r>
          <w:rPr>
            <w:rFonts w:ascii="Arial" w:eastAsia="Arial" w:hAnsi="Arial" w:cs="Arial"/>
            <w:b/>
            <w:bCs/>
            <w:i/>
            <w:color w:val="0077CC"/>
            <w:kern w:val="32"/>
            <w:sz w:val="28"/>
            <w:szCs w:val="32"/>
            <w:u w:val="single"/>
            <w:shd w:val="clear" w:color="auto" w:fill="FFFFFF"/>
          </w:rPr>
          <w:t xml:space="preserve"> Summit coming to Amsterdam</w:t>
        </w:r>
      </w:hyperlink>
    </w:p>
    <w:p w14:paraId="20278D1B" w14:textId="77777777" w:rsidR="001E12EE" w:rsidRDefault="00000000">
      <w:pPr>
        <w:spacing w:before="120" w:line="260" w:lineRule="atLeast"/>
        <w:jc w:val="center"/>
      </w:pPr>
      <w:proofErr w:type="spellStart"/>
      <w:r>
        <w:rPr>
          <w:rFonts w:ascii="Arial" w:eastAsia="Arial" w:hAnsi="Arial" w:cs="Arial"/>
          <w:color w:val="000000"/>
          <w:sz w:val="20"/>
        </w:rPr>
        <w:t>TendersInfo</w:t>
      </w:r>
      <w:proofErr w:type="spellEnd"/>
    </w:p>
    <w:p w14:paraId="285D0F84" w14:textId="77777777" w:rsidR="001E12EE" w:rsidRDefault="00000000">
      <w:pPr>
        <w:spacing w:before="120" w:line="260" w:lineRule="atLeast"/>
        <w:jc w:val="center"/>
      </w:pPr>
      <w:r>
        <w:rPr>
          <w:rFonts w:ascii="Arial" w:eastAsia="Arial" w:hAnsi="Arial" w:cs="Arial"/>
          <w:color w:val="000000"/>
          <w:sz w:val="20"/>
        </w:rPr>
        <w:t>January 10, 2018 Wednesday</w:t>
      </w:r>
    </w:p>
    <w:p w14:paraId="1528F21A" w14:textId="77777777" w:rsidR="001E12EE" w:rsidRDefault="001E12EE">
      <w:pPr>
        <w:spacing w:line="240" w:lineRule="atLeast"/>
        <w:jc w:val="both"/>
      </w:pPr>
    </w:p>
    <w:p w14:paraId="5EDC9D4B" w14:textId="77777777" w:rsidR="001E12EE" w:rsidRDefault="00000000">
      <w:pPr>
        <w:spacing w:before="120" w:line="220" w:lineRule="atLeast"/>
      </w:pPr>
      <w:r>
        <w:br/>
      </w:r>
      <w:r>
        <w:rPr>
          <w:rFonts w:ascii="Arial" w:eastAsia="Arial" w:hAnsi="Arial" w:cs="Arial"/>
          <w:color w:val="000000"/>
          <w:sz w:val="16"/>
        </w:rPr>
        <w:t xml:space="preserve">Copyright 2018 </w:t>
      </w:r>
      <w:proofErr w:type="spellStart"/>
      <w:r>
        <w:rPr>
          <w:rFonts w:ascii="Arial" w:eastAsia="Arial" w:hAnsi="Arial" w:cs="Arial"/>
          <w:color w:val="000000"/>
          <w:sz w:val="16"/>
        </w:rPr>
        <w:t>TendersInfo</w:t>
      </w:r>
      <w:proofErr w:type="spellEnd"/>
      <w:r>
        <w:rPr>
          <w:rFonts w:ascii="Arial" w:eastAsia="Arial" w:hAnsi="Arial" w:cs="Arial"/>
          <w:color w:val="000000"/>
          <w:sz w:val="16"/>
        </w:rPr>
        <w:t xml:space="preserve"> - Euclid Infotech Pvt. Ltd. Provided by </w:t>
      </w:r>
      <w:proofErr w:type="spellStart"/>
      <w:r>
        <w:rPr>
          <w:rFonts w:ascii="Arial" w:eastAsia="Arial" w:hAnsi="Arial" w:cs="Arial"/>
          <w:color w:val="000000"/>
          <w:sz w:val="16"/>
        </w:rPr>
        <w:t>Syndigate</w:t>
      </w:r>
      <w:proofErr w:type="spellEnd"/>
      <w:r>
        <w:rPr>
          <w:rFonts w:ascii="Arial" w:eastAsia="Arial" w:hAnsi="Arial" w:cs="Arial"/>
          <w:color w:val="000000"/>
          <w:sz w:val="16"/>
        </w:rPr>
        <w:t xml:space="preserve"> Media Inc. All Rights Reserved</w:t>
      </w:r>
    </w:p>
    <w:p w14:paraId="508B3BE2" w14:textId="77777777" w:rsidR="001E12EE" w:rsidRDefault="00000000">
      <w:pPr>
        <w:spacing w:before="120" w:line="220" w:lineRule="atLeast"/>
      </w:pPr>
      <w:r>
        <w:br/>
      </w:r>
      <w:r w:rsidR="00F73B15">
        <w:pict w14:anchorId="4AB0E703">
          <v:shape id="_x0000_i1043" type="#_x0000_t75" style="width:90pt;height:86.5pt">
            <v:imagedata r:id="rId316" o:title=""/>
          </v:shape>
        </w:pict>
      </w:r>
    </w:p>
    <w:p w14:paraId="08852DB0"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378 words</w:t>
      </w:r>
    </w:p>
    <w:p w14:paraId="78367195" w14:textId="77777777" w:rsidR="001E12EE" w:rsidRDefault="00000000">
      <w:pPr>
        <w:keepNext/>
        <w:spacing w:before="240" w:line="340" w:lineRule="atLeast"/>
      </w:pPr>
      <w:bookmarkStart w:id="23" w:name="Body_10"/>
      <w:bookmarkEnd w:id="23"/>
      <w:r>
        <w:rPr>
          <w:rFonts w:ascii="Arial" w:eastAsia="Arial" w:hAnsi="Arial" w:cs="Arial"/>
          <w:b/>
          <w:color w:val="000000"/>
          <w:sz w:val="28"/>
        </w:rPr>
        <w:t>Body</w:t>
      </w:r>
    </w:p>
    <w:p w14:paraId="5BB04741" w14:textId="77777777" w:rsidR="001E12EE" w:rsidRDefault="00000000">
      <w:pPr>
        <w:spacing w:line="60" w:lineRule="exact"/>
      </w:pPr>
      <w:r>
        <w:pict w14:anchorId="7F9B2F76">
          <v:line id="_x0000_s2090" style="position:absolute;z-index:251681792" from="0,2pt" to="512pt,2pt" strokecolor="#009ddb" strokeweight="2pt">
            <w10:wrap type="topAndBottom"/>
          </v:line>
        </w:pict>
      </w:r>
    </w:p>
    <w:p w14:paraId="14AA78A2" w14:textId="77777777" w:rsidR="001E12EE" w:rsidRDefault="001E12EE"/>
    <w:p w14:paraId="6AE2A788" w14:textId="77777777" w:rsidR="001E12EE" w:rsidRDefault="00000000">
      <w:pPr>
        <w:spacing w:before="200" w:line="260" w:lineRule="atLeast"/>
        <w:jc w:val="both"/>
      </w:pPr>
      <w:r>
        <w:rPr>
          <w:rFonts w:ascii="Arial" w:eastAsia="Arial" w:hAnsi="Arial" w:cs="Arial"/>
          <w:color w:val="000000"/>
          <w:sz w:val="20"/>
        </w:rPr>
        <w:t xml:space="preserve">A conference dedicated to lean </w:t>
      </w:r>
      <w:r>
        <w:rPr>
          <w:rFonts w:ascii="Arial" w:eastAsia="Arial" w:hAnsi="Arial" w:cs="Arial"/>
          <w:b/>
          <w:i/>
          <w:color w:val="000000"/>
          <w:sz w:val="20"/>
          <w:u w:val="single"/>
        </w:rPr>
        <w:t>startup</w:t>
      </w:r>
      <w:r>
        <w:rPr>
          <w:rFonts w:ascii="Arial" w:eastAsia="Arial" w:hAnsi="Arial" w:cs="Arial"/>
          <w:color w:val="000000"/>
          <w:sz w:val="20"/>
        </w:rPr>
        <w:t xml:space="preserve"> methodology</w:t>
      </w:r>
    </w:p>
    <w:p w14:paraId="1441ED97" w14:textId="77777777" w:rsidR="001E12EE" w:rsidRDefault="00000000">
      <w:pPr>
        <w:spacing w:before="200" w:line="260" w:lineRule="atLeast"/>
        <w:jc w:val="both"/>
      </w:pPr>
      <w:r>
        <w:rPr>
          <w:rFonts w:ascii="Arial" w:eastAsia="Arial" w:hAnsi="Arial" w:cs="Arial"/>
          <w:color w:val="000000"/>
          <w:sz w:val="20"/>
        </w:rPr>
        <w:t xml:space="preserve">Eric </w:t>
      </w:r>
      <w:proofErr w:type="spellStart"/>
      <w:r>
        <w:rPr>
          <w:rFonts w:ascii="Arial" w:eastAsia="Arial" w:hAnsi="Arial" w:cs="Arial"/>
          <w:color w:val="000000"/>
          <w:sz w:val="20"/>
        </w:rPr>
        <w:t>Ries</w:t>
      </w:r>
      <w:proofErr w:type="spellEnd"/>
      <w:r>
        <w:rPr>
          <w:rFonts w:ascii="Arial" w:eastAsia="Arial" w:hAnsi="Arial" w:cs="Arial"/>
          <w:color w:val="000000"/>
          <w:sz w:val="20"/>
        </w:rPr>
        <w:t xml:space="preserve"> lean </w:t>
      </w:r>
      <w:r>
        <w:rPr>
          <w:rFonts w:ascii="Arial" w:eastAsia="Arial" w:hAnsi="Arial" w:cs="Arial"/>
          <w:b/>
          <w:i/>
          <w:color w:val="000000"/>
          <w:sz w:val="20"/>
          <w:u w:val="single"/>
        </w:rPr>
        <w:t>startup</w:t>
      </w:r>
      <w:r>
        <w:rPr>
          <w:rFonts w:ascii="Arial" w:eastAsia="Arial" w:hAnsi="Arial" w:cs="Arial"/>
          <w:color w:val="000000"/>
          <w:sz w:val="20"/>
        </w:rPr>
        <w:t xml:space="preserve"> methodology, based on eliminating wasteful practices, has changed the way many </w:t>
      </w:r>
      <w:r>
        <w:rPr>
          <w:rFonts w:ascii="Arial" w:eastAsia="Arial" w:hAnsi="Arial" w:cs="Arial"/>
          <w:b/>
          <w:i/>
          <w:color w:val="000000"/>
          <w:sz w:val="20"/>
          <w:u w:val="single"/>
        </w:rPr>
        <w:t>startup</w:t>
      </w:r>
      <w:r>
        <w:rPr>
          <w:rFonts w:ascii="Arial" w:eastAsia="Arial" w:hAnsi="Arial" w:cs="Arial"/>
          <w:color w:val="000000"/>
          <w:sz w:val="20"/>
        </w:rPr>
        <w:t xml:space="preserve"> founders run their companies. </w:t>
      </w:r>
      <w:proofErr w:type="spellStart"/>
      <w:r>
        <w:rPr>
          <w:rFonts w:ascii="Arial" w:eastAsia="Arial" w:hAnsi="Arial" w:cs="Arial"/>
          <w:color w:val="000000"/>
          <w:sz w:val="20"/>
        </w:rPr>
        <w:t>Theres</w:t>
      </w:r>
      <w:proofErr w:type="spellEnd"/>
      <w:r>
        <w:rPr>
          <w:rFonts w:ascii="Arial" w:eastAsia="Arial" w:hAnsi="Arial" w:cs="Arial"/>
          <w:color w:val="000000"/>
          <w:sz w:val="20"/>
        </w:rPr>
        <w:t xml:space="preserve"> a reason </w:t>
      </w:r>
      <w:proofErr w:type="spellStart"/>
      <w:r>
        <w:rPr>
          <w:rFonts w:ascii="Arial" w:eastAsia="Arial" w:hAnsi="Arial" w:cs="Arial"/>
          <w:color w:val="000000"/>
          <w:sz w:val="20"/>
        </w:rPr>
        <w:t>Ries</w:t>
      </w:r>
      <w:proofErr w:type="spellEnd"/>
      <w:r>
        <w:rPr>
          <w:rFonts w:ascii="Arial" w:eastAsia="Arial" w:hAnsi="Arial" w:cs="Arial"/>
          <w:color w:val="000000"/>
          <w:sz w:val="20"/>
        </w:rPr>
        <w:t xml:space="preserve"> </w:t>
      </w:r>
      <w:proofErr w:type="gramStart"/>
      <w:r>
        <w:rPr>
          <w:rFonts w:ascii="Arial" w:eastAsia="Arial" w:hAnsi="Arial" w:cs="Arial"/>
          <w:color w:val="000000"/>
          <w:sz w:val="20"/>
        </w:rPr>
        <w:t>The</w:t>
      </w:r>
      <w:proofErr w:type="gramEnd"/>
      <w:r>
        <w:rPr>
          <w:rFonts w:ascii="Arial" w:eastAsia="Arial" w:hAnsi="Arial" w:cs="Arial"/>
          <w:color w:val="000000"/>
          <w:sz w:val="20"/>
        </w:rPr>
        <w:t xml:space="preserve"> Lean </w:t>
      </w:r>
      <w:r>
        <w:rPr>
          <w:rFonts w:ascii="Arial" w:eastAsia="Arial" w:hAnsi="Arial" w:cs="Arial"/>
          <w:b/>
          <w:i/>
          <w:color w:val="000000"/>
          <w:sz w:val="20"/>
          <w:u w:val="single"/>
        </w:rPr>
        <w:t>Startup</w:t>
      </w:r>
      <w:r>
        <w:rPr>
          <w:rFonts w:ascii="Arial" w:eastAsia="Arial" w:hAnsi="Arial" w:cs="Arial"/>
          <w:color w:val="000000"/>
          <w:sz w:val="20"/>
        </w:rPr>
        <w:t xml:space="preserve"> book has sold so many copies. After all, countless companies have followed his tried-and-true formula  with outstanding results. </w:t>
      </w:r>
      <w:proofErr w:type="spellStart"/>
      <w:r>
        <w:rPr>
          <w:rFonts w:ascii="Arial" w:eastAsia="Arial" w:hAnsi="Arial" w:cs="Arial"/>
          <w:color w:val="000000"/>
          <w:sz w:val="20"/>
        </w:rPr>
        <w:t>Wouldnt</w:t>
      </w:r>
      <w:proofErr w:type="spellEnd"/>
      <w:r>
        <w:rPr>
          <w:rFonts w:ascii="Arial" w:eastAsia="Arial" w:hAnsi="Arial" w:cs="Arial"/>
          <w:color w:val="000000"/>
          <w:sz w:val="20"/>
        </w:rPr>
        <w:t xml:space="preserve"> it be great if there were a conference that took his words off the pages and onto the stage? Well, there is: Lean </w:t>
      </w:r>
      <w:r>
        <w:rPr>
          <w:rFonts w:ascii="Arial" w:eastAsia="Arial" w:hAnsi="Arial" w:cs="Arial"/>
          <w:b/>
          <w:i/>
          <w:color w:val="000000"/>
          <w:sz w:val="20"/>
          <w:u w:val="single"/>
        </w:rPr>
        <w:t>Startup</w:t>
      </w:r>
      <w:r>
        <w:rPr>
          <w:rFonts w:ascii="Arial" w:eastAsia="Arial" w:hAnsi="Arial" w:cs="Arial"/>
          <w:color w:val="000000"/>
          <w:sz w:val="20"/>
        </w:rPr>
        <w:t xml:space="preserve"> Summit.</w:t>
      </w:r>
    </w:p>
    <w:p w14:paraId="404483F6" w14:textId="77777777" w:rsidR="001E12EE" w:rsidRDefault="00000000">
      <w:pPr>
        <w:spacing w:before="200" w:line="260" w:lineRule="atLeast"/>
        <w:jc w:val="both"/>
      </w:pPr>
      <w:r>
        <w:rPr>
          <w:rFonts w:ascii="Arial" w:eastAsia="Arial" w:hAnsi="Arial" w:cs="Arial"/>
          <w:color w:val="000000"/>
          <w:sz w:val="20"/>
        </w:rPr>
        <w:t>The event is happening at B. Amsterdam on 20 and 21 March 2018 and features an all-star line-</w:t>
      </w:r>
      <w:r>
        <w:rPr>
          <w:rFonts w:ascii="Arial" w:eastAsia="Arial" w:hAnsi="Arial" w:cs="Arial"/>
          <w:b/>
          <w:i/>
          <w:color w:val="000000"/>
          <w:sz w:val="20"/>
          <w:u w:val="single"/>
        </w:rPr>
        <w:t>up</w:t>
      </w:r>
      <w:r>
        <w:rPr>
          <w:rFonts w:ascii="Arial" w:eastAsia="Arial" w:hAnsi="Arial" w:cs="Arial"/>
          <w:color w:val="000000"/>
          <w:sz w:val="20"/>
        </w:rPr>
        <w:t xml:space="preserve"> of lean </w:t>
      </w:r>
      <w:r>
        <w:rPr>
          <w:rFonts w:ascii="Arial" w:eastAsia="Arial" w:hAnsi="Arial" w:cs="Arial"/>
          <w:b/>
          <w:i/>
          <w:color w:val="000000"/>
          <w:sz w:val="20"/>
          <w:u w:val="single"/>
        </w:rPr>
        <w:t>startup</w:t>
      </w:r>
      <w:r>
        <w:rPr>
          <w:rFonts w:ascii="Arial" w:eastAsia="Arial" w:hAnsi="Arial" w:cs="Arial"/>
          <w:color w:val="000000"/>
          <w:sz w:val="20"/>
        </w:rPr>
        <w:t xml:space="preserve"> experts. Attendees will have the chance learn exactly how the </w:t>
      </w:r>
      <w:proofErr w:type="spellStart"/>
      <w:r>
        <w:rPr>
          <w:rFonts w:ascii="Arial" w:eastAsia="Arial" w:hAnsi="Arial" w:cs="Arial"/>
          <w:color w:val="000000"/>
          <w:sz w:val="20"/>
        </w:rPr>
        <w:t>worlds</w:t>
      </w:r>
      <w:proofErr w:type="spellEnd"/>
      <w:r>
        <w:rPr>
          <w:rFonts w:ascii="Arial" w:eastAsia="Arial" w:hAnsi="Arial" w:cs="Arial"/>
          <w:color w:val="000000"/>
          <w:sz w:val="20"/>
        </w:rPr>
        <w:t xml:space="preserve"> fastest-growing </w:t>
      </w:r>
      <w:r>
        <w:rPr>
          <w:rFonts w:ascii="Arial" w:eastAsia="Arial" w:hAnsi="Arial" w:cs="Arial"/>
          <w:b/>
          <w:i/>
          <w:color w:val="000000"/>
          <w:sz w:val="20"/>
          <w:u w:val="single"/>
        </w:rPr>
        <w:t>startups</w:t>
      </w:r>
      <w:r>
        <w:rPr>
          <w:rFonts w:ascii="Arial" w:eastAsia="Arial" w:hAnsi="Arial" w:cs="Arial"/>
          <w:color w:val="000000"/>
          <w:sz w:val="20"/>
        </w:rPr>
        <w:t xml:space="preserve"> and most innovative businesses reached success. It will attract a varied crowd from across the globe: innovation teams, corporate innovators, HR/legal professionals, investors, coaches, consultants and  of course  </w:t>
      </w:r>
      <w:r>
        <w:rPr>
          <w:rFonts w:ascii="Arial" w:eastAsia="Arial" w:hAnsi="Arial" w:cs="Arial"/>
          <w:b/>
          <w:i/>
          <w:color w:val="000000"/>
          <w:sz w:val="20"/>
          <w:u w:val="single"/>
        </w:rPr>
        <w:t>startup</w:t>
      </w:r>
      <w:r>
        <w:rPr>
          <w:rFonts w:ascii="Arial" w:eastAsia="Arial" w:hAnsi="Arial" w:cs="Arial"/>
          <w:color w:val="000000"/>
          <w:sz w:val="20"/>
        </w:rPr>
        <w:t xml:space="preserve"> founders. It goes without saying, but </w:t>
      </w:r>
      <w:proofErr w:type="spellStart"/>
      <w:r>
        <w:rPr>
          <w:rFonts w:ascii="Arial" w:eastAsia="Arial" w:hAnsi="Arial" w:cs="Arial"/>
          <w:color w:val="000000"/>
          <w:sz w:val="20"/>
        </w:rPr>
        <w:t>therell</w:t>
      </w:r>
      <w:proofErr w:type="spellEnd"/>
      <w:r>
        <w:rPr>
          <w:rFonts w:ascii="Arial" w:eastAsia="Arial" w:hAnsi="Arial" w:cs="Arial"/>
          <w:color w:val="000000"/>
          <w:sz w:val="20"/>
        </w:rPr>
        <w:t xml:space="preserve"> be networking opportunities galore.</w:t>
      </w:r>
    </w:p>
    <w:p w14:paraId="1F87407F" w14:textId="77777777" w:rsidR="001E12EE" w:rsidRDefault="00000000">
      <w:pPr>
        <w:spacing w:before="200" w:line="260" w:lineRule="atLeast"/>
        <w:jc w:val="both"/>
      </w:pPr>
      <w:r>
        <w:rPr>
          <w:rFonts w:ascii="Arial" w:eastAsia="Arial" w:hAnsi="Arial" w:cs="Arial"/>
          <w:color w:val="000000"/>
          <w:sz w:val="20"/>
        </w:rPr>
        <w:t>Amsterdam: an easy choice</w:t>
      </w:r>
    </w:p>
    <w:p w14:paraId="22C21098" w14:textId="77777777" w:rsidR="001E12EE" w:rsidRDefault="00000000">
      <w:pPr>
        <w:spacing w:before="200" w:line="260" w:lineRule="atLeast"/>
        <w:jc w:val="both"/>
      </w:pPr>
      <w:r>
        <w:rPr>
          <w:rFonts w:ascii="Arial" w:eastAsia="Arial" w:hAnsi="Arial" w:cs="Arial"/>
          <w:color w:val="000000"/>
          <w:sz w:val="20"/>
        </w:rPr>
        <w:t xml:space="preserve">It should come as no surprise that Amsterdam was chosen to host the summit. The city really is becoming the new Silicon Valley and is a true </w:t>
      </w:r>
      <w:r>
        <w:rPr>
          <w:rFonts w:ascii="Arial" w:eastAsia="Arial" w:hAnsi="Arial" w:cs="Arial"/>
          <w:b/>
          <w:i/>
          <w:color w:val="000000"/>
          <w:sz w:val="20"/>
          <w:u w:val="single"/>
        </w:rPr>
        <w:t>startup</w:t>
      </w:r>
      <w:r>
        <w:rPr>
          <w:rFonts w:ascii="Arial" w:eastAsia="Arial" w:hAnsi="Arial" w:cs="Arial"/>
          <w:color w:val="000000"/>
          <w:sz w:val="20"/>
        </w:rPr>
        <w:t xml:space="preserve"> city. From its world-class connectivity to its unparalleled access to talent, the Dutch capital is a hub for all business  local and international. And its impressive range of accelerators, incubators and co-working spaces means that </w:t>
      </w:r>
      <w:proofErr w:type="spellStart"/>
      <w:r>
        <w:rPr>
          <w:rFonts w:ascii="Arial" w:eastAsia="Arial" w:hAnsi="Arial" w:cs="Arial"/>
          <w:color w:val="000000"/>
          <w:sz w:val="20"/>
        </w:rPr>
        <w:t>its</w:t>
      </w:r>
      <w:proofErr w:type="spellEnd"/>
      <w:r>
        <w:rPr>
          <w:rFonts w:ascii="Arial" w:eastAsia="Arial" w:hAnsi="Arial" w:cs="Arial"/>
          <w:color w:val="000000"/>
          <w:sz w:val="20"/>
        </w:rPr>
        <w:t xml:space="preserve"> easy for young businesses to find their footing in the city.</w:t>
      </w:r>
    </w:p>
    <w:p w14:paraId="0A036380" w14:textId="77777777" w:rsidR="001E12EE" w:rsidRDefault="00000000">
      <w:pPr>
        <w:spacing w:before="200" w:line="260" w:lineRule="atLeast"/>
        <w:jc w:val="both"/>
      </w:pPr>
      <w:r>
        <w:rPr>
          <w:rFonts w:ascii="Arial" w:eastAsia="Arial" w:hAnsi="Arial" w:cs="Arial"/>
          <w:color w:val="000000"/>
          <w:sz w:val="20"/>
        </w:rPr>
        <w:t>The programme</w:t>
      </w:r>
    </w:p>
    <w:p w14:paraId="3F0CD588" w14:textId="77777777" w:rsidR="001E12EE" w:rsidRDefault="00000000">
      <w:pPr>
        <w:spacing w:before="200" w:line="260" w:lineRule="atLeast"/>
        <w:jc w:val="both"/>
      </w:pPr>
      <w:r>
        <w:rPr>
          <w:rFonts w:ascii="Arial" w:eastAsia="Arial" w:hAnsi="Arial" w:cs="Arial"/>
          <w:color w:val="000000"/>
          <w:sz w:val="20"/>
        </w:rPr>
        <w:t>The two-day programme  a deep dive into growing companies the smart way  features insightful keynotes, case studies, workshops and mentoring sessions that will give attendees a comprehensive overview on how to kickstart their business growth. Topics include:</w:t>
      </w:r>
    </w:p>
    <w:p w14:paraId="6A688670" w14:textId="77777777" w:rsidR="001E12EE" w:rsidRDefault="00000000">
      <w:pPr>
        <w:spacing w:before="200" w:line="260" w:lineRule="atLeast"/>
        <w:jc w:val="both"/>
      </w:pPr>
      <w:r>
        <w:rPr>
          <w:rFonts w:ascii="Arial" w:eastAsia="Arial" w:hAnsi="Arial" w:cs="Arial"/>
          <w:color w:val="000000"/>
          <w:sz w:val="20"/>
        </w:rPr>
        <w:t xml:space="preserve">The basics of lean </w:t>
      </w:r>
      <w:r>
        <w:rPr>
          <w:rFonts w:ascii="Arial" w:eastAsia="Arial" w:hAnsi="Arial" w:cs="Arial"/>
          <w:b/>
          <w:i/>
          <w:color w:val="000000"/>
          <w:sz w:val="20"/>
          <w:u w:val="single"/>
        </w:rPr>
        <w:t>startup</w:t>
      </w:r>
      <w:r>
        <w:rPr>
          <w:rFonts w:ascii="Arial" w:eastAsia="Arial" w:hAnsi="Arial" w:cs="Arial"/>
          <w:color w:val="000000"/>
          <w:sz w:val="20"/>
        </w:rPr>
        <w:t>.</w:t>
      </w:r>
    </w:p>
    <w:p w14:paraId="46FA7431" w14:textId="77777777" w:rsidR="001E12EE" w:rsidRDefault="00000000">
      <w:pPr>
        <w:spacing w:before="200" w:line="260" w:lineRule="atLeast"/>
        <w:jc w:val="both"/>
      </w:pPr>
      <w:r>
        <w:rPr>
          <w:rFonts w:ascii="Arial" w:eastAsia="Arial" w:hAnsi="Arial" w:cs="Arial"/>
          <w:color w:val="000000"/>
          <w:sz w:val="20"/>
        </w:rPr>
        <w:lastRenderedPageBreak/>
        <w:t xml:space="preserve">Pivot, learning and </w:t>
      </w:r>
      <w:r>
        <w:rPr>
          <w:rFonts w:ascii="Arial" w:eastAsia="Arial" w:hAnsi="Arial" w:cs="Arial"/>
          <w:b/>
          <w:i/>
          <w:color w:val="000000"/>
          <w:sz w:val="20"/>
          <w:u w:val="single"/>
        </w:rPr>
        <w:t>failure</w:t>
      </w:r>
      <w:r>
        <w:rPr>
          <w:rFonts w:ascii="Arial" w:eastAsia="Arial" w:hAnsi="Arial" w:cs="Arial"/>
          <w:color w:val="000000"/>
          <w:sz w:val="20"/>
        </w:rPr>
        <w:t>.</w:t>
      </w:r>
    </w:p>
    <w:p w14:paraId="11485F29" w14:textId="77777777" w:rsidR="001E12EE" w:rsidRDefault="00000000">
      <w:pPr>
        <w:spacing w:before="200" w:line="260" w:lineRule="atLeast"/>
        <w:jc w:val="both"/>
      </w:pPr>
      <w:r>
        <w:rPr>
          <w:rFonts w:ascii="Arial" w:eastAsia="Arial" w:hAnsi="Arial" w:cs="Arial"/>
          <w:color w:val="000000"/>
          <w:sz w:val="20"/>
        </w:rPr>
        <w:t>Innovation accounting.</w:t>
      </w:r>
    </w:p>
    <w:p w14:paraId="207755D4" w14:textId="77777777" w:rsidR="001E12EE" w:rsidRDefault="00000000">
      <w:pPr>
        <w:spacing w:before="200" w:line="260" w:lineRule="atLeast"/>
        <w:jc w:val="both"/>
      </w:pPr>
      <w:r>
        <w:rPr>
          <w:rFonts w:ascii="Arial" w:eastAsia="Arial" w:hAnsi="Arial" w:cs="Arial"/>
          <w:color w:val="000000"/>
          <w:sz w:val="20"/>
        </w:rPr>
        <w:t>Portfolio management.</w:t>
      </w:r>
    </w:p>
    <w:p w14:paraId="1D2466C2" w14:textId="77777777" w:rsidR="001E12EE" w:rsidRDefault="00000000">
      <w:pPr>
        <w:spacing w:before="200" w:line="260" w:lineRule="atLeast"/>
        <w:jc w:val="both"/>
      </w:pPr>
      <w:r>
        <w:rPr>
          <w:rFonts w:ascii="Arial" w:eastAsia="Arial" w:hAnsi="Arial" w:cs="Arial"/>
          <w:color w:val="000000"/>
          <w:sz w:val="20"/>
        </w:rPr>
        <w:t>The culture and frameworks of transformation.</w:t>
      </w:r>
    </w:p>
    <w:p w14:paraId="1886D18F" w14:textId="77777777" w:rsidR="001E12EE" w:rsidRDefault="00000000">
      <w:pPr>
        <w:spacing w:before="200" w:line="260" w:lineRule="atLeast"/>
        <w:jc w:val="both"/>
      </w:pPr>
      <w:r>
        <w:rPr>
          <w:rFonts w:ascii="Arial" w:eastAsia="Arial" w:hAnsi="Arial" w:cs="Arial"/>
          <w:color w:val="000000"/>
          <w:sz w:val="20"/>
        </w:rPr>
        <w:t>Growth marketing.</w:t>
      </w:r>
    </w:p>
    <w:p w14:paraId="07220D74" w14:textId="77777777" w:rsidR="001E12EE" w:rsidRDefault="00000000">
      <w:pPr>
        <w:spacing w:before="200" w:line="260" w:lineRule="atLeast"/>
        <w:jc w:val="both"/>
      </w:pPr>
      <w:r>
        <w:rPr>
          <w:rFonts w:ascii="Arial" w:eastAsia="Arial" w:hAnsi="Arial" w:cs="Arial"/>
          <w:color w:val="000000"/>
          <w:sz w:val="20"/>
        </w:rPr>
        <w:t xml:space="preserve">Naturally, there will also be a guided tour of Amsterdam's finest </w:t>
      </w:r>
      <w:r>
        <w:rPr>
          <w:rFonts w:ascii="Arial" w:eastAsia="Arial" w:hAnsi="Arial" w:cs="Arial"/>
          <w:b/>
          <w:i/>
          <w:color w:val="000000"/>
          <w:sz w:val="20"/>
          <w:u w:val="single"/>
        </w:rPr>
        <w:t>startups</w:t>
      </w:r>
      <w:r>
        <w:rPr>
          <w:rFonts w:ascii="Arial" w:eastAsia="Arial" w:hAnsi="Arial" w:cs="Arial"/>
          <w:color w:val="000000"/>
          <w:sz w:val="20"/>
        </w:rPr>
        <w:t>, accelerators and corporate innovation hubs.</w:t>
      </w:r>
    </w:p>
    <w:p w14:paraId="406ADEF3" w14:textId="77777777" w:rsidR="001E12EE" w:rsidRDefault="00000000">
      <w:pPr>
        <w:spacing w:before="200" w:line="260" w:lineRule="atLeast"/>
        <w:jc w:val="both"/>
      </w:pPr>
      <w:r>
        <w:rPr>
          <w:rFonts w:ascii="Arial" w:eastAsia="Arial" w:hAnsi="Arial" w:cs="Arial"/>
          <w:color w:val="000000"/>
          <w:sz w:val="20"/>
        </w:rPr>
        <w:t xml:space="preserve">Are you a </w:t>
      </w:r>
      <w:r>
        <w:rPr>
          <w:rFonts w:ascii="Arial" w:eastAsia="Arial" w:hAnsi="Arial" w:cs="Arial"/>
          <w:b/>
          <w:i/>
          <w:color w:val="000000"/>
          <w:sz w:val="20"/>
          <w:u w:val="single"/>
        </w:rPr>
        <w:t>startup</w:t>
      </w:r>
      <w:r>
        <w:rPr>
          <w:rFonts w:ascii="Arial" w:eastAsia="Arial" w:hAnsi="Arial" w:cs="Arial"/>
          <w:color w:val="000000"/>
          <w:sz w:val="20"/>
        </w:rPr>
        <w:t xml:space="preserve"> founder, corporate innovator, product manager, consultant, investor, coach or mentor looking to gain some unmissable knowledge on growing a viable business? What are you waiting for? Sign </w:t>
      </w:r>
      <w:r>
        <w:rPr>
          <w:rFonts w:ascii="Arial" w:eastAsia="Arial" w:hAnsi="Arial" w:cs="Arial"/>
          <w:b/>
          <w:i/>
          <w:color w:val="000000"/>
          <w:sz w:val="20"/>
          <w:u w:val="single"/>
        </w:rPr>
        <w:t>up</w:t>
      </w:r>
      <w:r>
        <w:rPr>
          <w:rFonts w:ascii="Arial" w:eastAsia="Arial" w:hAnsi="Arial" w:cs="Arial"/>
          <w:color w:val="000000"/>
          <w:sz w:val="20"/>
        </w:rPr>
        <w:t xml:space="preserve"> for </w:t>
      </w:r>
      <w:proofErr w:type="spellStart"/>
      <w:r>
        <w:rPr>
          <w:rFonts w:ascii="Arial" w:eastAsia="Arial" w:hAnsi="Arial" w:cs="Arial"/>
          <w:color w:val="000000"/>
          <w:sz w:val="20"/>
        </w:rPr>
        <w:t>Amsterdams</w:t>
      </w:r>
      <w:proofErr w:type="spellEnd"/>
      <w:r>
        <w:rPr>
          <w:rFonts w:ascii="Arial" w:eastAsia="Arial" w:hAnsi="Arial" w:cs="Arial"/>
          <w:color w:val="000000"/>
          <w:sz w:val="20"/>
        </w:rPr>
        <w:t xml:space="preserve"> Lean </w:t>
      </w:r>
      <w:r>
        <w:rPr>
          <w:rFonts w:ascii="Arial" w:eastAsia="Arial" w:hAnsi="Arial" w:cs="Arial"/>
          <w:b/>
          <w:i/>
          <w:color w:val="000000"/>
          <w:sz w:val="20"/>
          <w:u w:val="single"/>
        </w:rPr>
        <w:t>Startup</w:t>
      </w:r>
      <w:r>
        <w:rPr>
          <w:rFonts w:ascii="Arial" w:eastAsia="Arial" w:hAnsi="Arial" w:cs="Arial"/>
          <w:color w:val="000000"/>
          <w:sz w:val="20"/>
        </w:rPr>
        <w:t xml:space="preserve"> Summit.</w:t>
      </w:r>
    </w:p>
    <w:p w14:paraId="5EF7F8E0"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10, 2018</w:t>
      </w:r>
    </w:p>
    <w:p w14:paraId="6A139917" w14:textId="77777777" w:rsidR="001E12EE" w:rsidRDefault="001E12EE"/>
    <w:p w14:paraId="0CE500E5" w14:textId="77777777" w:rsidR="001E12EE" w:rsidRDefault="00000000">
      <w:pPr>
        <w:ind w:left="200"/>
        <w:sectPr w:rsidR="001E12EE">
          <w:type w:val="continuous"/>
          <w:pgSz w:w="12240" w:h="15840"/>
          <w:pgMar w:top="840" w:right="1000" w:bottom="840" w:left="1000" w:header="400" w:footer="400" w:gutter="0"/>
          <w:cols w:space="720"/>
        </w:sectPr>
      </w:pPr>
      <w:r>
        <w:br/>
      </w:r>
      <w:r>
        <w:pict w14:anchorId="7F78BCBF">
          <v:line id="_x0000_s2091" style="position:absolute;left:0;text-align:left;z-index:251682816;mso-position-horizontal-relative:text;mso-position-vertical-relative:text" from="0,10pt" to="512pt,10pt" strokeweight="1pt"/>
        </w:pict>
      </w:r>
      <w:r>
        <w:rPr>
          <w:rFonts w:ascii="Arial" w:eastAsia="Arial" w:hAnsi="Arial" w:cs="Arial"/>
          <w:b/>
          <w:color w:val="767676"/>
          <w:sz w:val="16"/>
        </w:rPr>
        <w:t>End of Document</w:t>
      </w:r>
    </w:p>
    <w:p w14:paraId="485FF622" w14:textId="77777777" w:rsidR="001E12EE" w:rsidRDefault="001E12EE">
      <w:pPr>
        <w:sectPr w:rsidR="001E12EE">
          <w:headerReference w:type="even" r:id="rId335"/>
          <w:headerReference w:type="default" r:id="rId336"/>
          <w:footerReference w:type="even" r:id="rId337"/>
          <w:footerReference w:type="default" r:id="rId338"/>
          <w:headerReference w:type="first" r:id="rId339"/>
          <w:footerReference w:type="first" r:id="rId340"/>
          <w:pgSz w:w="12240" w:h="15840"/>
          <w:pgMar w:top="840" w:right="1000" w:bottom="840" w:left="1000" w:header="400" w:footer="400" w:gutter="0"/>
          <w:cols w:space="720"/>
          <w:titlePg/>
        </w:sectPr>
      </w:pPr>
    </w:p>
    <w:p w14:paraId="24723EE2" w14:textId="77777777" w:rsidR="001E12EE" w:rsidRDefault="001E12EE">
      <w:bookmarkStart w:id="24" w:name="Bookmark_13"/>
      <w:bookmarkEnd w:id="24"/>
    </w:p>
    <w:p w14:paraId="4DE33759" w14:textId="77777777" w:rsidR="001E12EE" w:rsidRDefault="00F73B15">
      <w:r>
        <w:pict w14:anchorId="55EDE764">
          <v:shape id="_x0000_i1044" type="#_x0000_t75" alt="LexisNexis®" style="width:148pt;height:30pt">
            <v:imagedata r:id="rId7" o:title=""/>
          </v:shape>
        </w:pict>
      </w:r>
      <w:r w:rsidR="00000000">
        <w:cr/>
      </w:r>
    </w:p>
    <w:p w14:paraId="20CF239B" w14:textId="77777777" w:rsidR="001E12EE" w:rsidRDefault="00000000">
      <w:pPr>
        <w:spacing w:before="240" w:after="200" w:line="340" w:lineRule="atLeast"/>
        <w:jc w:val="center"/>
        <w:outlineLvl w:val="0"/>
        <w:rPr>
          <w:rFonts w:ascii="Arial" w:hAnsi="Arial" w:cs="Arial"/>
          <w:b/>
          <w:bCs/>
          <w:kern w:val="32"/>
          <w:sz w:val="32"/>
          <w:szCs w:val="32"/>
        </w:rPr>
      </w:pPr>
      <w:hyperlink r:id="rId341" w:history="1">
        <w:r>
          <w:rPr>
            <w:rFonts w:ascii="Arial" w:eastAsia="Arial" w:hAnsi="Arial" w:cs="Arial"/>
            <w:b/>
            <w:bCs/>
            <w:i/>
            <w:color w:val="0077CC"/>
            <w:kern w:val="32"/>
            <w:sz w:val="28"/>
            <w:szCs w:val="32"/>
            <w:u w:val="single"/>
            <w:shd w:val="clear" w:color="auto" w:fill="FFFFFF"/>
          </w:rPr>
          <w:t>The great resignation is a search for greater human connectedness</w:t>
        </w:r>
      </w:hyperlink>
    </w:p>
    <w:p w14:paraId="4595B5B8" w14:textId="77777777" w:rsidR="001E12EE" w:rsidRDefault="00000000">
      <w:pPr>
        <w:spacing w:before="120" w:line="260" w:lineRule="atLeast"/>
        <w:jc w:val="center"/>
      </w:pPr>
      <w:r>
        <w:rPr>
          <w:rFonts w:ascii="Arial" w:eastAsia="Arial" w:hAnsi="Arial" w:cs="Arial"/>
          <w:color w:val="000000"/>
          <w:sz w:val="20"/>
        </w:rPr>
        <w:t>MINT</w:t>
      </w:r>
    </w:p>
    <w:p w14:paraId="1B692777" w14:textId="77777777" w:rsidR="001E12EE" w:rsidRDefault="00000000">
      <w:pPr>
        <w:spacing w:before="120" w:line="260" w:lineRule="atLeast"/>
        <w:jc w:val="center"/>
      </w:pPr>
      <w:r>
        <w:rPr>
          <w:rFonts w:ascii="Arial" w:eastAsia="Arial" w:hAnsi="Arial" w:cs="Arial"/>
          <w:color w:val="000000"/>
          <w:sz w:val="20"/>
        </w:rPr>
        <w:t>November 17, 2021 Wednesday</w:t>
      </w:r>
    </w:p>
    <w:p w14:paraId="2C1BCEFB" w14:textId="77777777" w:rsidR="001E12EE" w:rsidRDefault="001E12EE">
      <w:pPr>
        <w:spacing w:line="240" w:lineRule="atLeast"/>
        <w:jc w:val="both"/>
      </w:pPr>
    </w:p>
    <w:p w14:paraId="41E0495A" w14:textId="77777777" w:rsidR="001E12EE" w:rsidRDefault="00000000">
      <w:pPr>
        <w:spacing w:before="120" w:line="220" w:lineRule="atLeast"/>
      </w:pPr>
      <w:r>
        <w:br/>
      </w:r>
      <w:r>
        <w:rPr>
          <w:rFonts w:ascii="Arial" w:eastAsia="Arial" w:hAnsi="Arial" w:cs="Arial"/>
          <w:color w:val="000000"/>
          <w:sz w:val="16"/>
        </w:rPr>
        <w:t>Copyright 2021 HT Media Ltd. All Rights Reserved</w:t>
      </w:r>
    </w:p>
    <w:p w14:paraId="546AD730"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970 words</w:t>
      </w:r>
    </w:p>
    <w:p w14:paraId="21CE2FF2"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7E1212C7" w14:textId="77777777" w:rsidR="001E12EE" w:rsidRDefault="00000000">
      <w:pPr>
        <w:keepNext/>
        <w:spacing w:before="240" w:line="340" w:lineRule="atLeast"/>
      </w:pPr>
      <w:bookmarkStart w:id="25" w:name="Body_11"/>
      <w:bookmarkEnd w:id="25"/>
      <w:r>
        <w:rPr>
          <w:rFonts w:ascii="Arial" w:eastAsia="Arial" w:hAnsi="Arial" w:cs="Arial"/>
          <w:b/>
          <w:color w:val="000000"/>
          <w:sz w:val="28"/>
        </w:rPr>
        <w:t>Body</w:t>
      </w:r>
    </w:p>
    <w:p w14:paraId="16676185" w14:textId="77777777" w:rsidR="001E12EE" w:rsidRDefault="00000000">
      <w:pPr>
        <w:spacing w:line="60" w:lineRule="exact"/>
      </w:pPr>
      <w:r>
        <w:pict w14:anchorId="22D2D8D9">
          <v:line id="_x0000_s2093" style="position:absolute;z-index:251683840" from="0,2pt" to="512pt,2pt" strokecolor="#009ddb" strokeweight="2pt">
            <w10:wrap type="topAndBottom"/>
          </v:line>
        </w:pict>
      </w:r>
    </w:p>
    <w:p w14:paraId="1714DD4C" w14:textId="77777777" w:rsidR="001E12EE" w:rsidRDefault="001E12EE"/>
    <w:p w14:paraId="167A6602" w14:textId="77777777" w:rsidR="001E12EE" w:rsidRDefault="00000000">
      <w:pPr>
        <w:spacing w:before="200" w:line="260" w:lineRule="atLeast"/>
        <w:jc w:val="both"/>
      </w:pPr>
      <w:r>
        <w:rPr>
          <w:rFonts w:ascii="Arial" w:eastAsia="Arial" w:hAnsi="Arial" w:cs="Arial"/>
          <w:color w:val="000000"/>
          <w:sz w:val="20"/>
        </w:rPr>
        <w:t>New Delhi, Nov. 17 -- Many of us faced several moments of intense stress and uncertainty at the height of the covid crisis. Sporadic tests to check whether one is infected or not, the search for an ambulance to a take a loved one to hospital, a desperate hunt for a hospital bed and exercises in exasperation to procure oxygen and vital medicines, we have lived through days of extreme tension. Many of us also suffered the loss of a loved one to the pandemic. What has been the deeper impact of this experience of anxiety on us?</w:t>
      </w:r>
    </w:p>
    <w:p w14:paraId="70A81372" w14:textId="77777777" w:rsidR="001E12EE" w:rsidRDefault="00000000">
      <w:pPr>
        <w:spacing w:before="200" w:line="260" w:lineRule="atLeast"/>
        <w:jc w:val="both"/>
      </w:pPr>
      <w:r>
        <w:rPr>
          <w:rFonts w:ascii="Arial" w:eastAsia="Arial" w:hAnsi="Arial" w:cs="Arial"/>
          <w:color w:val="000000"/>
          <w:sz w:val="20"/>
        </w:rPr>
        <w:t xml:space="preserve">The traditional view of human behaviour during a crisis was put forward by one of the most influential scholars of his day, Gustave Le Bon. In his book, The Psychology of the Masses, he contends that during a crisis "man descends several rungs in the ladder of </w:t>
      </w:r>
      <w:proofErr w:type="spellStart"/>
      <w:r>
        <w:rPr>
          <w:rFonts w:ascii="Arial" w:eastAsia="Arial" w:hAnsi="Arial" w:cs="Arial"/>
          <w:color w:val="000000"/>
          <w:sz w:val="20"/>
        </w:rPr>
        <w:t>civilisation</w:t>
      </w:r>
      <w:proofErr w:type="spellEnd"/>
      <w:r>
        <w:rPr>
          <w:rFonts w:ascii="Arial" w:eastAsia="Arial" w:hAnsi="Arial" w:cs="Arial"/>
          <w:color w:val="000000"/>
          <w:sz w:val="20"/>
        </w:rPr>
        <w:t>". But historian Rutger Bregman, the author of Humankind: A Hopeful History, has a different take on human nature during a crisis. According to him, "It is when crisis hits -when the bombs fall or the floodwaters rise-that we humans become our best selves. Catastrophes bring out the best in people. I know of no other sociological finding that's backed by so much solid evidence that's so blithely ignored."</w:t>
      </w:r>
    </w:p>
    <w:p w14:paraId="7AFEE982" w14:textId="77777777" w:rsidR="001E12EE" w:rsidRDefault="00000000">
      <w:pPr>
        <w:spacing w:before="200" w:line="260" w:lineRule="atLeast"/>
        <w:jc w:val="both"/>
      </w:pPr>
      <w:r>
        <w:rPr>
          <w:rFonts w:ascii="Arial" w:eastAsia="Arial" w:hAnsi="Arial" w:cs="Arial"/>
          <w:color w:val="000000"/>
          <w:sz w:val="20"/>
        </w:rPr>
        <w:t xml:space="preserve">During the stressful days of the covid pandemic, most of us encountered many a good </w:t>
      </w:r>
      <w:proofErr w:type="spellStart"/>
      <w:r>
        <w:rPr>
          <w:rFonts w:ascii="Arial" w:eastAsia="Arial" w:hAnsi="Arial" w:cs="Arial"/>
          <w:color w:val="000000"/>
          <w:sz w:val="20"/>
        </w:rPr>
        <w:t>samaritan</w:t>
      </w:r>
      <w:proofErr w:type="spellEnd"/>
      <w:r>
        <w:rPr>
          <w:rFonts w:ascii="Arial" w:eastAsia="Arial" w:hAnsi="Arial" w:cs="Arial"/>
          <w:color w:val="000000"/>
          <w:sz w:val="20"/>
        </w:rPr>
        <w:t>. Most of us received help during the crisis from unexpected quarters. The pandemic did expose many of us to the good side of human beings. This surge of human connectedness that many of us experienced during our most vulnerable days of the pandemic may well have impacted our principal attitude towards life. I would argue that the great wave of job resignations being experienced across the world is nothing but a direct consequence of this new-found resurgence of human connectedness.</w:t>
      </w:r>
    </w:p>
    <w:p w14:paraId="20510C0D" w14:textId="77777777" w:rsidR="001E12EE" w:rsidRDefault="00000000">
      <w:pPr>
        <w:spacing w:before="200" w:line="260" w:lineRule="atLeast"/>
        <w:jc w:val="both"/>
      </w:pPr>
      <w:r>
        <w:rPr>
          <w:rFonts w:ascii="Arial" w:eastAsia="Arial" w:hAnsi="Arial" w:cs="Arial"/>
          <w:color w:val="000000"/>
          <w:sz w:val="20"/>
        </w:rPr>
        <w:t xml:space="preserve">Have these people who are resigning jobs decided to stop working? No, they plan to work. But where are they planning to work? At a rational level, one would argue that the uncertainties of the pandemic will encourage individuals to seek employment in large companies that are financially stable. But the data that is emerging shows an opposite trend. People are resigning their stable jobs to join companies that are much smaller, especially </w:t>
      </w:r>
      <w:r>
        <w:rPr>
          <w:rFonts w:ascii="Arial" w:eastAsia="Arial" w:hAnsi="Arial" w:cs="Arial"/>
          <w:b/>
          <w:i/>
          <w:color w:val="000000"/>
          <w:sz w:val="20"/>
          <w:u w:val="single"/>
        </w:rPr>
        <w:t>startups</w:t>
      </w:r>
      <w:r>
        <w:rPr>
          <w:rFonts w:ascii="Arial" w:eastAsia="Arial" w:hAnsi="Arial" w:cs="Arial"/>
          <w:color w:val="000000"/>
          <w:sz w:val="20"/>
        </w:rPr>
        <w:t>. What is the logic for this counter-intuitive trend?</w:t>
      </w:r>
    </w:p>
    <w:p w14:paraId="604810E2" w14:textId="77777777" w:rsidR="001E12EE" w:rsidRDefault="00000000">
      <w:pPr>
        <w:spacing w:before="200" w:line="260" w:lineRule="atLeast"/>
        <w:jc w:val="both"/>
      </w:pPr>
      <w:r>
        <w:rPr>
          <w:rFonts w:ascii="Arial" w:eastAsia="Arial" w:hAnsi="Arial" w:cs="Arial"/>
          <w:color w:val="000000"/>
          <w:sz w:val="20"/>
        </w:rPr>
        <w:t xml:space="preserve">Life in a </w:t>
      </w:r>
      <w:r>
        <w:rPr>
          <w:rFonts w:ascii="Arial" w:eastAsia="Arial" w:hAnsi="Arial" w:cs="Arial"/>
          <w:b/>
          <w:i/>
          <w:color w:val="000000"/>
          <w:sz w:val="20"/>
          <w:u w:val="single"/>
        </w:rPr>
        <w:t>startup</w:t>
      </w:r>
      <w:r>
        <w:rPr>
          <w:rFonts w:ascii="Arial" w:eastAsia="Arial" w:hAnsi="Arial" w:cs="Arial"/>
          <w:color w:val="000000"/>
          <w:sz w:val="20"/>
        </w:rPr>
        <w:t xml:space="preserve"> is quite chaotic. As compared to working in large organizations where one's responsibilities are well defined, in a </w:t>
      </w:r>
      <w:r>
        <w:rPr>
          <w:rFonts w:ascii="Arial" w:eastAsia="Arial" w:hAnsi="Arial" w:cs="Arial"/>
          <w:b/>
          <w:i/>
          <w:color w:val="000000"/>
          <w:sz w:val="20"/>
          <w:u w:val="single"/>
        </w:rPr>
        <w:t>startup</w:t>
      </w:r>
      <w:r>
        <w:rPr>
          <w:rFonts w:ascii="Arial" w:eastAsia="Arial" w:hAnsi="Arial" w:cs="Arial"/>
          <w:color w:val="000000"/>
          <w:sz w:val="20"/>
        </w:rPr>
        <w:t xml:space="preserve">, one usually has to take </w:t>
      </w:r>
      <w:r>
        <w:rPr>
          <w:rFonts w:ascii="Arial" w:eastAsia="Arial" w:hAnsi="Arial" w:cs="Arial"/>
          <w:b/>
          <w:i/>
          <w:color w:val="000000"/>
          <w:sz w:val="20"/>
          <w:u w:val="single"/>
        </w:rPr>
        <w:t>up</w:t>
      </w:r>
      <w:r>
        <w:rPr>
          <w:rFonts w:ascii="Arial" w:eastAsia="Arial" w:hAnsi="Arial" w:cs="Arial"/>
          <w:color w:val="000000"/>
          <w:sz w:val="20"/>
        </w:rPr>
        <w:t xml:space="preserve"> multiple responsibilities, often based on randomly articulated expectations. And on top of that,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is very high. Why then do young talented people leave the comfort of a large and stable organization for the instability of a </w:t>
      </w:r>
      <w:r>
        <w:rPr>
          <w:rFonts w:ascii="Arial" w:eastAsia="Arial" w:hAnsi="Arial" w:cs="Arial"/>
          <w:b/>
          <w:i/>
          <w:color w:val="000000"/>
          <w:sz w:val="20"/>
          <w:u w:val="single"/>
        </w:rPr>
        <w:t>startup</w:t>
      </w:r>
      <w:r>
        <w:rPr>
          <w:rFonts w:ascii="Arial" w:eastAsia="Arial" w:hAnsi="Arial" w:cs="Arial"/>
          <w:color w:val="000000"/>
          <w:sz w:val="20"/>
        </w:rPr>
        <w:t>?</w:t>
      </w:r>
    </w:p>
    <w:p w14:paraId="47BC96DA" w14:textId="77777777" w:rsidR="001E12EE" w:rsidRDefault="00000000">
      <w:pPr>
        <w:spacing w:before="200" w:line="260" w:lineRule="atLeast"/>
        <w:jc w:val="both"/>
      </w:pPr>
      <w:r>
        <w:rPr>
          <w:rFonts w:ascii="Arial" w:eastAsia="Arial" w:hAnsi="Arial" w:cs="Arial"/>
          <w:color w:val="000000"/>
          <w:sz w:val="20"/>
        </w:rPr>
        <w:t xml:space="preserve">In a </w:t>
      </w:r>
      <w:r>
        <w:rPr>
          <w:rFonts w:ascii="Arial" w:eastAsia="Arial" w:hAnsi="Arial" w:cs="Arial"/>
          <w:b/>
          <w:i/>
          <w:color w:val="000000"/>
          <w:sz w:val="20"/>
          <w:u w:val="single"/>
        </w:rPr>
        <w:t>startup</w:t>
      </w:r>
      <w:r>
        <w:rPr>
          <w:rFonts w:ascii="Arial" w:eastAsia="Arial" w:hAnsi="Arial" w:cs="Arial"/>
          <w:color w:val="000000"/>
          <w:sz w:val="20"/>
        </w:rPr>
        <w:t xml:space="preserve">, team members like to dream together. Many a time, you must compete with a much bigger company. Being the David that is taking on the Goliath pumps </w:t>
      </w:r>
      <w:r>
        <w:rPr>
          <w:rFonts w:ascii="Arial" w:eastAsia="Arial" w:hAnsi="Arial" w:cs="Arial"/>
          <w:b/>
          <w:i/>
          <w:color w:val="000000"/>
          <w:sz w:val="20"/>
          <w:u w:val="single"/>
        </w:rPr>
        <w:t>up</w:t>
      </w:r>
      <w:r>
        <w:rPr>
          <w:rFonts w:ascii="Arial" w:eastAsia="Arial" w:hAnsi="Arial" w:cs="Arial"/>
          <w:color w:val="000000"/>
          <w:sz w:val="20"/>
        </w:rPr>
        <w:t xml:space="preserve"> adrenaline in the whole team. This generates an infectious </w:t>
      </w:r>
      <w:r>
        <w:rPr>
          <w:rFonts w:ascii="Arial" w:eastAsia="Arial" w:hAnsi="Arial" w:cs="Arial"/>
          <w:color w:val="000000"/>
          <w:sz w:val="20"/>
        </w:rPr>
        <w:lastRenderedPageBreak/>
        <w:t xml:space="preserve">energy in most </w:t>
      </w:r>
      <w:r>
        <w:rPr>
          <w:rFonts w:ascii="Arial" w:eastAsia="Arial" w:hAnsi="Arial" w:cs="Arial"/>
          <w:b/>
          <w:i/>
          <w:color w:val="000000"/>
          <w:sz w:val="20"/>
          <w:u w:val="single"/>
        </w:rPr>
        <w:t>startups</w:t>
      </w:r>
      <w:r>
        <w:rPr>
          <w:rFonts w:ascii="Arial" w:eastAsia="Arial" w:hAnsi="Arial" w:cs="Arial"/>
          <w:color w:val="000000"/>
          <w:sz w:val="20"/>
        </w:rPr>
        <w:t xml:space="preserve">. In a small organization, your voice is heard. Your opinions are valued. You might not be the most important part of the team, but you are made an integral part of it for sure.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you will definitely be noticed. When a </w:t>
      </w:r>
      <w:r>
        <w:rPr>
          <w:rFonts w:ascii="Arial" w:eastAsia="Arial" w:hAnsi="Arial" w:cs="Arial"/>
          <w:b/>
          <w:i/>
          <w:color w:val="000000"/>
          <w:sz w:val="20"/>
          <w:u w:val="single"/>
        </w:rPr>
        <w:t>startup</w:t>
      </w:r>
      <w:r>
        <w:rPr>
          <w:rFonts w:ascii="Arial" w:eastAsia="Arial" w:hAnsi="Arial" w:cs="Arial"/>
          <w:color w:val="000000"/>
          <w:sz w:val="20"/>
        </w:rPr>
        <w:t xml:space="preserve"> fails, everyone involved fails together. That togetherness for success or </w:t>
      </w:r>
      <w:r>
        <w:rPr>
          <w:rFonts w:ascii="Arial" w:eastAsia="Arial" w:hAnsi="Arial" w:cs="Arial"/>
          <w:b/>
          <w:i/>
          <w:color w:val="000000"/>
          <w:sz w:val="20"/>
          <w:u w:val="single"/>
        </w:rPr>
        <w:t>failure</w:t>
      </w:r>
      <w:r>
        <w:rPr>
          <w:rFonts w:ascii="Arial" w:eastAsia="Arial" w:hAnsi="Arial" w:cs="Arial"/>
          <w:color w:val="000000"/>
          <w:sz w:val="20"/>
        </w:rPr>
        <w:t xml:space="preserve"> is a great source of bonding.</w:t>
      </w:r>
    </w:p>
    <w:p w14:paraId="28F4007D" w14:textId="77777777" w:rsidR="001E12EE" w:rsidRDefault="00000000">
      <w:pPr>
        <w:spacing w:before="200" w:line="260" w:lineRule="atLeast"/>
        <w:jc w:val="both"/>
      </w:pPr>
      <w:r>
        <w:rPr>
          <w:rFonts w:ascii="Arial" w:eastAsia="Arial" w:hAnsi="Arial" w:cs="Arial"/>
          <w:color w:val="000000"/>
          <w:sz w:val="20"/>
        </w:rPr>
        <w:t xml:space="preserve">The difficult times of the covid months have made people aware of one's own vulnerability, but it also exposed many of us to the sheer joy of experiencing human kindness. These difficult times have made us recognize the importance of human connections. After this summer's second wave, a large number of people are seeking emotional solace in a less stressful and </w:t>
      </w:r>
      <w:proofErr w:type="gramStart"/>
      <w:r>
        <w:rPr>
          <w:rFonts w:ascii="Arial" w:eastAsia="Arial" w:hAnsi="Arial" w:cs="Arial"/>
          <w:color w:val="000000"/>
          <w:sz w:val="20"/>
        </w:rPr>
        <w:t>better connected</w:t>
      </w:r>
      <w:proofErr w:type="gramEnd"/>
      <w:r>
        <w:rPr>
          <w:rFonts w:ascii="Arial" w:eastAsia="Arial" w:hAnsi="Arial" w:cs="Arial"/>
          <w:color w:val="000000"/>
          <w:sz w:val="20"/>
        </w:rPr>
        <w:t xml:space="preserve"> work environment. Talent resigning from large organizations in search of a more humane workplace reflects a natural progression of the need for human connectedness brought from latency to the surface by covid anxiety.</w:t>
      </w:r>
    </w:p>
    <w:p w14:paraId="33C38657" w14:textId="77777777" w:rsidR="001E12EE" w:rsidRDefault="00000000">
      <w:pPr>
        <w:spacing w:before="200" w:line="260" w:lineRule="atLeast"/>
        <w:jc w:val="both"/>
      </w:pPr>
      <w:r>
        <w:rPr>
          <w:rFonts w:ascii="Arial" w:eastAsia="Arial" w:hAnsi="Arial" w:cs="Arial"/>
          <w:color w:val="000000"/>
          <w:sz w:val="20"/>
        </w:rPr>
        <w:t xml:space="preserve">Very few people would have studied human connectedness better than Robin Dunbar, emeritus professor of evolutionary psychology at Oxford University. In his new book, Friends: Understanding the Power of Our Most Important Relationships, he reminds us that the single most surprising fact to emerge from medical literature over the last decade or so has been that the number and quality of our friendships have a significant influence on our happiness, health and even mortality risk. Research by Tori Yu-wen Huang and Vangelis </w:t>
      </w:r>
      <w:proofErr w:type="spellStart"/>
      <w:r>
        <w:rPr>
          <w:rFonts w:ascii="Arial" w:eastAsia="Arial" w:hAnsi="Arial" w:cs="Arial"/>
          <w:color w:val="000000"/>
          <w:sz w:val="20"/>
        </w:rPr>
        <w:t>Souitaris</w:t>
      </w:r>
      <w:proofErr w:type="spellEnd"/>
      <w:r>
        <w:rPr>
          <w:rFonts w:ascii="Arial" w:eastAsia="Arial" w:hAnsi="Arial" w:cs="Arial"/>
          <w:color w:val="000000"/>
          <w:sz w:val="20"/>
        </w:rPr>
        <w:t xml:space="preserve"> of Cass Business School and </w:t>
      </w:r>
      <w:proofErr w:type="spellStart"/>
      <w:r>
        <w:rPr>
          <w:rFonts w:ascii="Arial" w:eastAsia="Arial" w:hAnsi="Arial" w:cs="Arial"/>
          <w:color w:val="000000"/>
          <w:sz w:val="20"/>
        </w:rPr>
        <w:t>Sigal</w:t>
      </w:r>
      <w:proofErr w:type="spellEnd"/>
      <w:r>
        <w:rPr>
          <w:rFonts w:ascii="Arial" w:eastAsia="Arial" w:hAnsi="Arial" w:cs="Arial"/>
          <w:color w:val="000000"/>
          <w:sz w:val="20"/>
        </w:rPr>
        <w:t xml:space="preserve"> G. </w:t>
      </w:r>
      <w:proofErr w:type="spellStart"/>
      <w:r>
        <w:rPr>
          <w:rFonts w:ascii="Arial" w:eastAsia="Arial" w:hAnsi="Arial" w:cs="Arial"/>
          <w:color w:val="000000"/>
          <w:sz w:val="20"/>
        </w:rPr>
        <w:t>Barsade</w:t>
      </w:r>
      <w:proofErr w:type="spellEnd"/>
      <w:r>
        <w:rPr>
          <w:rFonts w:ascii="Arial" w:eastAsia="Arial" w:hAnsi="Arial" w:cs="Arial"/>
          <w:color w:val="000000"/>
          <w:sz w:val="20"/>
        </w:rPr>
        <w:t xml:space="preserve"> of the Wharton School at University of Pennsylvania have shown that a bond of friendship in a business partnership can push you to challenge as well as support each other for the ultimate objective of the betterment of your business. Emotional closeness among team members helps you better navigate the differences and difficulties one might have over how a business goal is best achieved.</w:t>
      </w:r>
    </w:p>
    <w:p w14:paraId="6F0583A8" w14:textId="77777777" w:rsidR="001E12EE" w:rsidRDefault="00000000">
      <w:pPr>
        <w:spacing w:before="200" w:line="260" w:lineRule="atLeast"/>
        <w:jc w:val="both"/>
      </w:pPr>
      <w:r>
        <w:rPr>
          <w:rFonts w:ascii="Arial" w:eastAsia="Arial" w:hAnsi="Arial" w:cs="Arial"/>
          <w:color w:val="000000"/>
          <w:sz w:val="20"/>
        </w:rPr>
        <w:t xml:space="preserve">The great resignation wave is essentially a search for greater human connectedness at the workplace. Big organizations must acknowledge this phenomenon occasioned by the pandemic. Many of them have ended </w:t>
      </w:r>
      <w:r>
        <w:rPr>
          <w:rFonts w:ascii="Arial" w:eastAsia="Arial" w:hAnsi="Arial" w:cs="Arial"/>
          <w:b/>
          <w:i/>
          <w:color w:val="000000"/>
          <w:sz w:val="20"/>
          <w:u w:val="single"/>
        </w:rPr>
        <w:t>up</w:t>
      </w:r>
      <w:r>
        <w:rPr>
          <w:rFonts w:ascii="Arial" w:eastAsia="Arial" w:hAnsi="Arial" w:cs="Arial"/>
          <w:color w:val="000000"/>
          <w:sz w:val="20"/>
        </w:rPr>
        <w:t xml:space="preserve"> building an impersonal, top-down organizational culture. From now on, they need to foster a new organizational culture that is bottom-</w:t>
      </w:r>
      <w:r>
        <w:rPr>
          <w:rFonts w:ascii="Arial" w:eastAsia="Arial" w:hAnsi="Arial" w:cs="Arial"/>
          <w:b/>
          <w:i/>
          <w:color w:val="000000"/>
          <w:sz w:val="20"/>
          <w:u w:val="single"/>
        </w:rPr>
        <w:t>up</w:t>
      </w:r>
      <w:r>
        <w:rPr>
          <w:rFonts w:ascii="Arial" w:eastAsia="Arial" w:hAnsi="Arial" w:cs="Arial"/>
          <w:color w:val="000000"/>
          <w:sz w:val="20"/>
        </w:rPr>
        <w:t xml:space="preserve"> and empowers small groups. Robin Dunbar would remind us that such a group size should not exceed 150 people. This is the biggest group of individuals that a single human can have close personal relationships with. The emotional energy of many such small groups is what will drive the organization of the future forward.</w:t>
      </w:r>
    </w:p>
    <w:p w14:paraId="4198ABE2" w14:textId="77777777" w:rsidR="001E12EE" w:rsidRDefault="00000000">
      <w:pPr>
        <w:spacing w:before="200" w:line="260" w:lineRule="atLeast"/>
        <w:jc w:val="both"/>
      </w:pPr>
      <w:r>
        <w:rPr>
          <w:rFonts w:ascii="Arial" w:eastAsia="Arial" w:hAnsi="Arial" w:cs="Arial"/>
          <w:color w:val="000000"/>
          <w:sz w:val="20"/>
        </w:rPr>
        <w:t xml:space="preserve">Biju Dominic is the chief evangelist, Fractal Analytics and chairman, </w:t>
      </w:r>
      <w:proofErr w:type="spellStart"/>
      <w:r>
        <w:rPr>
          <w:rFonts w:ascii="Arial" w:eastAsia="Arial" w:hAnsi="Arial" w:cs="Arial"/>
          <w:color w:val="000000"/>
          <w:sz w:val="20"/>
        </w:rPr>
        <w:t>FinalMile</w:t>
      </w:r>
      <w:proofErr w:type="spellEnd"/>
      <w:r>
        <w:rPr>
          <w:rFonts w:ascii="Arial" w:eastAsia="Arial" w:hAnsi="Arial" w:cs="Arial"/>
          <w:color w:val="000000"/>
          <w:sz w:val="20"/>
        </w:rPr>
        <w:t xml:space="preserve"> Consulting</w:t>
      </w:r>
    </w:p>
    <w:p w14:paraId="1906CDA7" w14:textId="77777777" w:rsidR="001E12EE"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342" w:history="1">
        <w:r>
          <w:rPr>
            <w:rFonts w:ascii="Arial" w:eastAsia="Arial" w:hAnsi="Arial" w:cs="Arial"/>
            <w:i/>
            <w:color w:val="0077CC"/>
            <w:sz w:val="20"/>
            <w:u w:val="single"/>
            <w:shd w:val="clear" w:color="auto" w:fill="FFFFFF"/>
          </w:rPr>
          <w:t>contentservices@htlive.com</w:t>
        </w:r>
      </w:hyperlink>
    </w:p>
    <w:p w14:paraId="350C3D43"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17, 2021</w:t>
      </w:r>
    </w:p>
    <w:p w14:paraId="3196F2A8" w14:textId="77777777" w:rsidR="001E12EE" w:rsidRDefault="001E12EE"/>
    <w:p w14:paraId="06E7DD2B" w14:textId="77777777" w:rsidR="001E12EE" w:rsidRDefault="00000000">
      <w:pPr>
        <w:ind w:left="200"/>
        <w:sectPr w:rsidR="001E12EE">
          <w:type w:val="continuous"/>
          <w:pgSz w:w="12240" w:h="15840"/>
          <w:pgMar w:top="840" w:right="1000" w:bottom="840" w:left="1000" w:header="400" w:footer="400" w:gutter="0"/>
          <w:cols w:space="720"/>
        </w:sectPr>
      </w:pPr>
      <w:r>
        <w:br/>
      </w:r>
      <w:r>
        <w:pict w14:anchorId="0DD5B76E">
          <v:line id="_x0000_s2094" style="position:absolute;left:0;text-align:left;z-index:251684864;mso-position-horizontal-relative:text;mso-position-vertical-relative:text" from="0,10pt" to="512pt,10pt" strokeweight="1pt"/>
        </w:pict>
      </w:r>
      <w:r>
        <w:rPr>
          <w:rFonts w:ascii="Arial" w:eastAsia="Arial" w:hAnsi="Arial" w:cs="Arial"/>
          <w:b/>
          <w:color w:val="767676"/>
          <w:sz w:val="16"/>
        </w:rPr>
        <w:t>End of Document</w:t>
      </w:r>
    </w:p>
    <w:p w14:paraId="081C6EB3" w14:textId="77777777" w:rsidR="001E12EE" w:rsidRDefault="001E12EE">
      <w:pPr>
        <w:sectPr w:rsidR="001E12EE">
          <w:headerReference w:type="even" r:id="rId343"/>
          <w:headerReference w:type="default" r:id="rId344"/>
          <w:footerReference w:type="even" r:id="rId345"/>
          <w:footerReference w:type="default" r:id="rId346"/>
          <w:headerReference w:type="first" r:id="rId347"/>
          <w:footerReference w:type="first" r:id="rId348"/>
          <w:pgSz w:w="12240" w:h="15840"/>
          <w:pgMar w:top="840" w:right="1000" w:bottom="840" w:left="1000" w:header="400" w:footer="400" w:gutter="0"/>
          <w:cols w:space="720"/>
          <w:titlePg/>
        </w:sectPr>
      </w:pPr>
    </w:p>
    <w:p w14:paraId="45CF85B8" w14:textId="77777777" w:rsidR="001E12EE" w:rsidRDefault="001E12EE">
      <w:bookmarkStart w:id="26" w:name="Bookmark_14"/>
      <w:bookmarkEnd w:id="26"/>
    </w:p>
    <w:p w14:paraId="4549C2A1" w14:textId="77777777" w:rsidR="001E12EE" w:rsidRDefault="00F73B15">
      <w:r>
        <w:pict w14:anchorId="5AEAAC15">
          <v:shape id="_x0000_i1045" type="#_x0000_t75" alt="LexisNexis®" style="width:148pt;height:30pt">
            <v:imagedata r:id="rId7" o:title=""/>
          </v:shape>
        </w:pict>
      </w:r>
      <w:r w:rsidR="00000000">
        <w:cr/>
      </w:r>
    </w:p>
    <w:p w14:paraId="39BC6BB6" w14:textId="77777777" w:rsidR="001E12EE" w:rsidRDefault="00000000">
      <w:pPr>
        <w:spacing w:before="240" w:after="200" w:line="340" w:lineRule="atLeast"/>
        <w:jc w:val="center"/>
        <w:outlineLvl w:val="0"/>
        <w:rPr>
          <w:rFonts w:ascii="Arial" w:hAnsi="Arial" w:cs="Arial"/>
          <w:b/>
          <w:bCs/>
          <w:kern w:val="32"/>
          <w:sz w:val="32"/>
          <w:szCs w:val="32"/>
        </w:rPr>
      </w:pPr>
      <w:hyperlink r:id="rId349" w:history="1">
        <w:r>
          <w:rPr>
            <w:rFonts w:ascii="Arial" w:eastAsia="Arial" w:hAnsi="Arial" w:cs="Arial"/>
            <w:b/>
            <w:bCs/>
            <w:i/>
            <w:color w:val="0077CC"/>
            <w:kern w:val="32"/>
            <w:sz w:val="28"/>
            <w:szCs w:val="32"/>
            <w:u w:val="single"/>
            <w:shd w:val="clear" w:color="auto" w:fill="FFFFFF"/>
          </w:rPr>
          <w:t>The great resignation wave: A search for connectedness</w:t>
        </w:r>
      </w:hyperlink>
    </w:p>
    <w:p w14:paraId="0C7CFB10" w14:textId="77777777" w:rsidR="001E12EE" w:rsidRDefault="00000000">
      <w:pPr>
        <w:spacing w:before="120" w:line="260" w:lineRule="atLeast"/>
        <w:jc w:val="center"/>
      </w:pPr>
      <w:r>
        <w:rPr>
          <w:rFonts w:ascii="Arial" w:eastAsia="Arial" w:hAnsi="Arial" w:cs="Arial"/>
          <w:color w:val="000000"/>
          <w:sz w:val="20"/>
        </w:rPr>
        <w:t>MINT</w:t>
      </w:r>
    </w:p>
    <w:p w14:paraId="31B85567" w14:textId="77777777" w:rsidR="001E12EE" w:rsidRDefault="00000000">
      <w:pPr>
        <w:spacing w:before="120" w:line="260" w:lineRule="atLeast"/>
        <w:jc w:val="center"/>
      </w:pPr>
      <w:r>
        <w:rPr>
          <w:rFonts w:ascii="Arial" w:eastAsia="Arial" w:hAnsi="Arial" w:cs="Arial"/>
          <w:color w:val="000000"/>
          <w:sz w:val="20"/>
        </w:rPr>
        <w:t>November 17, 2021 Wednesday</w:t>
      </w:r>
    </w:p>
    <w:p w14:paraId="07B119ED" w14:textId="77777777" w:rsidR="001E12EE" w:rsidRDefault="001E12EE">
      <w:pPr>
        <w:spacing w:line="240" w:lineRule="atLeast"/>
        <w:jc w:val="both"/>
      </w:pPr>
    </w:p>
    <w:p w14:paraId="303C53D8" w14:textId="77777777" w:rsidR="001E12EE" w:rsidRDefault="00000000">
      <w:pPr>
        <w:spacing w:before="120" w:line="220" w:lineRule="atLeast"/>
      </w:pPr>
      <w:r>
        <w:br/>
      </w:r>
      <w:r>
        <w:rPr>
          <w:rFonts w:ascii="Arial" w:eastAsia="Arial" w:hAnsi="Arial" w:cs="Arial"/>
          <w:color w:val="000000"/>
          <w:sz w:val="16"/>
        </w:rPr>
        <w:t>Copyright 2021 HT Media Ltd. All Rights Reserved</w:t>
      </w:r>
    </w:p>
    <w:p w14:paraId="15694888"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970 words</w:t>
      </w:r>
    </w:p>
    <w:p w14:paraId="031052B1"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2440F624" w14:textId="77777777" w:rsidR="001E12EE" w:rsidRDefault="00000000">
      <w:pPr>
        <w:keepNext/>
        <w:spacing w:before="240" w:line="340" w:lineRule="atLeast"/>
      </w:pPr>
      <w:bookmarkStart w:id="27" w:name="Body_12"/>
      <w:bookmarkEnd w:id="27"/>
      <w:r>
        <w:rPr>
          <w:rFonts w:ascii="Arial" w:eastAsia="Arial" w:hAnsi="Arial" w:cs="Arial"/>
          <w:b/>
          <w:color w:val="000000"/>
          <w:sz w:val="28"/>
        </w:rPr>
        <w:t>Body</w:t>
      </w:r>
    </w:p>
    <w:p w14:paraId="6B2F9281" w14:textId="77777777" w:rsidR="001E12EE" w:rsidRDefault="00000000">
      <w:pPr>
        <w:spacing w:line="60" w:lineRule="exact"/>
      </w:pPr>
      <w:r>
        <w:pict w14:anchorId="77D89983">
          <v:line id="_x0000_s2096" style="position:absolute;z-index:251685888" from="0,2pt" to="512pt,2pt" strokecolor="#009ddb" strokeweight="2pt">
            <w10:wrap type="topAndBottom"/>
          </v:line>
        </w:pict>
      </w:r>
    </w:p>
    <w:p w14:paraId="1B143E06" w14:textId="77777777" w:rsidR="001E12EE" w:rsidRDefault="001E12EE"/>
    <w:p w14:paraId="729C3A07" w14:textId="77777777" w:rsidR="001E12EE" w:rsidRDefault="00000000">
      <w:pPr>
        <w:spacing w:before="200" w:line="260" w:lineRule="atLeast"/>
        <w:jc w:val="both"/>
      </w:pPr>
      <w:r>
        <w:rPr>
          <w:rFonts w:ascii="Arial" w:eastAsia="Arial" w:hAnsi="Arial" w:cs="Arial"/>
          <w:color w:val="000000"/>
          <w:sz w:val="20"/>
        </w:rPr>
        <w:t>New Delhi, Nov. 17 -- Many of us faced several moments of intense stress and uncertainty at the height of the covid crisis. Sporadic tests to check whether one is infected or not, the search for an ambulance to a take a loved one to hospital, a desperate hunt for a hospital bed and exercises in exasperation to procure oxygen and vital medicines, we have lived through days of extreme tension. Many of us also suffered the loss of a loved one to the pandemic. What has been the deeper impact of this experience of anxiety on us?</w:t>
      </w:r>
    </w:p>
    <w:p w14:paraId="6E6B142E" w14:textId="77777777" w:rsidR="001E12EE" w:rsidRDefault="00000000">
      <w:pPr>
        <w:spacing w:before="200" w:line="260" w:lineRule="atLeast"/>
        <w:jc w:val="both"/>
      </w:pPr>
      <w:r>
        <w:rPr>
          <w:rFonts w:ascii="Arial" w:eastAsia="Arial" w:hAnsi="Arial" w:cs="Arial"/>
          <w:color w:val="000000"/>
          <w:sz w:val="20"/>
        </w:rPr>
        <w:t xml:space="preserve">The traditional view of human behaviour during a crisis was put forward by one of the most influential scholars of his day, Gustave Le Bon. In his book, The Psychology of the Masses, he contends that during a crisis "man descends several rungs in the ladder of </w:t>
      </w:r>
      <w:proofErr w:type="spellStart"/>
      <w:r>
        <w:rPr>
          <w:rFonts w:ascii="Arial" w:eastAsia="Arial" w:hAnsi="Arial" w:cs="Arial"/>
          <w:color w:val="000000"/>
          <w:sz w:val="20"/>
        </w:rPr>
        <w:t>civilisation</w:t>
      </w:r>
      <w:proofErr w:type="spellEnd"/>
      <w:r>
        <w:rPr>
          <w:rFonts w:ascii="Arial" w:eastAsia="Arial" w:hAnsi="Arial" w:cs="Arial"/>
          <w:color w:val="000000"/>
          <w:sz w:val="20"/>
        </w:rPr>
        <w:t>". But historian Rutger Bregman, the author of Humankind: A Hopeful History, has a different take on human nature during a crisis. According to him, "It is when crisis hits -when the bombs fall or the floodwaters rise-that we humans become our best selves. Catastrophes bring out the best in people. I know of no other sociological finding that's backed by so much solid evidence that's so blithely ignored."</w:t>
      </w:r>
    </w:p>
    <w:p w14:paraId="1CF20972" w14:textId="77777777" w:rsidR="001E12EE" w:rsidRDefault="00000000">
      <w:pPr>
        <w:spacing w:before="200" w:line="260" w:lineRule="atLeast"/>
        <w:jc w:val="both"/>
      </w:pPr>
      <w:r>
        <w:rPr>
          <w:rFonts w:ascii="Arial" w:eastAsia="Arial" w:hAnsi="Arial" w:cs="Arial"/>
          <w:color w:val="000000"/>
          <w:sz w:val="20"/>
        </w:rPr>
        <w:t xml:space="preserve">During the stressful days of the covid pandemic, most of us encountered many a good </w:t>
      </w:r>
      <w:proofErr w:type="spellStart"/>
      <w:r>
        <w:rPr>
          <w:rFonts w:ascii="Arial" w:eastAsia="Arial" w:hAnsi="Arial" w:cs="Arial"/>
          <w:color w:val="000000"/>
          <w:sz w:val="20"/>
        </w:rPr>
        <w:t>samaritan</w:t>
      </w:r>
      <w:proofErr w:type="spellEnd"/>
      <w:r>
        <w:rPr>
          <w:rFonts w:ascii="Arial" w:eastAsia="Arial" w:hAnsi="Arial" w:cs="Arial"/>
          <w:color w:val="000000"/>
          <w:sz w:val="20"/>
        </w:rPr>
        <w:t>. Most of us received help during the crisis from unexpected quarters. The pandemic did expose many of us to the good side of human beings. This surge of human connectedness that many of us experienced during our most vulnerable days of the pandemic may well have impacted our principal attitude towards life. I would argue that the great wave of job resignations being experienced across the world is nothing but a direct consequence of this new-found resurgence of human connectedness.</w:t>
      </w:r>
    </w:p>
    <w:p w14:paraId="0C612113" w14:textId="77777777" w:rsidR="001E12EE" w:rsidRDefault="00000000">
      <w:pPr>
        <w:spacing w:before="200" w:line="260" w:lineRule="atLeast"/>
        <w:jc w:val="both"/>
      </w:pPr>
      <w:r>
        <w:rPr>
          <w:rFonts w:ascii="Arial" w:eastAsia="Arial" w:hAnsi="Arial" w:cs="Arial"/>
          <w:color w:val="000000"/>
          <w:sz w:val="20"/>
        </w:rPr>
        <w:t xml:space="preserve">Have these people who are resigning jobs decided to stop working? No, they plan to work. But where are they planning to work? At a rational level, one would argue that the uncertainties of the pandemic will encourage individuals to seek employment in large companies that are financially stable. But the data that is emerging shows an opposite trend. People are resigning their stable jobs to join companies that are much smaller, especially </w:t>
      </w:r>
      <w:r>
        <w:rPr>
          <w:rFonts w:ascii="Arial" w:eastAsia="Arial" w:hAnsi="Arial" w:cs="Arial"/>
          <w:b/>
          <w:i/>
          <w:color w:val="000000"/>
          <w:sz w:val="20"/>
          <w:u w:val="single"/>
        </w:rPr>
        <w:t>startups</w:t>
      </w:r>
      <w:r>
        <w:rPr>
          <w:rFonts w:ascii="Arial" w:eastAsia="Arial" w:hAnsi="Arial" w:cs="Arial"/>
          <w:color w:val="000000"/>
          <w:sz w:val="20"/>
        </w:rPr>
        <w:t>. What is the logic for this counter-intuitive trend?</w:t>
      </w:r>
    </w:p>
    <w:p w14:paraId="053E9465" w14:textId="77777777" w:rsidR="001E12EE" w:rsidRDefault="00000000">
      <w:pPr>
        <w:spacing w:before="200" w:line="260" w:lineRule="atLeast"/>
        <w:jc w:val="both"/>
      </w:pPr>
      <w:r>
        <w:rPr>
          <w:rFonts w:ascii="Arial" w:eastAsia="Arial" w:hAnsi="Arial" w:cs="Arial"/>
          <w:color w:val="000000"/>
          <w:sz w:val="20"/>
        </w:rPr>
        <w:t xml:space="preserve">Life in a </w:t>
      </w:r>
      <w:r>
        <w:rPr>
          <w:rFonts w:ascii="Arial" w:eastAsia="Arial" w:hAnsi="Arial" w:cs="Arial"/>
          <w:b/>
          <w:i/>
          <w:color w:val="000000"/>
          <w:sz w:val="20"/>
          <w:u w:val="single"/>
        </w:rPr>
        <w:t>startup</w:t>
      </w:r>
      <w:r>
        <w:rPr>
          <w:rFonts w:ascii="Arial" w:eastAsia="Arial" w:hAnsi="Arial" w:cs="Arial"/>
          <w:color w:val="000000"/>
          <w:sz w:val="20"/>
        </w:rPr>
        <w:t xml:space="preserve"> is quite chaotic. As compared to working in large organizations where one's responsibilities are well defined, in a </w:t>
      </w:r>
      <w:r>
        <w:rPr>
          <w:rFonts w:ascii="Arial" w:eastAsia="Arial" w:hAnsi="Arial" w:cs="Arial"/>
          <w:b/>
          <w:i/>
          <w:color w:val="000000"/>
          <w:sz w:val="20"/>
          <w:u w:val="single"/>
        </w:rPr>
        <w:t>startup</w:t>
      </w:r>
      <w:r>
        <w:rPr>
          <w:rFonts w:ascii="Arial" w:eastAsia="Arial" w:hAnsi="Arial" w:cs="Arial"/>
          <w:color w:val="000000"/>
          <w:sz w:val="20"/>
        </w:rPr>
        <w:t xml:space="preserve">, one usually has to take </w:t>
      </w:r>
      <w:r>
        <w:rPr>
          <w:rFonts w:ascii="Arial" w:eastAsia="Arial" w:hAnsi="Arial" w:cs="Arial"/>
          <w:b/>
          <w:i/>
          <w:color w:val="000000"/>
          <w:sz w:val="20"/>
          <w:u w:val="single"/>
        </w:rPr>
        <w:t>up</w:t>
      </w:r>
      <w:r>
        <w:rPr>
          <w:rFonts w:ascii="Arial" w:eastAsia="Arial" w:hAnsi="Arial" w:cs="Arial"/>
          <w:color w:val="000000"/>
          <w:sz w:val="20"/>
        </w:rPr>
        <w:t xml:space="preserve"> multiple responsibilities, often based on randomly articulated expectations. And on top of that,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is very high. Why then do young talented people leave the comfort of a large and stable organization for the instability of a </w:t>
      </w:r>
      <w:r>
        <w:rPr>
          <w:rFonts w:ascii="Arial" w:eastAsia="Arial" w:hAnsi="Arial" w:cs="Arial"/>
          <w:b/>
          <w:i/>
          <w:color w:val="000000"/>
          <w:sz w:val="20"/>
          <w:u w:val="single"/>
        </w:rPr>
        <w:t>startup</w:t>
      </w:r>
      <w:r>
        <w:rPr>
          <w:rFonts w:ascii="Arial" w:eastAsia="Arial" w:hAnsi="Arial" w:cs="Arial"/>
          <w:color w:val="000000"/>
          <w:sz w:val="20"/>
        </w:rPr>
        <w:t>?</w:t>
      </w:r>
    </w:p>
    <w:p w14:paraId="4CCFACE6" w14:textId="77777777" w:rsidR="001E12EE" w:rsidRDefault="00000000">
      <w:pPr>
        <w:spacing w:before="200" w:line="260" w:lineRule="atLeast"/>
        <w:jc w:val="both"/>
      </w:pPr>
      <w:r>
        <w:rPr>
          <w:rFonts w:ascii="Arial" w:eastAsia="Arial" w:hAnsi="Arial" w:cs="Arial"/>
          <w:color w:val="000000"/>
          <w:sz w:val="20"/>
        </w:rPr>
        <w:t xml:space="preserve">In a </w:t>
      </w:r>
      <w:r>
        <w:rPr>
          <w:rFonts w:ascii="Arial" w:eastAsia="Arial" w:hAnsi="Arial" w:cs="Arial"/>
          <w:b/>
          <w:i/>
          <w:color w:val="000000"/>
          <w:sz w:val="20"/>
          <w:u w:val="single"/>
        </w:rPr>
        <w:t>startup</w:t>
      </w:r>
      <w:r>
        <w:rPr>
          <w:rFonts w:ascii="Arial" w:eastAsia="Arial" w:hAnsi="Arial" w:cs="Arial"/>
          <w:color w:val="000000"/>
          <w:sz w:val="20"/>
        </w:rPr>
        <w:t xml:space="preserve">, team members like to dream together. Many a time, you must compete with a much bigger company. Being the David that is taking on the Goliath pumps </w:t>
      </w:r>
      <w:r>
        <w:rPr>
          <w:rFonts w:ascii="Arial" w:eastAsia="Arial" w:hAnsi="Arial" w:cs="Arial"/>
          <w:b/>
          <w:i/>
          <w:color w:val="000000"/>
          <w:sz w:val="20"/>
          <w:u w:val="single"/>
        </w:rPr>
        <w:t>up</w:t>
      </w:r>
      <w:r>
        <w:rPr>
          <w:rFonts w:ascii="Arial" w:eastAsia="Arial" w:hAnsi="Arial" w:cs="Arial"/>
          <w:color w:val="000000"/>
          <w:sz w:val="20"/>
        </w:rPr>
        <w:t xml:space="preserve"> adrenaline in the whole team. This generates an infectious </w:t>
      </w:r>
      <w:r>
        <w:rPr>
          <w:rFonts w:ascii="Arial" w:eastAsia="Arial" w:hAnsi="Arial" w:cs="Arial"/>
          <w:color w:val="000000"/>
          <w:sz w:val="20"/>
        </w:rPr>
        <w:lastRenderedPageBreak/>
        <w:t xml:space="preserve">energy in most </w:t>
      </w:r>
      <w:r>
        <w:rPr>
          <w:rFonts w:ascii="Arial" w:eastAsia="Arial" w:hAnsi="Arial" w:cs="Arial"/>
          <w:b/>
          <w:i/>
          <w:color w:val="000000"/>
          <w:sz w:val="20"/>
          <w:u w:val="single"/>
        </w:rPr>
        <w:t>startups</w:t>
      </w:r>
      <w:r>
        <w:rPr>
          <w:rFonts w:ascii="Arial" w:eastAsia="Arial" w:hAnsi="Arial" w:cs="Arial"/>
          <w:color w:val="000000"/>
          <w:sz w:val="20"/>
        </w:rPr>
        <w:t xml:space="preserve">. In a small organization, your voice is heard. Your opinions are valued. You might not be the most important part of the team, but you are made an integral part of it for sure.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you will definitely be noticed. When a </w:t>
      </w:r>
      <w:r>
        <w:rPr>
          <w:rFonts w:ascii="Arial" w:eastAsia="Arial" w:hAnsi="Arial" w:cs="Arial"/>
          <w:b/>
          <w:i/>
          <w:color w:val="000000"/>
          <w:sz w:val="20"/>
          <w:u w:val="single"/>
        </w:rPr>
        <w:t>startup</w:t>
      </w:r>
      <w:r>
        <w:rPr>
          <w:rFonts w:ascii="Arial" w:eastAsia="Arial" w:hAnsi="Arial" w:cs="Arial"/>
          <w:color w:val="000000"/>
          <w:sz w:val="20"/>
        </w:rPr>
        <w:t xml:space="preserve"> fails, everyone involved fails together. That togetherness for success or </w:t>
      </w:r>
      <w:r>
        <w:rPr>
          <w:rFonts w:ascii="Arial" w:eastAsia="Arial" w:hAnsi="Arial" w:cs="Arial"/>
          <w:b/>
          <w:i/>
          <w:color w:val="000000"/>
          <w:sz w:val="20"/>
          <w:u w:val="single"/>
        </w:rPr>
        <w:t>failure</w:t>
      </w:r>
      <w:r>
        <w:rPr>
          <w:rFonts w:ascii="Arial" w:eastAsia="Arial" w:hAnsi="Arial" w:cs="Arial"/>
          <w:color w:val="000000"/>
          <w:sz w:val="20"/>
        </w:rPr>
        <w:t xml:space="preserve"> is a great source of bonding.</w:t>
      </w:r>
    </w:p>
    <w:p w14:paraId="5628D4F6" w14:textId="77777777" w:rsidR="001E12EE" w:rsidRDefault="00000000">
      <w:pPr>
        <w:spacing w:before="200" w:line="260" w:lineRule="atLeast"/>
        <w:jc w:val="both"/>
      </w:pPr>
      <w:r>
        <w:rPr>
          <w:rFonts w:ascii="Arial" w:eastAsia="Arial" w:hAnsi="Arial" w:cs="Arial"/>
          <w:color w:val="000000"/>
          <w:sz w:val="20"/>
        </w:rPr>
        <w:t xml:space="preserve">The difficult times of the covid months have made people aware of one's own vulnerability, but it also exposed many of us to the sheer joy of experiencing human kindness. These difficult times have made us recognize the importance of human connections. After this summer's second wave, a large number of people are seeking emotional solace in a less stressful and </w:t>
      </w:r>
      <w:proofErr w:type="gramStart"/>
      <w:r>
        <w:rPr>
          <w:rFonts w:ascii="Arial" w:eastAsia="Arial" w:hAnsi="Arial" w:cs="Arial"/>
          <w:color w:val="000000"/>
          <w:sz w:val="20"/>
        </w:rPr>
        <w:t>better connected</w:t>
      </w:r>
      <w:proofErr w:type="gramEnd"/>
      <w:r>
        <w:rPr>
          <w:rFonts w:ascii="Arial" w:eastAsia="Arial" w:hAnsi="Arial" w:cs="Arial"/>
          <w:color w:val="000000"/>
          <w:sz w:val="20"/>
        </w:rPr>
        <w:t xml:space="preserve"> work environment. Talent resigning from large organizations in search of a more humane workplace reflects a natural progression of the need for human connectedness brought from latency to the surface by covid anxiety.</w:t>
      </w:r>
    </w:p>
    <w:p w14:paraId="777EC04C" w14:textId="77777777" w:rsidR="001E12EE" w:rsidRDefault="00000000">
      <w:pPr>
        <w:spacing w:before="200" w:line="260" w:lineRule="atLeast"/>
        <w:jc w:val="both"/>
      </w:pPr>
      <w:r>
        <w:rPr>
          <w:rFonts w:ascii="Arial" w:eastAsia="Arial" w:hAnsi="Arial" w:cs="Arial"/>
          <w:color w:val="000000"/>
          <w:sz w:val="20"/>
        </w:rPr>
        <w:t xml:space="preserve">Very few people would have studied human connectedness better than Robin Dunbar, emeritus professor of evolutionary psychology at Oxford University. In his new book, Friends: Understanding the Power of Our Most Important Relationships, he reminds us that the single most surprising fact to emerge from medical literature over the last decade or so has been that the number and quality of our friendships have a significant influence on our happiness, health and even mortality risk. Research by Tori Yu-wen Huang and Vangelis </w:t>
      </w:r>
      <w:proofErr w:type="spellStart"/>
      <w:r>
        <w:rPr>
          <w:rFonts w:ascii="Arial" w:eastAsia="Arial" w:hAnsi="Arial" w:cs="Arial"/>
          <w:color w:val="000000"/>
          <w:sz w:val="20"/>
        </w:rPr>
        <w:t>Souitaris</w:t>
      </w:r>
      <w:proofErr w:type="spellEnd"/>
      <w:r>
        <w:rPr>
          <w:rFonts w:ascii="Arial" w:eastAsia="Arial" w:hAnsi="Arial" w:cs="Arial"/>
          <w:color w:val="000000"/>
          <w:sz w:val="20"/>
        </w:rPr>
        <w:t xml:space="preserve"> of Cass Business School and </w:t>
      </w:r>
      <w:proofErr w:type="spellStart"/>
      <w:r>
        <w:rPr>
          <w:rFonts w:ascii="Arial" w:eastAsia="Arial" w:hAnsi="Arial" w:cs="Arial"/>
          <w:color w:val="000000"/>
          <w:sz w:val="20"/>
        </w:rPr>
        <w:t>Sigal</w:t>
      </w:r>
      <w:proofErr w:type="spellEnd"/>
      <w:r>
        <w:rPr>
          <w:rFonts w:ascii="Arial" w:eastAsia="Arial" w:hAnsi="Arial" w:cs="Arial"/>
          <w:color w:val="000000"/>
          <w:sz w:val="20"/>
        </w:rPr>
        <w:t xml:space="preserve"> G. </w:t>
      </w:r>
      <w:proofErr w:type="spellStart"/>
      <w:r>
        <w:rPr>
          <w:rFonts w:ascii="Arial" w:eastAsia="Arial" w:hAnsi="Arial" w:cs="Arial"/>
          <w:color w:val="000000"/>
          <w:sz w:val="20"/>
        </w:rPr>
        <w:t>Barsade</w:t>
      </w:r>
      <w:proofErr w:type="spellEnd"/>
      <w:r>
        <w:rPr>
          <w:rFonts w:ascii="Arial" w:eastAsia="Arial" w:hAnsi="Arial" w:cs="Arial"/>
          <w:color w:val="000000"/>
          <w:sz w:val="20"/>
        </w:rPr>
        <w:t xml:space="preserve"> of the Wharton School at University of Pennsylvania have shown that a bond of friendship in a business partnership can push you to challenge as well as support each other for the ultimate objective of the betterment of your business. Emotional closeness among team members helps you better navigate the differences and difficulties one might have over how a business goal is best achieved.</w:t>
      </w:r>
    </w:p>
    <w:p w14:paraId="54A42921" w14:textId="77777777" w:rsidR="001E12EE" w:rsidRDefault="00000000">
      <w:pPr>
        <w:spacing w:before="200" w:line="260" w:lineRule="atLeast"/>
        <w:jc w:val="both"/>
      </w:pPr>
      <w:r>
        <w:rPr>
          <w:rFonts w:ascii="Arial" w:eastAsia="Arial" w:hAnsi="Arial" w:cs="Arial"/>
          <w:color w:val="000000"/>
          <w:sz w:val="20"/>
        </w:rPr>
        <w:t xml:space="preserve">The great resignation wave is essentially a search for greater human connectedness at the workplace. Big organizations must acknowledge this phenomenon occasioned by the pandemic. Many of them have ended </w:t>
      </w:r>
      <w:r>
        <w:rPr>
          <w:rFonts w:ascii="Arial" w:eastAsia="Arial" w:hAnsi="Arial" w:cs="Arial"/>
          <w:b/>
          <w:i/>
          <w:color w:val="000000"/>
          <w:sz w:val="20"/>
          <w:u w:val="single"/>
        </w:rPr>
        <w:t>up</w:t>
      </w:r>
      <w:r>
        <w:rPr>
          <w:rFonts w:ascii="Arial" w:eastAsia="Arial" w:hAnsi="Arial" w:cs="Arial"/>
          <w:color w:val="000000"/>
          <w:sz w:val="20"/>
        </w:rPr>
        <w:t xml:space="preserve"> building an impersonal, top-down organizational culture. From now on, they need to foster a new organizational culture that is bottom-</w:t>
      </w:r>
      <w:r>
        <w:rPr>
          <w:rFonts w:ascii="Arial" w:eastAsia="Arial" w:hAnsi="Arial" w:cs="Arial"/>
          <w:b/>
          <w:i/>
          <w:color w:val="000000"/>
          <w:sz w:val="20"/>
          <w:u w:val="single"/>
        </w:rPr>
        <w:t>up</w:t>
      </w:r>
      <w:r>
        <w:rPr>
          <w:rFonts w:ascii="Arial" w:eastAsia="Arial" w:hAnsi="Arial" w:cs="Arial"/>
          <w:color w:val="000000"/>
          <w:sz w:val="20"/>
        </w:rPr>
        <w:t xml:space="preserve"> and empowers small groups. Robin Dunbar would remind us that such a group size should not exceed 150 people. This is the biggest group of individuals that a single human can have close personal relationships with. The emotional energy of many such small groups is what will drive the organization of the future forward.</w:t>
      </w:r>
    </w:p>
    <w:p w14:paraId="38CACB34" w14:textId="77777777" w:rsidR="001E12EE" w:rsidRDefault="00000000">
      <w:pPr>
        <w:spacing w:before="200" w:line="260" w:lineRule="atLeast"/>
        <w:jc w:val="both"/>
      </w:pPr>
      <w:r>
        <w:rPr>
          <w:rFonts w:ascii="Arial" w:eastAsia="Arial" w:hAnsi="Arial" w:cs="Arial"/>
          <w:color w:val="000000"/>
          <w:sz w:val="20"/>
        </w:rPr>
        <w:t xml:space="preserve">Biju Dominic is the chief evangelist, Fractal Analytics and chairman, </w:t>
      </w:r>
      <w:proofErr w:type="spellStart"/>
      <w:r>
        <w:rPr>
          <w:rFonts w:ascii="Arial" w:eastAsia="Arial" w:hAnsi="Arial" w:cs="Arial"/>
          <w:color w:val="000000"/>
          <w:sz w:val="20"/>
        </w:rPr>
        <w:t>FinalMile</w:t>
      </w:r>
      <w:proofErr w:type="spellEnd"/>
      <w:r>
        <w:rPr>
          <w:rFonts w:ascii="Arial" w:eastAsia="Arial" w:hAnsi="Arial" w:cs="Arial"/>
          <w:color w:val="000000"/>
          <w:sz w:val="20"/>
        </w:rPr>
        <w:t xml:space="preserve"> Consulting</w:t>
      </w:r>
    </w:p>
    <w:p w14:paraId="56E2592A" w14:textId="77777777" w:rsidR="001E12EE"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350" w:history="1">
        <w:r>
          <w:rPr>
            <w:rFonts w:ascii="Arial" w:eastAsia="Arial" w:hAnsi="Arial" w:cs="Arial"/>
            <w:i/>
            <w:color w:val="0077CC"/>
            <w:sz w:val="20"/>
            <w:u w:val="single"/>
            <w:shd w:val="clear" w:color="auto" w:fill="FFFFFF"/>
          </w:rPr>
          <w:t>contentservices@htlive.com</w:t>
        </w:r>
      </w:hyperlink>
    </w:p>
    <w:p w14:paraId="448380D7"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17, 2021</w:t>
      </w:r>
    </w:p>
    <w:p w14:paraId="03F2971E" w14:textId="77777777" w:rsidR="001E12EE" w:rsidRDefault="001E12EE"/>
    <w:p w14:paraId="0C9C19AA" w14:textId="77777777" w:rsidR="001E12EE" w:rsidRDefault="00000000">
      <w:pPr>
        <w:ind w:left="200"/>
        <w:sectPr w:rsidR="001E12EE">
          <w:type w:val="continuous"/>
          <w:pgSz w:w="12240" w:h="15840"/>
          <w:pgMar w:top="840" w:right="1000" w:bottom="840" w:left="1000" w:header="400" w:footer="400" w:gutter="0"/>
          <w:cols w:space="720"/>
        </w:sectPr>
      </w:pPr>
      <w:r>
        <w:br/>
      </w:r>
      <w:r>
        <w:pict w14:anchorId="4B862868">
          <v:line id="_x0000_s2097" style="position:absolute;left:0;text-align:left;z-index:251686912;mso-position-horizontal-relative:text;mso-position-vertical-relative:text" from="0,10pt" to="512pt,10pt" strokeweight="1pt"/>
        </w:pict>
      </w:r>
      <w:r>
        <w:rPr>
          <w:rFonts w:ascii="Arial" w:eastAsia="Arial" w:hAnsi="Arial" w:cs="Arial"/>
          <w:b/>
          <w:color w:val="767676"/>
          <w:sz w:val="16"/>
        </w:rPr>
        <w:t>End of Document</w:t>
      </w:r>
    </w:p>
    <w:p w14:paraId="5B915856" w14:textId="77777777" w:rsidR="001E12EE" w:rsidRDefault="001E12EE">
      <w:pPr>
        <w:sectPr w:rsidR="001E12EE">
          <w:headerReference w:type="even" r:id="rId351"/>
          <w:headerReference w:type="default" r:id="rId352"/>
          <w:footerReference w:type="even" r:id="rId353"/>
          <w:footerReference w:type="default" r:id="rId354"/>
          <w:headerReference w:type="first" r:id="rId355"/>
          <w:footerReference w:type="first" r:id="rId356"/>
          <w:pgSz w:w="12240" w:h="15840"/>
          <w:pgMar w:top="840" w:right="1000" w:bottom="840" w:left="1000" w:header="400" w:footer="400" w:gutter="0"/>
          <w:cols w:space="720"/>
          <w:titlePg/>
        </w:sectPr>
      </w:pPr>
    </w:p>
    <w:p w14:paraId="71F6C351" w14:textId="77777777" w:rsidR="001E12EE" w:rsidRDefault="001E12EE">
      <w:bookmarkStart w:id="28" w:name="Bookmark_15"/>
      <w:bookmarkEnd w:id="28"/>
    </w:p>
    <w:p w14:paraId="22AFDFBB" w14:textId="77777777" w:rsidR="001E12EE" w:rsidRDefault="00F73B15">
      <w:r>
        <w:pict w14:anchorId="74C8F452">
          <v:shape id="_x0000_i1046" type="#_x0000_t75" alt="LexisNexis®" style="width:148pt;height:30pt">
            <v:imagedata r:id="rId7" o:title=""/>
          </v:shape>
        </w:pict>
      </w:r>
      <w:r w:rsidR="00000000">
        <w:cr/>
      </w:r>
    </w:p>
    <w:p w14:paraId="5026D296" w14:textId="77777777" w:rsidR="001E12EE" w:rsidRDefault="00000000">
      <w:pPr>
        <w:spacing w:before="240" w:after="200" w:line="340" w:lineRule="atLeast"/>
        <w:jc w:val="center"/>
        <w:outlineLvl w:val="0"/>
        <w:rPr>
          <w:rFonts w:ascii="Arial" w:hAnsi="Arial" w:cs="Arial"/>
          <w:b/>
          <w:bCs/>
          <w:kern w:val="32"/>
          <w:sz w:val="32"/>
          <w:szCs w:val="32"/>
        </w:rPr>
      </w:pPr>
      <w:hyperlink r:id="rId357" w:history="1">
        <w:r>
          <w:rPr>
            <w:rFonts w:ascii="Arial" w:eastAsia="Arial" w:hAnsi="Arial" w:cs="Arial"/>
            <w:b/>
            <w:bCs/>
            <w:i/>
            <w:color w:val="0077CC"/>
            <w:kern w:val="32"/>
            <w:sz w:val="28"/>
            <w:szCs w:val="32"/>
            <w:u w:val="single"/>
            <w:shd w:val="clear" w:color="auto" w:fill="FFFFFF"/>
          </w:rPr>
          <w:t xml:space="preserve">Unfortunately, Indian Market Is Not Mature Enough </w:t>
        </w:r>
        <w:proofErr w:type="gramStart"/>
        <w:r>
          <w:rPr>
            <w:rFonts w:ascii="Arial" w:eastAsia="Arial" w:hAnsi="Arial" w:cs="Arial"/>
            <w:b/>
            <w:bCs/>
            <w:i/>
            <w:color w:val="0077CC"/>
            <w:kern w:val="32"/>
            <w:sz w:val="28"/>
            <w:szCs w:val="32"/>
            <w:u w:val="single"/>
            <w:shd w:val="clear" w:color="auto" w:fill="FFFFFF"/>
          </w:rPr>
          <w:t>To</w:t>
        </w:r>
        <w:proofErr w:type="gramEnd"/>
        <w:r>
          <w:rPr>
            <w:rFonts w:ascii="Arial" w:eastAsia="Arial" w:hAnsi="Arial" w:cs="Arial"/>
            <w:b/>
            <w:bCs/>
            <w:i/>
            <w:color w:val="0077CC"/>
            <w:kern w:val="32"/>
            <w:sz w:val="28"/>
            <w:szCs w:val="32"/>
            <w:u w:val="single"/>
            <w:shd w:val="clear" w:color="auto" w:fill="FFFFFF"/>
          </w:rPr>
          <w:t xml:space="preserve"> Talk About The IoT Model Of Revenue Sharing</w:t>
        </w:r>
      </w:hyperlink>
    </w:p>
    <w:p w14:paraId="7C69B388" w14:textId="77777777" w:rsidR="001E12EE" w:rsidRDefault="00000000">
      <w:pPr>
        <w:spacing w:before="120" w:line="260" w:lineRule="atLeast"/>
        <w:jc w:val="center"/>
      </w:pPr>
      <w:r>
        <w:rPr>
          <w:rFonts w:ascii="Arial" w:eastAsia="Arial" w:hAnsi="Arial" w:cs="Arial"/>
          <w:color w:val="000000"/>
          <w:sz w:val="20"/>
        </w:rPr>
        <w:t>Electronicsofthings.com</w:t>
      </w:r>
    </w:p>
    <w:p w14:paraId="7E196FF3" w14:textId="77777777" w:rsidR="001E12EE" w:rsidRDefault="00000000">
      <w:pPr>
        <w:spacing w:before="120" w:line="260" w:lineRule="atLeast"/>
        <w:jc w:val="center"/>
      </w:pPr>
      <w:r>
        <w:rPr>
          <w:rFonts w:ascii="Arial" w:eastAsia="Arial" w:hAnsi="Arial" w:cs="Arial"/>
          <w:color w:val="000000"/>
          <w:sz w:val="20"/>
        </w:rPr>
        <w:t>October 16, 2019 Wednesday 6:30 AM EST</w:t>
      </w:r>
    </w:p>
    <w:p w14:paraId="30E8ADBF" w14:textId="77777777" w:rsidR="001E12EE" w:rsidRDefault="001E12EE">
      <w:pPr>
        <w:spacing w:line="240" w:lineRule="atLeast"/>
        <w:jc w:val="both"/>
      </w:pPr>
    </w:p>
    <w:p w14:paraId="695E4496" w14:textId="77777777" w:rsidR="001E12EE" w:rsidRDefault="00000000">
      <w:pPr>
        <w:spacing w:before="120" w:line="220" w:lineRule="atLeast"/>
      </w:pPr>
      <w:r>
        <w:br/>
      </w:r>
      <w:r>
        <w:rPr>
          <w:rFonts w:ascii="Arial" w:eastAsia="Arial" w:hAnsi="Arial" w:cs="Arial"/>
          <w:color w:val="000000"/>
          <w:sz w:val="16"/>
        </w:rPr>
        <w:t>Copyright 2019 EFY Enterprises Pvt. Ltd, distributed by Contify.com All Rights Reserved</w:t>
      </w:r>
    </w:p>
    <w:p w14:paraId="607A2447"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1232 words</w:t>
      </w:r>
    </w:p>
    <w:p w14:paraId="48CEA650"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Baishakhi Dutta</w:t>
      </w:r>
    </w:p>
    <w:p w14:paraId="3ACF21D5" w14:textId="77777777" w:rsidR="001E12EE" w:rsidRDefault="00000000">
      <w:pPr>
        <w:keepNext/>
        <w:spacing w:before="240" w:line="340" w:lineRule="atLeast"/>
      </w:pPr>
      <w:bookmarkStart w:id="29" w:name="Body_13"/>
      <w:bookmarkEnd w:id="29"/>
      <w:r>
        <w:rPr>
          <w:rFonts w:ascii="Arial" w:eastAsia="Arial" w:hAnsi="Arial" w:cs="Arial"/>
          <w:b/>
          <w:color w:val="000000"/>
          <w:sz w:val="28"/>
        </w:rPr>
        <w:t>Body</w:t>
      </w:r>
    </w:p>
    <w:p w14:paraId="3751A8E5" w14:textId="77777777" w:rsidR="001E12EE" w:rsidRDefault="00000000">
      <w:pPr>
        <w:spacing w:line="60" w:lineRule="exact"/>
      </w:pPr>
      <w:r>
        <w:pict w14:anchorId="5C51E61F">
          <v:line id="_x0000_s2099" style="position:absolute;z-index:251687936" from="0,2pt" to="512pt,2pt" strokecolor="#009ddb" strokeweight="2pt">
            <w10:wrap type="topAndBottom"/>
          </v:line>
        </w:pict>
      </w:r>
    </w:p>
    <w:p w14:paraId="52C91BBA" w14:textId="77777777" w:rsidR="001E12EE" w:rsidRDefault="001E12EE"/>
    <w:p w14:paraId="083993CD" w14:textId="77777777" w:rsidR="001E12EE" w:rsidRDefault="00000000">
      <w:pPr>
        <w:spacing w:before="200" w:line="260" w:lineRule="atLeast"/>
        <w:jc w:val="both"/>
      </w:pPr>
      <w:r>
        <w:rPr>
          <w:rFonts w:ascii="Arial" w:eastAsia="Arial" w:hAnsi="Arial" w:cs="Arial"/>
          <w:color w:val="000000"/>
          <w:sz w:val="20"/>
        </w:rPr>
        <w:t xml:space="preserve">The Internet of Things still have a long way to go when it comes to mass adoption in India. While the B2B landscape has been more instrumental in IOT adoption, the general populous is yet to figure it out. </w:t>
      </w:r>
      <w:proofErr w:type="spellStart"/>
      <w:r>
        <w:rPr>
          <w:rFonts w:ascii="Arial" w:eastAsia="Arial" w:hAnsi="Arial" w:cs="Arial"/>
          <w:color w:val="000000"/>
          <w:sz w:val="20"/>
        </w:rPr>
        <w:t>A.Vaidyanathan</w:t>
      </w:r>
      <w:proofErr w:type="spellEnd"/>
      <w:r>
        <w:rPr>
          <w:rFonts w:ascii="Arial" w:eastAsia="Arial" w:hAnsi="Arial" w:cs="Arial"/>
          <w:color w:val="000000"/>
          <w:sz w:val="20"/>
        </w:rPr>
        <w:t>, founder and managing director of Personal Air Quality Systems (P) Ltd shares with Electronicsforu.com Network his view on the industries and business trends that are most likely to drive IoT adoption in India.</w:t>
      </w:r>
    </w:p>
    <w:p w14:paraId="23E7E229" w14:textId="77777777" w:rsidR="001E12EE" w:rsidRDefault="00000000">
      <w:pPr>
        <w:spacing w:before="200" w:line="260" w:lineRule="atLeast"/>
        <w:jc w:val="both"/>
      </w:pPr>
      <w:r>
        <w:rPr>
          <w:rFonts w:ascii="Arial" w:eastAsia="Arial" w:hAnsi="Arial" w:cs="Arial"/>
          <w:color w:val="000000"/>
          <w:sz w:val="20"/>
        </w:rPr>
        <w:t>Q) Many opine that IoT is just a buzzword that industry Gurus have coined to create hype? Do you agree with that line of thought?</w:t>
      </w:r>
    </w:p>
    <w:p w14:paraId="11DC0BB3" w14:textId="77777777" w:rsidR="001E12EE" w:rsidRDefault="001E12EE"/>
    <w:p w14:paraId="41B98C79" w14:textId="77777777" w:rsidR="001E12EE" w:rsidRDefault="00000000">
      <w:pPr>
        <w:spacing w:before="60" w:line="260" w:lineRule="atLeast"/>
        <w:jc w:val="both"/>
      </w:pPr>
      <w:r>
        <w:rPr>
          <w:rFonts w:ascii="Arial" w:eastAsia="Arial" w:hAnsi="Arial" w:cs="Arial"/>
          <w:color w:val="000000"/>
          <w:sz w:val="20"/>
        </w:rPr>
        <w:t>Any initiative by the industry or the thought leaders of the industry commenting on the canvassing of their profession looks like a cliche. What does look like a cliche gathers some momentum. While we think to dismiss it off as a cliche, there is a need to get an attractive caption on the whole thing. Internet of Things (IoT) consisting of the device, real-time data sensing and the ability to interact need to have a newer cliche or jargon that can capture the new happenings and new enablers in a single word.</w:t>
      </w:r>
    </w:p>
    <w:p w14:paraId="064ECB83" w14:textId="77777777" w:rsidR="001E12EE" w:rsidRDefault="001E12EE"/>
    <w:p w14:paraId="17E213FE" w14:textId="77777777" w:rsidR="001E12EE" w:rsidRDefault="00000000">
      <w:pPr>
        <w:spacing w:before="60" w:line="260" w:lineRule="atLeast"/>
        <w:jc w:val="both"/>
      </w:pPr>
      <w:r>
        <w:rPr>
          <w:rFonts w:ascii="Arial" w:eastAsia="Arial" w:hAnsi="Arial" w:cs="Arial"/>
          <w:color w:val="000000"/>
          <w:sz w:val="20"/>
        </w:rPr>
        <w:t>Q) In your opinion, is the Government of India (GoI) playing any significant role in expanding the IoT market right now?</w:t>
      </w:r>
    </w:p>
    <w:p w14:paraId="5725C1FA" w14:textId="77777777" w:rsidR="001E12EE" w:rsidRDefault="001E12EE"/>
    <w:p w14:paraId="5E8F7154" w14:textId="77777777" w:rsidR="001E12EE" w:rsidRDefault="00000000">
      <w:pPr>
        <w:spacing w:before="60" w:line="260" w:lineRule="atLeast"/>
        <w:jc w:val="both"/>
      </w:pPr>
      <w:r>
        <w:rPr>
          <w:rFonts w:ascii="Arial" w:eastAsia="Arial" w:hAnsi="Arial" w:cs="Arial"/>
          <w:color w:val="000000"/>
          <w:sz w:val="20"/>
        </w:rPr>
        <w:t xml:space="preserve">The current government for the last two terms has made a progressive shift towards </w:t>
      </w:r>
      <w:proofErr w:type="spellStart"/>
      <w:r>
        <w:rPr>
          <w:rFonts w:ascii="Arial" w:eastAsia="Arial" w:hAnsi="Arial" w:cs="Arial"/>
          <w:color w:val="000000"/>
          <w:sz w:val="20"/>
        </w:rPr>
        <w:t>digitisation</w:t>
      </w:r>
      <w:proofErr w:type="spellEnd"/>
      <w:r>
        <w:rPr>
          <w:rFonts w:ascii="Arial" w:eastAsia="Arial" w:hAnsi="Arial" w:cs="Arial"/>
          <w:color w:val="000000"/>
          <w:sz w:val="20"/>
        </w:rPr>
        <w:t xml:space="preserve">. They have understood the virtues of </w:t>
      </w:r>
      <w:proofErr w:type="spellStart"/>
      <w:r>
        <w:rPr>
          <w:rFonts w:ascii="Arial" w:eastAsia="Arial" w:hAnsi="Arial" w:cs="Arial"/>
          <w:color w:val="000000"/>
          <w:sz w:val="20"/>
        </w:rPr>
        <w:t>digitisation</w:t>
      </w:r>
      <w:proofErr w:type="spellEnd"/>
      <w:r>
        <w:rPr>
          <w:rFonts w:ascii="Arial" w:eastAsia="Arial" w:hAnsi="Arial" w:cs="Arial"/>
          <w:color w:val="000000"/>
          <w:sz w:val="20"/>
        </w:rPr>
        <w:t xml:space="preserve"> and transformation. And they are trying to encourage some bit of IoT through various programs. I think this government has been consciously trying to give the right type of signals in terms of the power of </w:t>
      </w:r>
      <w:proofErr w:type="spellStart"/>
      <w:r>
        <w:rPr>
          <w:rFonts w:ascii="Arial" w:eastAsia="Arial" w:hAnsi="Arial" w:cs="Arial"/>
          <w:color w:val="000000"/>
          <w:sz w:val="20"/>
        </w:rPr>
        <w:t>digitisation</w:t>
      </w:r>
      <w:proofErr w:type="spellEnd"/>
      <w:r>
        <w:rPr>
          <w:rFonts w:ascii="Arial" w:eastAsia="Arial" w:hAnsi="Arial" w:cs="Arial"/>
          <w:color w:val="000000"/>
          <w:sz w:val="20"/>
        </w:rPr>
        <w:t xml:space="preserve"> and IoT.</w:t>
      </w:r>
    </w:p>
    <w:p w14:paraId="3FFB97BB" w14:textId="77777777" w:rsidR="001E12EE" w:rsidRDefault="001E12EE"/>
    <w:p w14:paraId="31F8B035" w14:textId="77777777" w:rsidR="001E12EE" w:rsidRDefault="00000000">
      <w:pPr>
        <w:spacing w:before="60" w:line="260" w:lineRule="atLeast"/>
        <w:jc w:val="both"/>
      </w:pPr>
      <w:r>
        <w:rPr>
          <w:rFonts w:ascii="Arial" w:eastAsia="Arial" w:hAnsi="Arial" w:cs="Arial"/>
          <w:color w:val="000000"/>
          <w:sz w:val="20"/>
        </w:rPr>
        <w:t>Unfortunately, the wide acceptance or implementation of programs like smart cities has not taken off as desired by the government. Also, it has not been possible to define specific protocols and such in the country. But there is a proactive thinking and a willingness to improve.</w:t>
      </w:r>
    </w:p>
    <w:p w14:paraId="2C8CC1D7" w14:textId="77777777" w:rsidR="001E12EE" w:rsidRDefault="001E12EE"/>
    <w:p w14:paraId="2EF50DC1" w14:textId="77777777" w:rsidR="001E12EE" w:rsidRDefault="00000000">
      <w:pPr>
        <w:spacing w:before="60" w:line="260" w:lineRule="atLeast"/>
        <w:jc w:val="both"/>
      </w:pPr>
      <w:r>
        <w:rPr>
          <w:rFonts w:ascii="Arial" w:eastAsia="Arial" w:hAnsi="Arial" w:cs="Arial"/>
          <w:color w:val="000000"/>
          <w:sz w:val="20"/>
        </w:rPr>
        <w:t>Q) Are you satisfied at the rate of deployment of IoT solutions in India?</w:t>
      </w:r>
    </w:p>
    <w:p w14:paraId="0A1D64E2" w14:textId="77777777" w:rsidR="001E12EE" w:rsidRDefault="001E12EE"/>
    <w:p w14:paraId="24B3D552" w14:textId="77777777" w:rsidR="001E12EE" w:rsidRDefault="00000000">
      <w:pPr>
        <w:spacing w:before="200" w:line="260" w:lineRule="atLeast"/>
        <w:jc w:val="both"/>
      </w:pPr>
      <w:r>
        <w:rPr>
          <w:rFonts w:ascii="Arial" w:eastAsia="Arial" w:hAnsi="Arial" w:cs="Arial"/>
          <w:color w:val="000000"/>
          <w:sz w:val="20"/>
        </w:rPr>
        <w:lastRenderedPageBreak/>
        <w:t xml:space="preserve">The current implementation of IoT is not </w:t>
      </w:r>
      <w:r>
        <w:rPr>
          <w:rFonts w:ascii="Arial" w:eastAsia="Arial" w:hAnsi="Arial" w:cs="Arial"/>
          <w:b/>
          <w:i/>
          <w:color w:val="000000"/>
          <w:sz w:val="20"/>
          <w:u w:val="single"/>
        </w:rPr>
        <w:t>up</w:t>
      </w:r>
      <w:r>
        <w:rPr>
          <w:rFonts w:ascii="Arial" w:eastAsia="Arial" w:hAnsi="Arial" w:cs="Arial"/>
          <w:color w:val="000000"/>
          <w:sz w:val="20"/>
        </w:rPr>
        <w:t xml:space="preserve"> to the mark. Unfortunately, Indian market is not mature enough to talk about the IoT model of revenue sharing for the data and analytics because of which the IoT market has not taken off. The B2B industrial space is accepting that the IoT technology, but by and large the penetration is very poor as people have not adapted to the new models of solutions delivery and payment recovery mechanisms required for IoT.</w:t>
      </w:r>
    </w:p>
    <w:p w14:paraId="220B6C81" w14:textId="77777777" w:rsidR="001E12EE" w:rsidRDefault="001E12EE"/>
    <w:p w14:paraId="2B4E4FCE" w14:textId="77777777" w:rsidR="001E12EE" w:rsidRDefault="00000000">
      <w:pPr>
        <w:spacing w:before="60" w:line="260" w:lineRule="atLeast"/>
        <w:jc w:val="both"/>
      </w:pPr>
      <w:r>
        <w:rPr>
          <w:rFonts w:ascii="Arial" w:eastAsia="Arial" w:hAnsi="Arial" w:cs="Arial"/>
          <w:color w:val="000000"/>
          <w:sz w:val="20"/>
        </w:rPr>
        <w:t>Q) Which industry segments do you believe will be driving a larger chunk of demand? Why?</w:t>
      </w:r>
    </w:p>
    <w:p w14:paraId="76585B7D" w14:textId="77777777" w:rsidR="001E12EE" w:rsidRDefault="001E12EE"/>
    <w:p w14:paraId="36BAB974" w14:textId="77777777" w:rsidR="001E12EE" w:rsidRDefault="00000000">
      <w:pPr>
        <w:spacing w:before="60" w:line="260" w:lineRule="atLeast"/>
        <w:jc w:val="both"/>
      </w:pPr>
      <w:r>
        <w:rPr>
          <w:rFonts w:ascii="Arial" w:eastAsia="Arial" w:hAnsi="Arial" w:cs="Arial"/>
          <w:color w:val="000000"/>
          <w:sz w:val="20"/>
        </w:rPr>
        <w:t>The high-value addition manufacturing industry such as automobile or defence manufacture and heavy engineering (electro-mechanical and electronics engineering) are some segments I expect will implement IoT. Next possibly, would be the pharma industry which will possibly have a mix of both private and public sector companies. And the third one could be the service industries. The hospitals and the hotels, as an industry should get into acceptance of IoT in a far more sensitive way.</w:t>
      </w:r>
    </w:p>
    <w:p w14:paraId="34697879" w14:textId="77777777" w:rsidR="001E12EE" w:rsidRDefault="001E12EE"/>
    <w:p w14:paraId="4D3F91EC" w14:textId="77777777" w:rsidR="001E12EE" w:rsidRDefault="00000000">
      <w:pPr>
        <w:spacing w:before="200" w:line="260" w:lineRule="atLeast"/>
        <w:jc w:val="both"/>
      </w:pPr>
      <w:r>
        <w:rPr>
          <w:rFonts w:ascii="Arial" w:eastAsia="Arial" w:hAnsi="Arial" w:cs="Arial"/>
          <w:color w:val="000000"/>
          <w:sz w:val="20"/>
        </w:rPr>
        <w:t xml:space="preserve">Q) What according to you is the biggest challenge for a </w:t>
      </w:r>
      <w:r>
        <w:rPr>
          <w:rFonts w:ascii="Arial" w:eastAsia="Arial" w:hAnsi="Arial" w:cs="Arial"/>
          <w:b/>
          <w:i/>
          <w:color w:val="000000"/>
          <w:sz w:val="20"/>
          <w:u w:val="single"/>
        </w:rPr>
        <w:t>startup</w:t>
      </w:r>
      <w:r>
        <w:rPr>
          <w:rFonts w:ascii="Arial" w:eastAsia="Arial" w:hAnsi="Arial" w:cs="Arial"/>
          <w:color w:val="000000"/>
          <w:sz w:val="20"/>
        </w:rPr>
        <w:t xml:space="preserve"> in the current scenario?</w:t>
      </w:r>
    </w:p>
    <w:p w14:paraId="1ACDEE04" w14:textId="77777777" w:rsidR="001E12EE" w:rsidRDefault="001E12EE"/>
    <w:p w14:paraId="6930DCC7" w14:textId="77777777" w:rsidR="001E12EE" w:rsidRDefault="00000000">
      <w:pPr>
        <w:spacing w:before="200" w:line="260" w:lineRule="atLeast"/>
        <w:jc w:val="both"/>
      </w:pPr>
      <w:r>
        <w:rPr>
          <w:rFonts w:ascii="Arial" w:eastAsia="Arial" w:hAnsi="Arial" w:cs="Arial"/>
          <w:color w:val="000000"/>
          <w:sz w:val="20"/>
        </w:rPr>
        <w:t xml:space="preserve">With respect to the decision making between market and talent, 5 - 7 years or a decade back, the competition could have been very fierce as it was unthinkable for people to risk their careers and launch a </w:t>
      </w:r>
      <w:r>
        <w:rPr>
          <w:rFonts w:ascii="Arial" w:eastAsia="Arial" w:hAnsi="Arial" w:cs="Arial"/>
          <w:b/>
          <w:i/>
          <w:color w:val="000000"/>
          <w:sz w:val="20"/>
          <w:u w:val="single"/>
        </w:rPr>
        <w:t>startup</w:t>
      </w:r>
      <w:r>
        <w:rPr>
          <w:rFonts w:ascii="Arial" w:eastAsia="Arial" w:hAnsi="Arial" w:cs="Arial"/>
          <w:color w:val="000000"/>
          <w:sz w:val="20"/>
        </w:rPr>
        <w:t xml:space="preserve">. Company </w:t>
      </w:r>
      <w:r>
        <w:rPr>
          <w:rFonts w:ascii="Arial" w:eastAsia="Arial" w:hAnsi="Arial" w:cs="Arial"/>
          <w:b/>
          <w:i/>
          <w:color w:val="000000"/>
          <w:sz w:val="20"/>
          <w:u w:val="single"/>
        </w:rPr>
        <w:t>failure</w:t>
      </w:r>
      <w:r>
        <w:rPr>
          <w:rFonts w:ascii="Arial" w:eastAsia="Arial" w:hAnsi="Arial" w:cs="Arial"/>
          <w:color w:val="000000"/>
          <w:sz w:val="20"/>
        </w:rPr>
        <w:t xml:space="preserve"> was perceived as an individual </w:t>
      </w:r>
      <w:r>
        <w:rPr>
          <w:rFonts w:ascii="Arial" w:eastAsia="Arial" w:hAnsi="Arial" w:cs="Arial"/>
          <w:b/>
          <w:i/>
          <w:color w:val="000000"/>
          <w:sz w:val="20"/>
          <w:u w:val="single"/>
        </w:rPr>
        <w:t>failure</w:t>
      </w:r>
      <w:r>
        <w:rPr>
          <w:rFonts w:ascii="Arial" w:eastAsia="Arial" w:hAnsi="Arial" w:cs="Arial"/>
          <w:color w:val="000000"/>
          <w:sz w:val="20"/>
        </w:rPr>
        <w:t xml:space="preserve">. Currently, the </w:t>
      </w:r>
      <w:r>
        <w:rPr>
          <w:rFonts w:ascii="Arial" w:eastAsia="Arial" w:hAnsi="Arial" w:cs="Arial"/>
          <w:b/>
          <w:i/>
          <w:color w:val="000000"/>
          <w:sz w:val="20"/>
          <w:u w:val="single"/>
        </w:rPr>
        <w:t>startup</w:t>
      </w:r>
      <w:r>
        <w:rPr>
          <w:rFonts w:ascii="Arial" w:eastAsia="Arial" w:hAnsi="Arial" w:cs="Arial"/>
          <w:color w:val="000000"/>
          <w:sz w:val="20"/>
        </w:rPr>
        <w:t xml:space="preserve"> environment in our country has positively shifted due to the cultural mindset and approach to welcome </w:t>
      </w:r>
      <w:r>
        <w:rPr>
          <w:rFonts w:ascii="Arial" w:eastAsia="Arial" w:hAnsi="Arial" w:cs="Arial"/>
          <w:b/>
          <w:i/>
          <w:color w:val="000000"/>
          <w:sz w:val="20"/>
          <w:u w:val="single"/>
        </w:rPr>
        <w:t>startups</w:t>
      </w:r>
      <w:r>
        <w:rPr>
          <w:rFonts w:ascii="Arial" w:eastAsia="Arial" w:hAnsi="Arial" w:cs="Arial"/>
          <w:color w:val="000000"/>
          <w:sz w:val="20"/>
        </w:rPr>
        <w:t>. This is definitely not bad. However, the market remains a big challenge due to lack of market readiness.</w:t>
      </w:r>
    </w:p>
    <w:p w14:paraId="1292A985" w14:textId="77777777" w:rsidR="001E12EE" w:rsidRDefault="001E12EE"/>
    <w:p w14:paraId="1F7E0406" w14:textId="77777777" w:rsidR="001E12EE" w:rsidRDefault="00000000">
      <w:pPr>
        <w:spacing w:before="60" w:line="260" w:lineRule="atLeast"/>
        <w:jc w:val="both"/>
      </w:pPr>
      <w:r>
        <w:rPr>
          <w:rFonts w:ascii="Arial" w:eastAsia="Arial" w:hAnsi="Arial" w:cs="Arial"/>
          <w:color w:val="000000"/>
          <w:sz w:val="20"/>
        </w:rPr>
        <w:t xml:space="preserve">There is a need to </w:t>
      </w:r>
      <w:proofErr w:type="spellStart"/>
      <w:r>
        <w:rPr>
          <w:rFonts w:ascii="Arial" w:eastAsia="Arial" w:hAnsi="Arial" w:cs="Arial"/>
          <w:color w:val="000000"/>
          <w:sz w:val="20"/>
        </w:rPr>
        <w:t>recognise</w:t>
      </w:r>
      <w:proofErr w:type="spellEnd"/>
      <w:r>
        <w:rPr>
          <w:rFonts w:ascii="Arial" w:eastAsia="Arial" w:hAnsi="Arial" w:cs="Arial"/>
          <w:color w:val="000000"/>
          <w:sz w:val="20"/>
        </w:rPr>
        <w:t xml:space="preserve"> more R&amp;D companies who can develop a pilot, provide innovative solutions and then can be tried by end customers. This requires funding. India is a large market and there are opportunities across the country. If funding is there, then talent would come and market space creation wouldn't be a challenge.</w:t>
      </w:r>
    </w:p>
    <w:p w14:paraId="406D1034" w14:textId="77777777" w:rsidR="001E12EE" w:rsidRDefault="001E12EE"/>
    <w:p w14:paraId="3313734F" w14:textId="77777777" w:rsidR="001E12EE" w:rsidRDefault="00000000">
      <w:pPr>
        <w:spacing w:before="60" w:line="260" w:lineRule="atLeast"/>
        <w:jc w:val="both"/>
      </w:pPr>
      <w:r>
        <w:rPr>
          <w:rFonts w:ascii="Arial" w:eastAsia="Arial" w:hAnsi="Arial" w:cs="Arial"/>
          <w:color w:val="000000"/>
          <w:sz w:val="20"/>
        </w:rPr>
        <w:t>Q) What is the biggest obstacle that is hindering the growth of IoT?</w:t>
      </w:r>
    </w:p>
    <w:p w14:paraId="0C3B5E11" w14:textId="77777777" w:rsidR="001E12EE" w:rsidRDefault="001E12EE"/>
    <w:p w14:paraId="5C9466C6" w14:textId="77777777" w:rsidR="001E12EE" w:rsidRDefault="00000000">
      <w:pPr>
        <w:spacing w:before="60" w:line="260" w:lineRule="atLeast"/>
        <w:jc w:val="both"/>
      </w:pPr>
      <w:r>
        <w:rPr>
          <w:rFonts w:ascii="Arial" w:eastAsia="Arial" w:hAnsi="Arial" w:cs="Arial"/>
          <w:color w:val="000000"/>
          <w:sz w:val="20"/>
        </w:rPr>
        <w:t>There is a willingness and openness in the ecosystem to try new technologies and product solutions. The government should implement that culture into the country. ISRO and DRDO happened because the government gave them the freedom to develop satellites and defence systems. So, when you craft a policy, you need to welcome and embrace the new generation of technologies such as IoT, drones, AI, AR/VR. To do this, R&amp;D should be given a higher importance.</w:t>
      </w:r>
    </w:p>
    <w:p w14:paraId="4437A766" w14:textId="77777777" w:rsidR="001E12EE" w:rsidRDefault="001E12EE"/>
    <w:p w14:paraId="261DDC5B" w14:textId="77777777" w:rsidR="001E12EE" w:rsidRDefault="00000000">
      <w:pPr>
        <w:spacing w:before="60" w:line="260" w:lineRule="atLeast"/>
        <w:jc w:val="both"/>
      </w:pPr>
      <w:r>
        <w:rPr>
          <w:rFonts w:ascii="Arial" w:eastAsia="Arial" w:hAnsi="Arial" w:cs="Arial"/>
          <w:color w:val="000000"/>
          <w:sz w:val="20"/>
        </w:rPr>
        <w:t>The thought leaders, industries and academicians need to come together and frame a guideline for encouraging new technologies. That will create an incentive for enterprises belonging to private and other sectors to try to innovate technologies by creating a large marketplace.</w:t>
      </w:r>
    </w:p>
    <w:p w14:paraId="629B62E7" w14:textId="77777777" w:rsidR="001E12EE" w:rsidRDefault="001E12EE"/>
    <w:p w14:paraId="7E2E1B92" w14:textId="77777777" w:rsidR="001E12EE" w:rsidRDefault="00000000">
      <w:pPr>
        <w:spacing w:before="60" w:line="260" w:lineRule="atLeast"/>
        <w:jc w:val="both"/>
      </w:pPr>
      <w:r>
        <w:rPr>
          <w:rFonts w:ascii="Arial" w:eastAsia="Arial" w:hAnsi="Arial" w:cs="Arial"/>
          <w:color w:val="000000"/>
          <w:sz w:val="20"/>
        </w:rPr>
        <w:t>Q) What's your strategy to create a differentiation for your solutions vis-a-vis your competitors?</w:t>
      </w:r>
    </w:p>
    <w:p w14:paraId="49E4A035" w14:textId="77777777" w:rsidR="001E12EE" w:rsidRDefault="001E12EE"/>
    <w:p w14:paraId="62E2E7F2" w14:textId="77777777" w:rsidR="001E12EE" w:rsidRDefault="00000000">
      <w:pPr>
        <w:spacing w:before="60" w:line="260" w:lineRule="atLeast"/>
        <w:jc w:val="both"/>
      </w:pPr>
      <w:r>
        <w:rPr>
          <w:rFonts w:ascii="Arial" w:eastAsia="Arial" w:hAnsi="Arial" w:cs="Arial"/>
          <w:color w:val="000000"/>
          <w:sz w:val="20"/>
        </w:rPr>
        <w:t xml:space="preserve">We implement a new generation of sensors with which we try to get reasonable and accurate data. We generate solutions with a combination of technologies, such as - low cost, new generation of sensors, IoT platform to get real-time data and a calibrated model that is integrated for the machine learning layer to </w:t>
      </w:r>
      <w:proofErr w:type="spellStart"/>
      <w:r>
        <w:rPr>
          <w:rFonts w:ascii="Arial" w:eastAsia="Arial" w:hAnsi="Arial" w:cs="Arial"/>
          <w:color w:val="000000"/>
          <w:sz w:val="20"/>
        </w:rPr>
        <w:t>analyse</w:t>
      </w:r>
      <w:proofErr w:type="spellEnd"/>
      <w:r>
        <w:rPr>
          <w:rFonts w:ascii="Arial" w:eastAsia="Arial" w:hAnsi="Arial" w:cs="Arial"/>
          <w:color w:val="000000"/>
          <w:sz w:val="20"/>
        </w:rPr>
        <w:t xml:space="preserve"> data and get insights.</w:t>
      </w:r>
    </w:p>
    <w:p w14:paraId="35E90ED3" w14:textId="77777777" w:rsidR="001E12EE" w:rsidRDefault="001E12EE"/>
    <w:p w14:paraId="48EA7B4F" w14:textId="77777777" w:rsidR="001E12EE" w:rsidRDefault="00000000">
      <w:pPr>
        <w:spacing w:before="60" w:line="260" w:lineRule="atLeast"/>
        <w:jc w:val="both"/>
      </w:pPr>
      <w:r>
        <w:rPr>
          <w:rFonts w:ascii="Arial" w:eastAsia="Arial" w:hAnsi="Arial" w:cs="Arial"/>
          <w:color w:val="000000"/>
          <w:sz w:val="20"/>
        </w:rPr>
        <w:t>Q) How do you see your IoT-related business growing in the next 2-3 years?</w:t>
      </w:r>
    </w:p>
    <w:p w14:paraId="66896A8D" w14:textId="77777777" w:rsidR="001E12EE" w:rsidRDefault="001E12EE"/>
    <w:p w14:paraId="40C98FCB" w14:textId="77777777" w:rsidR="001E12EE" w:rsidRDefault="00000000">
      <w:pPr>
        <w:spacing w:before="60" w:line="260" w:lineRule="atLeast"/>
        <w:jc w:val="both"/>
      </w:pPr>
      <w:r>
        <w:rPr>
          <w:rFonts w:ascii="Arial" w:eastAsia="Arial" w:hAnsi="Arial" w:cs="Arial"/>
          <w:color w:val="000000"/>
          <w:sz w:val="20"/>
        </w:rPr>
        <w:lastRenderedPageBreak/>
        <w:t>It is disruptively growing and going forward it will be a paradigm shift. The way "</w:t>
      </w:r>
      <w:proofErr w:type="spellStart"/>
      <w:r>
        <w:rPr>
          <w:rFonts w:ascii="Arial" w:eastAsia="Arial" w:hAnsi="Arial" w:cs="Arial"/>
          <w:color w:val="000000"/>
          <w:sz w:val="20"/>
        </w:rPr>
        <w:t>Uberisation</w:t>
      </w:r>
      <w:proofErr w:type="spellEnd"/>
      <w:r>
        <w:rPr>
          <w:rFonts w:ascii="Arial" w:eastAsia="Arial" w:hAnsi="Arial" w:cs="Arial"/>
          <w:color w:val="000000"/>
          <w:sz w:val="20"/>
        </w:rPr>
        <w:t>" has brought car to everybody, direct cloud has brought services to everybody, IoT will ensure multiple number of services and technology driven backbone will ensure it's available. And you will be agreeing to pay because the long term prospective will be higher.</w:t>
      </w:r>
    </w:p>
    <w:p w14:paraId="0F9E4028" w14:textId="77777777" w:rsidR="001E12EE" w:rsidRDefault="001E12EE"/>
    <w:p w14:paraId="450FF71A" w14:textId="77777777" w:rsidR="001E12EE" w:rsidRDefault="00000000">
      <w:pPr>
        <w:spacing w:before="60" w:line="260" w:lineRule="atLeast"/>
        <w:jc w:val="both"/>
      </w:pPr>
      <w:r>
        <w:rPr>
          <w:rFonts w:ascii="Arial" w:eastAsia="Arial" w:hAnsi="Arial" w:cs="Arial"/>
          <w:color w:val="000000"/>
          <w:sz w:val="20"/>
        </w:rPr>
        <w:t>Q) What's your bigger challenge-acquiring customers or acquiring talent? What's your strategy in resolving the same?</w:t>
      </w:r>
    </w:p>
    <w:p w14:paraId="10877F9C" w14:textId="77777777" w:rsidR="001E12EE" w:rsidRDefault="001E12EE"/>
    <w:p w14:paraId="39372B03" w14:textId="77777777" w:rsidR="001E12EE" w:rsidRDefault="00000000">
      <w:pPr>
        <w:spacing w:before="200" w:line="260" w:lineRule="atLeast"/>
        <w:jc w:val="both"/>
      </w:pPr>
      <w:r>
        <w:rPr>
          <w:rFonts w:ascii="Arial" w:eastAsia="Arial" w:hAnsi="Arial" w:cs="Arial"/>
          <w:color w:val="000000"/>
          <w:sz w:val="20"/>
        </w:rPr>
        <w:t xml:space="preserve">Well, a </w:t>
      </w:r>
      <w:r>
        <w:rPr>
          <w:rFonts w:ascii="Arial" w:eastAsia="Arial" w:hAnsi="Arial" w:cs="Arial"/>
          <w:b/>
          <w:i/>
          <w:color w:val="000000"/>
          <w:sz w:val="20"/>
          <w:u w:val="single"/>
        </w:rPr>
        <w:t>startup</w:t>
      </w:r>
      <w:r>
        <w:rPr>
          <w:rFonts w:ascii="Arial" w:eastAsia="Arial" w:hAnsi="Arial" w:cs="Arial"/>
          <w:color w:val="000000"/>
          <w:sz w:val="20"/>
        </w:rPr>
        <w:t xml:space="preserve"> has got multiple challenges. Getting the talent pool and getting the marketplace is equally difficult. Without any doubt, getting funding is also a challenge. If you are a technology company with solid technology pioneering initiative, very often people are less of a problem because people are willing to take a chance. Unlike the past, investors are willing to take a plunge into a </w:t>
      </w:r>
      <w:r>
        <w:rPr>
          <w:rFonts w:ascii="Arial" w:eastAsia="Arial" w:hAnsi="Arial" w:cs="Arial"/>
          <w:b/>
          <w:i/>
          <w:color w:val="000000"/>
          <w:sz w:val="20"/>
          <w:u w:val="single"/>
        </w:rPr>
        <w:t>startup</w:t>
      </w:r>
      <w:r>
        <w:rPr>
          <w:rFonts w:ascii="Arial" w:eastAsia="Arial" w:hAnsi="Arial" w:cs="Arial"/>
          <w:color w:val="000000"/>
          <w:sz w:val="20"/>
        </w:rPr>
        <w:t>. When there is a stimulation; a lot more excitement, then marketing can be a challenge. Each one can be a challenge for different people.</w:t>
      </w:r>
    </w:p>
    <w:p w14:paraId="1479D36E" w14:textId="77777777" w:rsidR="001E12EE" w:rsidRDefault="001E12EE"/>
    <w:p w14:paraId="20B0E56D" w14:textId="77777777" w:rsidR="001E12EE" w:rsidRDefault="00000000">
      <w:pPr>
        <w:spacing w:before="60" w:line="260" w:lineRule="atLeast"/>
        <w:jc w:val="both"/>
      </w:pPr>
      <w:r>
        <w:rPr>
          <w:rFonts w:ascii="Arial" w:eastAsia="Arial" w:hAnsi="Arial" w:cs="Arial"/>
          <w:color w:val="000000"/>
          <w:sz w:val="20"/>
        </w:rPr>
        <w:t>Q) How would you describe your solution to a non-technical decision-maker at the client's end?</w:t>
      </w:r>
    </w:p>
    <w:p w14:paraId="3D5E3E7F" w14:textId="77777777" w:rsidR="001E12EE" w:rsidRDefault="001E12EE"/>
    <w:p w14:paraId="639054F1" w14:textId="77777777" w:rsidR="001E12EE" w:rsidRDefault="00000000">
      <w:pPr>
        <w:spacing w:before="200" w:line="260" w:lineRule="atLeast"/>
        <w:jc w:val="both"/>
      </w:pPr>
      <w:r>
        <w:rPr>
          <w:rFonts w:ascii="Arial" w:eastAsia="Arial" w:hAnsi="Arial" w:cs="Arial"/>
          <w:color w:val="000000"/>
          <w:sz w:val="20"/>
        </w:rPr>
        <w:t xml:space="preserve">When you talk about a pioneering or a technology solution, then it is always an issue. Today people have understood Cloud Computing and IoT, but what have they really understood?  Anytime when you talk about a technology-driven new solution, the perception of the market is different. So, if I try to say any IoT solution about air quality because I believe it's data that's a </w:t>
      </w:r>
      <w:r>
        <w:rPr>
          <w:rFonts w:ascii="Arial" w:eastAsia="Arial" w:hAnsi="Arial" w:cs="Arial"/>
          <w:b/>
          <w:i/>
          <w:color w:val="000000"/>
          <w:sz w:val="20"/>
          <w:u w:val="single"/>
        </w:rPr>
        <w:t>starting</w:t>
      </w:r>
      <w:r>
        <w:rPr>
          <w:rFonts w:ascii="Arial" w:eastAsia="Arial" w:hAnsi="Arial" w:cs="Arial"/>
          <w:color w:val="000000"/>
          <w:sz w:val="20"/>
        </w:rPr>
        <w:t xml:space="preserve"> point, then I'm having the same problem because people say, "What are you talking about data, give me a solution." But there isn't a solution without accurate data.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I am struggling. But when you talk of a technology solution driven by data, we need to believe that data will </w:t>
      </w:r>
      <w:r>
        <w:rPr>
          <w:rFonts w:ascii="Arial" w:eastAsia="Arial" w:hAnsi="Arial" w:cs="Arial"/>
          <w:b/>
          <w:i/>
          <w:color w:val="000000"/>
          <w:sz w:val="20"/>
          <w:u w:val="single"/>
        </w:rPr>
        <w:t>start</w:t>
      </w:r>
      <w:r>
        <w:rPr>
          <w:rFonts w:ascii="Arial" w:eastAsia="Arial" w:hAnsi="Arial" w:cs="Arial"/>
          <w:color w:val="000000"/>
          <w:sz w:val="20"/>
        </w:rPr>
        <w:t xml:space="preserve"> fetching money. Initially, getting money through data is a challenge.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to close back on facts, what do we do? We are providing cleaner solutions delivered by accurate data, we are providing clean air solutions driven by accurate data. We have solutions for different verticals. When you talk about smart buildings, increasingly people are understanding better. Smart spaces and cities are made by data-driven solutions.</w:t>
      </w:r>
    </w:p>
    <w:p w14:paraId="33179458"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16, 2019</w:t>
      </w:r>
    </w:p>
    <w:p w14:paraId="2AA2B1F0" w14:textId="77777777" w:rsidR="001E12EE" w:rsidRDefault="001E12EE"/>
    <w:p w14:paraId="3E90FFFB" w14:textId="77777777" w:rsidR="001E12EE" w:rsidRDefault="00000000">
      <w:pPr>
        <w:ind w:left="200"/>
        <w:sectPr w:rsidR="001E12EE">
          <w:type w:val="continuous"/>
          <w:pgSz w:w="12240" w:h="15840"/>
          <w:pgMar w:top="840" w:right="1000" w:bottom="840" w:left="1000" w:header="400" w:footer="400" w:gutter="0"/>
          <w:cols w:space="720"/>
        </w:sectPr>
      </w:pPr>
      <w:r>
        <w:br/>
      </w:r>
      <w:r>
        <w:pict w14:anchorId="4CF628AD">
          <v:line id="_x0000_s2100" style="position:absolute;left:0;text-align:left;z-index:251688960;mso-position-horizontal-relative:text;mso-position-vertical-relative:text" from="0,10pt" to="512pt,10pt" strokeweight="1pt"/>
        </w:pict>
      </w:r>
      <w:r>
        <w:rPr>
          <w:rFonts w:ascii="Arial" w:eastAsia="Arial" w:hAnsi="Arial" w:cs="Arial"/>
          <w:b/>
          <w:color w:val="767676"/>
          <w:sz w:val="16"/>
        </w:rPr>
        <w:t>End of Document</w:t>
      </w:r>
    </w:p>
    <w:p w14:paraId="5BB91813" w14:textId="77777777" w:rsidR="001E12EE" w:rsidRDefault="001E12EE">
      <w:pPr>
        <w:sectPr w:rsidR="001E12EE">
          <w:headerReference w:type="even" r:id="rId358"/>
          <w:headerReference w:type="default" r:id="rId359"/>
          <w:footerReference w:type="even" r:id="rId360"/>
          <w:footerReference w:type="default" r:id="rId361"/>
          <w:headerReference w:type="first" r:id="rId362"/>
          <w:footerReference w:type="first" r:id="rId363"/>
          <w:pgSz w:w="12240" w:h="15840"/>
          <w:pgMar w:top="840" w:right="1000" w:bottom="840" w:left="1000" w:header="400" w:footer="400" w:gutter="0"/>
          <w:cols w:space="720"/>
          <w:titlePg/>
        </w:sectPr>
      </w:pPr>
    </w:p>
    <w:p w14:paraId="66DD6D36" w14:textId="77777777" w:rsidR="001E12EE" w:rsidRDefault="001E12EE">
      <w:bookmarkStart w:id="30" w:name="Bookmark_16"/>
      <w:bookmarkEnd w:id="30"/>
    </w:p>
    <w:p w14:paraId="57B3A86D" w14:textId="77777777" w:rsidR="001E12EE" w:rsidRDefault="00F73B15">
      <w:r>
        <w:pict w14:anchorId="1A834087">
          <v:shape id="_x0000_i1047" type="#_x0000_t75" alt="LexisNexis®" style="width:148pt;height:30pt">
            <v:imagedata r:id="rId7" o:title=""/>
          </v:shape>
        </w:pict>
      </w:r>
      <w:r w:rsidR="00000000">
        <w:cr/>
      </w:r>
    </w:p>
    <w:p w14:paraId="22514873" w14:textId="77777777" w:rsidR="001E12EE" w:rsidRDefault="00000000">
      <w:pPr>
        <w:spacing w:before="240" w:after="200" w:line="340" w:lineRule="atLeast"/>
        <w:jc w:val="center"/>
        <w:outlineLvl w:val="0"/>
        <w:rPr>
          <w:rFonts w:ascii="Arial" w:hAnsi="Arial" w:cs="Arial"/>
          <w:b/>
          <w:bCs/>
          <w:kern w:val="32"/>
          <w:sz w:val="32"/>
          <w:szCs w:val="32"/>
        </w:rPr>
      </w:pPr>
      <w:hyperlink r:id="rId364" w:history="1">
        <w:r>
          <w:rPr>
            <w:rFonts w:ascii="Arial" w:eastAsia="Arial" w:hAnsi="Arial" w:cs="Arial"/>
            <w:b/>
            <w:bCs/>
            <w:i/>
            <w:color w:val="0077CC"/>
            <w:kern w:val="32"/>
            <w:sz w:val="28"/>
            <w:szCs w:val="32"/>
            <w:u w:val="single"/>
            <w:shd w:val="clear" w:color="auto" w:fill="FFFFFF"/>
          </w:rPr>
          <w:t xml:space="preserve">Ekta Kapoor opens </w:t>
        </w:r>
      </w:hyperlink>
      <w:hyperlink r:id="rId365" w:history="1">
        <w:r>
          <w:rPr>
            <w:rFonts w:ascii="Arial" w:eastAsia="Arial" w:hAnsi="Arial" w:cs="Arial"/>
            <w:b/>
            <w:bCs/>
            <w:i/>
            <w:color w:val="0077CC"/>
            <w:kern w:val="32"/>
            <w:sz w:val="28"/>
            <w:szCs w:val="32"/>
            <w:u w:val="single"/>
            <w:shd w:val="clear" w:color="auto" w:fill="FFFFFF"/>
          </w:rPr>
          <w:t>up</w:t>
        </w:r>
      </w:hyperlink>
      <w:hyperlink r:id="rId366" w:history="1">
        <w:r>
          <w:rPr>
            <w:rFonts w:ascii="Arial" w:eastAsia="Arial" w:hAnsi="Arial" w:cs="Arial"/>
            <w:b/>
            <w:bCs/>
            <w:i/>
            <w:color w:val="0077CC"/>
            <w:kern w:val="32"/>
            <w:sz w:val="28"/>
            <w:szCs w:val="32"/>
            <w:u w:val="single"/>
            <w:shd w:val="clear" w:color="auto" w:fill="FFFFFF"/>
          </w:rPr>
          <w:t xml:space="preserve"> like never before, shares everything under the sun</w:t>
        </w:r>
      </w:hyperlink>
    </w:p>
    <w:p w14:paraId="23551801" w14:textId="77777777" w:rsidR="001E12EE" w:rsidRDefault="00000000">
      <w:pPr>
        <w:spacing w:before="120" w:line="260" w:lineRule="atLeast"/>
        <w:jc w:val="center"/>
      </w:pPr>
      <w:proofErr w:type="spellStart"/>
      <w:r>
        <w:rPr>
          <w:rFonts w:ascii="Arial" w:eastAsia="Arial" w:hAnsi="Arial" w:cs="Arial"/>
          <w:color w:val="000000"/>
          <w:sz w:val="20"/>
        </w:rPr>
        <w:t>GlamSham</w:t>
      </w:r>
      <w:proofErr w:type="spellEnd"/>
    </w:p>
    <w:p w14:paraId="1286A8FF" w14:textId="77777777" w:rsidR="001E12EE" w:rsidRDefault="00000000">
      <w:pPr>
        <w:spacing w:before="120" w:line="260" w:lineRule="atLeast"/>
        <w:jc w:val="center"/>
      </w:pPr>
      <w:r>
        <w:rPr>
          <w:rFonts w:ascii="Arial" w:eastAsia="Arial" w:hAnsi="Arial" w:cs="Arial"/>
          <w:color w:val="000000"/>
          <w:sz w:val="20"/>
        </w:rPr>
        <w:t>May 19, 2018 Saturday 6:30 AM EST</w:t>
      </w:r>
    </w:p>
    <w:p w14:paraId="530DEED1" w14:textId="77777777" w:rsidR="001E12EE" w:rsidRDefault="001E12EE">
      <w:pPr>
        <w:spacing w:line="240" w:lineRule="atLeast"/>
        <w:jc w:val="both"/>
      </w:pPr>
    </w:p>
    <w:p w14:paraId="588F99E5" w14:textId="77777777" w:rsidR="001E12EE" w:rsidRDefault="00000000">
      <w:pPr>
        <w:spacing w:before="120" w:line="220" w:lineRule="atLeast"/>
      </w:pPr>
      <w:r>
        <w:br/>
      </w:r>
      <w:r>
        <w:rPr>
          <w:rFonts w:ascii="Arial" w:eastAsia="Arial" w:hAnsi="Arial" w:cs="Arial"/>
          <w:color w:val="000000"/>
          <w:sz w:val="16"/>
        </w:rPr>
        <w:t xml:space="preserve">Copyright 2018 Fifth Quarter </w:t>
      </w:r>
      <w:proofErr w:type="spellStart"/>
      <w:r>
        <w:rPr>
          <w:rFonts w:ascii="Arial" w:eastAsia="Arial" w:hAnsi="Arial" w:cs="Arial"/>
          <w:color w:val="000000"/>
          <w:sz w:val="16"/>
        </w:rPr>
        <w:t>Infomedia</w:t>
      </w:r>
      <w:proofErr w:type="spellEnd"/>
      <w:r>
        <w:rPr>
          <w:rFonts w:ascii="Arial" w:eastAsia="Arial" w:hAnsi="Arial" w:cs="Arial"/>
          <w:color w:val="000000"/>
          <w:sz w:val="16"/>
        </w:rPr>
        <w:t xml:space="preserve"> Pvt ltd, distributed by Contify.com All Rights Reserved</w:t>
      </w:r>
    </w:p>
    <w:p w14:paraId="180FDB75"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509 words</w:t>
      </w:r>
    </w:p>
    <w:p w14:paraId="3362D53F"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Glamsham</w:t>
      </w:r>
      <w:proofErr w:type="spellEnd"/>
      <w:r>
        <w:rPr>
          <w:rFonts w:ascii="Arial" w:eastAsia="Arial" w:hAnsi="Arial" w:cs="Arial"/>
          <w:color w:val="000000"/>
          <w:sz w:val="20"/>
        </w:rPr>
        <w:t xml:space="preserve"> Editorial</w:t>
      </w:r>
    </w:p>
    <w:p w14:paraId="719B9F23" w14:textId="77777777" w:rsidR="001E12EE" w:rsidRDefault="00000000">
      <w:pPr>
        <w:keepNext/>
        <w:spacing w:before="240" w:line="340" w:lineRule="atLeast"/>
      </w:pPr>
      <w:bookmarkStart w:id="31" w:name="Body_14"/>
      <w:bookmarkEnd w:id="31"/>
      <w:r>
        <w:rPr>
          <w:rFonts w:ascii="Arial" w:eastAsia="Arial" w:hAnsi="Arial" w:cs="Arial"/>
          <w:b/>
          <w:color w:val="000000"/>
          <w:sz w:val="28"/>
        </w:rPr>
        <w:t>Body</w:t>
      </w:r>
    </w:p>
    <w:p w14:paraId="7A34E5F7" w14:textId="77777777" w:rsidR="001E12EE" w:rsidRDefault="00000000">
      <w:pPr>
        <w:spacing w:line="60" w:lineRule="exact"/>
      </w:pPr>
      <w:r>
        <w:pict w14:anchorId="384F400D">
          <v:line id="_x0000_s2102" style="position:absolute;z-index:251689984" from="0,2pt" to="512pt,2pt" strokecolor="#009ddb" strokeweight="2pt">
            <w10:wrap type="topAndBottom"/>
          </v:line>
        </w:pict>
      </w:r>
    </w:p>
    <w:p w14:paraId="5A67366E" w14:textId="77777777" w:rsidR="001E12EE" w:rsidRDefault="001E12EE"/>
    <w:p w14:paraId="44A003FC" w14:textId="77777777" w:rsidR="001E12EE" w:rsidRDefault="00000000">
      <w:pPr>
        <w:spacing w:before="200" w:line="260" w:lineRule="atLeast"/>
        <w:jc w:val="both"/>
      </w:pPr>
      <w:r>
        <w:rPr>
          <w:rFonts w:ascii="Arial" w:eastAsia="Arial" w:hAnsi="Arial" w:cs="Arial"/>
          <w:color w:val="000000"/>
          <w:sz w:val="20"/>
        </w:rPr>
        <w:t xml:space="preserve">Content Czarina Ekta Kapoor as a filmmaker has pioneered varied platforms. While she is gearing </w:t>
      </w:r>
      <w:r>
        <w:rPr>
          <w:rFonts w:ascii="Arial" w:eastAsia="Arial" w:hAnsi="Arial" w:cs="Arial"/>
          <w:b/>
          <w:i/>
          <w:color w:val="000000"/>
          <w:sz w:val="20"/>
          <w:u w:val="single"/>
        </w:rPr>
        <w:t>up</w:t>
      </w:r>
      <w:r>
        <w:rPr>
          <w:rFonts w:ascii="Arial" w:eastAsia="Arial" w:hAnsi="Arial" w:cs="Arial"/>
          <w:color w:val="000000"/>
          <w:sz w:val="20"/>
        </w:rPr>
        <w:t xml:space="preserve"> for her film release, she is delivering content to OTT viewers and TV audience simultaneously.</w:t>
      </w:r>
    </w:p>
    <w:p w14:paraId="49C5B536" w14:textId="77777777" w:rsidR="001E12EE" w:rsidRDefault="00000000">
      <w:pPr>
        <w:spacing w:before="200" w:line="260" w:lineRule="atLeast"/>
        <w:jc w:val="both"/>
      </w:pPr>
      <w:r>
        <w:rPr>
          <w:rFonts w:ascii="Arial" w:eastAsia="Arial" w:hAnsi="Arial" w:cs="Arial"/>
          <w:color w:val="000000"/>
          <w:sz w:val="20"/>
        </w:rPr>
        <w:t xml:space="preserve">Ekta Kapoor who is currently gearing </w:t>
      </w:r>
      <w:r>
        <w:rPr>
          <w:rFonts w:ascii="Arial" w:eastAsia="Arial" w:hAnsi="Arial" w:cs="Arial"/>
          <w:b/>
          <w:i/>
          <w:color w:val="000000"/>
          <w:sz w:val="20"/>
          <w:u w:val="single"/>
        </w:rPr>
        <w:t>up</w:t>
      </w:r>
      <w:r>
        <w:rPr>
          <w:rFonts w:ascii="Arial" w:eastAsia="Arial" w:hAnsi="Arial" w:cs="Arial"/>
          <w:color w:val="000000"/>
          <w:sz w:val="20"/>
        </w:rPr>
        <w:t xml:space="preserve"> for her upcoming film '</w:t>
      </w:r>
      <w:proofErr w:type="spellStart"/>
      <w:r>
        <w:rPr>
          <w:rFonts w:ascii="Arial" w:eastAsia="Arial" w:hAnsi="Arial" w:cs="Arial"/>
          <w:color w:val="000000"/>
          <w:sz w:val="20"/>
        </w:rPr>
        <w:t>Veere</w:t>
      </w:r>
      <w:proofErr w:type="spellEnd"/>
      <w:r>
        <w:rPr>
          <w:rFonts w:ascii="Arial" w:eastAsia="Arial" w:hAnsi="Arial" w:cs="Arial"/>
          <w:color w:val="000000"/>
          <w:sz w:val="20"/>
        </w:rPr>
        <w:t xml:space="preserve"> Di Wedding' shared her thoughts on the same saying, "I am like an ostrich. I put the work out and then I shut myself because people will say a lot of things. Now, we are moving towards its release, so we are all in the execution mode from putting out the promos, songs and new visuals."</w:t>
      </w:r>
    </w:p>
    <w:p w14:paraId="40C5AA37" w14:textId="77777777" w:rsidR="001E12EE" w:rsidRDefault="00000000">
      <w:pPr>
        <w:spacing w:before="200" w:line="260" w:lineRule="atLeast"/>
        <w:jc w:val="both"/>
      </w:pPr>
      <w:r>
        <w:rPr>
          <w:rFonts w:ascii="Arial" w:eastAsia="Arial" w:hAnsi="Arial" w:cs="Arial"/>
          <w:color w:val="000000"/>
          <w:sz w:val="20"/>
        </w:rPr>
        <w:t xml:space="preserve">Talking about the expectations of the audience, Ekta revealed she doesn't feel any burden, "Actually, I don't because I believe you can't </w:t>
      </w:r>
      <w:r>
        <w:rPr>
          <w:rFonts w:ascii="Arial" w:eastAsia="Arial" w:hAnsi="Arial" w:cs="Arial"/>
          <w:b/>
          <w:i/>
          <w:color w:val="000000"/>
          <w:sz w:val="20"/>
          <w:u w:val="single"/>
        </w:rPr>
        <w:t>start</w:t>
      </w:r>
      <w:r>
        <w:rPr>
          <w:rFonts w:ascii="Arial" w:eastAsia="Arial" w:hAnsi="Arial" w:cs="Arial"/>
          <w:color w:val="000000"/>
          <w:sz w:val="20"/>
        </w:rPr>
        <w:t xml:space="preserve"> getting too tied </w:t>
      </w:r>
      <w:r>
        <w:rPr>
          <w:rFonts w:ascii="Arial" w:eastAsia="Arial" w:hAnsi="Arial" w:cs="Arial"/>
          <w:b/>
          <w:i/>
          <w:color w:val="000000"/>
          <w:sz w:val="20"/>
          <w:u w:val="single"/>
        </w:rPr>
        <w:t>up</w:t>
      </w:r>
      <w:r>
        <w:rPr>
          <w:rFonts w:ascii="Arial" w:eastAsia="Arial" w:hAnsi="Arial" w:cs="Arial"/>
          <w:color w:val="000000"/>
          <w:sz w:val="20"/>
        </w:rPr>
        <w:t xml:space="preserve"> with success and </w:t>
      </w:r>
      <w:r>
        <w:rPr>
          <w:rFonts w:ascii="Arial" w:eastAsia="Arial" w:hAnsi="Arial" w:cs="Arial"/>
          <w:b/>
          <w:i/>
          <w:color w:val="000000"/>
          <w:sz w:val="20"/>
          <w:u w:val="single"/>
        </w:rPr>
        <w:t>failure</w:t>
      </w:r>
      <w:r>
        <w:rPr>
          <w:rFonts w:ascii="Arial" w:eastAsia="Arial" w:hAnsi="Arial" w:cs="Arial"/>
          <w:color w:val="000000"/>
          <w:sz w:val="20"/>
        </w:rPr>
        <w:t xml:space="preserve">. Actually, my burdens are very different. For example, my neck is hurting now, so I am worried ki </w:t>
      </w:r>
      <w:proofErr w:type="spellStart"/>
      <w:r>
        <w:rPr>
          <w:rFonts w:ascii="Arial" w:eastAsia="Arial" w:hAnsi="Arial" w:cs="Arial"/>
          <w:color w:val="000000"/>
          <w:sz w:val="20"/>
        </w:rPr>
        <w:t>kuch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hua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toh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nahi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mujhe</w:t>
      </w:r>
      <w:proofErr w:type="spellEnd"/>
      <w:r>
        <w:rPr>
          <w:rFonts w:ascii="Arial" w:eastAsia="Arial" w:hAnsi="Arial" w:cs="Arial"/>
          <w:color w:val="000000"/>
          <w:sz w:val="20"/>
        </w:rPr>
        <w:t xml:space="preserve"> (laughs). I have learnt from my </w:t>
      </w:r>
      <w:r>
        <w:rPr>
          <w:rFonts w:ascii="Arial" w:eastAsia="Arial" w:hAnsi="Arial" w:cs="Arial"/>
          <w:b/>
          <w:i/>
          <w:color w:val="000000"/>
          <w:sz w:val="20"/>
          <w:u w:val="single"/>
        </w:rPr>
        <w:t>failures</w:t>
      </w:r>
      <w:r>
        <w:rPr>
          <w:rFonts w:ascii="Arial" w:eastAsia="Arial" w:hAnsi="Arial" w:cs="Arial"/>
          <w:color w:val="000000"/>
          <w:sz w:val="20"/>
        </w:rPr>
        <w:t xml:space="preserve"> and I don't get fascinated by success. After VDW, I will move on to Mental Hai Kya (with Kangana Ranaut).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every time, I get in to a new project, I don't think of the previous one."</w:t>
      </w:r>
    </w:p>
    <w:p w14:paraId="7A1FD266" w14:textId="77777777" w:rsidR="001E12EE" w:rsidRDefault="00000000">
      <w:pPr>
        <w:spacing w:before="200" w:line="260" w:lineRule="atLeast"/>
        <w:jc w:val="both"/>
      </w:pPr>
      <w:r>
        <w:rPr>
          <w:rFonts w:ascii="Arial" w:eastAsia="Arial" w:hAnsi="Arial" w:cs="Arial"/>
          <w:color w:val="000000"/>
          <w:sz w:val="20"/>
        </w:rPr>
        <w:t>Breaking stereotypes in the entertainment world, Ekta Kapoor carved a niche for her own, creating new content for the audience. Ekta has very well known the pulse of her viewers and delivered the best time and again.</w:t>
      </w:r>
    </w:p>
    <w:p w14:paraId="31D78BC4" w14:textId="77777777" w:rsidR="001E12EE" w:rsidRDefault="00000000">
      <w:pPr>
        <w:spacing w:before="200" w:line="260" w:lineRule="atLeast"/>
        <w:jc w:val="both"/>
      </w:pPr>
      <w:r>
        <w:rPr>
          <w:rFonts w:ascii="Arial" w:eastAsia="Arial" w:hAnsi="Arial" w:cs="Arial"/>
          <w:color w:val="000000"/>
          <w:sz w:val="20"/>
        </w:rPr>
        <w:t xml:space="preserve">Living by her own terms, Ekta Kapoor shared, " My whole thing is, 'why limit ourselves'. At any point of time, if we feel, 'yeh </w:t>
      </w:r>
      <w:proofErr w:type="spellStart"/>
      <w:r>
        <w:rPr>
          <w:rFonts w:ascii="Arial" w:eastAsia="Arial" w:hAnsi="Arial" w:cs="Arial"/>
          <w:color w:val="000000"/>
          <w:sz w:val="20"/>
        </w:rPr>
        <w:t>chalega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nahi</w:t>
      </w:r>
      <w:proofErr w:type="spellEnd"/>
      <w:r>
        <w:rPr>
          <w:rFonts w:ascii="Arial" w:eastAsia="Arial" w:hAnsi="Arial" w:cs="Arial"/>
          <w:color w:val="000000"/>
          <w:sz w:val="20"/>
        </w:rPr>
        <w:t xml:space="preserve">, then it's like we are listening to rules that our industry forefathers set for us'. Every day, we get exposed to fresh content, work in different mediums, and evolve more. We are becoming smarter and evolving every day and so is the world, so why follow the old rules? Sometimes, I do feel that I am a bit too stretched [for time]. But I love my job. I get stressed only when I have to go to parties or sit for interviews (laughs). I am the happiest when I do creative work. My job is my party. I am getting a chance to live the life of three different creators on three different mediums. TV is all about family audience, and I am also busy with VDW, which are two different worlds. Then, I am also sitting on something absolutely distinct like Mental Hai Kya. Plus, there is also Gandi Baat (web series).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I have an opportunity to explore my mind, and learn so much from various people. Yes, multitasking is going to take a toll on you and it does. But I think I am doing a fun job and I should be very grateful."</w:t>
      </w:r>
    </w:p>
    <w:p w14:paraId="3519A9A8" w14:textId="77777777" w:rsidR="001E12EE" w:rsidRDefault="00000000">
      <w:pPr>
        <w:spacing w:before="200" w:line="260" w:lineRule="atLeast"/>
        <w:jc w:val="both"/>
      </w:pPr>
      <w:r>
        <w:rPr>
          <w:rFonts w:ascii="Arial" w:eastAsia="Arial" w:hAnsi="Arial" w:cs="Arial"/>
          <w:color w:val="000000"/>
          <w:sz w:val="20"/>
        </w:rPr>
        <w:t>Hailed to be the TRP Queen and the pioneer of daily soap entertainment, Ekta Kapoor solely changed the face of Indian TV. After conquering TV, the content czarina is leaving impressive imprints on the cine-goers. Ekta Kapoor clearly knows the pulse of viewers across the platform as she gave us movies based on different genres.</w:t>
      </w:r>
    </w:p>
    <w:p w14:paraId="348E6880" w14:textId="77777777" w:rsidR="001E12EE" w:rsidRDefault="00000000">
      <w:pPr>
        <w:spacing w:before="200" w:line="260" w:lineRule="atLeast"/>
        <w:jc w:val="both"/>
      </w:pPr>
      <w:r>
        <w:rPr>
          <w:rFonts w:ascii="Arial" w:eastAsia="Arial" w:hAnsi="Arial" w:cs="Arial"/>
          <w:color w:val="000000"/>
          <w:sz w:val="20"/>
        </w:rPr>
        <w:lastRenderedPageBreak/>
        <w:t>Her latest domain being the Digital platform, Ekta has tailor-made content for the online audience. She has her own digital video streaming service where she brings in content for the younger generation who prefer watching content on their phones as opposed to Television.</w:t>
      </w:r>
    </w:p>
    <w:p w14:paraId="564BC181"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19, 2018</w:t>
      </w:r>
    </w:p>
    <w:p w14:paraId="334B44E3" w14:textId="77777777" w:rsidR="001E12EE" w:rsidRDefault="001E12EE"/>
    <w:p w14:paraId="699E75D4" w14:textId="77777777" w:rsidR="001E12EE" w:rsidRDefault="00000000">
      <w:pPr>
        <w:ind w:left="200"/>
        <w:sectPr w:rsidR="001E12EE">
          <w:type w:val="continuous"/>
          <w:pgSz w:w="12240" w:h="15840"/>
          <w:pgMar w:top="840" w:right="1000" w:bottom="840" w:left="1000" w:header="400" w:footer="400" w:gutter="0"/>
          <w:cols w:space="720"/>
        </w:sectPr>
      </w:pPr>
      <w:r>
        <w:br/>
      </w:r>
      <w:r>
        <w:pict w14:anchorId="535917BA">
          <v:line id="_x0000_s2103" style="position:absolute;left:0;text-align:left;z-index:251691008;mso-position-horizontal-relative:text;mso-position-vertical-relative:text" from="0,10pt" to="512pt,10pt" strokeweight="1pt"/>
        </w:pict>
      </w:r>
      <w:r>
        <w:rPr>
          <w:rFonts w:ascii="Arial" w:eastAsia="Arial" w:hAnsi="Arial" w:cs="Arial"/>
          <w:b/>
          <w:color w:val="767676"/>
          <w:sz w:val="16"/>
        </w:rPr>
        <w:t>End of Document</w:t>
      </w:r>
    </w:p>
    <w:p w14:paraId="7F1B3D26" w14:textId="77777777" w:rsidR="001E12EE" w:rsidRDefault="001E12EE">
      <w:pPr>
        <w:sectPr w:rsidR="001E12EE">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gutter="0"/>
          <w:cols w:space="720"/>
          <w:titlePg/>
        </w:sectPr>
      </w:pPr>
    </w:p>
    <w:p w14:paraId="5305D3AA" w14:textId="77777777" w:rsidR="001E12EE" w:rsidRDefault="001E12EE">
      <w:bookmarkStart w:id="32" w:name="Bookmark_17"/>
      <w:bookmarkEnd w:id="32"/>
    </w:p>
    <w:p w14:paraId="2195FA26" w14:textId="77777777" w:rsidR="001E12EE" w:rsidRDefault="00F73B15">
      <w:r>
        <w:pict w14:anchorId="1BF00EB8">
          <v:shape id="_x0000_i1048" type="#_x0000_t75" alt="LexisNexis®" style="width:148pt;height:30pt">
            <v:imagedata r:id="rId7" o:title=""/>
          </v:shape>
        </w:pict>
      </w:r>
      <w:r w:rsidR="00000000">
        <w:cr/>
      </w:r>
    </w:p>
    <w:p w14:paraId="11AA5208" w14:textId="77777777" w:rsidR="001E12EE" w:rsidRDefault="00000000">
      <w:pPr>
        <w:spacing w:before="240" w:after="200" w:line="340" w:lineRule="atLeast"/>
        <w:jc w:val="center"/>
        <w:outlineLvl w:val="0"/>
        <w:rPr>
          <w:rFonts w:ascii="Arial" w:hAnsi="Arial" w:cs="Arial"/>
          <w:b/>
          <w:bCs/>
          <w:kern w:val="32"/>
          <w:sz w:val="32"/>
          <w:szCs w:val="32"/>
        </w:rPr>
      </w:pPr>
      <w:hyperlink r:id="rId373" w:history="1">
        <w:r>
          <w:rPr>
            <w:rFonts w:ascii="Arial" w:eastAsia="Arial" w:hAnsi="Arial" w:cs="Arial"/>
            <w:b/>
            <w:bCs/>
            <w:i/>
            <w:color w:val="0077CC"/>
            <w:kern w:val="32"/>
            <w:sz w:val="28"/>
            <w:szCs w:val="32"/>
            <w:u w:val="single"/>
            <w:shd w:val="clear" w:color="auto" w:fill="FFFFFF"/>
          </w:rPr>
          <w:t>Human resources: Utilization and exploitation!</w:t>
        </w:r>
      </w:hyperlink>
    </w:p>
    <w:p w14:paraId="4E19C8A9" w14:textId="77777777" w:rsidR="001E12EE" w:rsidRDefault="00000000">
      <w:pPr>
        <w:spacing w:before="120" w:line="260" w:lineRule="atLeast"/>
        <w:jc w:val="center"/>
      </w:pPr>
      <w:r>
        <w:rPr>
          <w:rFonts w:ascii="Arial" w:eastAsia="Arial" w:hAnsi="Arial" w:cs="Arial"/>
          <w:color w:val="000000"/>
          <w:sz w:val="20"/>
        </w:rPr>
        <w:t>The Sentinel</w:t>
      </w:r>
    </w:p>
    <w:p w14:paraId="4E33C75F" w14:textId="77777777" w:rsidR="001E12EE" w:rsidRDefault="00000000">
      <w:pPr>
        <w:spacing w:before="120" w:line="260" w:lineRule="atLeast"/>
        <w:jc w:val="center"/>
      </w:pPr>
      <w:r>
        <w:rPr>
          <w:rFonts w:ascii="Arial" w:eastAsia="Arial" w:hAnsi="Arial" w:cs="Arial"/>
          <w:color w:val="000000"/>
          <w:sz w:val="20"/>
        </w:rPr>
        <w:t>June 4, 2023 Sunday</w:t>
      </w:r>
    </w:p>
    <w:p w14:paraId="33746865" w14:textId="77777777" w:rsidR="001E12EE" w:rsidRDefault="001E12EE">
      <w:pPr>
        <w:spacing w:line="240" w:lineRule="atLeast"/>
        <w:jc w:val="both"/>
      </w:pPr>
    </w:p>
    <w:p w14:paraId="13D5BF37" w14:textId="77777777" w:rsidR="001E12EE" w:rsidRDefault="00000000">
      <w:pPr>
        <w:spacing w:before="120" w:line="220" w:lineRule="atLeast"/>
      </w:pPr>
      <w:r>
        <w:br/>
      </w:r>
      <w:r>
        <w:rPr>
          <w:rFonts w:ascii="Arial" w:eastAsia="Arial" w:hAnsi="Arial" w:cs="Arial"/>
          <w:color w:val="000000"/>
          <w:sz w:val="16"/>
        </w:rPr>
        <w:t>Copyright 2023 Omega Printers &amp; Publishers Pvt Ltd, distributed by Contify.com All Rights Reserved</w:t>
      </w:r>
    </w:p>
    <w:p w14:paraId="0A155044"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1226 words</w:t>
      </w:r>
    </w:p>
    <w:p w14:paraId="6EB4E56A"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Sentinel Digital Desk</w:t>
      </w:r>
    </w:p>
    <w:p w14:paraId="2CD213DD" w14:textId="77777777" w:rsidR="001E12EE" w:rsidRDefault="00000000">
      <w:pPr>
        <w:keepNext/>
        <w:spacing w:before="240" w:line="340" w:lineRule="atLeast"/>
      </w:pPr>
      <w:bookmarkStart w:id="33" w:name="Body_15"/>
      <w:bookmarkEnd w:id="33"/>
      <w:r>
        <w:rPr>
          <w:rFonts w:ascii="Arial" w:eastAsia="Arial" w:hAnsi="Arial" w:cs="Arial"/>
          <w:b/>
          <w:color w:val="000000"/>
          <w:sz w:val="28"/>
        </w:rPr>
        <w:t>Body</w:t>
      </w:r>
    </w:p>
    <w:p w14:paraId="1250BE9C" w14:textId="77777777" w:rsidR="001E12EE" w:rsidRDefault="00000000">
      <w:pPr>
        <w:spacing w:line="60" w:lineRule="exact"/>
      </w:pPr>
      <w:r>
        <w:pict w14:anchorId="63715BA5">
          <v:line id="_x0000_s2105" style="position:absolute;z-index:251692032" from="0,2pt" to="512pt,2pt" strokecolor="#009ddb" strokeweight="2pt">
            <w10:wrap type="topAndBottom"/>
          </v:line>
        </w:pict>
      </w:r>
    </w:p>
    <w:p w14:paraId="3EAD186D" w14:textId="77777777" w:rsidR="001E12EE" w:rsidRDefault="001E12EE"/>
    <w:p w14:paraId="118ED874" w14:textId="77777777" w:rsidR="001E12EE" w:rsidRDefault="00000000">
      <w:pPr>
        <w:spacing w:before="200" w:line="260" w:lineRule="atLeast"/>
        <w:jc w:val="both"/>
      </w:pPr>
      <w:r>
        <w:rPr>
          <w:rFonts w:ascii="Arial" w:eastAsia="Arial" w:hAnsi="Arial" w:cs="Arial"/>
          <w:color w:val="000000"/>
          <w:sz w:val="20"/>
        </w:rPr>
        <w:t xml:space="preserve">Today's workplace dynamics demand efficient employees. After the global COVID-19 pandemic, there has been a lot of change in how organizations work. From new recruitments to mass layoffs, salary hikes to retrenchments,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to rise in corporate culture, work from home, online meetings, and so much more - Businesses have seen it all.</w:t>
      </w:r>
    </w:p>
    <w:p w14:paraId="30129F3A" w14:textId="77777777" w:rsidR="001E12EE" w:rsidRDefault="00000000">
      <w:pPr>
        <w:spacing w:before="200" w:line="260" w:lineRule="atLeast"/>
        <w:jc w:val="both"/>
      </w:pPr>
      <w:r>
        <w:rPr>
          <w:rFonts w:ascii="Arial" w:eastAsia="Arial" w:hAnsi="Arial" w:cs="Arial"/>
          <w:color w:val="000000"/>
          <w:sz w:val="20"/>
        </w:rPr>
        <w:t>The Human Resources (HR) department ensures a positive employee experience in every organization. HR professionals are imperative in the holistic growth of a business. HRs share a special connection with every employee. They manage a company's most valuable asset - the employees.</w:t>
      </w:r>
    </w:p>
    <w:p w14:paraId="557339AD" w14:textId="77777777" w:rsidR="001E12EE" w:rsidRDefault="00000000">
      <w:pPr>
        <w:spacing w:before="200" w:line="260" w:lineRule="atLeast"/>
        <w:jc w:val="both"/>
      </w:pPr>
      <w:r>
        <w:rPr>
          <w:rFonts w:ascii="Arial" w:eastAsia="Arial" w:hAnsi="Arial" w:cs="Arial"/>
          <w:color w:val="000000"/>
          <w:sz w:val="20"/>
        </w:rPr>
        <w:t>On 20th May every year, we celebrate International HR Day. We celebrated the same this year too. The theme for this year was "Shaping the new future." This theme points to the role of HR as the driving force in building a more inclusive, accepting, and sustainable future of work.</w:t>
      </w:r>
    </w:p>
    <w:p w14:paraId="4078983C" w14:textId="77777777" w:rsidR="001E12EE" w:rsidRDefault="00000000">
      <w:pPr>
        <w:spacing w:before="200" w:line="260" w:lineRule="atLeast"/>
        <w:jc w:val="both"/>
      </w:pPr>
      <w:r>
        <w:rPr>
          <w:rFonts w:ascii="Arial" w:eastAsia="Arial" w:hAnsi="Arial" w:cs="Arial"/>
          <w:color w:val="000000"/>
          <w:sz w:val="20"/>
        </w:rPr>
        <w:t>The human resources (HR) department is expected to handle human resource management functions. Some examples of it include finding, hiring, training, and supporting new employees. HR departments are responsible for such important tasks as reviewing resumes, keeping track of employee information, and ensuring a company complies with labor laws and employment standards.</w:t>
      </w:r>
    </w:p>
    <w:p w14:paraId="6D750F55" w14:textId="77777777" w:rsidR="001E12EE" w:rsidRDefault="00000000">
      <w:pPr>
        <w:spacing w:before="200" w:line="260" w:lineRule="atLeast"/>
        <w:jc w:val="both"/>
      </w:pPr>
      <w:r>
        <w:rPr>
          <w:rFonts w:ascii="Arial" w:eastAsia="Arial" w:hAnsi="Arial" w:cs="Arial"/>
          <w:color w:val="000000"/>
          <w:sz w:val="20"/>
        </w:rPr>
        <w:t>In other words, HRs are responsible for screening, recruiting, and training employees and implementing employee processes. HRs also administer compensation benefits. HR departments add value to an organization by providing objective guidance to managers and employees on people-related matters.</w:t>
      </w:r>
    </w:p>
    <w:p w14:paraId="3EDA3268" w14:textId="77777777" w:rsidR="001E12EE" w:rsidRDefault="00000000">
      <w:pPr>
        <w:spacing w:before="200" w:line="260" w:lineRule="atLeast"/>
        <w:jc w:val="both"/>
      </w:pPr>
      <w:r>
        <w:rPr>
          <w:rFonts w:ascii="Arial" w:eastAsia="Arial" w:hAnsi="Arial" w:cs="Arial"/>
          <w:color w:val="000000"/>
          <w:sz w:val="20"/>
        </w:rPr>
        <w:t>Today, HRs lay a special focus on mental health importance. To create a healthy workspace, the World Health Organization (WHO) suggests, among other things, the importance of understanding the opportunities and needs of individual employees is important.</w:t>
      </w:r>
    </w:p>
    <w:p w14:paraId="53CC8371" w14:textId="77777777" w:rsidR="001E12EE" w:rsidRDefault="00000000">
      <w:pPr>
        <w:spacing w:before="200" w:line="260" w:lineRule="atLeast"/>
        <w:jc w:val="both"/>
      </w:pPr>
      <w:r>
        <w:rPr>
          <w:rFonts w:ascii="Arial" w:eastAsia="Arial" w:hAnsi="Arial" w:cs="Arial"/>
          <w:color w:val="000000"/>
          <w:sz w:val="20"/>
        </w:rPr>
        <w:t>It is equally significant to focus on interventions and good practices that protect and promote mental health in the workplace and become aware of how the workplace environment can adapt to promote better mental health for employees and support sources where people can find help, WHO highlights.</w:t>
      </w:r>
    </w:p>
    <w:p w14:paraId="67DB60B6" w14:textId="77777777" w:rsidR="001E12EE" w:rsidRDefault="00000000">
      <w:pPr>
        <w:spacing w:before="200" w:line="260" w:lineRule="atLeast"/>
        <w:jc w:val="both"/>
      </w:pPr>
      <w:r>
        <w:rPr>
          <w:rFonts w:ascii="Arial" w:eastAsia="Arial" w:hAnsi="Arial" w:cs="Arial"/>
          <w:color w:val="000000"/>
          <w:sz w:val="20"/>
        </w:rPr>
        <w:t>The United Nations (UN) underlines that HRs are important in supporting employee mental health and well-being. HRs initiate to improve workplace culture, providing managers with education and supporting personnel through all phases of their employment.</w:t>
      </w:r>
    </w:p>
    <w:p w14:paraId="661A1E13" w14:textId="77777777" w:rsidR="001E12EE" w:rsidRDefault="00000000">
      <w:pPr>
        <w:spacing w:before="200" w:line="260" w:lineRule="atLeast"/>
        <w:jc w:val="both"/>
      </w:pPr>
      <w:r>
        <w:rPr>
          <w:rFonts w:ascii="Arial" w:eastAsia="Arial" w:hAnsi="Arial" w:cs="Arial"/>
          <w:color w:val="000000"/>
          <w:sz w:val="20"/>
        </w:rPr>
        <w:lastRenderedPageBreak/>
        <w:t>HRs hold a significant position in the well-running of an organization. But what if they fail at their job role? What if a company lacks experienced HR professionals? Any mismanagement of human resources may lead to chaos in the organization.</w:t>
      </w:r>
    </w:p>
    <w:p w14:paraId="1300B7B1" w14:textId="77777777" w:rsidR="001E12EE" w:rsidRDefault="00000000">
      <w:pPr>
        <w:spacing w:before="200" w:line="260" w:lineRule="atLeast"/>
        <w:jc w:val="both"/>
      </w:pPr>
      <w:r>
        <w:rPr>
          <w:rFonts w:ascii="Arial" w:eastAsia="Arial" w:hAnsi="Arial" w:cs="Arial"/>
          <w:color w:val="000000"/>
          <w:sz w:val="20"/>
        </w:rPr>
        <w:t>On the one hand, proper utilization of human resources results in high employee productivity, skill development, organizational commitment, and career development. When employee performance increases, the overall organizational performance is also enhanced.</w:t>
      </w:r>
    </w:p>
    <w:p w14:paraId="1D93AD49" w14:textId="77777777" w:rsidR="001E12EE" w:rsidRDefault="00000000">
      <w:pPr>
        <w:spacing w:before="200" w:line="260" w:lineRule="atLeast"/>
        <w:jc w:val="both"/>
      </w:pPr>
      <w:r>
        <w:rPr>
          <w:rFonts w:ascii="Arial" w:eastAsia="Arial" w:hAnsi="Arial" w:cs="Arial"/>
          <w:color w:val="000000"/>
          <w:sz w:val="20"/>
        </w:rPr>
        <w:t>Human resource monitoring and evaluation help attract, motivate, and retain employees. Training and development opportunities should be incorporated into a corporate culture. Employee upskilling leads to a win-win situation between employers and employees.</w:t>
      </w:r>
    </w:p>
    <w:p w14:paraId="456B94E6" w14:textId="77777777" w:rsidR="001E12EE" w:rsidRDefault="00000000">
      <w:pPr>
        <w:spacing w:before="200" w:line="260" w:lineRule="atLeast"/>
        <w:jc w:val="both"/>
      </w:pPr>
      <w:r>
        <w:rPr>
          <w:rFonts w:ascii="Arial" w:eastAsia="Arial" w:hAnsi="Arial" w:cs="Arial"/>
          <w:color w:val="000000"/>
          <w:sz w:val="20"/>
        </w:rPr>
        <w:t>HRs should also monitor the voluntary participation and involvement of the employees in organizational initiatives. Employee engagement should be encouraged in the broader interest of employees' career growth while building a progressive work culture. Human resources are truly an asset.</w:t>
      </w:r>
    </w:p>
    <w:p w14:paraId="4B3C0B0E" w14:textId="77777777" w:rsidR="001E12EE" w:rsidRDefault="00000000">
      <w:pPr>
        <w:spacing w:before="200" w:line="260" w:lineRule="atLeast"/>
        <w:jc w:val="both"/>
      </w:pPr>
      <w:r>
        <w:rPr>
          <w:rFonts w:ascii="Arial" w:eastAsia="Arial" w:hAnsi="Arial" w:cs="Arial"/>
          <w:color w:val="000000"/>
          <w:sz w:val="20"/>
        </w:rPr>
        <w:t>On the other hand, underutilization of human resources leads to severe inefficiency. It refers to an organization not fully utilizing its workforce's skills, knowledge, and abilities.</w:t>
      </w:r>
    </w:p>
    <w:p w14:paraId="5980E735" w14:textId="77777777" w:rsidR="001E12EE" w:rsidRDefault="00000000">
      <w:pPr>
        <w:spacing w:before="200" w:line="260" w:lineRule="atLeast"/>
        <w:jc w:val="both"/>
      </w:pPr>
      <w:r>
        <w:rPr>
          <w:rFonts w:ascii="Arial" w:eastAsia="Arial" w:hAnsi="Arial" w:cs="Arial"/>
          <w:color w:val="000000"/>
          <w:sz w:val="20"/>
        </w:rPr>
        <w:t>Underutilization of human resources is a situation that may be a cause of concern for HRs or HR practitioners.</w:t>
      </w:r>
    </w:p>
    <w:p w14:paraId="4132D543" w14:textId="77777777" w:rsidR="001E12EE" w:rsidRDefault="00000000">
      <w:pPr>
        <w:spacing w:before="200" w:line="260" w:lineRule="atLeast"/>
        <w:jc w:val="both"/>
      </w:pPr>
      <w:r>
        <w:rPr>
          <w:rFonts w:ascii="Arial" w:eastAsia="Arial" w:hAnsi="Arial" w:cs="Arial"/>
          <w:color w:val="000000"/>
          <w:sz w:val="20"/>
        </w:rPr>
        <w:t>To address underutilization, organizations can create more opportunities for cross-functional collaboration. The HRs may ensure that job roles and responsibilities are clearly defined and aligned with employee skills and abilities. If the working potential of employees is not fully utilized, it can result in a waste of resources.</w:t>
      </w:r>
    </w:p>
    <w:p w14:paraId="562C5297" w14:textId="77777777" w:rsidR="001E12EE" w:rsidRDefault="00000000">
      <w:pPr>
        <w:spacing w:before="200" w:line="260" w:lineRule="atLeast"/>
        <w:jc w:val="both"/>
      </w:pPr>
      <w:r>
        <w:rPr>
          <w:rFonts w:ascii="Arial" w:eastAsia="Arial" w:hAnsi="Arial" w:cs="Arial"/>
          <w:color w:val="000000"/>
          <w:sz w:val="20"/>
        </w:rPr>
        <w:t>After the COVID-19 pandemic, hybrid work culture is a new practice. It is an arrangement where employees come to the office occasionally and complete the rest of the tasks by working from home, depending on their convenience. It reduces an organization's operating costs. It also helps employees save on transportation expenses.</w:t>
      </w:r>
    </w:p>
    <w:p w14:paraId="7D69503B" w14:textId="77777777" w:rsidR="001E12EE" w:rsidRDefault="00000000">
      <w:pPr>
        <w:spacing w:before="200" w:line="260" w:lineRule="atLeast"/>
        <w:jc w:val="both"/>
      </w:pPr>
      <w:r>
        <w:rPr>
          <w:rFonts w:ascii="Arial" w:eastAsia="Arial" w:hAnsi="Arial" w:cs="Arial"/>
          <w:color w:val="000000"/>
          <w:sz w:val="20"/>
        </w:rPr>
        <w:t>In that case, HRs need to ensure employees' work-life balance. Flexibility in the work schedule would help boost employee productivity. It will help HRs foster a win-win situation between the organization and the human resources it invests in.</w:t>
      </w:r>
    </w:p>
    <w:p w14:paraId="4C37DE6B" w14:textId="77777777" w:rsidR="001E12EE" w:rsidRDefault="00000000">
      <w:pPr>
        <w:spacing w:before="200" w:line="260" w:lineRule="atLeast"/>
        <w:jc w:val="both"/>
      </w:pPr>
      <w:r>
        <w:rPr>
          <w:rFonts w:ascii="Arial" w:eastAsia="Arial" w:hAnsi="Arial" w:cs="Arial"/>
          <w:color w:val="000000"/>
          <w:sz w:val="20"/>
        </w:rPr>
        <w:t>During recruitment, HRs should promote gender equality. Organizations must practice equal pay. Companies should ensure that there is no gender gap in the workplace. It also boosts employee morale and thus sets an example for other organizations in a corporate culture.</w:t>
      </w:r>
    </w:p>
    <w:p w14:paraId="165C99CC" w14:textId="77777777" w:rsidR="001E12EE" w:rsidRDefault="00000000">
      <w:pPr>
        <w:spacing w:before="200" w:line="260" w:lineRule="atLeast"/>
        <w:jc w:val="both"/>
      </w:pPr>
      <w:r>
        <w:rPr>
          <w:rFonts w:ascii="Arial" w:eastAsia="Arial" w:hAnsi="Arial" w:cs="Arial"/>
          <w:color w:val="000000"/>
          <w:sz w:val="20"/>
        </w:rPr>
        <w:t>It is worrying that India has one of the highest gender gap magnitudes in the world. Statistics by the International Labour Organization (ILO) state India's gender gap magnitude is 50.9 (in percentage points.) And women in the labor force are as low as 19.2% in India, while men in the labor force stand at 70.1% in our country today. 15% of working-age women globally would like to work but do not have a job. It has remained almost unchanged for two decades (2005-2022).</w:t>
      </w:r>
    </w:p>
    <w:p w14:paraId="7984E24D" w14:textId="77777777" w:rsidR="001E12EE" w:rsidRDefault="00000000">
      <w:pPr>
        <w:spacing w:before="200" w:line="260" w:lineRule="atLeast"/>
        <w:jc w:val="both"/>
      </w:pPr>
      <w:r>
        <w:rPr>
          <w:rFonts w:ascii="Arial" w:eastAsia="Arial" w:hAnsi="Arial" w:cs="Arial"/>
          <w:color w:val="000000"/>
          <w:sz w:val="20"/>
        </w:rPr>
        <w:t>At the office, HRs must keep a check on workplace harassment. Any form of verbal harassment, psychological harassment, cyber bullying, sexual harassment, or physical harassment is unwelcome. Ensuring a workplace free from harassment extends positive employee experience.</w:t>
      </w:r>
    </w:p>
    <w:p w14:paraId="79EA90D7" w14:textId="77777777" w:rsidR="001E12EE" w:rsidRDefault="00000000">
      <w:pPr>
        <w:spacing w:before="200" w:line="260" w:lineRule="atLeast"/>
        <w:jc w:val="both"/>
      </w:pPr>
      <w:r>
        <w:rPr>
          <w:rFonts w:ascii="Arial" w:eastAsia="Arial" w:hAnsi="Arial" w:cs="Arial"/>
          <w:color w:val="000000"/>
          <w:sz w:val="20"/>
        </w:rPr>
        <w:t xml:space="preserve">As we celebrated International HR Day, let us acknowledge how the HR community clinches critical human resources management. Regular seminars, lectures, or workshops help the employees gain professional knowledge on concerned subjects. </w:t>
      </w:r>
      <w:proofErr w:type="spellStart"/>
      <w:r>
        <w:rPr>
          <w:rFonts w:ascii="Arial" w:eastAsia="Arial" w:hAnsi="Arial" w:cs="Arial"/>
          <w:color w:val="000000"/>
          <w:sz w:val="20"/>
        </w:rPr>
        <w:t>Practising</w:t>
      </w:r>
      <w:proofErr w:type="spellEnd"/>
      <w:r>
        <w:rPr>
          <w:rFonts w:ascii="Arial" w:eastAsia="Arial" w:hAnsi="Arial" w:cs="Arial"/>
          <w:color w:val="000000"/>
          <w:sz w:val="20"/>
        </w:rPr>
        <w:t xml:space="preserve"> diversity, inclusion, and tolerance makes employees feel integral to the team.</w:t>
      </w:r>
    </w:p>
    <w:p w14:paraId="36C38576" w14:textId="77777777" w:rsidR="001E12EE" w:rsidRDefault="00000000">
      <w:pPr>
        <w:spacing w:before="200" w:line="260" w:lineRule="atLeast"/>
        <w:jc w:val="both"/>
      </w:pPr>
      <w:r>
        <w:rPr>
          <w:rFonts w:ascii="Arial" w:eastAsia="Arial" w:hAnsi="Arial" w:cs="Arial"/>
          <w:color w:val="000000"/>
          <w:sz w:val="20"/>
        </w:rPr>
        <w:t xml:space="preserve">Today, there are a lot of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working in the fields of employee engagement, rewards and recognition, employee benefits, etc. They are bridging the gap between employers and employees. The business revolves around building an engaged, productive, and happier workforce.</w:t>
      </w:r>
    </w:p>
    <w:p w14:paraId="05E3D55D" w14:textId="77777777" w:rsidR="001E12EE" w:rsidRDefault="00000000">
      <w:pPr>
        <w:spacing w:before="200" w:line="260" w:lineRule="atLeast"/>
        <w:jc w:val="both"/>
      </w:pPr>
      <w:r>
        <w:rPr>
          <w:rFonts w:ascii="Arial" w:eastAsia="Arial" w:hAnsi="Arial" w:cs="Arial"/>
          <w:color w:val="000000"/>
          <w:sz w:val="20"/>
        </w:rPr>
        <w:lastRenderedPageBreak/>
        <w:t xml:space="preserve">Some of the leading players in this sector are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such as Vantage Circle, founded in 2011, </w:t>
      </w:r>
      <w:proofErr w:type="spellStart"/>
      <w:r>
        <w:rPr>
          <w:rFonts w:ascii="Arial" w:eastAsia="Arial" w:hAnsi="Arial" w:cs="Arial"/>
          <w:color w:val="000000"/>
          <w:sz w:val="20"/>
        </w:rPr>
        <w:t>Xoxoday</w:t>
      </w:r>
      <w:proofErr w:type="spellEnd"/>
      <w:r>
        <w:rPr>
          <w:rFonts w:ascii="Arial" w:eastAsia="Arial" w:hAnsi="Arial" w:cs="Arial"/>
          <w:color w:val="000000"/>
          <w:sz w:val="20"/>
        </w:rPr>
        <w:t xml:space="preserve"> (2012), </w:t>
      </w:r>
      <w:proofErr w:type="spellStart"/>
      <w:r>
        <w:rPr>
          <w:rFonts w:ascii="Arial" w:eastAsia="Arial" w:hAnsi="Arial" w:cs="Arial"/>
          <w:color w:val="000000"/>
          <w:sz w:val="20"/>
        </w:rPr>
        <w:t>Awardco</w:t>
      </w:r>
      <w:proofErr w:type="spellEnd"/>
      <w:r>
        <w:rPr>
          <w:rFonts w:ascii="Arial" w:eastAsia="Arial" w:hAnsi="Arial" w:cs="Arial"/>
          <w:color w:val="000000"/>
          <w:sz w:val="20"/>
        </w:rPr>
        <w:t xml:space="preserve"> (2015), </w:t>
      </w:r>
      <w:proofErr w:type="spellStart"/>
      <w:r>
        <w:rPr>
          <w:rFonts w:ascii="Arial" w:eastAsia="Arial" w:hAnsi="Arial" w:cs="Arial"/>
          <w:color w:val="000000"/>
          <w:sz w:val="20"/>
        </w:rPr>
        <w:t>Bonusly</w:t>
      </w:r>
      <w:proofErr w:type="spellEnd"/>
      <w:r>
        <w:rPr>
          <w:rFonts w:ascii="Arial" w:eastAsia="Arial" w:hAnsi="Arial" w:cs="Arial"/>
          <w:color w:val="000000"/>
          <w:sz w:val="20"/>
        </w:rPr>
        <w:t xml:space="preserve"> (2012), Reward Gateway (2006), Kudos (2010), Achievers (2002), etc. Their service is to provide holistic employee engagement solutions.</w:t>
      </w:r>
    </w:p>
    <w:p w14:paraId="107D0DEE" w14:textId="77777777" w:rsidR="001E12EE" w:rsidRDefault="00000000">
      <w:pPr>
        <w:spacing w:before="200" w:line="260" w:lineRule="atLeast"/>
        <w:jc w:val="both"/>
      </w:pPr>
      <w:r>
        <w:rPr>
          <w:rFonts w:ascii="Arial" w:eastAsia="Arial" w:hAnsi="Arial" w:cs="Arial"/>
          <w:color w:val="000000"/>
          <w:sz w:val="20"/>
        </w:rPr>
        <w:t xml:space="preserve">Following good human resources management techniques will promote optimal </w:t>
      </w:r>
      <w:proofErr w:type="spellStart"/>
      <w:r>
        <w:rPr>
          <w:rFonts w:ascii="Arial" w:eastAsia="Arial" w:hAnsi="Arial" w:cs="Arial"/>
          <w:color w:val="000000"/>
          <w:sz w:val="20"/>
        </w:rPr>
        <w:t>utilisation</w:t>
      </w:r>
      <w:proofErr w:type="spellEnd"/>
      <w:r>
        <w:rPr>
          <w:rFonts w:ascii="Arial" w:eastAsia="Arial" w:hAnsi="Arial" w:cs="Arial"/>
          <w:color w:val="000000"/>
          <w:sz w:val="20"/>
        </w:rPr>
        <w:t xml:space="preserve"> of human resources. It shall lead us on a positive note, where exploitation is zeroed out. Our conscientious HRs may collectively take </w:t>
      </w:r>
      <w:r>
        <w:rPr>
          <w:rFonts w:ascii="Arial" w:eastAsia="Arial" w:hAnsi="Arial" w:cs="Arial"/>
          <w:b/>
          <w:i/>
          <w:color w:val="000000"/>
          <w:sz w:val="20"/>
          <w:u w:val="single"/>
        </w:rPr>
        <w:t>up</w:t>
      </w:r>
      <w:r>
        <w:rPr>
          <w:rFonts w:ascii="Arial" w:eastAsia="Arial" w:hAnsi="Arial" w:cs="Arial"/>
          <w:color w:val="000000"/>
          <w:sz w:val="20"/>
        </w:rPr>
        <w:t xml:space="preserve"> the onus to build their respective workplaces exemplary, exhorting all effort towards curtailing any possible exploitation of human resources by upping </w:t>
      </w:r>
      <w:proofErr w:type="spellStart"/>
      <w:r>
        <w:rPr>
          <w:rFonts w:ascii="Arial" w:eastAsia="Arial" w:hAnsi="Arial" w:cs="Arial"/>
          <w:color w:val="000000"/>
          <w:sz w:val="20"/>
        </w:rPr>
        <w:t>utilisation</w:t>
      </w:r>
      <w:proofErr w:type="spellEnd"/>
      <w:r>
        <w:rPr>
          <w:rFonts w:ascii="Arial" w:eastAsia="Arial" w:hAnsi="Arial" w:cs="Arial"/>
          <w:color w:val="000000"/>
          <w:sz w:val="20"/>
        </w:rPr>
        <w:t xml:space="preserve"> of employee potential through innovative and righteous interferences at the offices and beyond.</w:t>
      </w:r>
    </w:p>
    <w:p w14:paraId="288C1F55" w14:textId="77777777" w:rsidR="001E12EE" w:rsidRDefault="00000000">
      <w:pPr>
        <w:spacing w:before="200" w:line="260" w:lineRule="atLeast"/>
        <w:jc w:val="both"/>
      </w:pPr>
      <w:r>
        <w:rPr>
          <w:rFonts w:ascii="Arial" w:eastAsia="Arial" w:hAnsi="Arial" w:cs="Arial"/>
          <w:color w:val="000000"/>
          <w:sz w:val="20"/>
        </w:rPr>
        <w:t xml:space="preserve">Let every HR department be the flagbearer of change, fostering collaboration for an improved work culture in every sector. HRs can thereby contribute to the long-term success of their respective </w:t>
      </w:r>
      <w:proofErr w:type="spellStart"/>
      <w:r>
        <w:rPr>
          <w:rFonts w:ascii="Arial" w:eastAsia="Arial" w:hAnsi="Arial" w:cs="Arial"/>
          <w:color w:val="000000"/>
          <w:sz w:val="20"/>
        </w:rPr>
        <w:t>organisations</w:t>
      </w:r>
      <w:proofErr w:type="spellEnd"/>
      <w:r>
        <w:rPr>
          <w:rFonts w:ascii="Arial" w:eastAsia="Arial" w:hAnsi="Arial" w:cs="Arial"/>
          <w:color w:val="000000"/>
          <w:sz w:val="20"/>
        </w:rPr>
        <w:t>. At the same time, they would thus present better human resources to our society and prove the deserved worth of human resources through the valued profession.</w:t>
      </w:r>
    </w:p>
    <w:p w14:paraId="229AB861"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4, 2023</w:t>
      </w:r>
    </w:p>
    <w:p w14:paraId="24A01311" w14:textId="77777777" w:rsidR="001E12EE" w:rsidRDefault="001E12EE"/>
    <w:p w14:paraId="2C084500" w14:textId="77777777" w:rsidR="001E12EE" w:rsidRDefault="00000000">
      <w:pPr>
        <w:ind w:left="200"/>
        <w:sectPr w:rsidR="001E12EE">
          <w:type w:val="continuous"/>
          <w:pgSz w:w="12240" w:h="15840"/>
          <w:pgMar w:top="840" w:right="1000" w:bottom="840" w:left="1000" w:header="400" w:footer="400" w:gutter="0"/>
          <w:cols w:space="720"/>
        </w:sectPr>
      </w:pPr>
      <w:r>
        <w:br/>
      </w:r>
      <w:r>
        <w:pict w14:anchorId="0ED5A8A1">
          <v:line id="_x0000_s2106" style="position:absolute;left:0;text-align:left;z-index:251693056;mso-position-horizontal-relative:text;mso-position-vertical-relative:text" from="0,10pt" to="512pt,10pt" strokeweight="1pt"/>
        </w:pict>
      </w:r>
      <w:r>
        <w:rPr>
          <w:rFonts w:ascii="Arial" w:eastAsia="Arial" w:hAnsi="Arial" w:cs="Arial"/>
          <w:b/>
          <w:color w:val="767676"/>
          <w:sz w:val="16"/>
        </w:rPr>
        <w:t>End of Document</w:t>
      </w:r>
    </w:p>
    <w:p w14:paraId="544BD1F6" w14:textId="77777777" w:rsidR="001E12EE" w:rsidRDefault="001E12EE">
      <w:pPr>
        <w:sectPr w:rsidR="001E12EE">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gutter="0"/>
          <w:cols w:space="720"/>
          <w:titlePg/>
        </w:sectPr>
      </w:pPr>
    </w:p>
    <w:p w14:paraId="7BC2B6B6" w14:textId="77777777" w:rsidR="001E12EE" w:rsidRDefault="001E12EE">
      <w:bookmarkStart w:id="34" w:name="Bookmark_18"/>
      <w:bookmarkEnd w:id="34"/>
    </w:p>
    <w:p w14:paraId="77E856FB" w14:textId="77777777" w:rsidR="001E12EE" w:rsidRDefault="00F73B15">
      <w:r>
        <w:pict w14:anchorId="35B2DA3E">
          <v:shape id="_x0000_i1049" type="#_x0000_t75" alt="LexisNexis®" style="width:148pt;height:30pt">
            <v:imagedata r:id="rId7" o:title=""/>
          </v:shape>
        </w:pict>
      </w:r>
      <w:r w:rsidR="00000000">
        <w:cr/>
      </w:r>
    </w:p>
    <w:p w14:paraId="275DC68F" w14:textId="77777777" w:rsidR="001E12EE" w:rsidRDefault="00000000">
      <w:pPr>
        <w:spacing w:before="240" w:after="200" w:line="340" w:lineRule="atLeast"/>
        <w:jc w:val="center"/>
        <w:outlineLvl w:val="0"/>
        <w:rPr>
          <w:rFonts w:ascii="Arial" w:hAnsi="Arial" w:cs="Arial"/>
          <w:b/>
          <w:bCs/>
          <w:kern w:val="32"/>
          <w:sz w:val="32"/>
          <w:szCs w:val="32"/>
        </w:rPr>
      </w:pPr>
      <w:hyperlink r:id="rId380" w:history="1">
        <w:r>
          <w:rPr>
            <w:rFonts w:ascii="Arial" w:eastAsia="Arial" w:hAnsi="Arial" w:cs="Arial"/>
            <w:b/>
            <w:bCs/>
            <w:i/>
            <w:color w:val="0077CC"/>
            <w:kern w:val="32"/>
            <w:sz w:val="28"/>
            <w:szCs w:val="32"/>
            <w:u w:val="single"/>
            <w:shd w:val="clear" w:color="auto" w:fill="FFFFFF"/>
          </w:rPr>
          <w:t>How and why digital transformation is sweeping across Indian industries</w:t>
        </w:r>
      </w:hyperlink>
    </w:p>
    <w:p w14:paraId="53971AAA" w14:textId="77777777" w:rsidR="001E12EE" w:rsidRDefault="00000000">
      <w:pPr>
        <w:spacing w:before="120" w:line="260" w:lineRule="atLeast"/>
        <w:jc w:val="center"/>
      </w:pPr>
      <w:r>
        <w:rPr>
          <w:rFonts w:ascii="Arial" w:eastAsia="Arial" w:hAnsi="Arial" w:cs="Arial"/>
          <w:color w:val="000000"/>
          <w:sz w:val="20"/>
        </w:rPr>
        <w:t>The Economic Times</w:t>
      </w:r>
    </w:p>
    <w:p w14:paraId="66E6C6DE" w14:textId="77777777" w:rsidR="001E12EE" w:rsidRDefault="00000000">
      <w:pPr>
        <w:spacing w:before="120" w:line="260" w:lineRule="atLeast"/>
        <w:jc w:val="center"/>
      </w:pPr>
      <w:r>
        <w:rPr>
          <w:rFonts w:ascii="Arial" w:eastAsia="Arial" w:hAnsi="Arial" w:cs="Arial"/>
          <w:color w:val="000000"/>
          <w:sz w:val="20"/>
        </w:rPr>
        <w:t>November 27, 2022 Sunday</w:t>
      </w:r>
    </w:p>
    <w:p w14:paraId="3E682E0E" w14:textId="77777777" w:rsidR="001E12EE" w:rsidRDefault="001E12EE">
      <w:pPr>
        <w:spacing w:line="240" w:lineRule="atLeast"/>
        <w:jc w:val="both"/>
      </w:pPr>
    </w:p>
    <w:p w14:paraId="3DBBAF25" w14:textId="77777777" w:rsidR="001E12EE" w:rsidRDefault="00000000">
      <w:pPr>
        <w:spacing w:before="120" w:line="220" w:lineRule="atLeast"/>
      </w:pPr>
      <w:r>
        <w:br/>
      </w:r>
      <w:r>
        <w:rPr>
          <w:rFonts w:ascii="Arial" w:eastAsia="Arial" w:hAnsi="Arial" w:cs="Arial"/>
          <w:color w:val="000000"/>
          <w:sz w:val="16"/>
        </w:rPr>
        <w:t>Copyright 2022 Bennett Coleman &amp; Co. Ltd. All Rights Reserved</w:t>
      </w:r>
    </w:p>
    <w:p w14:paraId="643AF309"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SMALLBIZ-TECHNOLOGY</w:t>
      </w:r>
    </w:p>
    <w:p w14:paraId="448A7CE2"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855 words</w:t>
      </w:r>
    </w:p>
    <w:p w14:paraId="0FE5B110" w14:textId="77777777" w:rsidR="001E12EE" w:rsidRDefault="00000000">
      <w:pPr>
        <w:keepNext/>
        <w:spacing w:before="240" w:line="340" w:lineRule="atLeast"/>
      </w:pPr>
      <w:bookmarkStart w:id="35" w:name="Body_16"/>
      <w:bookmarkEnd w:id="35"/>
      <w:r>
        <w:rPr>
          <w:rFonts w:ascii="Arial" w:eastAsia="Arial" w:hAnsi="Arial" w:cs="Arial"/>
          <w:b/>
          <w:color w:val="000000"/>
          <w:sz w:val="28"/>
        </w:rPr>
        <w:t>Body</w:t>
      </w:r>
    </w:p>
    <w:p w14:paraId="79C666CF" w14:textId="77777777" w:rsidR="001E12EE" w:rsidRDefault="00000000">
      <w:pPr>
        <w:spacing w:line="60" w:lineRule="exact"/>
      </w:pPr>
      <w:r>
        <w:pict w14:anchorId="296B4761">
          <v:line id="_x0000_s2108" style="position:absolute;z-index:251694080" from="0,2pt" to="512pt,2pt" strokecolor="#009ddb" strokeweight="2pt">
            <w10:wrap type="topAndBottom"/>
          </v:line>
        </w:pict>
      </w:r>
    </w:p>
    <w:p w14:paraId="4B6315A6" w14:textId="77777777" w:rsidR="001E12EE" w:rsidRDefault="001E12EE"/>
    <w:p w14:paraId="33426449" w14:textId="77777777" w:rsidR="001E12EE" w:rsidRDefault="00000000">
      <w:pPr>
        <w:spacing w:before="200" w:line="260" w:lineRule="atLeast"/>
        <w:jc w:val="both"/>
      </w:pPr>
      <w:r>
        <w:rPr>
          <w:rFonts w:ascii="Arial" w:eastAsia="Arial" w:hAnsi="Arial" w:cs="Arial"/>
          <w:color w:val="000000"/>
          <w:sz w:val="20"/>
        </w:rPr>
        <w:t xml:space="preserve">Marc Andreessen quoted in 2011 - "software is eating the world". The prophecy is already a reality </w:t>
      </w:r>
      <w:proofErr w:type="spellStart"/>
      <w:r>
        <w:rPr>
          <w:rFonts w:ascii="Arial" w:eastAsia="Arial" w:hAnsi="Arial" w:cs="Arial"/>
          <w:color w:val="000000"/>
          <w:sz w:val="20"/>
        </w:rPr>
        <w:t>today.The</w:t>
      </w:r>
      <w:proofErr w:type="spellEnd"/>
      <w:r>
        <w:rPr>
          <w:rFonts w:ascii="Arial" w:eastAsia="Arial" w:hAnsi="Arial" w:cs="Arial"/>
          <w:color w:val="000000"/>
          <w:sz w:val="20"/>
        </w:rPr>
        <w:t xml:space="preserve"> hyperconnected world is here, and it's bringing with it an acceleration of innovation and disruption. For years, we have been told that the internet was a "nice-to-have" - an additional channel for growth. Today, the internet has evolved to become the established channel for expansion and innovation. In this new era, there are opportunities everywhere that can be seized by those who understand how to harness its power. </w:t>
      </w:r>
    </w:p>
    <w:p w14:paraId="150E1C57" w14:textId="77777777" w:rsidR="001E12EE" w:rsidRDefault="00000000">
      <w:pPr>
        <w:spacing w:before="200" w:line="260" w:lineRule="atLeast"/>
        <w:jc w:val="both"/>
      </w:pPr>
      <w:r>
        <w:rPr>
          <w:rFonts w:ascii="Arial" w:eastAsia="Arial" w:hAnsi="Arial" w:cs="Arial"/>
          <w:color w:val="000000"/>
          <w:sz w:val="20"/>
        </w:rPr>
        <w:t xml:space="preserve">The internet has been unleashed upon us, and now it's </w:t>
      </w:r>
      <w:r>
        <w:rPr>
          <w:rFonts w:ascii="Arial" w:eastAsia="Arial" w:hAnsi="Arial" w:cs="Arial"/>
          <w:b/>
          <w:i/>
          <w:color w:val="000000"/>
          <w:sz w:val="20"/>
          <w:u w:val="single"/>
        </w:rPr>
        <w:t>up</w:t>
      </w:r>
      <w:r>
        <w:rPr>
          <w:rFonts w:ascii="Arial" w:eastAsia="Arial" w:hAnsi="Arial" w:cs="Arial"/>
          <w:color w:val="000000"/>
          <w:sz w:val="20"/>
        </w:rPr>
        <w:t xml:space="preserve"> to you whether or not you're ready for </w:t>
      </w:r>
      <w:proofErr w:type="spellStart"/>
      <w:r>
        <w:rPr>
          <w:rFonts w:ascii="Arial" w:eastAsia="Arial" w:hAnsi="Arial" w:cs="Arial"/>
          <w:color w:val="000000"/>
          <w:sz w:val="20"/>
        </w:rPr>
        <w:t>it.In</w:t>
      </w:r>
      <w:proofErr w:type="spellEnd"/>
      <w:r>
        <w:rPr>
          <w:rFonts w:ascii="Arial" w:eastAsia="Arial" w:hAnsi="Arial" w:cs="Arial"/>
          <w:color w:val="000000"/>
          <w:sz w:val="20"/>
        </w:rPr>
        <w:t xml:space="preserve"> fact, the 2020 World Economic Forum reported that the number of internet users hit over 4.8 billion worldwide with $1 million spent every minute on commodities online. India has nearly 700 million internet users largely accessing the internet via mobile, and is expected to have close to 900 million by 2025. The internet population in India is more than double the entire population of the United States which has helped the country in reshaping itself in the age of digital </w:t>
      </w:r>
      <w:proofErr w:type="spellStart"/>
      <w:r>
        <w:rPr>
          <w:rFonts w:ascii="Arial" w:eastAsia="Arial" w:hAnsi="Arial" w:cs="Arial"/>
          <w:color w:val="000000"/>
          <w:sz w:val="20"/>
        </w:rPr>
        <w:t>globalisation</w:t>
      </w:r>
      <w:proofErr w:type="spellEnd"/>
      <w:r>
        <w:rPr>
          <w:rFonts w:ascii="Arial" w:eastAsia="Arial" w:hAnsi="Arial" w:cs="Arial"/>
          <w:color w:val="000000"/>
          <w:sz w:val="20"/>
        </w:rPr>
        <w:t xml:space="preserve">. As digital capabilities improve and connectivity becomes more ubiquitous, technology is poised to alter nearly rapidly and dramatically every sector of India's economy. This is likely to have a significant economic impact as well as change the nature of work for millions of </w:t>
      </w:r>
      <w:proofErr w:type="spellStart"/>
      <w:r>
        <w:rPr>
          <w:rFonts w:ascii="Arial" w:eastAsia="Arial" w:hAnsi="Arial" w:cs="Arial"/>
          <w:color w:val="000000"/>
          <w:sz w:val="20"/>
        </w:rPr>
        <w:t>Indians.Even</w:t>
      </w:r>
      <w:proofErr w:type="spellEnd"/>
      <w:r>
        <w:rPr>
          <w:rFonts w:ascii="Arial" w:eastAsia="Arial" w:hAnsi="Arial" w:cs="Arial"/>
          <w:color w:val="000000"/>
          <w:sz w:val="20"/>
        </w:rPr>
        <w:t xml:space="preserve"> as the economy is emerging from the brutal blow of Covid, the year 2022 had begun with a strong rally in digital payments in the first month. Online transaction volumes from tier 2 and 3 cities on private payment gateways during 2021 show growth of 45.6 percent and 54.3 percent respectively, according to the Reserve Bank of India (RBI). One can certainly say that our country's journey towards digital transformation is real, to cite an example - buying one's own daily household items and almost not carrying a wallet or physical money, as Indian citizens have accepted all forms of digital </w:t>
      </w:r>
      <w:proofErr w:type="spellStart"/>
      <w:r>
        <w:rPr>
          <w:rFonts w:ascii="Arial" w:eastAsia="Arial" w:hAnsi="Arial" w:cs="Arial"/>
          <w:color w:val="000000"/>
          <w:sz w:val="20"/>
        </w:rPr>
        <w:t>payments.The</w:t>
      </w:r>
      <w:proofErr w:type="spellEnd"/>
      <w:r>
        <w:rPr>
          <w:rFonts w:ascii="Arial" w:eastAsia="Arial" w:hAnsi="Arial" w:cs="Arial"/>
          <w:color w:val="000000"/>
          <w:sz w:val="20"/>
        </w:rPr>
        <w:t xml:space="preserve"> software industry in India is at least 25 years old, but it never brought about the digital transformation that the country has witnessed in recent times. So, what suddenly changed?? Growth and evolution of India's software industry: Earlier, India was a producer of software. Post Reliance Jio, </w:t>
      </w:r>
      <w:proofErr w:type="spellStart"/>
      <w:r>
        <w:rPr>
          <w:rFonts w:ascii="Arial" w:eastAsia="Arial" w:hAnsi="Arial" w:cs="Arial"/>
          <w:color w:val="000000"/>
          <w:sz w:val="20"/>
        </w:rPr>
        <w:t>demonetisation</w:t>
      </w:r>
      <w:proofErr w:type="spellEnd"/>
      <w:r>
        <w:rPr>
          <w:rFonts w:ascii="Arial" w:eastAsia="Arial" w:hAnsi="Arial" w:cs="Arial"/>
          <w:color w:val="000000"/>
          <w:sz w:val="20"/>
        </w:rPr>
        <w:t xml:space="preserve">, and Covid, it has become a consumer of its own software in a big way. Previously, applications were only written for a global audience and fitted to Indian needs (or the needs were fitted to the application written). In today's scenario, they are more local and hyper-local in nature, considering the requirements of their consumers which one could not think of as Indians consuming their own software. ? Driving internet inclusion: Internet connectivity in rural India is increasing at a rapid pace and will soon surpass urban connectivity. In today's time, people in the remotest of villages have a high-speed and high data internet connection, at nominal prices which has suddenly increased the number of users for any utility. ? Market size and opportunity: With the country's population at 1.4 billion, there is enough market for 10 similar products to exist, reducing the risk of </w:t>
      </w:r>
      <w:r>
        <w:rPr>
          <w:rFonts w:ascii="Arial" w:eastAsia="Arial" w:hAnsi="Arial" w:cs="Arial"/>
          <w:b/>
          <w:i/>
          <w:color w:val="000000"/>
          <w:sz w:val="20"/>
          <w:u w:val="single"/>
        </w:rPr>
        <w:t>failure</w:t>
      </w:r>
      <w:r>
        <w:rPr>
          <w:rFonts w:ascii="Arial" w:eastAsia="Arial" w:hAnsi="Arial" w:cs="Arial"/>
          <w:color w:val="000000"/>
          <w:sz w:val="20"/>
        </w:rPr>
        <w:t xml:space="preserve"> for </w:t>
      </w:r>
      <w:r>
        <w:rPr>
          <w:rFonts w:ascii="Arial" w:eastAsia="Arial" w:hAnsi="Arial" w:cs="Arial"/>
          <w:b/>
          <w:i/>
          <w:color w:val="000000"/>
          <w:sz w:val="20"/>
          <w:u w:val="single"/>
        </w:rPr>
        <w:t>startups</w:t>
      </w:r>
      <w:r>
        <w:rPr>
          <w:rFonts w:ascii="Arial" w:eastAsia="Arial" w:hAnsi="Arial" w:cs="Arial"/>
          <w:color w:val="000000"/>
          <w:sz w:val="20"/>
        </w:rPr>
        <w:t xml:space="preserve">. The markets have investments and it's clear that large markets are the only way to make the math work, as the </w:t>
      </w:r>
      <w:r>
        <w:rPr>
          <w:rFonts w:ascii="Arial" w:eastAsia="Arial" w:hAnsi="Arial" w:cs="Arial"/>
          <w:b/>
          <w:i/>
          <w:color w:val="000000"/>
          <w:sz w:val="20"/>
          <w:u w:val="single"/>
        </w:rPr>
        <w:t>startups</w:t>
      </w:r>
      <w:r>
        <w:rPr>
          <w:rFonts w:ascii="Arial" w:eastAsia="Arial" w:hAnsi="Arial" w:cs="Arial"/>
          <w:color w:val="000000"/>
          <w:sz w:val="20"/>
        </w:rPr>
        <w:t xml:space="preserve"> need to have the ability to grow considerably. These days, new-age tech </w:t>
      </w:r>
      <w:r>
        <w:rPr>
          <w:rFonts w:ascii="Arial" w:eastAsia="Arial" w:hAnsi="Arial" w:cs="Arial"/>
          <w:b/>
          <w:i/>
          <w:color w:val="000000"/>
          <w:sz w:val="20"/>
          <w:u w:val="single"/>
        </w:rPr>
        <w:t>startups</w:t>
      </w:r>
      <w:r>
        <w:rPr>
          <w:rFonts w:ascii="Arial" w:eastAsia="Arial" w:hAnsi="Arial" w:cs="Arial"/>
          <w:color w:val="000000"/>
          <w:sz w:val="20"/>
        </w:rPr>
        <w:t xml:space="preserve"> are staying ahead of the digital transformation curve by focusing on digital </w:t>
      </w:r>
      <w:r>
        <w:rPr>
          <w:rFonts w:ascii="Arial" w:eastAsia="Arial" w:hAnsi="Arial" w:cs="Arial"/>
          <w:color w:val="000000"/>
          <w:sz w:val="20"/>
        </w:rPr>
        <w:lastRenderedPageBreak/>
        <w:t xml:space="preserve">technologies and automation standards including big data, predictive analytics, AI, cloud computing, and </w:t>
      </w:r>
      <w:proofErr w:type="spellStart"/>
      <w:r>
        <w:rPr>
          <w:rFonts w:ascii="Arial" w:eastAsia="Arial" w:hAnsi="Arial" w:cs="Arial"/>
          <w:color w:val="000000"/>
          <w:sz w:val="20"/>
        </w:rPr>
        <w:t>IoT.India</w:t>
      </w:r>
      <w:proofErr w:type="spellEnd"/>
      <w:r>
        <w:rPr>
          <w:rFonts w:ascii="Arial" w:eastAsia="Arial" w:hAnsi="Arial" w:cs="Arial"/>
          <w:color w:val="000000"/>
          <w:sz w:val="20"/>
        </w:rPr>
        <w:t xml:space="preserve"> is entering an advanced era where the fourth industrial revolution technologies such as AI are being infused into the world at an exponential rate.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across the country are harnessing their potential to reinvent their business models, create new avenues of market growth, and address critical societal needs. With the expeditious growth of digital technology, one can expect industries as diverse as manufacturing, agriculture, health, energy, and mobility to be a part of this transformation which will help in creating a robust ecosystem that will be a massive upward </w:t>
      </w:r>
      <w:proofErr w:type="spellStart"/>
      <w:r>
        <w:rPr>
          <w:rFonts w:ascii="Arial" w:eastAsia="Arial" w:hAnsi="Arial" w:cs="Arial"/>
          <w:color w:val="000000"/>
          <w:sz w:val="20"/>
        </w:rPr>
        <w:t>spiral.Digital</w:t>
      </w:r>
      <w:proofErr w:type="spellEnd"/>
      <w:r>
        <w:rPr>
          <w:rFonts w:ascii="Arial" w:eastAsia="Arial" w:hAnsi="Arial" w:cs="Arial"/>
          <w:color w:val="000000"/>
          <w:sz w:val="20"/>
        </w:rPr>
        <w:t xml:space="preserve"> technology and the data revolution have increased public service efficiency, transparency, and most importantly, the citizens' trust. Citizens feel more empowered about their improved quality of life every new season. With 5G and other emerging technologies in the picture, the availability of more powerful devices, evolving </w:t>
      </w:r>
      <w:r>
        <w:rPr>
          <w:rFonts w:ascii="Arial" w:eastAsia="Arial" w:hAnsi="Arial" w:cs="Arial"/>
          <w:b/>
          <w:i/>
          <w:color w:val="000000"/>
          <w:sz w:val="20"/>
          <w:u w:val="single"/>
        </w:rPr>
        <w:t>startup</w:t>
      </w:r>
      <w:r>
        <w:rPr>
          <w:rFonts w:ascii="Arial" w:eastAsia="Arial" w:hAnsi="Arial" w:cs="Arial"/>
          <w:color w:val="000000"/>
          <w:sz w:val="20"/>
        </w:rPr>
        <w:t xml:space="preserve"> ecosystem, increased appetite for innovation, and enterprises </w:t>
      </w:r>
      <w:proofErr w:type="spellStart"/>
      <w:r>
        <w:rPr>
          <w:rFonts w:ascii="Arial" w:eastAsia="Arial" w:hAnsi="Arial" w:cs="Arial"/>
          <w:color w:val="000000"/>
          <w:sz w:val="20"/>
        </w:rPr>
        <w:t>realising</w:t>
      </w:r>
      <w:proofErr w:type="spellEnd"/>
      <w:r>
        <w:rPr>
          <w:rFonts w:ascii="Arial" w:eastAsia="Arial" w:hAnsi="Arial" w:cs="Arial"/>
          <w:color w:val="000000"/>
          <w:sz w:val="20"/>
        </w:rPr>
        <w:t xml:space="preserve"> the value of a software-enabled business are empowering the country's growth towards the digital revolution. With each step forward in technology, there is a great chance for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to create something new, something that will benefit people all over the world. Now, it is imperative to take the next big step, as the future is here, and these are the exciting times to live </w:t>
      </w:r>
      <w:proofErr w:type="spellStart"/>
      <w:r>
        <w:rPr>
          <w:rFonts w:ascii="Arial" w:eastAsia="Arial" w:hAnsi="Arial" w:cs="Arial"/>
          <w:color w:val="000000"/>
          <w:sz w:val="20"/>
        </w:rPr>
        <w:t>in.The</w:t>
      </w:r>
      <w:proofErr w:type="spellEnd"/>
      <w:r>
        <w:rPr>
          <w:rFonts w:ascii="Arial" w:eastAsia="Arial" w:hAnsi="Arial" w:cs="Arial"/>
          <w:color w:val="000000"/>
          <w:sz w:val="20"/>
        </w:rPr>
        <w:t xml:space="preserve"> writer is Senior Vice President, Strategy &amp; Technology APAC, GlobalLogic. For Reprint Rights: timescontent.com</w:t>
      </w:r>
    </w:p>
    <w:p w14:paraId="5961E496"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26, 2022</w:t>
      </w:r>
    </w:p>
    <w:p w14:paraId="1B8B2410" w14:textId="77777777" w:rsidR="001E12EE" w:rsidRDefault="001E12EE"/>
    <w:p w14:paraId="43F33DEC" w14:textId="77777777" w:rsidR="001E12EE" w:rsidRDefault="00000000">
      <w:pPr>
        <w:ind w:left="200"/>
        <w:sectPr w:rsidR="001E12EE">
          <w:type w:val="continuous"/>
          <w:pgSz w:w="12240" w:h="15840"/>
          <w:pgMar w:top="840" w:right="1000" w:bottom="840" w:left="1000" w:header="400" w:footer="400" w:gutter="0"/>
          <w:cols w:space="720"/>
        </w:sectPr>
      </w:pPr>
      <w:r>
        <w:br/>
      </w:r>
      <w:r>
        <w:pict w14:anchorId="139E1953">
          <v:line id="_x0000_s2109" style="position:absolute;left:0;text-align:left;z-index:251695104;mso-position-horizontal-relative:text;mso-position-vertical-relative:text" from="0,10pt" to="512pt,10pt" strokeweight="1pt"/>
        </w:pict>
      </w:r>
      <w:r>
        <w:rPr>
          <w:rFonts w:ascii="Arial" w:eastAsia="Arial" w:hAnsi="Arial" w:cs="Arial"/>
          <w:b/>
          <w:color w:val="767676"/>
          <w:sz w:val="16"/>
        </w:rPr>
        <w:t>End of Document</w:t>
      </w:r>
    </w:p>
    <w:p w14:paraId="659B64D8" w14:textId="77777777" w:rsidR="001E12EE" w:rsidRDefault="001E12EE">
      <w:pPr>
        <w:sectPr w:rsidR="001E12EE">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gutter="0"/>
          <w:cols w:space="720"/>
          <w:titlePg/>
        </w:sectPr>
      </w:pPr>
    </w:p>
    <w:p w14:paraId="157891B5" w14:textId="77777777" w:rsidR="001E12EE" w:rsidRDefault="001E12EE">
      <w:bookmarkStart w:id="36" w:name="Bookmark_19"/>
      <w:bookmarkEnd w:id="36"/>
    </w:p>
    <w:p w14:paraId="4D7A7B0F" w14:textId="77777777" w:rsidR="001E12EE" w:rsidRDefault="00F73B15">
      <w:r>
        <w:pict w14:anchorId="333E4AC3">
          <v:shape id="_x0000_i1050" type="#_x0000_t75" alt="LexisNexis®" style="width:148pt;height:30pt">
            <v:imagedata r:id="rId7" o:title=""/>
          </v:shape>
        </w:pict>
      </w:r>
      <w:r w:rsidR="00000000">
        <w:cr/>
      </w:r>
    </w:p>
    <w:p w14:paraId="6ECFD207" w14:textId="77777777" w:rsidR="001E12EE" w:rsidRDefault="00000000">
      <w:pPr>
        <w:spacing w:before="240" w:after="200" w:line="340" w:lineRule="atLeast"/>
        <w:jc w:val="center"/>
        <w:outlineLvl w:val="0"/>
        <w:rPr>
          <w:rFonts w:ascii="Arial" w:hAnsi="Arial" w:cs="Arial"/>
          <w:b/>
          <w:bCs/>
          <w:kern w:val="32"/>
          <w:sz w:val="32"/>
          <w:szCs w:val="32"/>
        </w:rPr>
      </w:pPr>
      <w:hyperlink r:id="rId387" w:history="1">
        <w:r>
          <w:rPr>
            <w:rFonts w:ascii="Arial" w:eastAsia="Arial" w:hAnsi="Arial" w:cs="Arial"/>
            <w:b/>
            <w:bCs/>
            <w:i/>
            <w:color w:val="0077CC"/>
            <w:kern w:val="32"/>
            <w:sz w:val="28"/>
            <w:szCs w:val="32"/>
            <w:u w:val="single"/>
            <w:shd w:val="clear" w:color="auto" w:fill="FFFFFF"/>
          </w:rPr>
          <w:t>Success before 30: Meet 5 Indian entrepreneurs who built multi-crore businesses from scratch</w:t>
        </w:r>
      </w:hyperlink>
    </w:p>
    <w:p w14:paraId="35B93FBE" w14:textId="77777777" w:rsidR="001E12EE" w:rsidRDefault="00000000">
      <w:pPr>
        <w:spacing w:before="120" w:line="260" w:lineRule="atLeast"/>
        <w:jc w:val="center"/>
      </w:pPr>
      <w:r>
        <w:rPr>
          <w:rFonts w:ascii="Arial" w:eastAsia="Arial" w:hAnsi="Arial" w:cs="Arial"/>
          <w:color w:val="000000"/>
          <w:sz w:val="20"/>
        </w:rPr>
        <w:t>Yourstory.in</w:t>
      </w:r>
    </w:p>
    <w:p w14:paraId="1ECF36C4" w14:textId="77777777" w:rsidR="001E12EE" w:rsidRDefault="00000000">
      <w:pPr>
        <w:spacing w:before="120" w:line="260" w:lineRule="atLeast"/>
        <w:jc w:val="center"/>
      </w:pPr>
      <w:r>
        <w:rPr>
          <w:rFonts w:ascii="Arial" w:eastAsia="Arial" w:hAnsi="Arial" w:cs="Arial"/>
          <w:color w:val="000000"/>
          <w:sz w:val="20"/>
        </w:rPr>
        <w:t>October 23, 2021 Saturday 6:30 AM EST</w:t>
      </w:r>
    </w:p>
    <w:p w14:paraId="0E74AF69" w14:textId="77777777" w:rsidR="001E12EE" w:rsidRDefault="001E12EE">
      <w:pPr>
        <w:spacing w:line="240" w:lineRule="atLeast"/>
        <w:jc w:val="both"/>
      </w:pPr>
    </w:p>
    <w:p w14:paraId="2D79F715" w14:textId="77777777" w:rsidR="001E12EE"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3B08B35A"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1335 words</w:t>
      </w:r>
    </w:p>
    <w:p w14:paraId="57D54B8D"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Palak Agarwal</w:t>
      </w:r>
    </w:p>
    <w:p w14:paraId="2CC0417B" w14:textId="77777777" w:rsidR="001E12EE" w:rsidRDefault="00000000">
      <w:pPr>
        <w:keepNext/>
        <w:spacing w:before="240" w:line="340" w:lineRule="atLeast"/>
      </w:pPr>
      <w:bookmarkStart w:id="37" w:name="Body_17"/>
      <w:bookmarkEnd w:id="37"/>
      <w:r>
        <w:rPr>
          <w:rFonts w:ascii="Arial" w:eastAsia="Arial" w:hAnsi="Arial" w:cs="Arial"/>
          <w:b/>
          <w:color w:val="000000"/>
          <w:sz w:val="28"/>
        </w:rPr>
        <w:t>Body</w:t>
      </w:r>
    </w:p>
    <w:p w14:paraId="669CDCAE" w14:textId="77777777" w:rsidR="001E12EE" w:rsidRDefault="00000000">
      <w:pPr>
        <w:spacing w:line="60" w:lineRule="exact"/>
      </w:pPr>
      <w:r>
        <w:pict w14:anchorId="77C6EADC">
          <v:line id="_x0000_s2111" style="position:absolute;z-index:251696128" from="0,2pt" to="512pt,2pt" strokecolor="#009ddb" strokeweight="2pt">
            <w10:wrap type="topAndBottom"/>
          </v:line>
        </w:pict>
      </w:r>
    </w:p>
    <w:p w14:paraId="2ACAE69D" w14:textId="77777777" w:rsidR="001E12EE" w:rsidRDefault="001E12EE"/>
    <w:p w14:paraId="44FDE1FD" w14:textId="77777777" w:rsidR="001E12EE" w:rsidRDefault="00000000">
      <w:pPr>
        <w:spacing w:before="200" w:line="260" w:lineRule="atLeast"/>
        <w:jc w:val="both"/>
      </w:pPr>
      <w:r>
        <w:rPr>
          <w:rFonts w:ascii="Arial" w:eastAsia="Arial" w:hAnsi="Arial" w:cs="Arial"/>
          <w:color w:val="000000"/>
          <w:sz w:val="20"/>
        </w:rPr>
        <w:t>It takes blood, sweat, and tears to build a business from scratch. Entrepreneurs who overcome these odds through their sheer resilience are the ones setting examples for others.</w:t>
      </w:r>
    </w:p>
    <w:p w14:paraId="5AD36F4A" w14:textId="77777777" w:rsidR="001E12EE" w:rsidRDefault="00000000">
      <w:pPr>
        <w:spacing w:before="200" w:line="260" w:lineRule="atLeast"/>
        <w:jc w:val="both"/>
      </w:pPr>
      <w:proofErr w:type="spellStart"/>
      <w:r>
        <w:rPr>
          <w:rFonts w:ascii="Arial" w:eastAsia="Arial" w:hAnsi="Arial" w:cs="Arial"/>
          <w:color w:val="000000"/>
          <w:sz w:val="20"/>
        </w:rPr>
        <w:t>SMBStory</w:t>
      </w:r>
      <w:proofErr w:type="spellEnd"/>
      <w:r>
        <w:rPr>
          <w:rFonts w:ascii="Arial" w:eastAsia="Arial" w:hAnsi="Arial" w:cs="Arial"/>
          <w:color w:val="000000"/>
          <w:sz w:val="20"/>
        </w:rPr>
        <w:t xml:space="preserve"> lists the success stories of five Indian entrepreneurs who built multi-crore businesses in their 30s.</w:t>
      </w:r>
    </w:p>
    <w:p w14:paraId="7C61558D" w14:textId="77777777" w:rsidR="001E12EE" w:rsidRDefault="00000000">
      <w:pPr>
        <w:spacing w:before="200" w:line="260" w:lineRule="atLeast"/>
        <w:jc w:val="both"/>
      </w:pPr>
      <w:r>
        <w:rPr>
          <w:rFonts w:ascii="Arial" w:eastAsia="Arial" w:hAnsi="Arial" w:cs="Arial"/>
          <w:color w:val="000000"/>
          <w:sz w:val="20"/>
        </w:rPr>
        <w:t xml:space="preserve">Bala Sarda, </w:t>
      </w:r>
      <w:proofErr w:type="spellStart"/>
      <w:r>
        <w:rPr>
          <w:rFonts w:ascii="Arial" w:eastAsia="Arial" w:hAnsi="Arial" w:cs="Arial"/>
          <w:color w:val="000000"/>
          <w:sz w:val="20"/>
        </w:rPr>
        <w:t>Vahdam</w:t>
      </w:r>
      <w:proofErr w:type="spellEnd"/>
      <w:r>
        <w:rPr>
          <w:rFonts w:ascii="Arial" w:eastAsia="Arial" w:hAnsi="Arial" w:cs="Arial"/>
          <w:color w:val="000000"/>
          <w:sz w:val="20"/>
        </w:rPr>
        <w:t xml:space="preserve"> Teas</w:t>
      </w:r>
    </w:p>
    <w:p w14:paraId="3D1C031A" w14:textId="77777777" w:rsidR="001E12EE" w:rsidRDefault="00000000">
      <w:pPr>
        <w:spacing w:before="200" w:line="260" w:lineRule="atLeast"/>
        <w:jc w:val="both"/>
      </w:pPr>
      <w:r>
        <w:rPr>
          <w:rFonts w:ascii="Arial" w:eastAsia="Arial" w:hAnsi="Arial" w:cs="Arial"/>
          <w:color w:val="000000"/>
          <w:sz w:val="20"/>
        </w:rPr>
        <w:t xml:space="preserve">Hailing from a family of tea exporters, Bala Sarda grew </w:t>
      </w:r>
      <w:r>
        <w:rPr>
          <w:rFonts w:ascii="Arial" w:eastAsia="Arial" w:hAnsi="Arial" w:cs="Arial"/>
          <w:b/>
          <w:i/>
          <w:color w:val="000000"/>
          <w:sz w:val="20"/>
          <w:u w:val="single"/>
        </w:rPr>
        <w:t>up</w:t>
      </w:r>
      <w:r>
        <w:rPr>
          <w:rFonts w:ascii="Arial" w:eastAsia="Arial" w:hAnsi="Arial" w:cs="Arial"/>
          <w:color w:val="000000"/>
          <w:sz w:val="20"/>
        </w:rPr>
        <w:t xml:space="preserve"> in an environment in substantial know how of the tea industry was inevitable.</w:t>
      </w:r>
    </w:p>
    <w:p w14:paraId="76AFC01A" w14:textId="77777777" w:rsidR="001E12EE" w:rsidRDefault="00000000">
      <w:pPr>
        <w:spacing w:before="200" w:line="260" w:lineRule="atLeast"/>
        <w:jc w:val="both"/>
      </w:pPr>
      <w:r>
        <w:rPr>
          <w:rFonts w:ascii="Arial" w:eastAsia="Arial" w:hAnsi="Arial" w:cs="Arial"/>
          <w:color w:val="000000"/>
          <w:sz w:val="20"/>
        </w:rPr>
        <w:t xml:space="preserve">In 2015, at the age of 23, Bala founded </w:t>
      </w:r>
      <w:proofErr w:type="spellStart"/>
      <w:r>
        <w:rPr>
          <w:rFonts w:ascii="Arial" w:eastAsia="Arial" w:hAnsi="Arial" w:cs="Arial"/>
          <w:color w:val="000000"/>
          <w:sz w:val="20"/>
        </w:rPr>
        <w:t>Vahdam</w:t>
      </w:r>
      <w:proofErr w:type="spellEnd"/>
      <w:r>
        <w:rPr>
          <w:rFonts w:ascii="Arial" w:eastAsia="Arial" w:hAnsi="Arial" w:cs="Arial"/>
          <w:color w:val="000000"/>
          <w:sz w:val="20"/>
        </w:rPr>
        <w:t xml:space="preserve"> Teas in New Delhi - a digitally native, vertically integrated global wellness brand - that ships one of India's finest teas to the world.</w:t>
      </w:r>
    </w:p>
    <w:p w14:paraId="4F69A679" w14:textId="77777777" w:rsidR="001E12EE" w:rsidRDefault="00000000">
      <w:pPr>
        <w:spacing w:before="200" w:line="260" w:lineRule="atLeast"/>
        <w:jc w:val="both"/>
      </w:pPr>
      <w:r>
        <w:rPr>
          <w:rFonts w:ascii="Arial" w:eastAsia="Arial" w:hAnsi="Arial" w:cs="Arial"/>
          <w:color w:val="000000"/>
          <w:sz w:val="20"/>
        </w:rPr>
        <w:t xml:space="preserve">Although Indian teas are in wide demand, Bala felt India as a brand is not efficiently placed in foreign markets. He </w:t>
      </w:r>
      <w:r>
        <w:rPr>
          <w:rFonts w:ascii="Arial" w:eastAsia="Arial" w:hAnsi="Arial" w:cs="Arial"/>
          <w:b/>
          <w:i/>
          <w:color w:val="000000"/>
          <w:sz w:val="20"/>
          <w:u w:val="single"/>
        </w:rPr>
        <w:t>started</w:t>
      </w:r>
      <w:r>
        <w:rPr>
          <w:rFonts w:ascii="Arial" w:eastAsia="Arial" w:hAnsi="Arial" w:cs="Arial"/>
          <w:color w:val="000000"/>
          <w:sz w:val="20"/>
        </w:rPr>
        <w:t xml:space="preserve"> by exporting tea to the US after passing the USDA certification and non-GMO verification.</w:t>
      </w:r>
    </w:p>
    <w:p w14:paraId="232441B5" w14:textId="77777777" w:rsidR="001E12EE" w:rsidRDefault="00000000">
      <w:pPr>
        <w:spacing w:before="200" w:line="260" w:lineRule="atLeast"/>
        <w:jc w:val="both"/>
      </w:pPr>
      <w:r>
        <w:rPr>
          <w:rFonts w:ascii="Arial" w:eastAsia="Arial" w:hAnsi="Arial" w:cs="Arial"/>
          <w:color w:val="000000"/>
          <w:sz w:val="20"/>
        </w:rPr>
        <w:t>"Not many brands take the initiative to promote Indian tea by launching a homegrown brand in foreign countries. You see Starbucks introducing turmeric latte. It is Westerners who are promoting the benefits of our homegrown products, so why shouldn't we? I wanted to crack this opportunity and retain the value at the source," he explains.</w:t>
      </w:r>
    </w:p>
    <w:p w14:paraId="40F976C0" w14:textId="77777777" w:rsidR="001E12EE" w:rsidRDefault="00000000">
      <w:pPr>
        <w:spacing w:before="200" w:line="260" w:lineRule="atLeast"/>
        <w:jc w:val="both"/>
      </w:pPr>
      <w:r>
        <w:rPr>
          <w:rFonts w:ascii="Arial" w:eastAsia="Arial" w:hAnsi="Arial" w:cs="Arial"/>
          <w:color w:val="000000"/>
          <w:sz w:val="20"/>
        </w:rPr>
        <w:t>Besides the US market, Bala later explored Canada, the UK, and Germany as potential markets.</w:t>
      </w:r>
    </w:p>
    <w:p w14:paraId="3D4D6DDB" w14:textId="77777777" w:rsidR="001E12EE" w:rsidRDefault="00000000">
      <w:pPr>
        <w:spacing w:before="200" w:line="260" w:lineRule="atLeast"/>
        <w:jc w:val="both"/>
      </w:pPr>
      <w:proofErr w:type="spellStart"/>
      <w:r>
        <w:rPr>
          <w:rFonts w:ascii="Arial" w:eastAsia="Arial" w:hAnsi="Arial" w:cs="Arial"/>
          <w:color w:val="000000"/>
          <w:sz w:val="20"/>
        </w:rPr>
        <w:t>Vahdam</w:t>
      </w:r>
      <w:proofErr w:type="spellEnd"/>
      <w:r>
        <w:rPr>
          <w:rFonts w:ascii="Arial" w:eastAsia="Arial" w:hAnsi="Arial" w:cs="Arial"/>
          <w:color w:val="000000"/>
          <w:sz w:val="20"/>
        </w:rPr>
        <w:t xml:space="preserve"> is now available in over 1,000 brick and mortar shops in the US. It is one of the first few Indian brands to list in premium and legacy retail chains in the US, including Nordstrom, Neiman Marcus, Bloomingdales, Nordstrom, Bergdorf Goodman, and Saks Fifth Avenue.</w:t>
      </w:r>
    </w:p>
    <w:p w14:paraId="5E7C36AF" w14:textId="77777777" w:rsidR="001E12EE" w:rsidRDefault="00000000">
      <w:pPr>
        <w:spacing w:before="200" w:line="260" w:lineRule="atLeast"/>
        <w:jc w:val="both"/>
      </w:pPr>
      <w:r>
        <w:rPr>
          <w:rFonts w:ascii="Arial" w:eastAsia="Arial" w:hAnsi="Arial" w:cs="Arial"/>
          <w:color w:val="000000"/>
          <w:sz w:val="20"/>
        </w:rPr>
        <w:t xml:space="preserve">At present, it has around 175 SKUs, including pyramid-tea bags, superfoods, gift sets, assortments, </w:t>
      </w:r>
      <w:proofErr w:type="spellStart"/>
      <w:r>
        <w:rPr>
          <w:rFonts w:ascii="Arial" w:eastAsia="Arial" w:hAnsi="Arial" w:cs="Arial"/>
          <w:color w:val="000000"/>
          <w:sz w:val="20"/>
        </w:rPr>
        <w:t>teaware</w:t>
      </w:r>
      <w:proofErr w:type="spellEnd"/>
      <w:r>
        <w:rPr>
          <w:rFonts w:ascii="Arial" w:eastAsia="Arial" w:hAnsi="Arial" w:cs="Arial"/>
          <w:color w:val="000000"/>
          <w:sz w:val="20"/>
        </w:rPr>
        <w:t>, and drinkware.</w:t>
      </w:r>
    </w:p>
    <w:p w14:paraId="5E4AC664" w14:textId="77777777" w:rsidR="001E12EE" w:rsidRDefault="00000000">
      <w:pPr>
        <w:spacing w:before="200" w:line="260" w:lineRule="atLeast"/>
        <w:jc w:val="both"/>
      </w:pPr>
      <w:r>
        <w:rPr>
          <w:rFonts w:ascii="Arial" w:eastAsia="Arial" w:hAnsi="Arial" w:cs="Arial"/>
          <w:color w:val="000000"/>
          <w:sz w:val="20"/>
        </w:rPr>
        <w:t xml:space="preserve">In FY20, the company clocked Rs 145 crore so far. Bala says </w:t>
      </w:r>
      <w:proofErr w:type="spellStart"/>
      <w:r>
        <w:rPr>
          <w:rFonts w:ascii="Arial" w:eastAsia="Arial" w:hAnsi="Arial" w:cs="Arial"/>
          <w:color w:val="000000"/>
          <w:sz w:val="20"/>
        </w:rPr>
        <w:t>Vahdam</w:t>
      </w:r>
      <w:proofErr w:type="spellEnd"/>
      <w:r>
        <w:rPr>
          <w:rFonts w:ascii="Arial" w:eastAsia="Arial" w:hAnsi="Arial" w:cs="Arial"/>
          <w:color w:val="000000"/>
          <w:sz w:val="20"/>
        </w:rPr>
        <w:t xml:space="preserve"> has around 1.5 million US customers.</w:t>
      </w:r>
    </w:p>
    <w:p w14:paraId="75A9DCF7" w14:textId="77777777" w:rsidR="001E12EE" w:rsidRDefault="00000000">
      <w:pPr>
        <w:spacing w:before="200" w:line="260" w:lineRule="atLeast"/>
        <w:jc w:val="both"/>
      </w:pPr>
      <w:r>
        <w:rPr>
          <w:rFonts w:ascii="Arial" w:eastAsia="Arial" w:hAnsi="Arial" w:cs="Arial"/>
          <w:color w:val="000000"/>
          <w:sz w:val="20"/>
        </w:rPr>
        <w:t>Read the full story here.</w:t>
      </w:r>
    </w:p>
    <w:p w14:paraId="108EEC7D" w14:textId="77777777" w:rsidR="001E12EE" w:rsidRDefault="00000000">
      <w:pPr>
        <w:spacing w:before="200" w:line="260" w:lineRule="atLeast"/>
        <w:jc w:val="both"/>
      </w:pPr>
      <w:r>
        <w:rPr>
          <w:rFonts w:ascii="Arial" w:eastAsia="Arial" w:hAnsi="Arial" w:cs="Arial"/>
          <w:color w:val="000000"/>
          <w:sz w:val="20"/>
        </w:rPr>
        <w:lastRenderedPageBreak/>
        <w:t xml:space="preserve">Rishabh </w:t>
      </w:r>
      <w:proofErr w:type="spellStart"/>
      <w:r>
        <w:rPr>
          <w:rFonts w:ascii="Arial" w:eastAsia="Arial" w:hAnsi="Arial" w:cs="Arial"/>
          <w:color w:val="000000"/>
          <w:sz w:val="20"/>
        </w:rPr>
        <w:t>Chokhani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Naturevibe</w:t>
      </w:r>
      <w:proofErr w:type="spellEnd"/>
      <w:r>
        <w:rPr>
          <w:rFonts w:ascii="Arial" w:eastAsia="Arial" w:hAnsi="Arial" w:cs="Arial"/>
          <w:color w:val="000000"/>
          <w:sz w:val="20"/>
        </w:rPr>
        <w:t xml:space="preserve"> Botanicals</w:t>
      </w:r>
    </w:p>
    <w:p w14:paraId="56133B85" w14:textId="77777777" w:rsidR="001E12EE" w:rsidRDefault="00000000">
      <w:pPr>
        <w:spacing w:before="200" w:line="260" w:lineRule="atLeast"/>
        <w:jc w:val="both"/>
      </w:pPr>
      <w:r>
        <w:rPr>
          <w:rFonts w:ascii="Arial" w:eastAsia="Arial" w:hAnsi="Arial" w:cs="Arial"/>
          <w:color w:val="000000"/>
          <w:sz w:val="20"/>
        </w:rPr>
        <w:t xml:space="preserve">At the age of 29, when Rishabh </w:t>
      </w:r>
      <w:proofErr w:type="spellStart"/>
      <w:r>
        <w:rPr>
          <w:rFonts w:ascii="Arial" w:eastAsia="Arial" w:hAnsi="Arial" w:cs="Arial"/>
          <w:color w:val="000000"/>
          <w:sz w:val="20"/>
        </w:rPr>
        <w:t>Chokhani</w:t>
      </w:r>
      <w:proofErr w:type="spellEnd"/>
      <w:r>
        <w:rPr>
          <w:rFonts w:ascii="Arial" w:eastAsia="Arial" w:hAnsi="Arial" w:cs="Arial"/>
          <w:color w:val="000000"/>
          <w:sz w:val="20"/>
        </w:rPr>
        <w:t xml:space="preserve"> decided to adopt clean eating, he couldn't believe the impact on his body. The transformation did not take long to show, and the results were astonishing - both physically and mentally.</w:t>
      </w:r>
    </w:p>
    <w:p w14:paraId="3ADF3B6D" w14:textId="77777777" w:rsidR="001E12EE" w:rsidRDefault="00000000">
      <w:pPr>
        <w:spacing w:before="200" w:line="260" w:lineRule="atLeast"/>
        <w:jc w:val="both"/>
      </w:pPr>
      <w:r>
        <w:rPr>
          <w:rFonts w:ascii="Arial" w:eastAsia="Arial" w:hAnsi="Arial" w:cs="Arial"/>
          <w:color w:val="000000"/>
          <w:sz w:val="20"/>
        </w:rPr>
        <w:t>As his family business was into pharmaceuticals, this made it easier for him to study wellness and related industries.</w:t>
      </w:r>
    </w:p>
    <w:p w14:paraId="20F7A3D5" w14:textId="77777777" w:rsidR="001E12EE" w:rsidRDefault="00000000">
      <w:pPr>
        <w:spacing w:before="200" w:line="260" w:lineRule="atLeast"/>
        <w:jc w:val="both"/>
      </w:pPr>
      <w:r>
        <w:rPr>
          <w:rFonts w:ascii="Arial" w:eastAsia="Arial" w:hAnsi="Arial" w:cs="Arial"/>
          <w:color w:val="000000"/>
          <w:sz w:val="20"/>
        </w:rPr>
        <w:t xml:space="preserve">Building a multi-crore business from scratch takes a lot of hard work, dedication, and determination. </w:t>
      </w:r>
      <w:proofErr w:type="spellStart"/>
      <w:r>
        <w:rPr>
          <w:rFonts w:ascii="Arial" w:eastAsia="Arial" w:hAnsi="Arial" w:cs="Arial"/>
          <w:color w:val="000000"/>
          <w:sz w:val="20"/>
        </w:rPr>
        <w:t>SMBStory</w:t>
      </w:r>
      <w:proofErr w:type="spellEnd"/>
      <w:r>
        <w:rPr>
          <w:rFonts w:ascii="Arial" w:eastAsia="Arial" w:hAnsi="Arial" w:cs="Arial"/>
          <w:color w:val="000000"/>
          <w:sz w:val="20"/>
        </w:rPr>
        <w:t xml:space="preserve"> lists stories of five such entrepreneurs.</w:t>
      </w:r>
    </w:p>
    <w:p w14:paraId="5754F70C" w14:textId="77777777" w:rsidR="001E12EE" w:rsidRDefault="00000000">
      <w:pPr>
        <w:spacing w:before="200" w:line="260" w:lineRule="atLeast"/>
        <w:jc w:val="both"/>
      </w:pPr>
      <w:r>
        <w:rPr>
          <w:rFonts w:ascii="Arial" w:eastAsia="Arial" w:hAnsi="Arial" w:cs="Arial"/>
          <w:color w:val="000000"/>
          <w:sz w:val="20"/>
        </w:rPr>
        <w:t xml:space="preserve">Rishabh sensed a huge opportunity in the organic foods industry and decided to set </w:t>
      </w:r>
      <w:r>
        <w:rPr>
          <w:rFonts w:ascii="Arial" w:eastAsia="Arial" w:hAnsi="Arial" w:cs="Arial"/>
          <w:b/>
          <w:i/>
          <w:color w:val="000000"/>
          <w:sz w:val="20"/>
          <w:u w:val="single"/>
        </w:rPr>
        <w:t>up</w:t>
      </w:r>
      <w:r>
        <w:rPr>
          <w:rFonts w:ascii="Arial" w:eastAsia="Arial" w:hAnsi="Arial" w:cs="Arial"/>
          <w:color w:val="000000"/>
          <w:sz w:val="20"/>
        </w:rPr>
        <w:t xml:space="preserve"> his business along the same lines, and thus </w:t>
      </w:r>
      <w:r>
        <w:rPr>
          <w:rFonts w:ascii="Arial" w:eastAsia="Arial" w:hAnsi="Arial" w:cs="Arial"/>
          <w:b/>
          <w:i/>
          <w:color w:val="000000"/>
          <w:sz w:val="20"/>
          <w:u w:val="single"/>
        </w:rPr>
        <w:t>started</w:t>
      </w:r>
      <w:r>
        <w:rPr>
          <w:rFonts w:ascii="Arial" w:eastAsia="Arial" w:hAnsi="Arial" w:cs="Arial"/>
          <w:color w:val="000000"/>
          <w:sz w:val="20"/>
        </w:rPr>
        <w:t xml:space="preserve"> </w:t>
      </w:r>
      <w:proofErr w:type="spellStart"/>
      <w:r>
        <w:rPr>
          <w:rFonts w:ascii="Arial" w:eastAsia="Arial" w:hAnsi="Arial" w:cs="Arial"/>
          <w:color w:val="000000"/>
          <w:sz w:val="20"/>
        </w:rPr>
        <w:t>Naturevibe</w:t>
      </w:r>
      <w:proofErr w:type="spellEnd"/>
      <w:r>
        <w:rPr>
          <w:rFonts w:ascii="Arial" w:eastAsia="Arial" w:hAnsi="Arial" w:cs="Arial"/>
          <w:color w:val="000000"/>
          <w:sz w:val="20"/>
        </w:rPr>
        <w:t xml:space="preserve"> Botanicals in 2017 in Mumbai.</w:t>
      </w:r>
    </w:p>
    <w:p w14:paraId="71966AF0" w14:textId="77777777" w:rsidR="001E12EE" w:rsidRDefault="00000000">
      <w:pPr>
        <w:spacing w:before="200" w:line="260" w:lineRule="atLeast"/>
        <w:jc w:val="both"/>
      </w:pPr>
      <w:r>
        <w:rPr>
          <w:rFonts w:ascii="Arial" w:eastAsia="Arial" w:hAnsi="Arial" w:cs="Arial"/>
          <w:color w:val="000000"/>
          <w:sz w:val="20"/>
        </w:rPr>
        <w:t xml:space="preserve">"In India, at the time, the organic products market was still growing. However, in the US, it was already a huge craze. Though most of the natural ingredients used in any product have roots in India, there were very few Indian suppliers in the foreign market," Rishabh tells </w:t>
      </w:r>
      <w:proofErr w:type="spellStart"/>
      <w:r>
        <w:rPr>
          <w:rFonts w:ascii="Arial" w:eastAsia="Arial" w:hAnsi="Arial" w:cs="Arial"/>
          <w:color w:val="000000"/>
          <w:sz w:val="20"/>
        </w:rPr>
        <w:t>SMBStory</w:t>
      </w:r>
      <w:proofErr w:type="spellEnd"/>
      <w:r>
        <w:rPr>
          <w:rFonts w:ascii="Arial" w:eastAsia="Arial" w:hAnsi="Arial" w:cs="Arial"/>
          <w:color w:val="000000"/>
          <w:sz w:val="20"/>
        </w:rPr>
        <w:t>.</w:t>
      </w:r>
    </w:p>
    <w:p w14:paraId="32916263" w14:textId="77777777" w:rsidR="001E12EE" w:rsidRDefault="00000000">
      <w:pPr>
        <w:spacing w:before="200" w:line="260" w:lineRule="atLeast"/>
        <w:jc w:val="both"/>
      </w:pPr>
      <w:r>
        <w:rPr>
          <w:rFonts w:ascii="Arial" w:eastAsia="Arial" w:hAnsi="Arial" w:cs="Arial"/>
          <w:color w:val="000000"/>
          <w:sz w:val="20"/>
        </w:rPr>
        <w:t xml:space="preserve">He </w:t>
      </w:r>
      <w:r>
        <w:rPr>
          <w:rFonts w:ascii="Arial" w:eastAsia="Arial" w:hAnsi="Arial" w:cs="Arial"/>
          <w:b/>
          <w:i/>
          <w:color w:val="000000"/>
          <w:sz w:val="20"/>
          <w:u w:val="single"/>
        </w:rPr>
        <w:t>started</w:t>
      </w:r>
      <w:r>
        <w:rPr>
          <w:rFonts w:ascii="Arial" w:eastAsia="Arial" w:hAnsi="Arial" w:cs="Arial"/>
          <w:color w:val="000000"/>
          <w:sz w:val="20"/>
        </w:rPr>
        <w:t xml:space="preserve"> by catering to the US market and soon expanded to Europe. After operating in these foreign markets and getting know-how of the industry, Rishabh ventured into India in 2019.</w:t>
      </w:r>
    </w:p>
    <w:p w14:paraId="0E784AB5" w14:textId="77777777" w:rsidR="001E12EE" w:rsidRDefault="00000000">
      <w:pPr>
        <w:spacing w:before="200" w:line="260" w:lineRule="atLeast"/>
        <w:jc w:val="both"/>
      </w:pPr>
      <w:proofErr w:type="spellStart"/>
      <w:r>
        <w:rPr>
          <w:rFonts w:ascii="Arial" w:eastAsia="Arial" w:hAnsi="Arial" w:cs="Arial"/>
          <w:color w:val="000000"/>
          <w:sz w:val="20"/>
        </w:rPr>
        <w:t>Naturevibe</w:t>
      </w:r>
      <w:proofErr w:type="spellEnd"/>
      <w:r>
        <w:rPr>
          <w:rFonts w:ascii="Arial" w:eastAsia="Arial" w:hAnsi="Arial" w:cs="Arial"/>
          <w:color w:val="000000"/>
          <w:sz w:val="20"/>
        </w:rPr>
        <w:t xml:space="preserve"> Botanicals boasts superfoods, organic food, Ayurvedic supplements, staples, groceries, essential oils, massage oils, etc. The products, over 650 in range, are manufactured in its facility located in </w:t>
      </w:r>
      <w:proofErr w:type="spellStart"/>
      <w:r>
        <w:rPr>
          <w:rFonts w:ascii="Arial" w:eastAsia="Arial" w:hAnsi="Arial" w:cs="Arial"/>
          <w:color w:val="000000"/>
          <w:sz w:val="20"/>
        </w:rPr>
        <w:t>Raigarh</w:t>
      </w:r>
      <w:proofErr w:type="spellEnd"/>
      <w:r>
        <w:rPr>
          <w:rFonts w:ascii="Arial" w:eastAsia="Arial" w:hAnsi="Arial" w:cs="Arial"/>
          <w:color w:val="000000"/>
          <w:sz w:val="20"/>
        </w:rPr>
        <w:t>, Maharashtra.</w:t>
      </w:r>
    </w:p>
    <w:p w14:paraId="37D6B3F5" w14:textId="77777777" w:rsidR="001E12EE" w:rsidRDefault="00000000">
      <w:pPr>
        <w:spacing w:before="200" w:line="260" w:lineRule="atLeast"/>
        <w:jc w:val="both"/>
      </w:pPr>
      <w:r>
        <w:rPr>
          <w:rFonts w:ascii="Arial" w:eastAsia="Arial" w:hAnsi="Arial" w:cs="Arial"/>
          <w:color w:val="000000"/>
          <w:sz w:val="20"/>
        </w:rPr>
        <w:t>Today, Rishabh claims the company is exporting Indian botanicals worth Rs 250 crore and clocked a turnover of Rs 140 crore in FY 20-21, with a global customer retention rate of 40 percent.</w:t>
      </w:r>
    </w:p>
    <w:p w14:paraId="42C28C4E" w14:textId="77777777" w:rsidR="001E12EE" w:rsidRDefault="00000000">
      <w:pPr>
        <w:spacing w:before="200" w:line="260" w:lineRule="atLeast"/>
        <w:jc w:val="both"/>
      </w:pPr>
      <w:r>
        <w:rPr>
          <w:rFonts w:ascii="Arial" w:eastAsia="Arial" w:hAnsi="Arial" w:cs="Arial"/>
          <w:color w:val="000000"/>
          <w:sz w:val="20"/>
        </w:rPr>
        <w:t>Read the full story here.</w:t>
      </w:r>
    </w:p>
    <w:p w14:paraId="3C8D5F0F" w14:textId="77777777" w:rsidR="001E12EE" w:rsidRDefault="00000000">
      <w:pPr>
        <w:spacing w:before="200" w:line="260" w:lineRule="atLeast"/>
        <w:jc w:val="both"/>
      </w:pPr>
      <w:r>
        <w:rPr>
          <w:rFonts w:ascii="Arial" w:eastAsia="Arial" w:hAnsi="Arial" w:cs="Arial"/>
          <w:color w:val="000000"/>
          <w:sz w:val="20"/>
        </w:rPr>
        <w:t xml:space="preserve">Pallav </w:t>
      </w:r>
      <w:proofErr w:type="spellStart"/>
      <w:r>
        <w:rPr>
          <w:rFonts w:ascii="Arial" w:eastAsia="Arial" w:hAnsi="Arial" w:cs="Arial"/>
          <w:color w:val="000000"/>
          <w:sz w:val="20"/>
        </w:rPr>
        <w:t>Bihani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Boldfit</w:t>
      </w:r>
      <w:proofErr w:type="spellEnd"/>
    </w:p>
    <w:p w14:paraId="16848A4F" w14:textId="77777777" w:rsidR="001E12EE" w:rsidRDefault="00000000">
      <w:pPr>
        <w:spacing w:before="200" w:line="260" w:lineRule="atLeast"/>
        <w:jc w:val="both"/>
      </w:pPr>
      <w:r>
        <w:rPr>
          <w:rFonts w:ascii="Arial" w:eastAsia="Arial" w:hAnsi="Arial" w:cs="Arial"/>
          <w:color w:val="000000"/>
          <w:sz w:val="20"/>
        </w:rPr>
        <w:t xml:space="preserve">Pallav </w:t>
      </w:r>
      <w:proofErr w:type="spellStart"/>
      <w:r>
        <w:rPr>
          <w:rFonts w:ascii="Arial" w:eastAsia="Arial" w:hAnsi="Arial" w:cs="Arial"/>
          <w:color w:val="000000"/>
          <w:sz w:val="20"/>
        </w:rPr>
        <w:t>Bihani</w:t>
      </w:r>
      <w:proofErr w:type="spellEnd"/>
      <w:r>
        <w:rPr>
          <w:rFonts w:ascii="Arial" w:eastAsia="Arial" w:hAnsi="Arial" w:cs="Arial"/>
          <w:color w:val="000000"/>
          <w:sz w:val="20"/>
        </w:rPr>
        <w:t xml:space="preserve">, Founder, </w:t>
      </w:r>
      <w:proofErr w:type="spellStart"/>
      <w:r>
        <w:rPr>
          <w:rFonts w:ascii="Arial" w:eastAsia="Arial" w:hAnsi="Arial" w:cs="Arial"/>
          <w:color w:val="000000"/>
          <w:sz w:val="20"/>
        </w:rPr>
        <w:t>Boldfit</w:t>
      </w:r>
      <w:proofErr w:type="spellEnd"/>
    </w:p>
    <w:p w14:paraId="75BAB397" w14:textId="77777777" w:rsidR="001E12EE" w:rsidRDefault="00000000">
      <w:pPr>
        <w:spacing w:before="200" w:line="260" w:lineRule="atLeast"/>
        <w:jc w:val="both"/>
      </w:pPr>
      <w:r>
        <w:rPr>
          <w:rFonts w:ascii="Arial" w:eastAsia="Arial" w:hAnsi="Arial" w:cs="Arial"/>
          <w:color w:val="000000"/>
          <w:sz w:val="20"/>
        </w:rPr>
        <w:t xml:space="preserve">Being fit is important for everyone. Twenty-five-year-old entrepreneur Pallav </w:t>
      </w:r>
      <w:proofErr w:type="spellStart"/>
      <w:r>
        <w:rPr>
          <w:rFonts w:ascii="Arial" w:eastAsia="Arial" w:hAnsi="Arial" w:cs="Arial"/>
          <w:color w:val="000000"/>
          <w:sz w:val="20"/>
        </w:rPr>
        <w:t>Bihani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this quite early when he suffered from a slipped disc while in school.</w:t>
      </w:r>
    </w:p>
    <w:p w14:paraId="16889F38" w14:textId="77777777" w:rsidR="001E12EE" w:rsidRDefault="00000000">
      <w:pPr>
        <w:spacing w:before="200" w:line="260" w:lineRule="atLeast"/>
        <w:jc w:val="both"/>
      </w:pPr>
      <w:r>
        <w:rPr>
          <w:rFonts w:ascii="Arial" w:eastAsia="Arial" w:hAnsi="Arial" w:cs="Arial"/>
          <w:color w:val="000000"/>
          <w:sz w:val="20"/>
        </w:rPr>
        <w:t xml:space="preserve">"I was 105 kilograms, and I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I must </w:t>
      </w:r>
      <w:r>
        <w:rPr>
          <w:rFonts w:ascii="Arial" w:eastAsia="Arial" w:hAnsi="Arial" w:cs="Arial"/>
          <w:b/>
          <w:i/>
          <w:color w:val="000000"/>
          <w:sz w:val="20"/>
          <w:u w:val="single"/>
        </w:rPr>
        <w:t>start</w:t>
      </w:r>
      <w:r>
        <w:rPr>
          <w:rFonts w:ascii="Arial" w:eastAsia="Arial" w:hAnsi="Arial" w:cs="Arial"/>
          <w:color w:val="000000"/>
          <w:sz w:val="20"/>
        </w:rPr>
        <w:t xml:space="preserve"> a fitness regime to stay healthy. In the first year of my college, I hit the gym and </w:t>
      </w:r>
      <w:r>
        <w:rPr>
          <w:rFonts w:ascii="Arial" w:eastAsia="Arial" w:hAnsi="Arial" w:cs="Arial"/>
          <w:b/>
          <w:i/>
          <w:color w:val="000000"/>
          <w:sz w:val="20"/>
          <w:u w:val="single"/>
        </w:rPr>
        <w:t>started</w:t>
      </w:r>
      <w:r>
        <w:rPr>
          <w:rFonts w:ascii="Arial" w:eastAsia="Arial" w:hAnsi="Arial" w:cs="Arial"/>
          <w:color w:val="000000"/>
          <w:sz w:val="20"/>
        </w:rPr>
        <w:t xml:space="preserve"> taking health supplements. It took a little while, but I was able to bring down my weight. But there was one thing that hit me - fitness affordability," Pallav tells </w:t>
      </w:r>
      <w:proofErr w:type="spellStart"/>
      <w:r>
        <w:rPr>
          <w:rFonts w:ascii="Arial" w:eastAsia="Arial" w:hAnsi="Arial" w:cs="Arial"/>
          <w:color w:val="000000"/>
          <w:sz w:val="20"/>
        </w:rPr>
        <w:t>SMBStory</w:t>
      </w:r>
      <w:proofErr w:type="spellEnd"/>
      <w:r>
        <w:rPr>
          <w:rFonts w:ascii="Arial" w:eastAsia="Arial" w:hAnsi="Arial" w:cs="Arial"/>
          <w:color w:val="000000"/>
          <w:sz w:val="20"/>
        </w:rPr>
        <w:t>.</w:t>
      </w:r>
    </w:p>
    <w:p w14:paraId="1250E876" w14:textId="77777777" w:rsidR="001E12EE" w:rsidRDefault="00000000">
      <w:pPr>
        <w:spacing w:before="200" w:line="260" w:lineRule="atLeast"/>
        <w:jc w:val="both"/>
      </w:pPr>
      <w:r>
        <w:rPr>
          <w:rFonts w:ascii="Arial" w:eastAsia="Arial" w:hAnsi="Arial" w:cs="Arial"/>
          <w:color w:val="000000"/>
          <w:sz w:val="20"/>
        </w:rPr>
        <w:t>He explains fitness is not affordable in India. Right from health supplements and fitness accessories to immunity boosters - people cannot afford such high costs.</w:t>
      </w:r>
    </w:p>
    <w:p w14:paraId="44F2A46C" w14:textId="77777777" w:rsidR="001E12EE" w:rsidRDefault="00000000">
      <w:pPr>
        <w:spacing w:before="200" w:line="260" w:lineRule="atLeast"/>
        <w:jc w:val="both"/>
      </w:pPr>
      <w:r>
        <w:rPr>
          <w:rFonts w:ascii="Arial" w:eastAsia="Arial" w:hAnsi="Arial" w:cs="Arial"/>
          <w:color w:val="000000"/>
          <w:sz w:val="20"/>
        </w:rPr>
        <w:t xml:space="preserve">He founded </w:t>
      </w:r>
      <w:proofErr w:type="spellStart"/>
      <w:r>
        <w:rPr>
          <w:rFonts w:ascii="Arial" w:eastAsia="Arial" w:hAnsi="Arial" w:cs="Arial"/>
          <w:color w:val="000000"/>
          <w:sz w:val="20"/>
        </w:rPr>
        <w:t>Boldfit</w:t>
      </w:r>
      <w:proofErr w:type="spellEnd"/>
      <w:r>
        <w:rPr>
          <w:rFonts w:ascii="Arial" w:eastAsia="Arial" w:hAnsi="Arial" w:cs="Arial"/>
          <w:color w:val="000000"/>
          <w:sz w:val="20"/>
        </w:rPr>
        <w:t xml:space="preserve"> in Bengaluru in January 2019 to make fitness available for everyone. He </w:t>
      </w:r>
      <w:r>
        <w:rPr>
          <w:rFonts w:ascii="Arial" w:eastAsia="Arial" w:hAnsi="Arial" w:cs="Arial"/>
          <w:b/>
          <w:i/>
          <w:color w:val="000000"/>
          <w:sz w:val="20"/>
          <w:u w:val="single"/>
        </w:rPr>
        <w:t>started</w:t>
      </w:r>
      <w:r>
        <w:rPr>
          <w:rFonts w:ascii="Arial" w:eastAsia="Arial" w:hAnsi="Arial" w:cs="Arial"/>
          <w:color w:val="000000"/>
          <w:sz w:val="20"/>
        </w:rPr>
        <w:t xml:space="preserve"> the D2C health and fitness ecommerce brand after taking a loan of Rs 8 lakh from his father.</w:t>
      </w:r>
    </w:p>
    <w:p w14:paraId="2B9AADDC" w14:textId="77777777" w:rsidR="001E12EE" w:rsidRDefault="00000000">
      <w:pPr>
        <w:spacing w:before="200" w:line="260" w:lineRule="atLeast"/>
        <w:jc w:val="both"/>
      </w:pPr>
      <w:r>
        <w:rPr>
          <w:rFonts w:ascii="Arial" w:eastAsia="Arial" w:hAnsi="Arial" w:cs="Arial"/>
          <w:color w:val="000000"/>
          <w:sz w:val="20"/>
        </w:rPr>
        <w:t xml:space="preserve">The cash was less to set </w:t>
      </w:r>
      <w:r>
        <w:rPr>
          <w:rFonts w:ascii="Arial" w:eastAsia="Arial" w:hAnsi="Arial" w:cs="Arial"/>
          <w:b/>
          <w:i/>
          <w:color w:val="000000"/>
          <w:sz w:val="20"/>
          <w:u w:val="single"/>
        </w:rPr>
        <w:t>up</w:t>
      </w:r>
      <w:r>
        <w:rPr>
          <w:rFonts w:ascii="Arial" w:eastAsia="Arial" w:hAnsi="Arial" w:cs="Arial"/>
          <w:color w:val="000000"/>
          <w:sz w:val="20"/>
        </w:rPr>
        <w:t xml:space="preserve"> a whole manufacturing infrastructure and Pallav wasn't ready to seek any external funding, and so he decided to </w:t>
      </w:r>
      <w:r>
        <w:rPr>
          <w:rFonts w:ascii="Arial" w:eastAsia="Arial" w:hAnsi="Arial" w:cs="Arial"/>
          <w:b/>
          <w:i/>
          <w:color w:val="000000"/>
          <w:sz w:val="20"/>
          <w:u w:val="single"/>
        </w:rPr>
        <w:t>start</w:t>
      </w:r>
      <w:r>
        <w:rPr>
          <w:rFonts w:ascii="Arial" w:eastAsia="Arial" w:hAnsi="Arial" w:cs="Arial"/>
          <w:color w:val="000000"/>
          <w:sz w:val="20"/>
        </w:rPr>
        <w:t xml:space="preserve"> small and began with yoga mats.</w:t>
      </w:r>
    </w:p>
    <w:p w14:paraId="680C969A" w14:textId="77777777" w:rsidR="001E12EE" w:rsidRDefault="00000000">
      <w:pPr>
        <w:spacing w:before="200" w:line="260" w:lineRule="atLeast"/>
        <w:jc w:val="both"/>
      </w:pPr>
      <w:r>
        <w:rPr>
          <w:rFonts w:ascii="Arial" w:eastAsia="Arial" w:hAnsi="Arial" w:cs="Arial"/>
          <w:b/>
          <w:i/>
          <w:color w:val="000000"/>
          <w:sz w:val="20"/>
          <w:u w:val="single"/>
        </w:rPr>
        <w:t>Starting</w:t>
      </w:r>
      <w:r>
        <w:rPr>
          <w:rFonts w:ascii="Arial" w:eastAsia="Arial" w:hAnsi="Arial" w:cs="Arial"/>
          <w:color w:val="000000"/>
          <w:sz w:val="20"/>
        </w:rPr>
        <w:t xml:space="preserve"> with just one product, </w:t>
      </w:r>
      <w:proofErr w:type="spellStart"/>
      <w:r>
        <w:rPr>
          <w:rFonts w:ascii="Arial" w:eastAsia="Arial" w:hAnsi="Arial" w:cs="Arial"/>
          <w:color w:val="000000"/>
          <w:sz w:val="20"/>
        </w:rPr>
        <w:t>Boldfit</w:t>
      </w:r>
      <w:proofErr w:type="spellEnd"/>
      <w:r>
        <w:rPr>
          <w:rFonts w:ascii="Arial" w:eastAsia="Arial" w:hAnsi="Arial" w:cs="Arial"/>
          <w:color w:val="000000"/>
          <w:sz w:val="20"/>
        </w:rPr>
        <w:t xml:space="preserve"> now has 30 SKUs across categories, including fitness and yoga, nutrition, health, and wellness. In two years, Pallav claims to be clocking an annual turnover of Rs 30 crore as of December 2020.</w:t>
      </w:r>
    </w:p>
    <w:p w14:paraId="45FA8F4D" w14:textId="77777777" w:rsidR="001E12EE" w:rsidRDefault="00000000">
      <w:pPr>
        <w:spacing w:before="200" w:line="260" w:lineRule="atLeast"/>
        <w:jc w:val="both"/>
      </w:pPr>
      <w:r>
        <w:rPr>
          <w:rFonts w:ascii="Arial" w:eastAsia="Arial" w:hAnsi="Arial" w:cs="Arial"/>
          <w:color w:val="000000"/>
          <w:sz w:val="20"/>
        </w:rPr>
        <w:t>Keshav Rai, Bike Blazer</w:t>
      </w:r>
    </w:p>
    <w:p w14:paraId="38585264" w14:textId="77777777" w:rsidR="001E12EE" w:rsidRDefault="00000000">
      <w:pPr>
        <w:spacing w:before="200" w:line="260" w:lineRule="atLeast"/>
        <w:jc w:val="both"/>
      </w:pPr>
      <w:r>
        <w:rPr>
          <w:rFonts w:ascii="Arial" w:eastAsia="Arial" w:hAnsi="Arial" w:cs="Arial"/>
          <w:color w:val="000000"/>
          <w:sz w:val="20"/>
        </w:rPr>
        <w:t>Keshav Rai, Founder, Bike Blazer</w:t>
      </w:r>
    </w:p>
    <w:p w14:paraId="2F5DA2DE" w14:textId="77777777" w:rsidR="001E12EE" w:rsidRDefault="00000000">
      <w:pPr>
        <w:spacing w:before="200" w:line="260" w:lineRule="atLeast"/>
        <w:jc w:val="both"/>
      </w:pPr>
      <w:r>
        <w:rPr>
          <w:rFonts w:ascii="Arial" w:eastAsia="Arial" w:hAnsi="Arial" w:cs="Arial"/>
          <w:color w:val="000000"/>
          <w:sz w:val="20"/>
        </w:rPr>
        <w:lastRenderedPageBreak/>
        <w:t>Twenty-seven-year-old Keshav Rai was an average student in school and not very academically inclined. His keen interest to repair things around him led him to pursue engineering.</w:t>
      </w:r>
    </w:p>
    <w:p w14:paraId="363DDEA3" w14:textId="77777777" w:rsidR="001E12EE" w:rsidRDefault="00000000">
      <w:pPr>
        <w:spacing w:before="200" w:line="260" w:lineRule="atLeast"/>
        <w:jc w:val="both"/>
      </w:pPr>
      <w:r>
        <w:rPr>
          <w:rFonts w:ascii="Arial" w:eastAsia="Arial" w:hAnsi="Arial" w:cs="Arial"/>
          <w:color w:val="000000"/>
          <w:sz w:val="20"/>
        </w:rPr>
        <w:t xml:space="preserve">While in college, Keshav says he would discuss </w:t>
      </w:r>
      <w:r>
        <w:rPr>
          <w:rFonts w:ascii="Arial" w:eastAsia="Arial" w:hAnsi="Arial" w:cs="Arial"/>
          <w:b/>
          <w:i/>
          <w:color w:val="000000"/>
          <w:sz w:val="20"/>
          <w:u w:val="single"/>
        </w:rPr>
        <w:t>startup</w:t>
      </w:r>
      <w:r>
        <w:rPr>
          <w:rFonts w:ascii="Arial" w:eastAsia="Arial" w:hAnsi="Arial" w:cs="Arial"/>
          <w:color w:val="000000"/>
          <w:sz w:val="20"/>
        </w:rPr>
        <w:t xml:space="preserve"> ideas with his friends. He requested his father to fund one of his app-based businesses in 2015.</w:t>
      </w:r>
    </w:p>
    <w:p w14:paraId="7E92F1B2" w14:textId="77777777" w:rsidR="001E12EE" w:rsidRDefault="00000000">
      <w:pPr>
        <w:spacing w:before="200" w:line="260" w:lineRule="atLeast"/>
        <w:jc w:val="both"/>
      </w:pPr>
      <w:r>
        <w:rPr>
          <w:rFonts w:ascii="Arial" w:eastAsia="Arial" w:hAnsi="Arial" w:cs="Arial"/>
          <w:color w:val="000000"/>
          <w:sz w:val="20"/>
        </w:rPr>
        <w:t xml:space="preserve">But as they say, timing is everything. If it's meant to happen, it will. Keshav's first </w:t>
      </w:r>
      <w:r>
        <w:rPr>
          <w:rFonts w:ascii="Arial" w:eastAsia="Arial" w:hAnsi="Arial" w:cs="Arial"/>
          <w:b/>
          <w:i/>
          <w:color w:val="000000"/>
          <w:sz w:val="20"/>
          <w:u w:val="single"/>
        </w:rPr>
        <w:t>startup</w:t>
      </w:r>
      <w:r>
        <w:rPr>
          <w:rFonts w:ascii="Arial" w:eastAsia="Arial" w:hAnsi="Arial" w:cs="Arial"/>
          <w:color w:val="000000"/>
          <w:sz w:val="20"/>
        </w:rPr>
        <w:t xml:space="preserve"> was a </w:t>
      </w:r>
      <w:r>
        <w:rPr>
          <w:rFonts w:ascii="Arial" w:eastAsia="Arial" w:hAnsi="Arial" w:cs="Arial"/>
          <w:b/>
          <w:i/>
          <w:color w:val="000000"/>
          <w:sz w:val="20"/>
          <w:u w:val="single"/>
        </w:rPr>
        <w:t>failure</w:t>
      </w:r>
      <w:r>
        <w:rPr>
          <w:rFonts w:ascii="Arial" w:eastAsia="Arial" w:hAnsi="Arial" w:cs="Arial"/>
          <w:color w:val="000000"/>
          <w:sz w:val="20"/>
        </w:rPr>
        <w:t>. But his will to innovate and learn gave him entrepreneurial success later.</w:t>
      </w:r>
    </w:p>
    <w:p w14:paraId="664F3BBD" w14:textId="77777777" w:rsidR="001E12EE" w:rsidRDefault="00000000">
      <w:pPr>
        <w:spacing w:before="200" w:line="260" w:lineRule="atLeast"/>
        <w:jc w:val="both"/>
      </w:pPr>
      <w:r>
        <w:rPr>
          <w:rFonts w:ascii="Arial" w:eastAsia="Arial" w:hAnsi="Arial" w:cs="Arial"/>
          <w:color w:val="000000"/>
          <w:sz w:val="20"/>
        </w:rPr>
        <w:t xml:space="preserve">One day, he decided to pack his bags and left home telling his parents that he would return in four days. He walked on the streets for three days without being able to come </w:t>
      </w:r>
      <w:r>
        <w:rPr>
          <w:rFonts w:ascii="Arial" w:eastAsia="Arial" w:hAnsi="Arial" w:cs="Arial"/>
          <w:b/>
          <w:i/>
          <w:color w:val="000000"/>
          <w:sz w:val="20"/>
          <w:u w:val="single"/>
        </w:rPr>
        <w:t>up</w:t>
      </w:r>
      <w:r>
        <w:rPr>
          <w:rFonts w:ascii="Arial" w:eastAsia="Arial" w:hAnsi="Arial" w:cs="Arial"/>
          <w:color w:val="000000"/>
          <w:sz w:val="20"/>
        </w:rPr>
        <w:t xml:space="preserve"> with any ideas to secure his future.</w:t>
      </w:r>
    </w:p>
    <w:p w14:paraId="08B3A817" w14:textId="77777777" w:rsidR="001E12EE" w:rsidRDefault="00000000">
      <w:pPr>
        <w:spacing w:before="200" w:line="260" w:lineRule="atLeast"/>
        <w:jc w:val="both"/>
      </w:pPr>
      <w:r>
        <w:rPr>
          <w:rFonts w:ascii="Arial" w:eastAsia="Arial" w:hAnsi="Arial" w:cs="Arial"/>
          <w:color w:val="000000"/>
          <w:sz w:val="20"/>
        </w:rPr>
        <w:t>However, on the fourth day, while Keshav was on his way back home, he was sitting in the parking lot of a metro station in Delhi and saw a man searching for a dusting fabric to wipe his bike. As he couldn't find anything, he took the duster from a bike next to him, wiped his bike, and went away.</w:t>
      </w:r>
    </w:p>
    <w:p w14:paraId="6F443971" w14:textId="77777777" w:rsidR="001E12EE" w:rsidRDefault="00000000">
      <w:pPr>
        <w:spacing w:before="200" w:line="260" w:lineRule="atLeast"/>
        <w:jc w:val="both"/>
      </w:pPr>
      <w:r>
        <w:rPr>
          <w:rFonts w:ascii="Arial" w:eastAsia="Arial" w:hAnsi="Arial" w:cs="Arial"/>
          <w:color w:val="000000"/>
          <w:sz w:val="20"/>
        </w:rPr>
        <w:t xml:space="preserve">Seeing this, Keshav decided to make a second attempt and </w:t>
      </w:r>
      <w:r>
        <w:rPr>
          <w:rFonts w:ascii="Arial" w:eastAsia="Arial" w:hAnsi="Arial" w:cs="Arial"/>
          <w:b/>
          <w:i/>
          <w:color w:val="000000"/>
          <w:sz w:val="20"/>
          <w:u w:val="single"/>
        </w:rPr>
        <w:t>started</w:t>
      </w:r>
      <w:r>
        <w:rPr>
          <w:rFonts w:ascii="Arial" w:eastAsia="Arial" w:hAnsi="Arial" w:cs="Arial"/>
          <w:color w:val="000000"/>
          <w:sz w:val="20"/>
        </w:rPr>
        <w:t xml:space="preserve"> Bike Blazer in late 2016.</w:t>
      </w:r>
    </w:p>
    <w:p w14:paraId="275CA202" w14:textId="77777777" w:rsidR="001E12EE" w:rsidRDefault="00000000">
      <w:pPr>
        <w:spacing w:before="200" w:line="260" w:lineRule="atLeast"/>
        <w:jc w:val="both"/>
      </w:pPr>
      <w:r>
        <w:rPr>
          <w:rFonts w:ascii="Arial" w:eastAsia="Arial" w:hAnsi="Arial" w:cs="Arial"/>
          <w:color w:val="000000"/>
          <w:sz w:val="20"/>
        </w:rPr>
        <w:t>Bike Blazer offers two-wheeler water-resistant parking covers that protect vehicles from dust. The handy device can be fixed on the vehicle and the overall operational time of the cover is below 30 seconds, says Keshav.</w:t>
      </w:r>
    </w:p>
    <w:p w14:paraId="27BFE73E" w14:textId="77777777" w:rsidR="001E12EE" w:rsidRDefault="00000000">
      <w:pPr>
        <w:spacing w:before="200" w:line="260" w:lineRule="atLeast"/>
        <w:jc w:val="both"/>
      </w:pPr>
      <w:r>
        <w:rPr>
          <w:rFonts w:ascii="Arial" w:eastAsia="Arial" w:hAnsi="Arial" w:cs="Arial"/>
          <w:color w:val="000000"/>
          <w:sz w:val="20"/>
        </w:rPr>
        <w:t>Bike Blazer is now seeing an annual turnover of Rs 1.3 crore as of FY 21.</w:t>
      </w:r>
    </w:p>
    <w:p w14:paraId="0816F810" w14:textId="77777777" w:rsidR="001E12EE" w:rsidRDefault="00000000">
      <w:pPr>
        <w:spacing w:before="200" w:line="260" w:lineRule="atLeast"/>
        <w:jc w:val="both"/>
      </w:pPr>
      <w:r>
        <w:rPr>
          <w:rFonts w:ascii="Arial" w:eastAsia="Arial" w:hAnsi="Arial" w:cs="Arial"/>
          <w:color w:val="000000"/>
          <w:sz w:val="20"/>
        </w:rPr>
        <w:t xml:space="preserve">Jay K </w:t>
      </w:r>
      <w:proofErr w:type="spellStart"/>
      <w:r>
        <w:rPr>
          <w:rFonts w:ascii="Arial" w:eastAsia="Arial" w:hAnsi="Arial" w:cs="Arial"/>
          <w:color w:val="000000"/>
          <w:sz w:val="20"/>
        </w:rPr>
        <w:t>Mulchandani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CoreB</w:t>
      </w:r>
      <w:proofErr w:type="spellEnd"/>
      <w:r>
        <w:rPr>
          <w:rFonts w:ascii="Arial" w:eastAsia="Arial" w:hAnsi="Arial" w:cs="Arial"/>
          <w:color w:val="000000"/>
          <w:sz w:val="20"/>
        </w:rPr>
        <w:t xml:space="preserve"> Group</w:t>
      </w:r>
    </w:p>
    <w:p w14:paraId="74373CAD" w14:textId="77777777" w:rsidR="001E12EE" w:rsidRDefault="00000000">
      <w:pPr>
        <w:spacing w:before="200" w:line="260" w:lineRule="atLeast"/>
        <w:jc w:val="both"/>
      </w:pPr>
      <w:r>
        <w:rPr>
          <w:rFonts w:ascii="Arial" w:eastAsia="Arial" w:hAnsi="Arial" w:cs="Arial"/>
          <w:color w:val="000000"/>
          <w:sz w:val="20"/>
        </w:rPr>
        <w:t xml:space="preserve">Jay K </w:t>
      </w:r>
      <w:proofErr w:type="spellStart"/>
      <w:r>
        <w:rPr>
          <w:rFonts w:ascii="Arial" w:eastAsia="Arial" w:hAnsi="Arial" w:cs="Arial"/>
          <w:color w:val="000000"/>
          <w:sz w:val="20"/>
        </w:rPr>
        <w:t>Mulchandani</w:t>
      </w:r>
      <w:proofErr w:type="spellEnd"/>
      <w:r>
        <w:rPr>
          <w:rFonts w:ascii="Arial" w:eastAsia="Arial" w:hAnsi="Arial" w:cs="Arial"/>
          <w:color w:val="000000"/>
          <w:sz w:val="20"/>
        </w:rPr>
        <w:t xml:space="preserve">, Founder and MD, </w:t>
      </w:r>
      <w:proofErr w:type="spellStart"/>
      <w:r>
        <w:rPr>
          <w:rFonts w:ascii="Arial" w:eastAsia="Arial" w:hAnsi="Arial" w:cs="Arial"/>
          <w:color w:val="000000"/>
          <w:sz w:val="20"/>
        </w:rPr>
        <w:t>CoreB</w:t>
      </w:r>
      <w:proofErr w:type="spellEnd"/>
      <w:r>
        <w:rPr>
          <w:rFonts w:ascii="Arial" w:eastAsia="Arial" w:hAnsi="Arial" w:cs="Arial"/>
          <w:color w:val="000000"/>
          <w:sz w:val="20"/>
        </w:rPr>
        <w:t xml:space="preserve"> Group</w:t>
      </w:r>
    </w:p>
    <w:p w14:paraId="061FA1E7" w14:textId="77777777" w:rsidR="001E12EE" w:rsidRDefault="00000000">
      <w:pPr>
        <w:spacing w:before="200" w:line="260" w:lineRule="atLeast"/>
        <w:jc w:val="both"/>
      </w:pPr>
      <w:r>
        <w:rPr>
          <w:rFonts w:ascii="Arial" w:eastAsia="Arial" w:hAnsi="Arial" w:cs="Arial"/>
          <w:color w:val="000000"/>
          <w:sz w:val="20"/>
        </w:rPr>
        <w:t xml:space="preserve">Jay K </w:t>
      </w:r>
      <w:proofErr w:type="spellStart"/>
      <w:r>
        <w:rPr>
          <w:rFonts w:ascii="Arial" w:eastAsia="Arial" w:hAnsi="Arial" w:cs="Arial"/>
          <w:color w:val="000000"/>
          <w:sz w:val="20"/>
        </w:rPr>
        <w:t>Mulchandani</w:t>
      </w:r>
      <w:proofErr w:type="spellEnd"/>
      <w:r>
        <w:rPr>
          <w:rFonts w:ascii="Arial" w:eastAsia="Arial" w:hAnsi="Arial" w:cs="Arial"/>
          <w:color w:val="000000"/>
          <w:sz w:val="20"/>
        </w:rPr>
        <w:t xml:space="preserve"> was just 14 when he </w:t>
      </w:r>
      <w:r>
        <w:rPr>
          <w:rFonts w:ascii="Arial" w:eastAsia="Arial" w:hAnsi="Arial" w:cs="Arial"/>
          <w:b/>
          <w:i/>
          <w:color w:val="000000"/>
          <w:sz w:val="20"/>
          <w:u w:val="single"/>
        </w:rPr>
        <w:t>started</w:t>
      </w:r>
      <w:r>
        <w:rPr>
          <w:rFonts w:ascii="Arial" w:eastAsia="Arial" w:hAnsi="Arial" w:cs="Arial"/>
          <w:color w:val="000000"/>
          <w:sz w:val="20"/>
        </w:rPr>
        <w:t xml:space="preserve"> helping his grain merchant father in his business. Hailing from </w:t>
      </w:r>
      <w:proofErr w:type="spellStart"/>
      <w:r>
        <w:rPr>
          <w:rFonts w:ascii="Arial" w:eastAsia="Arial" w:hAnsi="Arial" w:cs="Arial"/>
          <w:color w:val="000000"/>
          <w:sz w:val="20"/>
        </w:rPr>
        <w:t>Kotputli</w:t>
      </w:r>
      <w:proofErr w:type="spellEnd"/>
      <w:r>
        <w:rPr>
          <w:rFonts w:ascii="Arial" w:eastAsia="Arial" w:hAnsi="Arial" w:cs="Arial"/>
          <w:color w:val="000000"/>
          <w:sz w:val="20"/>
        </w:rPr>
        <w:t>, Rajasthan, Jay loved to study, and his parents wanted him to pursue the great Indian IIT dream. However, he could not clear the competitive exam on the first attempt and did not get into IIT.</w:t>
      </w:r>
    </w:p>
    <w:p w14:paraId="0692C183" w14:textId="77777777" w:rsidR="001E12EE" w:rsidRDefault="00000000">
      <w:pPr>
        <w:spacing w:before="200" w:line="260" w:lineRule="atLeast"/>
        <w:jc w:val="both"/>
      </w:pPr>
      <w:r>
        <w:rPr>
          <w:rFonts w:ascii="Arial" w:eastAsia="Arial" w:hAnsi="Arial" w:cs="Arial"/>
          <w:color w:val="000000"/>
          <w:sz w:val="20"/>
        </w:rPr>
        <w:t xml:space="preserve">Though Jay pursued mechanical engineering from another college and landed </w:t>
      </w:r>
      <w:r>
        <w:rPr>
          <w:rFonts w:ascii="Arial" w:eastAsia="Arial" w:hAnsi="Arial" w:cs="Arial"/>
          <w:b/>
          <w:i/>
          <w:color w:val="000000"/>
          <w:sz w:val="20"/>
          <w:u w:val="single"/>
        </w:rPr>
        <w:t>up</w:t>
      </w:r>
      <w:r>
        <w:rPr>
          <w:rFonts w:ascii="Arial" w:eastAsia="Arial" w:hAnsi="Arial" w:cs="Arial"/>
          <w:color w:val="000000"/>
          <w:sz w:val="20"/>
        </w:rPr>
        <w:t xml:space="preserve"> a job with a reputed auto manufacturing company, the salary offered to him lowered his morale.</w:t>
      </w:r>
    </w:p>
    <w:p w14:paraId="4716609B" w14:textId="77777777" w:rsidR="001E12EE" w:rsidRDefault="00000000">
      <w:pPr>
        <w:spacing w:before="200" w:line="260" w:lineRule="atLeast"/>
        <w:jc w:val="both"/>
      </w:pPr>
      <w:r>
        <w:rPr>
          <w:rFonts w:ascii="Arial" w:eastAsia="Arial" w:hAnsi="Arial" w:cs="Arial"/>
          <w:color w:val="000000"/>
          <w:sz w:val="20"/>
        </w:rPr>
        <w:t xml:space="preserve">Jay </w:t>
      </w:r>
      <w:r>
        <w:rPr>
          <w:rFonts w:ascii="Arial" w:eastAsia="Arial" w:hAnsi="Arial" w:cs="Arial"/>
          <w:b/>
          <w:i/>
          <w:color w:val="000000"/>
          <w:sz w:val="20"/>
          <w:u w:val="single"/>
        </w:rPr>
        <w:t>started</w:t>
      </w:r>
      <w:r>
        <w:rPr>
          <w:rFonts w:ascii="Arial" w:eastAsia="Arial" w:hAnsi="Arial" w:cs="Arial"/>
          <w:color w:val="000000"/>
          <w:sz w:val="20"/>
        </w:rPr>
        <w:t xml:space="preserve"> taking commissions on the sale of each truck, and one day, while attending an event, Jay's enthusiastic sales efforts were noticed by the rival company's leadership, whose manager soon offered Jay a new job and a better package.</w:t>
      </w:r>
    </w:p>
    <w:p w14:paraId="408505FB" w14:textId="77777777" w:rsidR="001E12EE" w:rsidRDefault="00000000">
      <w:pPr>
        <w:spacing w:before="200" w:line="260" w:lineRule="atLeast"/>
        <w:jc w:val="both"/>
      </w:pPr>
      <w:r>
        <w:rPr>
          <w:rFonts w:ascii="Arial" w:eastAsia="Arial" w:hAnsi="Arial" w:cs="Arial"/>
          <w:color w:val="000000"/>
          <w:sz w:val="20"/>
        </w:rPr>
        <w:t>"I was transferred to Barmer, a desert area in Rajasthan, to sell trucks. This was a setback for me as it was hard to pitch to clients in such a place. But I found there was a lot of demand for second-hand and older trucks," he says.</w:t>
      </w:r>
    </w:p>
    <w:p w14:paraId="4A4348B2" w14:textId="77777777" w:rsidR="001E12EE" w:rsidRDefault="00000000">
      <w:pPr>
        <w:spacing w:before="200" w:line="260" w:lineRule="atLeast"/>
        <w:jc w:val="both"/>
      </w:pPr>
      <w:r>
        <w:rPr>
          <w:rFonts w:ascii="Arial" w:eastAsia="Arial" w:hAnsi="Arial" w:cs="Arial"/>
          <w:color w:val="000000"/>
          <w:sz w:val="20"/>
        </w:rPr>
        <w:t xml:space="preserve">Jay didn't overthink it, and he decided to resign. A deep-rooted desire to </w:t>
      </w:r>
      <w:r>
        <w:rPr>
          <w:rFonts w:ascii="Arial" w:eastAsia="Arial" w:hAnsi="Arial" w:cs="Arial"/>
          <w:b/>
          <w:i/>
          <w:color w:val="000000"/>
          <w:sz w:val="20"/>
          <w:u w:val="single"/>
        </w:rPr>
        <w:t>start</w:t>
      </w:r>
      <w:r>
        <w:rPr>
          <w:rFonts w:ascii="Arial" w:eastAsia="Arial" w:hAnsi="Arial" w:cs="Arial"/>
          <w:color w:val="000000"/>
          <w:sz w:val="20"/>
        </w:rPr>
        <w:t xml:space="preserve"> a business was the cause, and he thought the time had come to work on it.</w:t>
      </w:r>
    </w:p>
    <w:p w14:paraId="1248BEB1" w14:textId="77777777" w:rsidR="001E12EE" w:rsidRDefault="00000000">
      <w:pPr>
        <w:spacing w:before="200" w:line="260" w:lineRule="atLeast"/>
        <w:jc w:val="both"/>
      </w:pPr>
      <w:r>
        <w:rPr>
          <w:rFonts w:ascii="Arial" w:eastAsia="Arial" w:hAnsi="Arial" w:cs="Arial"/>
          <w:color w:val="000000"/>
          <w:sz w:val="20"/>
        </w:rPr>
        <w:t>As someone once said, nothing is a waste of time if one uses the experience wisely. Understanding the demand for refurbished old trucks in many parts of Rajasthan, Jay decided to tap into this gap and ideated upon three manufacturing options - trucks, spare parts, or trailers.</w:t>
      </w:r>
    </w:p>
    <w:p w14:paraId="0BC8409B" w14:textId="77777777" w:rsidR="001E12EE" w:rsidRDefault="00000000">
      <w:pPr>
        <w:spacing w:before="200" w:line="260" w:lineRule="atLeast"/>
        <w:jc w:val="both"/>
      </w:pPr>
      <w:r>
        <w:rPr>
          <w:rFonts w:ascii="Arial" w:eastAsia="Arial" w:hAnsi="Arial" w:cs="Arial"/>
          <w:color w:val="000000"/>
          <w:sz w:val="20"/>
        </w:rPr>
        <w:t xml:space="preserve">It is the first company to introduce </w:t>
      </w:r>
      <w:proofErr w:type="spellStart"/>
      <w:r>
        <w:rPr>
          <w:rFonts w:ascii="Arial" w:eastAsia="Arial" w:hAnsi="Arial" w:cs="Arial"/>
          <w:color w:val="000000"/>
          <w:sz w:val="20"/>
        </w:rPr>
        <w:t>aluminium</w:t>
      </w:r>
      <w:proofErr w:type="spellEnd"/>
      <w:r>
        <w:rPr>
          <w:rFonts w:ascii="Arial" w:eastAsia="Arial" w:hAnsi="Arial" w:cs="Arial"/>
          <w:color w:val="000000"/>
          <w:sz w:val="20"/>
        </w:rPr>
        <w:t xml:space="preserve"> trailers and 52 tonner trailers in India.</w:t>
      </w:r>
    </w:p>
    <w:p w14:paraId="1C63258B" w14:textId="77777777" w:rsidR="001E12EE" w:rsidRDefault="00000000">
      <w:pPr>
        <w:spacing w:before="200" w:line="260" w:lineRule="atLeast"/>
        <w:jc w:val="both"/>
      </w:pPr>
      <w:proofErr w:type="spellStart"/>
      <w:r>
        <w:rPr>
          <w:rFonts w:ascii="Arial" w:eastAsia="Arial" w:hAnsi="Arial" w:cs="Arial"/>
          <w:color w:val="000000"/>
          <w:sz w:val="20"/>
        </w:rPr>
        <w:t>CoreB</w:t>
      </w:r>
      <w:proofErr w:type="spellEnd"/>
      <w:r>
        <w:rPr>
          <w:rFonts w:ascii="Arial" w:eastAsia="Arial" w:hAnsi="Arial" w:cs="Arial"/>
          <w:color w:val="000000"/>
          <w:sz w:val="20"/>
        </w:rPr>
        <w:t xml:space="preserve"> Group has upscaled its operations from a production capacity of 800 trailers per annum in 2017 to 2,000 trailers per annum.</w:t>
      </w:r>
    </w:p>
    <w:p w14:paraId="22A417EB" w14:textId="77777777" w:rsidR="001E12EE" w:rsidRDefault="00000000">
      <w:pPr>
        <w:spacing w:before="200" w:line="260" w:lineRule="atLeast"/>
        <w:jc w:val="both"/>
      </w:pPr>
      <w:r>
        <w:rPr>
          <w:rFonts w:ascii="Arial" w:eastAsia="Arial" w:hAnsi="Arial" w:cs="Arial"/>
          <w:color w:val="000000"/>
          <w:sz w:val="20"/>
        </w:rPr>
        <w:t xml:space="preserve">The company raked in Rs 40 crore turnover in the last fiscal year, taking the projected turnover of </w:t>
      </w:r>
      <w:proofErr w:type="spellStart"/>
      <w:r>
        <w:rPr>
          <w:rFonts w:ascii="Arial" w:eastAsia="Arial" w:hAnsi="Arial" w:cs="Arial"/>
          <w:color w:val="000000"/>
          <w:sz w:val="20"/>
        </w:rPr>
        <w:t>CoreB</w:t>
      </w:r>
      <w:proofErr w:type="spellEnd"/>
      <w:r>
        <w:rPr>
          <w:rFonts w:ascii="Arial" w:eastAsia="Arial" w:hAnsi="Arial" w:cs="Arial"/>
          <w:color w:val="000000"/>
          <w:sz w:val="20"/>
        </w:rPr>
        <w:t xml:space="preserve"> Group to Rs 100 crore in the current financial year.</w:t>
      </w:r>
    </w:p>
    <w:p w14:paraId="0C3664B9" w14:textId="77777777" w:rsidR="001E12EE"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October 23, 2021</w:t>
      </w:r>
    </w:p>
    <w:p w14:paraId="1DC2B239" w14:textId="77777777" w:rsidR="001E12EE" w:rsidRDefault="001E12EE"/>
    <w:p w14:paraId="513C0435" w14:textId="77777777" w:rsidR="001E12EE" w:rsidRDefault="00000000">
      <w:pPr>
        <w:ind w:left="200"/>
        <w:sectPr w:rsidR="001E12EE">
          <w:type w:val="continuous"/>
          <w:pgSz w:w="12240" w:h="15840"/>
          <w:pgMar w:top="840" w:right="1000" w:bottom="840" w:left="1000" w:header="400" w:footer="400" w:gutter="0"/>
          <w:cols w:space="720"/>
        </w:sectPr>
      </w:pPr>
      <w:r>
        <w:br/>
      </w:r>
      <w:r>
        <w:pict w14:anchorId="252CF9D4">
          <v:line id="_x0000_s2112" style="position:absolute;left:0;text-align:left;z-index:251697152;mso-position-horizontal-relative:text;mso-position-vertical-relative:text" from="0,10pt" to="512pt,10pt" strokeweight="1pt"/>
        </w:pict>
      </w:r>
      <w:r>
        <w:rPr>
          <w:rFonts w:ascii="Arial" w:eastAsia="Arial" w:hAnsi="Arial" w:cs="Arial"/>
          <w:b/>
          <w:color w:val="767676"/>
          <w:sz w:val="16"/>
        </w:rPr>
        <w:t>End of Document</w:t>
      </w:r>
    </w:p>
    <w:p w14:paraId="067A3462" w14:textId="77777777" w:rsidR="001E12EE" w:rsidRDefault="001E12EE">
      <w:pPr>
        <w:sectPr w:rsidR="001E12EE">
          <w:headerReference w:type="even" r:id="rId388"/>
          <w:headerReference w:type="default" r:id="rId389"/>
          <w:footerReference w:type="even" r:id="rId390"/>
          <w:footerReference w:type="default" r:id="rId391"/>
          <w:headerReference w:type="first" r:id="rId392"/>
          <w:footerReference w:type="first" r:id="rId393"/>
          <w:pgSz w:w="12240" w:h="15840"/>
          <w:pgMar w:top="840" w:right="1000" w:bottom="840" w:left="1000" w:header="400" w:footer="400" w:gutter="0"/>
          <w:cols w:space="720"/>
          <w:titlePg/>
        </w:sectPr>
      </w:pPr>
    </w:p>
    <w:p w14:paraId="19383FE3" w14:textId="77777777" w:rsidR="001E12EE" w:rsidRDefault="001E12EE">
      <w:bookmarkStart w:id="38" w:name="Bookmark_20"/>
      <w:bookmarkEnd w:id="38"/>
    </w:p>
    <w:p w14:paraId="1DF7A85B" w14:textId="77777777" w:rsidR="001E12EE" w:rsidRDefault="00F73B15">
      <w:r>
        <w:pict w14:anchorId="4978EFE4">
          <v:shape id="_x0000_i1051" type="#_x0000_t75" alt="LexisNexis®" style="width:148pt;height:30pt">
            <v:imagedata r:id="rId7" o:title=""/>
          </v:shape>
        </w:pict>
      </w:r>
      <w:r w:rsidR="00000000">
        <w:cr/>
      </w:r>
    </w:p>
    <w:p w14:paraId="41026A13" w14:textId="77777777" w:rsidR="001E12EE" w:rsidRDefault="00000000">
      <w:pPr>
        <w:spacing w:before="240" w:after="200" w:line="340" w:lineRule="atLeast"/>
        <w:jc w:val="center"/>
        <w:outlineLvl w:val="0"/>
        <w:rPr>
          <w:rFonts w:ascii="Arial" w:hAnsi="Arial" w:cs="Arial"/>
          <w:b/>
          <w:bCs/>
          <w:kern w:val="32"/>
          <w:sz w:val="32"/>
          <w:szCs w:val="32"/>
        </w:rPr>
      </w:pPr>
      <w:hyperlink r:id="rId394" w:history="1">
        <w:r>
          <w:rPr>
            <w:rFonts w:ascii="Arial" w:eastAsia="Arial" w:hAnsi="Arial" w:cs="Arial"/>
            <w:b/>
            <w:bCs/>
            <w:i/>
            <w:color w:val="0077CC"/>
            <w:kern w:val="32"/>
            <w:sz w:val="28"/>
            <w:szCs w:val="32"/>
            <w:u w:val="single"/>
            <w:shd w:val="clear" w:color="auto" w:fill="FFFFFF"/>
          </w:rPr>
          <w:t xml:space="preserve">Top 10 legal mistake by Indian </w:t>
        </w:r>
      </w:hyperlink>
      <w:hyperlink r:id="rId395" w:history="1">
        <w:r>
          <w:rPr>
            <w:rFonts w:ascii="Arial" w:eastAsia="Arial" w:hAnsi="Arial" w:cs="Arial"/>
            <w:b/>
            <w:bCs/>
            <w:i/>
            <w:color w:val="0077CC"/>
            <w:kern w:val="32"/>
            <w:sz w:val="28"/>
            <w:szCs w:val="32"/>
            <w:u w:val="single"/>
            <w:shd w:val="clear" w:color="auto" w:fill="FFFFFF"/>
          </w:rPr>
          <w:t>startups</w:t>
        </w:r>
      </w:hyperlink>
    </w:p>
    <w:p w14:paraId="14AC2B87" w14:textId="77777777" w:rsidR="001E12EE" w:rsidRDefault="00000000">
      <w:pPr>
        <w:spacing w:before="120" w:line="260" w:lineRule="atLeast"/>
        <w:jc w:val="center"/>
      </w:pPr>
      <w:r>
        <w:rPr>
          <w:rFonts w:ascii="Arial" w:eastAsia="Arial" w:hAnsi="Arial" w:cs="Arial"/>
          <w:color w:val="000000"/>
          <w:sz w:val="20"/>
        </w:rPr>
        <w:t>Yourstory.in</w:t>
      </w:r>
    </w:p>
    <w:p w14:paraId="2C0E9E9B" w14:textId="77777777" w:rsidR="001E12EE" w:rsidRDefault="00000000">
      <w:pPr>
        <w:spacing w:before="120" w:line="260" w:lineRule="atLeast"/>
        <w:jc w:val="center"/>
      </w:pPr>
      <w:r>
        <w:rPr>
          <w:rFonts w:ascii="Arial" w:eastAsia="Arial" w:hAnsi="Arial" w:cs="Arial"/>
          <w:color w:val="000000"/>
          <w:sz w:val="20"/>
        </w:rPr>
        <w:t>July 26, 2018 Thursday 6:30 AM EST</w:t>
      </w:r>
    </w:p>
    <w:p w14:paraId="47E75B80" w14:textId="77777777" w:rsidR="001E12EE" w:rsidRDefault="001E12EE">
      <w:pPr>
        <w:spacing w:line="240" w:lineRule="atLeast"/>
        <w:jc w:val="both"/>
      </w:pPr>
    </w:p>
    <w:p w14:paraId="11AE2A60" w14:textId="77777777" w:rsidR="001E12EE"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619C556D"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871 words</w:t>
      </w:r>
    </w:p>
    <w:p w14:paraId="45862B69"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Dev Patel</w:t>
      </w:r>
    </w:p>
    <w:p w14:paraId="473C3BCD" w14:textId="77777777" w:rsidR="001E12EE" w:rsidRDefault="00000000">
      <w:pPr>
        <w:keepNext/>
        <w:spacing w:before="240" w:line="340" w:lineRule="atLeast"/>
      </w:pPr>
      <w:bookmarkStart w:id="39" w:name="Body_18"/>
      <w:bookmarkEnd w:id="39"/>
      <w:r>
        <w:rPr>
          <w:rFonts w:ascii="Arial" w:eastAsia="Arial" w:hAnsi="Arial" w:cs="Arial"/>
          <w:b/>
          <w:color w:val="000000"/>
          <w:sz w:val="28"/>
        </w:rPr>
        <w:t>Body</w:t>
      </w:r>
    </w:p>
    <w:p w14:paraId="6CCF0D73" w14:textId="77777777" w:rsidR="001E12EE" w:rsidRDefault="00000000">
      <w:pPr>
        <w:spacing w:line="60" w:lineRule="exact"/>
      </w:pPr>
      <w:r>
        <w:pict w14:anchorId="3F97C84F">
          <v:line id="_x0000_s2114" style="position:absolute;z-index:251698176" from="0,2pt" to="512pt,2pt" strokecolor="#009ddb" strokeweight="2pt">
            <w10:wrap type="topAndBottom"/>
          </v:line>
        </w:pict>
      </w:r>
    </w:p>
    <w:p w14:paraId="5E43D6C8" w14:textId="77777777" w:rsidR="001E12EE" w:rsidRDefault="001E12EE"/>
    <w:p w14:paraId="6B93A6F9" w14:textId="77777777" w:rsidR="001E12EE" w:rsidRDefault="00000000">
      <w:pPr>
        <w:spacing w:before="200" w:line="260" w:lineRule="atLeast"/>
        <w:jc w:val="both"/>
      </w:pPr>
      <w:r>
        <w:rPr>
          <w:rFonts w:ascii="Arial" w:eastAsia="Arial" w:hAnsi="Arial" w:cs="Arial"/>
          <w:color w:val="000000"/>
          <w:sz w:val="20"/>
        </w:rPr>
        <w:t xml:space="preserve">In this guide we let you know about the Top 10 important mistake which has been done by Indian </w:t>
      </w:r>
      <w:r>
        <w:rPr>
          <w:rFonts w:ascii="Arial" w:eastAsia="Arial" w:hAnsi="Arial" w:cs="Arial"/>
          <w:b/>
          <w:i/>
          <w:color w:val="000000"/>
          <w:sz w:val="20"/>
          <w:u w:val="single"/>
        </w:rPr>
        <w:t>Startups</w:t>
      </w:r>
      <w:r>
        <w:rPr>
          <w:rFonts w:ascii="Arial" w:eastAsia="Arial" w:hAnsi="Arial" w:cs="Arial"/>
          <w:color w:val="000000"/>
          <w:sz w:val="20"/>
        </w:rPr>
        <w:t xml:space="preserve"> in initial days.</w:t>
      </w:r>
    </w:p>
    <w:p w14:paraId="1A798303" w14:textId="77777777" w:rsidR="001E12EE" w:rsidRDefault="001E12EE"/>
    <w:p w14:paraId="42A3DAF0" w14:textId="77777777" w:rsidR="001E12EE" w:rsidRDefault="00000000">
      <w:pPr>
        <w:spacing w:before="200" w:line="260" w:lineRule="atLeast"/>
        <w:jc w:val="both"/>
      </w:pPr>
      <w:r>
        <w:rPr>
          <w:rFonts w:ascii="Arial" w:eastAsia="Arial" w:hAnsi="Arial" w:cs="Arial"/>
          <w:color w:val="000000"/>
          <w:sz w:val="20"/>
        </w:rPr>
        <w:t xml:space="preserve">The Biggest reason That is considered for the </w:t>
      </w:r>
      <w:r>
        <w:rPr>
          <w:rFonts w:ascii="Arial" w:eastAsia="Arial" w:hAnsi="Arial" w:cs="Arial"/>
          <w:b/>
          <w:i/>
          <w:color w:val="000000"/>
          <w:sz w:val="20"/>
          <w:u w:val="single"/>
        </w:rPr>
        <w:t>failure</w:t>
      </w:r>
      <w:r>
        <w:rPr>
          <w:rFonts w:ascii="Arial" w:eastAsia="Arial" w:hAnsi="Arial" w:cs="Arial"/>
          <w:color w:val="000000"/>
          <w:sz w:val="20"/>
        </w:rPr>
        <w:t xml:space="preserve"> of a </w:t>
      </w:r>
      <w:r>
        <w:rPr>
          <w:rFonts w:ascii="Arial" w:eastAsia="Arial" w:hAnsi="Arial" w:cs="Arial"/>
          <w:b/>
          <w:i/>
          <w:color w:val="000000"/>
          <w:sz w:val="20"/>
          <w:u w:val="single"/>
        </w:rPr>
        <w:t>startup</w:t>
      </w:r>
      <w:r>
        <w:rPr>
          <w:rFonts w:ascii="Arial" w:eastAsia="Arial" w:hAnsi="Arial" w:cs="Arial"/>
          <w:color w:val="000000"/>
          <w:sz w:val="20"/>
        </w:rPr>
        <w:t xml:space="preserve"> is Lack of Funding and Lack of Management. But here I would like to point out to you that if you are not taking care of Legal formalities and </w:t>
      </w:r>
      <w:proofErr w:type="gramStart"/>
      <w:r>
        <w:rPr>
          <w:rFonts w:ascii="Arial" w:eastAsia="Arial" w:hAnsi="Arial" w:cs="Arial"/>
          <w:color w:val="000000"/>
          <w:sz w:val="20"/>
        </w:rPr>
        <w:t>Complying</w:t>
      </w:r>
      <w:proofErr w:type="gramEnd"/>
      <w:r>
        <w:rPr>
          <w:rFonts w:ascii="Arial" w:eastAsia="Arial" w:hAnsi="Arial" w:cs="Arial"/>
          <w:color w:val="000000"/>
          <w:sz w:val="20"/>
        </w:rPr>
        <w:t xml:space="preserve"> with legal requirements of the country then it could also result in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w:t>
      </w:r>
      <w:r>
        <w:rPr>
          <w:rFonts w:ascii="Arial" w:eastAsia="Arial" w:hAnsi="Arial" w:cs="Arial"/>
          <w:color w:val="000000"/>
          <w:sz w:val="20"/>
        </w:rPr>
        <w:t xml:space="preserve"> company.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In this article, I will provide you a list of Legal mistakes or Legal blunders that is committed by the Indian </w:t>
      </w:r>
      <w:r>
        <w:rPr>
          <w:rFonts w:ascii="Arial" w:eastAsia="Arial" w:hAnsi="Arial" w:cs="Arial"/>
          <w:b/>
          <w:i/>
          <w:color w:val="000000"/>
          <w:sz w:val="20"/>
          <w:u w:val="single"/>
        </w:rPr>
        <w:t>startup</w:t>
      </w:r>
      <w:r>
        <w:rPr>
          <w:rFonts w:ascii="Arial" w:eastAsia="Arial" w:hAnsi="Arial" w:cs="Arial"/>
          <w:color w:val="000000"/>
          <w:sz w:val="20"/>
        </w:rPr>
        <w:t xml:space="preserve"> companies that you need to pay attention to in order to Ensure that your </w:t>
      </w:r>
      <w:r>
        <w:rPr>
          <w:rFonts w:ascii="Arial" w:eastAsia="Arial" w:hAnsi="Arial" w:cs="Arial"/>
          <w:b/>
          <w:i/>
          <w:color w:val="000000"/>
          <w:sz w:val="20"/>
          <w:u w:val="single"/>
        </w:rPr>
        <w:t>startup</w:t>
      </w:r>
      <w:r>
        <w:rPr>
          <w:rFonts w:ascii="Arial" w:eastAsia="Arial" w:hAnsi="Arial" w:cs="Arial"/>
          <w:color w:val="000000"/>
          <w:sz w:val="20"/>
        </w:rPr>
        <w:t xml:space="preserve"> business does not shut down.</w:t>
      </w:r>
    </w:p>
    <w:p w14:paraId="231302A7" w14:textId="77777777" w:rsidR="001E12EE" w:rsidRDefault="001E12EE"/>
    <w:p w14:paraId="2B5995DD" w14:textId="77777777" w:rsidR="001E12EE" w:rsidRDefault="00000000">
      <w:pPr>
        <w:spacing w:before="200" w:line="260" w:lineRule="atLeast"/>
        <w:jc w:val="both"/>
      </w:pPr>
      <w:r>
        <w:rPr>
          <w:rFonts w:ascii="Arial" w:eastAsia="Arial" w:hAnsi="Arial" w:cs="Arial"/>
          <w:color w:val="000000"/>
          <w:sz w:val="20"/>
        </w:rPr>
        <w:t xml:space="preserve">10 legal mistakes that are made by Indian </w:t>
      </w:r>
      <w:r>
        <w:rPr>
          <w:rFonts w:ascii="Arial" w:eastAsia="Arial" w:hAnsi="Arial" w:cs="Arial"/>
          <w:b/>
          <w:i/>
          <w:color w:val="000000"/>
          <w:sz w:val="20"/>
          <w:u w:val="single"/>
        </w:rPr>
        <w:t>startups</w:t>
      </w:r>
    </w:p>
    <w:p w14:paraId="26D706EB" w14:textId="77777777" w:rsidR="001E12EE" w:rsidRDefault="001E12EE"/>
    <w:p w14:paraId="223131BA" w14:textId="77777777" w:rsidR="001E12EE" w:rsidRDefault="00000000">
      <w:pPr>
        <w:spacing w:line="260" w:lineRule="atLeast"/>
        <w:jc w:val="both"/>
      </w:pPr>
      <w:r>
        <w:rPr>
          <w:rFonts w:ascii="Arial" w:eastAsia="Arial" w:hAnsi="Arial" w:cs="Arial"/>
          <w:color w:val="000000"/>
          <w:sz w:val="20"/>
        </w:rPr>
        <w:t>1). Not choosing private limited company or LLP as a legal entity for business</w:t>
      </w:r>
    </w:p>
    <w:p w14:paraId="544D6391" w14:textId="77777777" w:rsidR="001E12EE" w:rsidRDefault="001E12EE"/>
    <w:p w14:paraId="37F197F4" w14:textId="77777777" w:rsidR="001E12EE" w:rsidRDefault="00000000">
      <w:pPr>
        <w:spacing w:before="200" w:line="260" w:lineRule="atLeast"/>
        <w:jc w:val="both"/>
      </w:pPr>
      <w:r>
        <w:rPr>
          <w:rFonts w:ascii="Arial" w:eastAsia="Arial" w:hAnsi="Arial" w:cs="Arial"/>
          <w:color w:val="000000"/>
          <w:sz w:val="20"/>
        </w:rPr>
        <w:t xml:space="preserve">For any </w:t>
      </w:r>
      <w:r>
        <w:rPr>
          <w:rFonts w:ascii="Arial" w:eastAsia="Arial" w:hAnsi="Arial" w:cs="Arial"/>
          <w:b/>
          <w:i/>
          <w:color w:val="000000"/>
          <w:sz w:val="20"/>
          <w:u w:val="single"/>
        </w:rPr>
        <w:t>Startup</w:t>
      </w:r>
      <w:r>
        <w:rPr>
          <w:rFonts w:ascii="Arial" w:eastAsia="Arial" w:hAnsi="Arial" w:cs="Arial"/>
          <w:color w:val="000000"/>
          <w:sz w:val="20"/>
        </w:rPr>
        <w:t xml:space="preserve"> company in India, </w:t>
      </w:r>
      <w:proofErr w:type="gramStart"/>
      <w:r>
        <w:rPr>
          <w:rFonts w:ascii="Arial" w:eastAsia="Arial" w:hAnsi="Arial" w:cs="Arial"/>
          <w:color w:val="000000"/>
          <w:sz w:val="20"/>
        </w:rPr>
        <w:t>It</w:t>
      </w:r>
      <w:proofErr w:type="gramEnd"/>
      <w:r>
        <w:rPr>
          <w:rFonts w:ascii="Arial" w:eastAsia="Arial" w:hAnsi="Arial" w:cs="Arial"/>
          <w:color w:val="000000"/>
          <w:sz w:val="20"/>
        </w:rPr>
        <w:t xml:space="preserve"> is Advisable to Register your </w:t>
      </w:r>
      <w:r>
        <w:rPr>
          <w:rFonts w:ascii="Arial" w:eastAsia="Arial" w:hAnsi="Arial" w:cs="Arial"/>
          <w:b/>
          <w:i/>
          <w:color w:val="000000"/>
          <w:sz w:val="20"/>
          <w:u w:val="single"/>
        </w:rPr>
        <w:t>Startup</w:t>
      </w:r>
      <w:r>
        <w:rPr>
          <w:rFonts w:ascii="Arial" w:eastAsia="Arial" w:hAnsi="Arial" w:cs="Arial"/>
          <w:color w:val="000000"/>
          <w:sz w:val="20"/>
        </w:rPr>
        <w:t xml:space="preserve"> company as a Private Limited company or a Limited Liability Partnership. But </w:t>
      </w:r>
      <w:proofErr w:type="gramStart"/>
      <w:r>
        <w:rPr>
          <w:rFonts w:ascii="Arial" w:eastAsia="Arial" w:hAnsi="Arial" w:cs="Arial"/>
          <w:color w:val="000000"/>
          <w:sz w:val="20"/>
        </w:rPr>
        <w:t>If</w:t>
      </w:r>
      <w:proofErr w:type="gramEnd"/>
      <w:r>
        <w:rPr>
          <w:rFonts w:ascii="Arial" w:eastAsia="Arial" w:hAnsi="Arial" w:cs="Arial"/>
          <w:color w:val="000000"/>
          <w:sz w:val="20"/>
        </w:rPr>
        <w:t xml:space="preserve"> you take the case of Most Indian </w:t>
      </w:r>
      <w:r>
        <w:rPr>
          <w:rFonts w:ascii="Arial" w:eastAsia="Arial" w:hAnsi="Arial" w:cs="Arial"/>
          <w:b/>
          <w:i/>
          <w:color w:val="000000"/>
          <w:sz w:val="20"/>
          <w:u w:val="single"/>
        </w:rPr>
        <w:t>Startup</w:t>
      </w:r>
      <w:r>
        <w:rPr>
          <w:rFonts w:ascii="Arial" w:eastAsia="Arial" w:hAnsi="Arial" w:cs="Arial"/>
          <w:color w:val="000000"/>
          <w:sz w:val="20"/>
        </w:rPr>
        <w:t xml:space="preserve"> companies, They opt for Sole Proprietorship as a legal entity, As one can open a sole proprietorship firm without registration.</w:t>
      </w:r>
    </w:p>
    <w:p w14:paraId="4A5F4328" w14:textId="77777777" w:rsidR="001E12EE" w:rsidRDefault="001E12EE"/>
    <w:p w14:paraId="43A0355D" w14:textId="77777777" w:rsidR="001E12EE" w:rsidRDefault="00000000">
      <w:pPr>
        <w:spacing w:before="200" w:line="260" w:lineRule="atLeast"/>
        <w:jc w:val="both"/>
      </w:pPr>
      <w:r>
        <w:rPr>
          <w:rFonts w:ascii="Arial" w:eastAsia="Arial" w:hAnsi="Arial" w:cs="Arial"/>
          <w:color w:val="000000"/>
          <w:sz w:val="20"/>
        </w:rPr>
        <w:t xml:space="preserve">Here I would Like to Point out to you that for any business to be recognized as a </w:t>
      </w:r>
      <w:r>
        <w:rPr>
          <w:rFonts w:ascii="Arial" w:eastAsia="Arial" w:hAnsi="Arial" w:cs="Arial"/>
          <w:b/>
          <w:i/>
          <w:color w:val="000000"/>
          <w:sz w:val="20"/>
          <w:u w:val="single"/>
        </w:rPr>
        <w:t>startup</w:t>
      </w:r>
      <w:r>
        <w:rPr>
          <w:rFonts w:ascii="Arial" w:eastAsia="Arial" w:hAnsi="Arial" w:cs="Arial"/>
          <w:color w:val="000000"/>
          <w:sz w:val="20"/>
        </w:rPr>
        <w:t xml:space="preserve"> in India, it is essential that </w:t>
      </w:r>
      <w:r>
        <w:rPr>
          <w:rFonts w:ascii="Arial" w:eastAsia="Arial" w:hAnsi="Arial" w:cs="Arial"/>
          <w:b/>
          <w:i/>
          <w:color w:val="000000"/>
          <w:sz w:val="20"/>
          <w:u w:val="single"/>
        </w:rPr>
        <w:t>Startup</w:t>
      </w:r>
      <w:r>
        <w:rPr>
          <w:rFonts w:ascii="Arial" w:eastAsia="Arial" w:hAnsi="Arial" w:cs="Arial"/>
          <w:color w:val="000000"/>
          <w:sz w:val="20"/>
        </w:rPr>
        <w:t xml:space="preserve"> company should be registered as Private Limited company or LLP. Because </w:t>
      </w:r>
      <w:proofErr w:type="gramStart"/>
      <w:r>
        <w:rPr>
          <w:rFonts w:ascii="Arial" w:eastAsia="Arial" w:hAnsi="Arial" w:cs="Arial"/>
          <w:color w:val="000000"/>
          <w:sz w:val="20"/>
        </w:rPr>
        <w:t>If</w:t>
      </w:r>
      <w:proofErr w:type="gramEnd"/>
      <w:r>
        <w:rPr>
          <w:rFonts w:ascii="Arial" w:eastAsia="Arial" w:hAnsi="Arial" w:cs="Arial"/>
          <w:color w:val="000000"/>
          <w:sz w:val="20"/>
        </w:rPr>
        <w:t xml:space="preserve"> it is not then It would not be able to get Benefits or advantages that are provided by the Government of India such </w:t>
      </w:r>
      <w:r>
        <w:rPr>
          <w:rFonts w:ascii="Arial" w:eastAsia="Arial" w:hAnsi="Arial" w:cs="Arial"/>
          <w:b/>
          <w:i/>
          <w:color w:val="000000"/>
          <w:sz w:val="20"/>
          <w:u w:val="single"/>
        </w:rPr>
        <w:t>startup</w:t>
      </w:r>
      <w:r>
        <w:rPr>
          <w:rFonts w:ascii="Arial" w:eastAsia="Arial" w:hAnsi="Arial" w:cs="Arial"/>
          <w:color w:val="000000"/>
          <w:sz w:val="20"/>
        </w:rPr>
        <w:t xml:space="preserve"> India loan scheme, Tax holidays, The Venture Capital Assistance Scheme, Raw Material Assistance, MSME Market Development Assistance, Atal Incubation Centres (AIC) and </w:t>
      </w:r>
      <w:r>
        <w:rPr>
          <w:rFonts w:ascii="Arial" w:eastAsia="Arial" w:hAnsi="Arial" w:cs="Arial"/>
          <w:b/>
          <w:i/>
          <w:color w:val="000000"/>
          <w:sz w:val="20"/>
          <w:u w:val="single"/>
        </w:rPr>
        <w:t>Startup</w:t>
      </w:r>
      <w:r>
        <w:rPr>
          <w:rFonts w:ascii="Arial" w:eastAsia="Arial" w:hAnsi="Arial" w:cs="Arial"/>
          <w:color w:val="000000"/>
          <w:sz w:val="20"/>
        </w:rPr>
        <w:t xml:space="preserve"> assistance Scheme etc. Also, I would like to tell you that most of The Investors prefer to invest their money in private limited companies or Limited Liability Partnership.</w:t>
      </w:r>
    </w:p>
    <w:p w14:paraId="742C16D6" w14:textId="77777777" w:rsidR="001E12EE" w:rsidRDefault="00000000">
      <w:pPr>
        <w:spacing w:before="200" w:line="260" w:lineRule="atLeast"/>
        <w:jc w:val="both"/>
      </w:pPr>
      <w:r>
        <w:rPr>
          <w:rFonts w:ascii="Arial" w:eastAsia="Arial" w:hAnsi="Arial" w:cs="Arial"/>
          <w:color w:val="000000"/>
          <w:sz w:val="20"/>
        </w:rPr>
        <w:t>2). Not opting for partnership registration and no formation of partnership deed</w:t>
      </w:r>
    </w:p>
    <w:p w14:paraId="5A74F8B7" w14:textId="77777777" w:rsidR="001E12EE" w:rsidRDefault="001E12EE"/>
    <w:p w14:paraId="547670C0" w14:textId="77777777" w:rsidR="001E12EE" w:rsidRDefault="00000000">
      <w:pPr>
        <w:spacing w:before="200" w:line="260" w:lineRule="atLeast"/>
        <w:jc w:val="both"/>
      </w:pPr>
      <w:r>
        <w:rPr>
          <w:rFonts w:ascii="Arial" w:eastAsia="Arial" w:hAnsi="Arial" w:cs="Arial"/>
          <w:color w:val="000000"/>
          <w:sz w:val="20"/>
        </w:rPr>
        <w:t xml:space="preserve">If you have </w:t>
      </w:r>
      <w:r>
        <w:rPr>
          <w:rFonts w:ascii="Arial" w:eastAsia="Arial" w:hAnsi="Arial" w:cs="Arial"/>
          <w:b/>
          <w:i/>
          <w:color w:val="000000"/>
          <w:sz w:val="20"/>
          <w:u w:val="single"/>
        </w:rPr>
        <w:t>started</w:t>
      </w:r>
      <w:r>
        <w:rPr>
          <w:rFonts w:ascii="Arial" w:eastAsia="Arial" w:hAnsi="Arial" w:cs="Arial"/>
          <w:color w:val="000000"/>
          <w:sz w:val="20"/>
        </w:rPr>
        <w:t xml:space="preserve"> a </w:t>
      </w:r>
      <w:r>
        <w:rPr>
          <w:rFonts w:ascii="Arial" w:eastAsia="Arial" w:hAnsi="Arial" w:cs="Arial"/>
          <w:b/>
          <w:i/>
          <w:color w:val="000000"/>
          <w:sz w:val="20"/>
          <w:u w:val="single"/>
        </w:rPr>
        <w:t>Startup</w:t>
      </w:r>
      <w:r>
        <w:rPr>
          <w:rFonts w:ascii="Arial" w:eastAsia="Arial" w:hAnsi="Arial" w:cs="Arial"/>
          <w:color w:val="000000"/>
          <w:sz w:val="20"/>
        </w:rPr>
        <w:t xml:space="preserve"> company as a partnership Firm Then you must get it registered or form a Partnership deed so that your partnership firm will have a proper corporate structure as All the Terms and conditions will be laid </w:t>
      </w:r>
      <w:r>
        <w:rPr>
          <w:rFonts w:ascii="Arial" w:eastAsia="Arial" w:hAnsi="Arial" w:cs="Arial"/>
          <w:color w:val="000000"/>
          <w:sz w:val="20"/>
        </w:rPr>
        <w:lastRenderedPageBreak/>
        <w:t xml:space="preserve">out and Will be noted with the registrar of Firms so that any conflict whether legal or Business related can be dealt with properly and accurately. And </w:t>
      </w:r>
      <w:proofErr w:type="gramStart"/>
      <w:r>
        <w:rPr>
          <w:rFonts w:ascii="Arial" w:eastAsia="Arial" w:hAnsi="Arial" w:cs="Arial"/>
          <w:color w:val="000000"/>
          <w:sz w:val="20"/>
        </w:rPr>
        <w:t>also</w:t>
      </w:r>
      <w:proofErr w:type="gramEnd"/>
      <w:r>
        <w:rPr>
          <w:rFonts w:ascii="Arial" w:eastAsia="Arial" w:hAnsi="Arial" w:cs="Arial"/>
          <w:color w:val="000000"/>
          <w:sz w:val="20"/>
        </w:rPr>
        <w:t xml:space="preserve"> online registration of partnership firm will help in getting </w:t>
      </w:r>
      <w:r>
        <w:rPr>
          <w:rFonts w:ascii="Arial" w:eastAsia="Arial" w:hAnsi="Arial" w:cs="Arial"/>
          <w:b/>
          <w:i/>
          <w:color w:val="000000"/>
          <w:sz w:val="20"/>
          <w:u w:val="single"/>
        </w:rPr>
        <w:t>Startup</w:t>
      </w:r>
      <w:r>
        <w:rPr>
          <w:rFonts w:ascii="Arial" w:eastAsia="Arial" w:hAnsi="Arial" w:cs="Arial"/>
          <w:color w:val="000000"/>
          <w:sz w:val="20"/>
        </w:rPr>
        <w:t xml:space="preserve"> recognition in India.</w:t>
      </w:r>
    </w:p>
    <w:p w14:paraId="5ED061A5" w14:textId="77777777" w:rsidR="001E12EE" w:rsidRDefault="00000000">
      <w:pPr>
        <w:spacing w:before="200" w:line="260" w:lineRule="atLeast"/>
        <w:jc w:val="both"/>
      </w:pPr>
      <w:r>
        <w:rPr>
          <w:rFonts w:ascii="Arial" w:eastAsia="Arial" w:hAnsi="Arial" w:cs="Arial"/>
          <w:color w:val="000000"/>
          <w:sz w:val="20"/>
        </w:rPr>
        <w:t xml:space="preserve">3). Delay or neglect of licenses that are required by the </w:t>
      </w:r>
      <w:r>
        <w:rPr>
          <w:rFonts w:ascii="Arial" w:eastAsia="Arial" w:hAnsi="Arial" w:cs="Arial"/>
          <w:b/>
          <w:i/>
          <w:color w:val="000000"/>
          <w:sz w:val="20"/>
          <w:u w:val="single"/>
        </w:rPr>
        <w:t>startups</w:t>
      </w:r>
    </w:p>
    <w:p w14:paraId="7B3EE65B" w14:textId="77777777" w:rsidR="001E12EE" w:rsidRDefault="001E12EE"/>
    <w:p w14:paraId="37183515" w14:textId="77777777" w:rsidR="001E12EE" w:rsidRDefault="00000000">
      <w:pPr>
        <w:spacing w:before="200" w:line="260" w:lineRule="atLeast"/>
        <w:jc w:val="both"/>
      </w:pPr>
      <w:r>
        <w:rPr>
          <w:rFonts w:ascii="Arial" w:eastAsia="Arial" w:hAnsi="Arial" w:cs="Arial"/>
          <w:color w:val="000000"/>
          <w:sz w:val="20"/>
        </w:rPr>
        <w:t xml:space="preserve">Sometimes some </w:t>
      </w:r>
      <w:r>
        <w:rPr>
          <w:rFonts w:ascii="Arial" w:eastAsia="Arial" w:hAnsi="Arial" w:cs="Arial"/>
          <w:b/>
          <w:i/>
          <w:color w:val="000000"/>
          <w:sz w:val="20"/>
          <w:u w:val="single"/>
        </w:rPr>
        <w:t>startup</w:t>
      </w:r>
      <w:r>
        <w:rPr>
          <w:rFonts w:ascii="Arial" w:eastAsia="Arial" w:hAnsi="Arial" w:cs="Arial"/>
          <w:color w:val="000000"/>
          <w:sz w:val="20"/>
        </w:rPr>
        <w:t xml:space="preserve"> companies Delay or Neglect to get Shop Act Licenses, </w:t>
      </w:r>
      <w:proofErr w:type="spellStart"/>
      <w:r>
        <w:rPr>
          <w:rFonts w:ascii="Arial" w:eastAsia="Arial" w:hAnsi="Arial" w:cs="Arial"/>
          <w:color w:val="000000"/>
          <w:sz w:val="20"/>
        </w:rPr>
        <w:t>FssaI</w:t>
      </w:r>
      <w:proofErr w:type="spellEnd"/>
      <w:r>
        <w:rPr>
          <w:rFonts w:ascii="Arial" w:eastAsia="Arial" w:hAnsi="Arial" w:cs="Arial"/>
          <w:color w:val="000000"/>
          <w:sz w:val="20"/>
        </w:rPr>
        <w:t xml:space="preserve"> License, Health Trade License or Any other state License that is required to Conduct a Business. Make sure That You are aware of all The Licensing That is required in your state and Country where your business is Located.</w:t>
      </w:r>
    </w:p>
    <w:p w14:paraId="36B94291" w14:textId="77777777" w:rsidR="001E12EE" w:rsidRDefault="00000000">
      <w:pPr>
        <w:spacing w:before="200" w:line="260" w:lineRule="atLeast"/>
        <w:jc w:val="both"/>
      </w:pPr>
      <w:r>
        <w:rPr>
          <w:rFonts w:ascii="Arial" w:eastAsia="Arial" w:hAnsi="Arial" w:cs="Arial"/>
          <w:color w:val="000000"/>
          <w:sz w:val="20"/>
        </w:rPr>
        <w:t>4) Register under Taxation Laws</w:t>
      </w:r>
    </w:p>
    <w:p w14:paraId="7C3B89A4" w14:textId="77777777" w:rsidR="001E12EE" w:rsidRDefault="001E12EE"/>
    <w:p w14:paraId="131C5809" w14:textId="77777777" w:rsidR="001E12EE" w:rsidRDefault="00000000">
      <w:pPr>
        <w:spacing w:before="200" w:line="260" w:lineRule="atLeast"/>
        <w:jc w:val="both"/>
      </w:pPr>
      <w:r>
        <w:rPr>
          <w:rFonts w:ascii="Arial" w:eastAsia="Arial" w:hAnsi="Arial" w:cs="Arial"/>
          <w:color w:val="000000"/>
          <w:sz w:val="20"/>
        </w:rPr>
        <w:t xml:space="preserve">No Company or Business is off limits to radar or Taxes. </w:t>
      </w:r>
      <w:r>
        <w:rPr>
          <w:rFonts w:ascii="Arial" w:eastAsia="Arial" w:hAnsi="Arial" w:cs="Arial"/>
          <w:b/>
          <w:i/>
          <w:color w:val="000000"/>
          <w:sz w:val="20"/>
          <w:u w:val="single"/>
        </w:rPr>
        <w:t>Startup</w:t>
      </w:r>
      <w:r>
        <w:rPr>
          <w:rFonts w:ascii="Arial" w:eastAsia="Arial" w:hAnsi="Arial" w:cs="Arial"/>
          <w:color w:val="000000"/>
          <w:sz w:val="20"/>
        </w:rPr>
        <w:t xml:space="preserve"> companies are also taxed and </w:t>
      </w:r>
      <w:r>
        <w:rPr>
          <w:rFonts w:ascii="Arial" w:eastAsia="Arial" w:hAnsi="Arial" w:cs="Arial"/>
          <w:b/>
          <w:i/>
          <w:color w:val="000000"/>
          <w:sz w:val="20"/>
          <w:u w:val="single"/>
        </w:rPr>
        <w:t>startup</w:t>
      </w:r>
      <w:r>
        <w:rPr>
          <w:rFonts w:ascii="Arial" w:eastAsia="Arial" w:hAnsi="Arial" w:cs="Arial"/>
          <w:color w:val="000000"/>
          <w:sz w:val="20"/>
        </w:rPr>
        <w:t xml:space="preserve"> companies should also get Tax registration such as GST registration and </w:t>
      </w:r>
      <w:r>
        <w:rPr>
          <w:rFonts w:ascii="Arial" w:eastAsia="Arial" w:hAnsi="Arial" w:cs="Arial"/>
          <w:b/>
          <w:i/>
          <w:color w:val="000000"/>
          <w:sz w:val="20"/>
          <w:u w:val="single"/>
        </w:rPr>
        <w:t>Startup</w:t>
      </w:r>
      <w:r>
        <w:rPr>
          <w:rFonts w:ascii="Arial" w:eastAsia="Arial" w:hAnsi="Arial" w:cs="Arial"/>
          <w:color w:val="000000"/>
          <w:sz w:val="20"/>
        </w:rPr>
        <w:t xml:space="preserve"> company Should get Pan Card in The Name Of the company to file income tax return. </w:t>
      </w:r>
      <w:r>
        <w:rPr>
          <w:rFonts w:ascii="Arial" w:eastAsia="Arial" w:hAnsi="Arial" w:cs="Arial"/>
          <w:b/>
          <w:i/>
          <w:color w:val="000000"/>
          <w:sz w:val="20"/>
          <w:u w:val="single"/>
        </w:rPr>
        <w:t>Startup</w:t>
      </w:r>
      <w:r>
        <w:rPr>
          <w:rFonts w:ascii="Arial" w:eastAsia="Arial" w:hAnsi="Arial" w:cs="Arial"/>
          <w:color w:val="000000"/>
          <w:sz w:val="20"/>
        </w:rPr>
        <w:t xml:space="preserve"> company should </w:t>
      </w:r>
      <w:proofErr w:type="spellStart"/>
      <w:r>
        <w:rPr>
          <w:rFonts w:ascii="Arial" w:eastAsia="Arial" w:hAnsi="Arial" w:cs="Arial"/>
          <w:color w:val="000000"/>
          <w:sz w:val="20"/>
        </w:rPr>
        <w:t>Gst</w:t>
      </w:r>
      <w:proofErr w:type="spellEnd"/>
      <w:r>
        <w:rPr>
          <w:rFonts w:ascii="Arial" w:eastAsia="Arial" w:hAnsi="Arial" w:cs="Arial"/>
          <w:color w:val="000000"/>
          <w:sz w:val="20"/>
        </w:rPr>
        <w:t xml:space="preserve"> Return Filing and income tax Return.</w:t>
      </w:r>
    </w:p>
    <w:p w14:paraId="416A03B2" w14:textId="77777777" w:rsidR="001E12EE" w:rsidRDefault="00000000">
      <w:pPr>
        <w:spacing w:before="200" w:line="260" w:lineRule="atLeast"/>
        <w:jc w:val="both"/>
      </w:pPr>
      <w:r>
        <w:rPr>
          <w:rFonts w:ascii="Arial" w:eastAsia="Arial" w:hAnsi="Arial" w:cs="Arial"/>
          <w:color w:val="000000"/>
          <w:sz w:val="20"/>
        </w:rPr>
        <w:t>5). Not complying with Security Laws</w:t>
      </w:r>
    </w:p>
    <w:p w14:paraId="1B1CA6DF" w14:textId="77777777" w:rsidR="001E12EE" w:rsidRDefault="001E12EE"/>
    <w:p w14:paraId="353A7F5F" w14:textId="77777777" w:rsidR="001E12EE" w:rsidRDefault="00000000">
      <w:pPr>
        <w:spacing w:before="200" w:line="260" w:lineRule="atLeast"/>
        <w:jc w:val="both"/>
      </w:pPr>
      <w:r>
        <w:rPr>
          <w:rFonts w:ascii="Arial" w:eastAsia="Arial" w:hAnsi="Arial" w:cs="Arial"/>
          <w:color w:val="000000"/>
          <w:sz w:val="20"/>
        </w:rPr>
        <w:t xml:space="preserve">As a </w:t>
      </w:r>
      <w:r>
        <w:rPr>
          <w:rFonts w:ascii="Arial" w:eastAsia="Arial" w:hAnsi="Arial" w:cs="Arial"/>
          <w:b/>
          <w:i/>
          <w:color w:val="000000"/>
          <w:sz w:val="20"/>
          <w:u w:val="single"/>
        </w:rPr>
        <w:t>Startup</w:t>
      </w:r>
      <w:r>
        <w:rPr>
          <w:rFonts w:ascii="Arial" w:eastAsia="Arial" w:hAnsi="Arial" w:cs="Arial"/>
          <w:color w:val="000000"/>
          <w:sz w:val="20"/>
        </w:rPr>
        <w:t xml:space="preserve"> Company, you should Be familiar with Laws That are set </w:t>
      </w:r>
      <w:r>
        <w:rPr>
          <w:rFonts w:ascii="Arial" w:eastAsia="Arial" w:hAnsi="Arial" w:cs="Arial"/>
          <w:b/>
          <w:i/>
          <w:color w:val="000000"/>
          <w:sz w:val="20"/>
          <w:u w:val="single"/>
        </w:rPr>
        <w:t>up</w:t>
      </w:r>
      <w:r>
        <w:rPr>
          <w:rFonts w:ascii="Arial" w:eastAsia="Arial" w:hAnsi="Arial" w:cs="Arial"/>
          <w:color w:val="000000"/>
          <w:sz w:val="20"/>
        </w:rPr>
        <w:t xml:space="preserve"> by the SEBI or Securities and Exchange Board of India, As Sebi Updates Security laws on Periodical Basis.</w:t>
      </w:r>
    </w:p>
    <w:p w14:paraId="2035287F" w14:textId="77777777" w:rsidR="001E12EE" w:rsidRDefault="00000000">
      <w:pPr>
        <w:spacing w:before="200" w:line="260" w:lineRule="atLeast"/>
        <w:jc w:val="both"/>
      </w:pPr>
      <w:r>
        <w:rPr>
          <w:rFonts w:ascii="Arial" w:eastAsia="Arial" w:hAnsi="Arial" w:cs="Arial"/>
          <w:color w:val="000000"/>
          <w:sz w:val="20"/>
        </w:rPr>
        <w:t>6) Not ensuring compliances with IT and Cyber laws</w:t>
      </w:r>
    </w:p>
    <w:p w14:paraId="325F4077" w14:textId="77777777" w:rsidR="001E12EE" w:rsidRDefault="001E12EE"/>
    <w:p w14:paraId="0B38F524" w14:textId="77777777" w:rsidR="001E12EE" w:rsidRDefault="00000000">
      <w:pPr>
        <w:spacing w:before="60" w:line="260" w:lineRule="atLeast"/>
        <w:jc w:val="both"/>
      </w:pPr>
      <w:r>
        <w:rPr>
          <w:rFonts w:ascii="Arial" w:eastAsia="Arial" w:hAnsi="Arial" w:cs="Arial"/>
          <w:color w:val="000000"/>
          <w:sz w:val="20"/>
        </w:rPr>
        <w:t xml:space="preserve">The Privacy Policy statement should be formed and displayed on your website and app. In your Privacy Policy </w:t>
      </w:r>
      <w:proofErr w:type="gramStart"/>
      <w:r>
        <w:rPr>
          <w:rFonts w:ascii="Arial" w:eastAsia="Arial" w:hAnsi="Arial" w:cs="Arial"/>
          <w:color w:val="000000"/>
          <w:sz w:val="20"/>
        </w:rPr>
        <w:t>statement</w:t>
      </w:r>
      <w:proofErr w:type="gramEnd"/>
      <w:r>
        <w:rPr>
          <w:rFonts w:ascii="Arial" w:eastAsia="Arial" w:hAnsi="Arial" w:cs="Arial"/>
          <w:color w:val="000000"/>
          <w:sz w:val="20"/>
        </w:rPr>
        <w:t xml:space="preserve"> you should mention how much personal data will be collected and How you will use user Personal Data. Also, your Company should get SSL certificate for App and website.</w:t>
      </w:r>
    </w:p>
    <w:p w14:paraId="23212CBD" w14:textId="77777777" w:rsidR="001E12EE" w:rsidRDefault="00000000">
      <w:pPr>
        <w:spacing w:before="200" w:line="260" w:lineRule="atLeast"/>
        <w:jc w:val="both"/>
      </w:pPr>
      <w:r>
        <w:rPr>
          <w:rFonts w:ascii="Arial" w:eastAsia="Arial" w:hAnsi="Arial" w:cs="Arial"/>
          <w:color w:val="000000"/>
          <w:sz w:val="20"/>
        </w:rPr>
        <w:t>7) No formation of company policy and procedure</w:t>
      </w:r>
    </w:p>
    <w:p w14:paraId="4ABE0D26" w14:textId="77777777" w:rsidR="001E12EE" w:rsidRDefault="001E12EE"/>
    <w:p w14:paraId="780B575F" w14:textId="77777777" w:rsidR="001E12EE" w:rsidRDefault="00000000">
      <w:pPr>
        <w:spacing w:before="60" w:line="260" w:lineRule="atLeast"/>
        <w:jc w:val="both"/>
      </w:pPr>
      <w:r>
        <w:rPr>
          <w:rFonts w:ascii="Arial" w:eastAsia="Arial" w:hAnsi="Arial" w:cs="Arial"/>
          <w:color w:val="000000"/>
          <w:sz w:val="20"/>
        </w:rPr>
        <w:t>Your Company should Have Proper Policies and Procedure laid out and Policy and procedure statement should Clearly state terms and conditions that will guide in Management of the company.</w:t>
      </w:r>
    </w:p>
    <w:p w14:paraId="6623DF48" w14:textId="77777777" w:rsidR="001E12EE" w:rsidRDefault="00000000">
      <w:pPr>
        <w:spacing w:before="200" w:line="260" w:lineRule="atLeast"/>
        <w:jc w:val="both"/>
      </w:pPr>
      <w:r>
        <w:rPr>
          <w:rFonts w:ascii="Arial" w:eastAsia="Arial" w:hAnsi="Arial" w:cs="Arial"/>
          <w:color w:val="000000"/>
          <w:sz w:val="20"/>
        </w:rPr>
        <w:t>8) Lack of knowledge of Labour laws prevailing in the country</w:t>
      </w:r>
    </w:p>
    <w:p w14:paraId="0939AC18" w14:textId="77777777" w:rsidR="001E12EE" w:rsidRDefault="001E12EE"/>
    <w:p w14:paraId="048BCD85" w14:textId="77777777" w:rsidR="001E12EE" w:rsidRDefault="00000000">
      <w:pPr>
        <w:spacing w:before="200" w:line="260" w:lineRule="atLeast"/>
        <w:jc w:val="both"/>
      </w:pPr>
      <w:r>
        <w:rPr>
          <w:rFonts w:ascii="Arial" w:eastAsia="Arial" w:hAnsi="Arial" w:cs="Arial"/>
          <w:color w:val="000000"/>
          <w:sz w:val="20"/>
        </w:rPr>
        <w:t xml:space="preserve">As a </w:t>
      </w:r>
      <w:r>
        <w:rPr>
          <w:rFonts w:ascii="Arial" w:eastAsia="Arial" w:hAnsi="Arial" w:cs="Arial"/>
          <w:b/>
          <w:i/>
          <w:color w:val="000000"/>
          <w:sz w:val="20"/>
          <w:u w:val="single"/>
        </w:rPr>
        <w:t>startup</w:t>
      </w:r>
      <w:r>
        <w:rPr>
          <w:rFonts w:ascii="Arial" w:eastAsia="Arial" w:hAnsi="Arial" w:cs="Arial"/>
          <w:color w:val="000000"/>
          <w:sz w:val="20"/>
        </w:rPr>
        <w:t xml:space="preserve"> company you should be aware of the labour laws such as The Industrial Disputes Act, 1947,The Trade Unit Act, 1926,Building and Other Constructions Workers' Act, 1996,The Industrial Employment Act, 1946,The Payment of Gratuity Act, 1972,The Contract Labour Act, 1970,The Employees' Provident Funds and Miscellaneous Provisions Act, 1952 and The Employees' State Insurance Act, 1948 etc .</w:t>
      </w:r>
    </w:p>
    <w:p w14:paraId="02580EA8" w14:textId="77777777" w:rsidR="001E12EE" w:rsidRDefault="00000000">
      <w:pPr>
        <w:spacing w:before="200" w:line="260" w:lineRule="atLeast"/>
        <w:jc w:val="both"/>
      </w:pPr>
      <w:r>
        <w:rPr>
          <w:rFonts w:ascii="Arial" w:eastAsia="Arial" w:hAnsi="Arial" w:cs="Arial"/>
          <w:color w:val="000000"/>
          <w:sz w:val="20"/>
        </w:rPr>
        <w:t>9). Not obtaining Trademark and Patent registration</w:t>
      </w:r>
    </w:p>
    <w:p w14:paraId="0737045F" w14:textId="77777777" w:rsidR="001E12EE" w:rsidRDefault="001E12EE"/>
    <w:p w14:paraId="64AF72F9" w14:textId="77777777" w:rsidR="001E12EE" w:rsidRDefault="00000000">
      <w:pPr>
        <w:spacing w:before="200" w:line="260" w:lineRule="atLeast"/>
        <w:jc w:val="both"/>
      </w:pPr>
      <w:r>
        <w:rPr>
          <w:rFonts w:ascii="Arial" w:eastAsia="Arial" w:hAnsi="Arial" w:cs="Arial"/>
          <w:color w:val="000000"/>
          <w:sz w:val="20"/>
        </w:rPr>
        <w:t xml:space="preserve">As a </w:t>
      </w:r>
      <w:r>
        <w:rPr>
          <w:rFonts w:ascii="Arial" w:eastAsia="Arial" w:hAnsi="Arial" w:cs="Arial"/>
          <w:b/>
          <w:i/>
          <w:color w:val="000000"/>
          <w:sz w:val="20"/>
          <w:u w:val="single"/>
        </w:rPr>
        <w:t>Startup</w:t>
      </w:r>
      <w:r>
        <w:rPr>
          <w:rFonts w:ascii="Arial" w:eastAsia="Arial" w:hAnsi="Arial" w:cs="Arial"/>
          <w:color w:val="000000"/>
          <w:sz w:val="20"/>
        </w:rPr>
        <w:t xml:space="preserve"> company if you have developed any innovative and New Product, business model or a Technology, to protect it From Getting copied by </w:t>
      </w:r>
      <w:proofErr w:type="gramStart"/>
      <w:r>
        <w:rPr>
          <w:rFonts w:ascii="Arial" w:eastAsia="Arial" w:hAnsi="Arial" w:cs="Arial"/>
          <w:color w:val="000000"/>
          <w:sz w:val="20"/>
        </w:rPr>
        <w:t>The</w:t>
      </w:r>
      <w:proofErr w:type="gramEnd"/>
      <w:r>
        <w:rPr>
          <w:rFonts w:ascii="Arial" w:eastAsia="Arial" w:hAnsi="Arial" w:cs="Arial"/>
          <w:color w:val="000000"/>
          <w:sz w:val="20"/>
        </w:rPr>
        <w:t xml:space="preserve"> rival companies you are required to get a Trademark or Patent registration but due to tedious process of Trademark Registration, many </w:t>
      </w:r>
      <w:r>
        <w:rPr>
          <w:rFonts w:ascii="Arial" w:eastAsia="Arial" w:hAnsi="Arial" w:cs="Arial"/>
          <w:b/>
          <w:i/>
          <w:color w:val="000000"/>
          <w:sz w:val="20"/>
          <w:u w:val="single"/>
        </w:rPr>
        <w:t>startup</w:t>
      </w:r>
      <w:r>
        <w:rPr>
          <w:rFonts w:ascii="Arial" w:eastAsia="Arial" w:hAnsi="Arial" w:cs="Arial"/>
          <w:color w:val="000000"/>
          <w:sz w:val="20"/>
        </w:rPr>
        <w:t xml:space="preserve"> companies disregard getting a Patent or Trademark which prevents them to take action on company that has copied there product or service.</w:t>
      </w:r>
    </w:p>
    <w:p w14:paraId="39DAAFB6" w14:textId="77777777" w:rsidR="001E12EE" w:rsidRDefault="00000000">
      <w:pPr>
        <w:spacing w:before="200" w:line="260" w:lineRule="atLeast"/>
        <w:jc w:val="both"/>
      </w:pPr>
      <w:r>
        <w:rPr>
          <w:rFonts w:ascii="Arial" w:eastAsia="Arial" w:hAnsi="Arial" w:cs="Arial"/>
          <w:color w:val="000000"/>
          <w:sz w:val="20"/>
        </w:rPr>
        <w:t>10). Now hiring professional legal counsel</w:t>
      </w:r>
    </w:p>
    <w:p w14:paraId="1593ADF0" w14:textId="77777777" w:rsidR="001E12EE" w:rsidRDefault="001E12EE"/>
    <w:p w14:paraId="5D849B57" w14:textId="77777777" w:rsidR="001E12EE" w:rsidRDefault="00000000">
      <w:pPr>
        <w:spacing w:before="200" w:line="260" w:lineRule="atLeast"/>
        <w:jc w:val="both"/>
      </w:pPr>
      <w:r>
        <w:rPr>
          <w:rFonts w:ascii="Arial" w:eastAsia="Arial" w:hAnsi="Arial" w:cs="Arial"/>
          <w:color w:val="000000"/>
          <w:sz w:val="20"/>
        </w:rPr>
        <w:lastRenderedPageBreak/>
        <w:t xml:space="preserve">Sometimes to save cost and expenses </w:t>
      </w:r>
      <w:r>
        <w:rPr>
          <w:rFonts w:ascii="Arial" w:eastAsia="Arial" w:hAnsi="Arial" w:cs="Arial"/>
          <w:b/>
          <w:i/>
          <w:color w:val="000000"/>
          <w:sz w:val="20"/>
          <w:u w:val="single"/>
        </w:rPr>
        <w:t>Startup</w:t>
      </w:r>
      <w:r>
        <w:rPr>
          <w:rFonts w:ascii="Arial" w:eastAsia="Arial" w:hAnsi="Arial" w:cs="Arial"/>
          <w:color w:val="000000"/>
          <w:sz w:val="20"/>
        </w:rPr>
        <w:t xml:space="preserve"> companies hire Inexperienced legal counsel who is friends or relatives or provide discounts which lead to many Legal problems for the company. Therefore, I would like to point out that A </w:t>
      </w:r>
      <w:r>
        <w:rPr>
          <w:rFonts w:ascii="Arial" w:eastAsia="Arial" w:hAnsi="Arial" w:cs="Arial"/>
          <w:b/>
          <w:i/>
          <w:color w:val="000000"/>
          <w:sz w:val="20"/>
          <w:u w:val="single"/>
        </w:rPr>
        <w:t>startup</w:t>
      </w:r>
      <w:r>
        <w:rPr>
          <w:rFonts w:ascii="Arial" w:eastAsia="Arial" w:hAnsi="Arial" w:cs="Arial"/>
          <w:color w:val="000000"/>
          <w:sz w:val="20"/>
        </w:rPr>
        <w:t xml:space="preserve"> company seeks the service of a competent and Professional Legal Service Provider.</w:t>
      </w:r>
    </w:p>
    <w:p w14:paraId="43483990" w14:textId="77777777" w:rsidR="001E12EE" w:rsidRDefault="001E12EE"/>
    <w:p w14:paraId="44D524CD" w14:textId="77777777" w:rsidR="001E12EE" w:rsidRDefault="00000000">
      <w:pPr>
        <w:spacing w:before="200" w:line="260" w:lineRule="atLeast"/>
        <w:jc w:val="both"/>
      </w:pPr>
      <w:r>
        <w:rPr>
          <w:rFonts w:ascii="Arial" w:eastAsia="Arial" w:hAnsi="Arial" w:cs="Arial"/>
          <w:color w:val="000000"/>
          <w:sz w:val="20"/>
        </w:rPr>
        <w:t xml:space="preserve">So above are the Top 10 mistake which happens with the Indian </w:t>
      </w:r>
      <w:r>
        <w:rPr>
          <w:rFonts w:ascii="Arial" w:eastAsia="Arial" w:hAnsi="Arial" w:cs="Arial"/>
          <w:b/>
          <w:i/>
          <w:color w:val="000000"/>
          <w:sz w:val="20"/>
          <w:u w:val="single"/>
        </w:rPr>
        <w:t>Startups</w:t>
      </w:r>
      <w:r>
        <w:rPr>
          <w:rFonts w:ascii="Arial" w:eastAsia="Arial" w:hAnsi="Arial" w:cs="Arial"/>
          <w:color w:val="000000"/>
          <w:sz w:val="20"/>
        </w:rPr>
        <w:t>.</w:t>
      </w:r>
    </w:p>
    <w:p w14:paraId="3FF19DFF"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27, 2018</w:t>
      </w:r>
    </w:p>
    <w:p w14:paraId="33470B17" w14:textId="77777777" w:rsidR="001E12EE" w:rsidRDefault="001E12EE"/>
    <w:p w14:paraId="478147D3" w14:textId="77777777" w:rsidR="001E12EE" w:rsidRDefault="00000000">
      <w:pPr>
        <w:ind w:left="200"/>
        <w:sectPr w:rsidR="001E12EE">
          <w:type w:val="continuous"/>
          <w:pgSz w:w="12240" w:h="15840"/>
          <w:pgMar w:top="840" w:right="1000" w:bottom="840" w:left="1000" w:header="400" w:footer="400" w:gutter="0"/>
          <w:cols w:space="720"/>
        </w:sectPr>
      </w:pPr>
      <w:r>
        <w:br/>
      </w:r>
      <w:r>
        <w:pict w14:anchorId="3CEC474E">
          <v:line id="_x0000_s2115" style="position:absolute;left:0;text-align:left;z-index:251699200;mso-position-horizontal-relative:text;mso-position-vertical-relative:text" from="0,10pt" to="512pt,10pt" strokeweight="1pt"/>
        </w:pict>
      </w:r>
      <w:r>
        <w:rPr>
          <w:rFonts w:ascii="Arial" w:eastAsia="Arial" w:hAnsi="Arial" w:cs="Arial"/>
          <w:b/>
          <w:color w:val="767676"/>
          <w:sz w:val="16"/>
        </w:rPr>
        <w:t>End of Document</w:t>
      </w:r>
    </w:p>
    <w:p w14:paraId="45AD34A8" w14:textId="77777777" w:rsidR="001E12EE" w:rsidRDefault="001E12EE">
      <w:pPr>
        <w:sectPr w:rsidR="001E12EE">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gutter="0"/>
          <w:cols w:space="720"/>
          <w:titlePg/>
        </w:sectPr>
      </w:pPr>
    </w:p>
    <w:p w14:paraId="20C9E40E" w14:textId="77777777" w:rsidR="001E12EE" w:rsidRDefault="001E12EE">
      <w:bookmarkStart w:id="40" w:name="Bookmark_21"/>
      <w:bookmarkEnd w:id="40"/>
    </w:p>
    <w:p w14:paraId="7C3EAA73" w14:textId="77777777" w:rsidR="001E12EE" w:rsidRDefault="00F73B15">
      <w:r>
        <w:pict w14:anchorId="4F78558D">
          <v:shape id="_x0000_i1052" type="#_x0000_t75" alt="LexisNexis®" style="width:148pt;height:30pt">
            <v:imagedata r:id="rId7" o:title=""/>
          </v:shape>
        </w:pict>
      </w:r>
      <w:r w:rsidR="00000000">
        <w:cr/>
      </w:r>
    </w:p>
    <w:p w14:paraId="0B1DF4EB" w14:textId="77777777" w:rsidR="001E12EE" w:rsidRDefault="00000000">
      <w:pPr>
        <w:spacing w:before="240" w:after="200" w:line="340" w:lineRule="atLeast"/>
        <w:jc w:val="center"/>
        <w:outlineLvl w:val="0"/>
        <w:rPr>
          <w:rFonts w:ascii="Arial" w:hAnsi="Arial" w:cs="Arial"/>
          <w:b/>
          <w:bCs/>
          <w:kern w:val="32"/>
          <w:sz w:val="32"/>
          <w:szCs w:val="32"/>
        </w:rPr>
      </w:pPr>
      <w:hyperlink r:id="rId402" w:history="1">
        <w:r>
          <w:rPr>
            <w:rFonts w:ascii="Arial" w:eastAsia="Arial" w:hAnsi="Arial" w:cs="Arial"/>
            <w:b/>
            <w:bCs/>
            <w:i/>
            <w:color w:val="0077CC"/>
            <w:kern w:val="32"/>
            <w:sz w:val="28"/>
            <w:szCs w:val="32"/>
            <w:u w:val="single"/>
            <w:shd w:val="clear" w:color="auto" w:fill="FFFFFF"/>
          </w:rPr>
          <w:t>Tender Notice: DEPARTMENT OF AGRICULTURE Seeks "Plant Growth Chamber" (976799SGIL)</w:t>
        </w:r>
      </w:hyperlink>
    </w:p>
    <w:p w14:paraId="174987A8" w14:textId="77777777" w:rsidR="001E12EE" w:rsidRDefault="00000000">
      <w:pPr>
        <w:spacing w:before="120" w:line="260" w:lineRule="atLeast"/>
        <w:jc w:val="center"/>
      </w:pPr>
      <w:proofErr w:type="spellStart"/>
      <w:r>
        <w:rPr>
          <w:rFonts w:ascii="Arial" w:eastAsia="Arial" w:hAnsi="Arial" w:cs="Arial"/>
          <w:color w:val="000000"/>
          <w:sz w:val="20"/>
        </w:rPr>
        <w:t>Tendersbiz</w:t>
      </w:r>
      <w:proofErr w:type="spellEnd"/>
    </w:p>
    <w:p w14:paraId="7AE5F8EA" w14:textId="77777777" w:rsidR="001E12EE" w:rsidRDefault="00000000">
      <w:pPr>
        <w:spacing w:before="120" w:line="260" w:lineRule="atLeast"/>
        <w:jc w:val="center"/>
      </w:pPr>
      <w:r>
        <w:rPr>
          <w:rFonts w:ascii="Arial" w:eastAsia="Arial" w:hAnsi="Arial" w:cs="Arial"/>
          <w:color w:val="000000"/>
          <w:sz w:val="20"/>
        </w:rPr>
        <w:t>September 4, 2019 Wednesday</w:t>
      </w:r>
    </w:p>
    <w:p w14:paraId="638B34BF" w14:textId="77777777" w:rsidR="001E12EE" w:rsidRDefault="001E12EE">
      <w:pPr>
        <w:spacing w:line="240" w:lineRule="atLeast"/>
        <w:jc w:val="both"/>
      </w:pPr>
    </w:p>
    <w:p w14:paraId="6E737A72" w14:textId="77777777" w:rsidR="001E12EE" w:rsidRDefault="00000000">
      <w:pPr>
        <w:spacing w:before="120" w:line="220" w:lineRule="atLeast"/>
      </w:pPr>
      <w:r>
        <w:br/>
      </w:r>
      <w:r>
        <w:rPr>
          <w:rFonts w:ascii="Arial" w:eastAsia="Arial" w:hAnsi="Arial" w:cs="Arial"/>
          <w:color w:val="000000"/>
          <w:sz w:val="16"/>
        </w:rPr>
        <w:t xml:space="preserve">Copyright 2019 </w:t>
      </w:r>
      <w:proofErr w:type="spellStart"/>
      <w:r>
        <w:rPr>
          <w:rFonts w:ascii="Arial" w:eastAsia="Arial" w:hAnsi="Arial" w:cs="Arial"/>
          <w:color w:val="000000"/>
          <w:sz w:val="16"/>
        </w:rPr>
        <w:t>TendersBiz</w:t>
      </w:r>
      <w:proofErr w:type="spellEnd"/>
      <w:r>
        <w:rPr>
          <w:rFonts w:ascii="Arial" w:eastAsia="Arial" w:hAnsi="Arial" w:cs="Arial"/>
          <w:color w:val="000000"/>
          <w:sz w:val="16"/>
        </w:rPr>
        <w:t xml:space="preserve"> Business Solutions All Rights Reserved</w:t>
      </w:r>
    </w:p>
    <w:p w14:paraId="5F2D594E"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494 words</w:t>
      </w:r>
    </w:p>
    <w:p w14:paraId="69C7E2C5"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United States of America </w:t>
      </w:r>
    </w:p>
    <w:p w14:paraId="34538CD0" w14:textId="77777777" w:rsidR="001E12EE" w:rsidRDefault="00000000">
      <w:pPr>
        <w:keepNext/>
        <w:spacing w:before="240" w:line="340" w:lineRule="atLeast"/>
      </w:pPr>
      <w:bookmarkStart w:id="41" w:name="Body_19"/>
      <w:bookmarkEnd w:id="41"/>
      <w:r>
        <w:rPr>
          <w:rFonts w:ascii="Arial" w:eastAsia="Arial" w:hAnsi="Arial" w:cs="Arial"/>
          <w:b/>
          <w:color w:val="000000"/>
          <w:sz w:val="28"/>
        </w:rPr>
        <w:t>Body</w:t>
      </w:r>
    </w:p>
    <w:p w14:paraId="044DDAF6" w14:textId="77777777" w:rsidR="001E12EE" w:rsidRDefault="00000000">
      <w:pPr>
        <w:spacing w:line="60" w:lineRule="exact"/>
      </w:pPr>
      <w:r>
        <w:pict w14:anchorId="5676D05F">
          <v:line id="_x0000_s2117" style="position:absolute;z-index:251700224" from="0,2pt" to="512pt,2pt" strokecolor="#009ddb" strokeweight="2pt">
            <w10:wrap type="topAndBottom"/>
          </v:line>
        </w:pict>
      </w:r>
    </w:p>
    <w:p w14:paraId="39D5C936" w14:textId="77777777" w:rsidR="001E12EE" w:rsidRDefault="001E12EE"/>
    <w:p w14:paraId="5994FF26" w14:textId="77777777" w:rsidR="001E12EE" w:rsidRDefault="00000000">
      <w:pPr>
        <w:spacing w:before="200" w:line="260" w:lineRule="atLeast"/>
        <w:jc w:val="both"/>
      </w:pPr>
      <w:r>
        <w:rPr>
          <w:rFonts w:ascii="Arial" w:eastAsia="Arial" w:hAnsi="Arial" w:cs="Arial"/>
          <w:color w:val="000000"/>
          <w:sz w:val="20"/>
        </w:rPr>
        <w:t>United States of America, Sept. 4 -- DEPARTMENT OF AGRICULTURE has posted a tender notice for "Plant Growth Chamber."</w:t>
      </w:r>
    </w:p>
    <w:p w14:paraId="440D292D" w14:textId="77777777" w:rsidR="001E12EE" w:rsidRDefault="00000000">
      <w:pPr>
        <w:spacing w:before="200" w:line="260" w:lineRule="atLeast"/>
        <w:jc w:val="both"/>
      </w:pPr>
      <w:r>
        <w:rPr>
          <w:rFonts w:ascii="Arial" w:eastAsia="Arial" w:hAnsi="Arial" w:cs="Arial"/>
          <w:color w:val="000000"/>
          <w:sz w:val="20"/>
        </w:rPr>
        <w:t>Tender Details: Plant Growth Chamber</w:t>
      </w:r>
    </w:p>
    <w:p w14:paraId="47F16B0E" w14:textId="77777777" w:rsidR="001E12EE" w:rsidRDefault="00000000">
      <w:pPr>
        <w:spacing w:before="200" w:line="260" w:lineRule="atLeast"/>
        <w:jc w:val="both"/>
      </w:pPr>
      <w:r>
        <w:rPr>
          <w:rFonts w:ascii="Arial" w:eastAsia="Arial" w:hAnsi="Arial" w:cs="Arial"/>
          <w:color w:val="000000"/>
          <w:sz w:val="20"/>
        </w:rPr>
        <w:t xml:space="preserve">Place of Performance .: Baltimore </w:t>
      </w:r>
      <w:proofErr w:type="spellStart"/>
      <w:r>
        <w:rPr>
          <w:rFonts w:ascii="Arial" w:eastAsia="Arial" w:hAnsi="Arial" w:cs="Arial"/>
          <w:color w:val="000000"/>
          <w:sz w:val="20"/>
        </w:rPr>
        <w:t>AveBeltsville</w:t>
      </w:r>
      <w:proofErr w:type="spellEnd"/>
      <w:r>
        <w:rPr>
          <w:rFonts w:ascii="Arial" w:eastAsia="Arial" w:hAnsi="Arial" w:cs="Arial"/>
          <w:color w:val="000000"/>
          <w:sz w:val="20"/>
        </w:rPr>
        <w:t>, Maryland 20705 United States</w:t>
      </w:r>
    </w:p>
    <w:p w14:paraId="13A4CB69" w14:textId="77777777" w:rsidR="001E12EE" w:rsidRDefault="00000000">
      <w:pPr>
        <w:spacing w:before="200" w:line="260" w:lineRule="atLeast"/>
        <w:jc w:val="both"/>
      </w:pPr>
      <w:r>
        <w:rPr>
          <w:rFonts w:ascii="Arial" w:eastAsia="Arial" w:hAnsi="Arial" w:cs="Arial"/>
          <w:color w:val="000000"/>
          <w:sz w:val="20"/>
        </w:rPr>
        <w:t>Classification Code:66 -- Instruments and laboratory equipment</w:t>
      </w:r>
    </w:p>
    <w:p w14:paraId="341C2E06" w14:textId="77777777" w:rsidR="001E12EE" w:rsidRDefault="00000000">
      <w:pPr>
        <w:spacing w:before="200" w:line="260" w:lineRule="atLeast"/>
        <w:jc w:val="both"/>
      </w:pPr>
      <w:r>
        <w:rPr>
          <w:rFonts w:ascii="Arial" w:eastAsia="Arial" w:hAnsi="Arial" w:cs="Arial"/>
          <w:color w:val="000000"/>
          <w:sz w:val="20"/>
        </w:rPr>
        <w:t>NAICS Code:334 -- Computer and Electronic Product Manufacturing/334516 -- Analytical Laboratory Instrument Manufacturing</w:t>
      </w:r>
    </w:p>
    <w:p w14:paraId="381E5C78" w14:textId="77777777" w:rsidR="001E12EE" w:rsidRDefault="00000000">
      <w:pPr>
        <w:spacing w:before="200" w:line="260" w:lineRule="atLeast"/>
        <w:jc w:val="both"/>
      </w:pPr>
      <w:r>
        <w:rPr>
          <w:rFonts w:ascii="Arial" w:eastAsia="Arial" w:hAnsi="Arial" w:cs="Arial"/>
          <w:color w:val="000000"/>
          <w:sz w:val="20"/>
        </w:rPr>
        <w:t>Notice Type :</w:t>
      </w:r>
      <w:proofErr w:type="spellStart"/>
      <w:r>
        <w:rPr>
          <w:rFonts w:ascii="Arial" w:eastAsia="Arial" w:hAnsi="Arial" w:cs="Arial"/>
          <w:color w:val="000000"/>
          <w:sz w:val="20"/>
        </w:rPr>
        <w:t>Presolicitation</w:t>
      </w:r>
      <w:proofErr w:type="spellEnd"/>
    </w:p>
    <w:p w14:paraId="7FCE3B96" w14:textId="77777777" w:rsidR="001E12EE" w:rsidRDefault="00000000">
      <w:pPr>
        <w:spacing w:before="200" w:line="260" w:lineRule="atLeast"/>
        <w:jc w:val="both"/>
      </w:pPr>
      <w:r>
        <w:rPr>
          <w:rFonts w:ascii="Arial" w:eastAsia="Arial" w:hAnsi="Arial" w:cs="Arial"/>
          <w:color w:val="000000"/>
          <w:sz w:val="20"/>
        </w:rPr>
        <w:t>Posted Date :September 3, 2019</w:t>
      </w:r>
    </w:p>
    <w:p w14:paraId="25D0DB16" w14:textId="77777777" w:rsidR="001E12EE" w:rsidRDefault="00000000">
      <w:pPr>
        <w:spacing w:before="200" w:line="260" w:lineRule="atLeast"/>
        <w:jc w:val="both"/>
      </w:pPr>
      <w:r>
        <w:rPr>
          <w:rFonts w:ascii="Arial" w:eastAsia="Arial" w:hAnsi="Arial" w:cs="Arial"/>
          <w:color w:val="000000"/>
          <w:sz w:val="20"/>
        </w:rPr>
        <w:t>Response Date :Sep 13, 2019 9:00 am Eastern</w:t>
      </w:r>
    </w:p>
    <w:p w14:paraId="58719C8E" w14:textId="77777777" w:rsidR="001E12EE" w:rsidRDefault="00000000">
      <w:pPr>
        <w:spacing w:before="200" w:line="260" w:lineRule="atLeast"/>
        <w:jc w:val="both"/>
      </w:pPr>
      <w:r>
        <w:rPr>
          <w:rFonts w:ascii="Arial" w:eastAsia="Arial" w:hAnsi="Arial" w:cs="Arial"/>
          <w:color w:val="000000"/>
          <w:sz w:val="20"/>
        </w:rPr>
        <w:t>Archive Date :September 28, 2019</w:t>
      </w:r>
    </w:p>
    <w:p w14:paraId="198FCAF4" w14:textId="77777777" w:rsidR="001E12EE" w:rsidRDefault="00000000">
      <w:pPr>
        <w:spacing w:before="240" w:line="260" w:lineRule="atLeast"/>
        <w:jc w:val="both"/>
      </w:pPr>
      <w:r>
        <w:rPr>
          <w:rFonts w:ascii="Arial" w:eastAsia="Arial" w:hAnsi="Arial" w:cs="Arial"/>
          <w:color w:val="000000"/>
          <w:sz w:val="20"/>
        </w:rPr>
        <w:t xml:space="preserve">Synopsis: The USDA intends to award a sole source firm fixed price purchase order to Controlled environments, Inc for PGR15 Growth </w:t>
      </w:r>
      <w:proofErr w:type="spellStart"/>
      <w:r>
        <w:rPr>
          <w:rFonts w:ascii="Arial" w:eastAsia="Arial" w:hAnsi="Arial" w:cs="Arial"/>
          <w:color w:val="000000"/>
          <w:sz w:val="20"/>
        </w:rPr>
        <w:t>Chamber.The</w:t>
      </w:r>
      <w:proofErr w:type="spellEnd"/>
      <w:r>
        <w:rPr>
          <w:rFonts w:ascii="Arial" w:eastAsia="Arial" w:hAnsi="Arial" w:cs="Arial"/>
          <w:color w:val="000000"/>
          <w:sz w:val="20"/>
        </w:rPr>
        <w:t xml:space="preserve"> purpose of this contract is to secure Controlled environments, Inc PGR15 Growth Chamber with the following Specifications:* stores </w:t>
      </w:r>
      <w:r>
        <w:rPr>
          <w:rFonts w:ascii="Arial" w:eastAsia="Arial" w:hAnsi="Arial" w:cs="Arial"/>
          <w:b/>
          <w:i/>
          <w:color w:val="000000"/>
          <w:sz w:val="20"/>
          <w:u w:val="single"/>
        </w:rPr>
        <w:t>up</w:t>
      </w:r>
      <w:r>
        <w:rPr>
          <w:rFonts w:ascii="Arial" w:eastAsia="Arial" w:hAnsi="Arial" w:cs="Arial"/>
          <w:color w:val="000000"/>
          <w:sz w:val="20"/>
        </w:rPr>
        <w:t xml:space="preserve"> to 16 real-time user-entered programs each containing </w:t>
      </w:r>
      <w:r>
        <w:rPr>
          <w:rFonts w:ascii="Arial" w:eastAsia="Arial" w:hAnsi="Arial" w:cs="Arial"/>
          <w:b/>
          <w:i/>
          <w:color w:val="000000"/>
          <w:sz w:val="20"/>
          <w:u w:val="single"/>
        </w:rPr>
        <w:t>up</w:t>
      </w:r>
      <w:r>
        <w:rPr>
          <w:rFonts w:ascii="Arial" w:eastAsia="Arial" w:hAnsi="Arial" w:cs="Arial"/>
          <w:color w:val="000000"/>
          <w:sz w:val="20"/>
        </w:rPr>
        <w:t xml:space="preserve"> to 48 lines with one minute resolution* processes transitions occur in STEP mode, with the exception of temperature, which can be set to either STEP or global ramp (</w:t>
      </w:r>
      <w:proofErr w:type="spellStart"/>
      <w:r>
        <w:rPr>
          <w:rFonts w:ascii="Arial" w:eastAsia="Arial" w:hAnsi="Arial" w:cs="Arial"/>
          <w:color w:val="000000"/>
          <w:sz w:val="20"/>
        </w:rPr>
        <w:t>gRAMP</w:t>
      </w:r>
      <w:proofErr w:type="spellEnd"/>
      <w:r>
        <w:rPr>
          <w:rFonts w:ascii="Arial" w:eastAsia="Arial" w:hAnsi="Arial" w:cs="Arial"/>
          <w:color w:val="000000"/>
          <w:sz w:val="20"/>
        </w:rPr>
        <w:t xml:space="preserve">) mode.* trends data downloaded through the USB port Provides audible and color-coded visual alarms* Password-protected levels* varying restart times to reduce </w:t>
      </w:r>
      <w:r>
        <w:rPr>
          <w:rFonts w:ascii="Arial" w:eastAsia="Arial" w:hAnsi="Arial" w:cs="Arial"/>
          <w:b/>
          <w:i/>
          <w:color w:val="000000"/>
          <w:sz w:val="20"/>
          <w:u w:val="single"/>
        </w:rPr>
        <w:t>start-up</w:t>
      </w:r>
      <w:r>
        <w:rPr>
          <w:rFonts w:ascii="Arial" w:eastAsia="Arial" w:hAnsi="Arial" w:cs="Arial"/>
          <w:color w:val="000000"/>
          <w:sz w:val="20"/>
        </w:rPr>
        <w:t xml:space="preserve"> loads after power </w:t>
      </w:r>
      <w:r>
        <w:rPr>
          <w:rFonts w:ascii="Arial" w:eastAsia="Arial" w:hAnsi="Arial" w:cs="Arial"/>
          <w:b/>
          <w:i/>
          <w:color w:val="000000"/>
          <w:sz w:val="20"/>
          <w:u w:val="single"/>
        </w:rPr>
        <w:t>failure</w:t>
      </w:r>
      <w:r>
        <w:rPr>
          <w:rFonts w:ascii="Arial" w:eastAsia="Arial" w:hAnsi="Arial" w:cs="Arial"/>
          <w:color w:val="000000"/>
          <w:sz w:val="20"/>
        </w:rPr>
        <w:t xml:space="preserve">* Ethernet connectivity* Alarm contacts for connection to abuilding management system or auto </w:t>
      </w:r>
      <w:proofErr w:type="spellStart"/>
      <w:r>
        <w:rPr>
          <w:rFonts w:ascii="Arial" w:eastAsia="Arial" w:hAnsi="Arial" w:cs="Arial"/>
          <w:color w:val="000000"/>
          <w:sz w:val="20"/>
        </w:rPr>
        <w:t>dialerThis</w:t>
      </w:r>
      <w:proofErr w:type="spellEnd"/>
      <w:r>
        <w:rPr>
          <w:rFonts w:ascii="Arial" w:eastAsia="Arial" w:hAnsi="Arial" w:cs="Arial"/>
          <w:color w:val="000000"/>
          <w:sz w:val="20"/>
        </w:rPr>
        <w:t xml:space="preserve"> contract action is for supplies or services for which the Government intends to solicit and negotiate with only one source under the authority of FAR 13.106-1(b) and 10 U.S.C. 2304(c)(1). Interested persons may identify their interest and capability to respond to the requirement or submit </w:t>
      </w:r>
      <w:proofErr w:type="spellStart"/>
      <w:r>
        <w:rPr>
          <w:rFonts w:ascii="Arial" w:eastAsia="Arial" w:hAnsi="Arial" w:cs="Arial"/>
          <w:color w:val="000000"/>
          <w:sz w:val="20"/>
        </w:rPr>
        <w:t>proposals.This</w:t>
      </w:r>
      <w:proofErr w:type="spellEnd"/>
      <w:r>
        <w:rPr>
          <w:rFonts w:ascii="Arial" w:eastAsia="Arial" w:hAnsi="Arial" w:cs="Arial"/>
          <w:color w:val="000000"/>
          <w:sz w:val="20"/>
        </w:rPr>
        <w:t xml:space="preserve"> notice of intent is not a request for competitive quotations; however, all quotations/responses received within ten (10) days of the issuance of this notice will be considered by the government. A determination by the government not to compete this proposed contract based upon responses to this notice is solely within the discretion of the </w:t>
      </w:r>
      <w:r>
        <w:rPr>
          <w:rFonts w:ascii="Arial" w:eastAsia="Arial" w:hAnsi="Arial" w:cs="Arial"/>
          <w:color w:val="000000"/>
          <w:sz w:val="20"/>
        </w:rPr>
        <w:lastRenderedPageBreak/>
        <w:t xml:space="preserve">government. Information received will normally be considered solely for the purpose of determining whether to conduct a competitive procurement. Any quotation/response should be emailed to </w:t>
      </w:r>
      <w:hyperlink r:id="rId403" w:history="1">
        <w:r>
          <w:rPr>
            <w:rFonts w:ascii="Arial" w:eastAsia="Arial" w:hAnsi="Arial" w:cs="Arial"/>
            <w:i/>
            <w:color w:val="0077CC"/>
            <w:sz w:val="20"/>
            <w:u w:val="single"/>
            <w:shd w:val="clear" w:color="auto" w:fill="FFFFFF"/>
          </w:rPr>
          <w:t>Althea.Paul@usda.gov</w:t>
        </w:r>
      </w:hyperlink>
      <w:r>
        <w:rPr>
          <w:rFonts w:ascii="Arial" w:eastAsia="Arial" w:hAnsi="Arial" w:cs="Arial"/>
          <w:color w:val="000000"/>
          <w:sz w:val="20"/>
        </w:rPr>
        <w:t xml:space="preserve"> and </w:t>
      </w:r>
      <w:hyperlink r:id="rId404" w:history="1">
        <w:r>
          <w:rPr>
            <w:rFonts w:ascii="Arial" w:eastAsia="Arial" w:hAnsi="Arial" w:cs="Arial"/>
            <w:i/>
            <w:color w:val="0077CC"/>
            <w:sz w:val="20"/>
            <w:u w:val="single"/>
            <w:shd w:val="clear" w:color="auto" w:fill="FFFFFF"/>
          </w:rPr>
          <w:t>Jenny.Matte@usda.gov</w:t>
        </w:r>
      </w:hyperlink>
      <w:r>
        <w:rPr>
          <w:rFonts w:ascii="Arial" w:eastAsia="Arial" w:hAnsi="Arial" w:cs="Arial"/>
          <w:color w:val="000000"/>
          <w:sz w:val="20"/>
        </w:rPr>
        <w:t xml:space="preserve"> by 9:00 A.M. EST. September 13, 2019.NAICS Code:334516 Analytical Laboratory </w:t>
      </w:r>
      <w:proofErr w:type="spellStart"/>
      <w:r>
        <w:rPr>
          <w:rFonts w:ascii="Arial" w:eastAsia="Arial" w:hAnsi="Arial" w:cs="Arial"/>
          <w:color w:val="000000"/>
          <w:sz w:val="20"/>
        </w:rPr>
        <w:t>InstrumentContracting</w:t>
      </w:r>
      <w:proofErr w:type="spellEnd"/>
      <w:r>
        <w:rPr>
          <w:rFonts w:ascii="Arial" w:eastAsia="Arial" w:hAnsi="Arial" w:cs="Arial"/>
          <w:color w:val="000000"/>
          <w:sz w:val="20"/>
        </w:rPr>
        <w:t xml:space="preserve"> Office </w:t>
      </w:r>
      <w:proofErr w:type="spellStart"/>
      <w:r>
        <w:rPr>
          <w:rFonts w:ascii="Arial" w:eastAsia="Arial" w:hAnsi="Arial" w:cs="Arial"/>
          <w:color w:val="000000"/>
          <w:sz w:val="20"/>
        </w:rPr>
        <w:t>Address:Agricultural</w:t>
      </w:r>
      <w:proofErr w:type="spellEnd"/>
      <w:r>
        <w:rPr>
          <w:rFonts w:ascii="Arial" w:eastAsia="Arial" w:hAnsi="Arial" w:cs="Arial"/>
          <w:color w:val="000000"/>
          <w:sz w:val="20"/>
        </w:rPr>
        <w:t xml:space="preserve"> Research Service950 College Station Rd., Ste. 203Athens, GA 30605</w:t>
      </w:r>
    </w:p>
    <w:p w14:paraId="3C69C48A" w14:textId="77777777" w:rsidR="001E12EE" w:rsidRDefault="00000000">
      <w:pPr>
        <w:spacing w:before="200" w:line="260" w:lineRule="atLeast"/>
        <w:jc w:val="both"/>
      </w:pPr>
      <w:r>
        <w:rPr>
          <w:rFonts w:ascii="Arial" w:eastAsia="Arial" w:hAnsi="Arial" w:cs="Arial"/>
          <w:color w:val="000000"/>
          <w:sz w:val="20"/>
        </w:rPr>
        <w:t xml:space="preserve">Financier: </w:t>
      </w:r>
      <w:proofErr w:type="spellStart"/>
      <w:r>
        <w:rPr>
          <w:rFonts w:ascii="Arial" w:eastAsia="Arial" w:hAnsi="Arial" w:cs="Arial"/>
          <w:color w:val="000000"/>
          <w:sz w:val="20"/>
        </w:rPr>
        <w:t>Self Financed</w:t>
      </w:r>
      <w:proofErr w:type="spellEnd"/>
    </w:p>
    <w:p w14:paraId="40A5AA10" w14:textId="77777777" w:rsidR="001E12EE" w:rsidRDefault="00000000">
      <w:pPr>
        <w:spacing w:before="200" w:line="260" w:lineRule="atLeast"/>
        <w:jc w:val="both"/>
      </w:pPr>
      <w:r>
        <w:rPr>
          <w:rFonts w:ascii="Arial" w:eastAsia="Arial" w:hAnsi="Arial" w:cs="Arial"/>
          <w:color w:val="000000"/>
          <w:sz w:val="20"/>
        </w:rPr>
        <w:t>Competition Type: ICB</w:t>
      </w:r>
    </w:p>
    <w:p w14:paraId="2E7A100A" w14:textId="77777777" w:rsidR="001E12EE" w:rsidRDefault="00000000">
      <w:pPr>
        <w:spacing w:before="200" w:line="260" w:lineRule="atLeast"/>
        <w:jc w:val="both"/>
      </w:pPr>
      <w:r>
        <w:rPr>
          <w:rFonts w:ascii="Arial" w:eastAsia="Arial" w:hAnsi="Arial" w:cs="Arial"/>
          <w:color w:val="000000"/>
          <w:sz w:val="20"/>
        </w:rPr>
        <w:t>The tender notice no. is 976799SGIL.</w:t>
      </w:r>
    </w:p>
    <w:p w14:paraId="1BC61C83" w14:textId="77777777" w:rsidR="001E12EE" w:rsidRDefault="00000000">
      <w:pPr>
        <w:spacing w:before="200" w:line="260" w:lineRule="atLeast"/>
        <w:jc w:val="both"/>
      </w:pPr>
      <w:r>
        <w:rPr>
          <w:rFonts w:ascii="Arial" w:eastAsia="Arial" w:hAnsi="Arial" w:cs="Arial"/>
          <w:color w:val="000000"/>
          <w:sz w:val="20"/>
        </w:rPr>
        <w:t>The expression of interest should be received by Sept. 13.</w:t>
      </w:r>
    </w:p>
    <w:p w14:paraId="1A408F01" w14:textId="77777777" w:rsidR="001E12EE" w:rsidRDefault="00000000">
      <w:pPr>
        <w:spacing w:before="200" w:line="260" w:lineRule="atLeast"/>
        <w:jc w:val="both"/>
      </w:pPr>
      <w:r>
        <w:rPr>
          <w:rFonts w:ascii="Arial" w:eastAsia="Arial" w:hAnsi="Arial" w:cs="Arial"/>
          <w:color w:val="000000"/>
          <w:sz w:val="20"/>
        </w:rPr>
        <w:t>Purchaser's contact details: 5601 Sunnyside Avenue, Building 3, Mailstop: 5117Beltsville, Maryland 20705 United States</w:t>
      </w:r>
    </w:p>
    <w:p w14:paraId="39BAE2CB" w14:textId="77777777" w:rsidR="001E12EE" w:rsidRDefault="00000000">
      <w:pPr>
        <w:spacing w:before="200" w:line="260" w:lineRule="atLeast"/>
        <w:jc w:val="both"/>
      </w:pPr>
      <w:r>
        <w:rPr>
          <w:rFonts w:ascii="Arial" w:eastAsia="Arial" w:hAnsi="Arial" w:cs="Arial"/>
          <w:color w:val="000000"/>
          <w:sz w:val="20"/>
        </w:rPr>
        <w:t>Primary Point of Contact.: Althea,</w:t>
      </w:r>
    </w:p>
    <w:p w14:paraId="519B5FE2" w14:textId="77777777" w:rsidR="001E12EE" w:rsidRDefault="00000000">
      <w:pPr>
        <w:spacing w:before="200" w:line="260" w:lineRule="atLeast"/>
        <w:jc w:val="both"/>
      </w:pPr>
      <w:r>
        <w:rPr>
          <w:rFonts w:ascii="Arial" w:eastAsia="Arial" w:hAnsi="Arial" w:cs="Arial"/>
          <w:color w:val="000000"/>
          <w:sz w:val="20"/>
        </w:rPr>
        <w:t>Contractor</w:t>
      </w:r>
    </w:p>
    <w:p w14:paraId="50BA4EA5" w14:textId="77777777" w:rsidR="001E12EE" w:rsidRDefault="00000000">
      <w:pPr>
        <w:spacing w:before="240" w:line="260" w:lineRule="atLeast"/>
        <w:jc w:val="both"/>
      </w:pPr>
      <w:hyperlink r:id="rId405" w:history="1">
        <w:r>
          <w:rPr>
            <w:rFonts w:ascii="Arial" w:eastAsia="Arial" w:hAnsi="Arial" w:cs="Arial"/>
            <w:i/>
            <w:color w:val="0077CC"/>
            <w:sz w:val="20"/>
            <w:u w:val="single"/>
            <w:shd w:val="clear" w:color="auto" w:fill="FFFFFF"/>
          </w:rPr>
          <w:t>althea.paul@ars.usda.gov</w:t>
        </w:r>
      </w:hyperlink>
    </w:p>
    <w:p w14:paraId="1667FF36" w14:textId="77777777" w:rsidR="001E12EE" w:rsidRDefault="00000000">
      <w:pPr>
        <w:spacing w:before="200" w:line="260" w:lineRule="atLeast"/>
        <w:jc w:val="both"/>
      </w:pPr>
      <w:r>
        <w:rPr>
          <w:rFonts w:ascii="Arial" w:eastAsia="Arial" w:hAnsi="Arial" w:cs="Arial"/>
          <w:color w:val="000000"/>
          <w:sz w:val="20"/>
        </w:rPr>
        <w:t>Phone: 301-504-5550.</w:t>
      </w:r>
    </w:p>
    <w:p w14:paraId="2EB68A58" w14:textId="77777777" w:rsidR="001E12EE" w:rsidRDefault="00000000">
      <w:pPr>
        <w:spacing w:before="240" w:line="260" w:lineRule="atLeast"/>
        <w:jc w:val="both"/>
      </w:pPr>
      <w:r>
        <w:rPr>
          <w:rFonts w:ascii="Arial" w:eastAsia="Arial" w:hAnsi="Arial" w:cs="Arial"/>
          <w:color w:val="000000"/>
          <w:sz w:val="20"/>
        </w:rPr>
        <w:t xml:space="preserve">Published by HT Digital Content Services with permission from </w:t>
      </w:r>
      <w:proofErr w:type="spellStart"/>
      <w:r>
        <w:rPr>
          <w:rFonts w:ascii="Arial" w:eastAsia="Arial" w:hAnsi="Arial" w:cs="Arial"/>
          <w:color w:val="000000"/>
          <w:sz w:val="20"/>
        </w:rPr>
        <w:t>Tendersbiz</w:t>
      </w:r>
      <w:proofErr w:type="spellEnd"/>
      <w:r>
        <w:rPr>
          <w:rFonts w:ascii="Arial" w:eastAsia="Arial" w:hAnsi="Arial" w:cs="Arial"/>
          <w:color w:val="000000"/>
          <w:sz w:val="20"/>
        </w:rPr>
        <w:t xml:space="preserve">. For any query with respect to this article or any other content requirement, please contact Editor at </w:t>
      </w:r>
      <w:hyperlink r:id="rId406" w:history="1">
        <w:r>
          <w:rPr>
            <w:rFonts w:ascii="Arial" w:eastAsia="Arial" w:hAnsi="Arial" w:cs="Arial"/>
            <w:i/>
            <w:color w:val="0077CC"/>
            <w:sz w:val="20"/>
            <w:u w:val="single"/>
            <w:shd w:val="clear" w:color="auto" w:fill="FFFFFF"/>
          </w:rPr>
          <w:t>contentservices@htlive.com</w:t>
        </w:r>
      </w:hyperlink>
    </w:p>
    <w:p w14:paraId="2BE60FA3"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4, 2019</w:t>
      </w:r>
    </w:p>
    <w:p w14:paraId="33F2A680" w14:textId="77777777" w:rsidR="001E12EE" w:rsidRDefault="001E12EE"/>
    <w:p w14:paraId="7EEA3E82" w14:textId="77777777" w:rsidR="001E12EE" w:rsidRDefault="00000000">
      <w:pPr>
        <w:ind w:left="200"/>
        <w:sectPr w:rsidR="001E12EE">
          <w:type w:val="continuous"/>
          <w:pgSz w:w="12240" w:h="15840"/>
          <w:pgMar w:top="840" w:right="1000" w:bottom="840" w:left="1000" w:header="400" w:footer="400" w:gutter="0"/>
          <w:cols w:space="720"/>
        </w:sectPr>
      </w:pPr>
      <w:r>
        <w:br/>
      </w:r>
      <w:r>
        <w:pict w14:anchorId="2724B7A9">
          <v:line id="_x0000_s2118" style="position:absolute;left:0;text-align:left;z-index:251701248;mso-position-horizontal-relative:text;mso-position-vertical-relative:text" from="0,10pt" to="512pt,10pt" strokeweight="1pt"/>
        </w:pict>
      </w:r>
      <w:r>
        <w:rPr>
          <w:rFonts w:ascii="Arial" w:eastAsia="Arial" w:hAnsi="Arial" w:cs="Arial"/>
          <w:b/>
          <w:color w:val="767676"/>
          <w:sz w:val="16"/>
        </w:rPr>
        <w:t>End of Document</w:t>
      </w:r>
    </w:p>
    <w:p w14:paraId="7B6D0266" w14:textId="77777777" w:rsidR="001E12EE" w:rsidRDefault="001E12EE">
      <w:pPr>
        <w:sectPr w:rsidR="001E12EE">
          <w:headerReference w:type="even" r:id="rId407"/>
          <w:headerReference w:type="default" r:id="rId408"/>
          <w:footerReference w:type="even" r:id="rId409"/>
          <w:footerReference w:type="default" r:id="rId410"/>
          <w:headerReference w:type="first" r:id="rId411"/>
          <w:footerReference w:type="first" r:id="rId412"/>
          <w:pgSz w:w="12240" w:h="15840"/>
          <w:pgMar w:top="840" w:right="1000" w:bottom="840" w:left="1000" w:header="400" w:footer="400" w:gutter="0"/>
          <w:cols w:space="720"/>
          <w:titlePg/>
        </w:sectPr>
      </w:pPr>
    </w:p>
    <w:p w14:paraId="200208F4" w14:textId="77777777" w:rsidR="001E12EE" w:rsidRDefault="001E12EE">
      <w:bookmarkStart w:id="42" w:name="Bookmark_22"/>
      <w:bookmarkEnd w:id="42"/>
    </w:p>
    <w:p w14:paraId="091E42E6" w14:textId="77777777" w:rsidR="001E12EE" w:rsidRDefault="00F73B15">
      <w:r>
        <w:pict w14:anchorId="46A69E7E">
          <v:shape id="_x0000_i1053" type="#_x0000_t75" alt="LexisNexis®" style="width:148pt;height:30pt">
            <v:imagedata r:id="rId7" o:title=""/>
          </v:shape>
        </w:pict>
      </w:r>
      <w:r w:rsidR="00000000">
        <w:cr/>
      </w:r>
    </w:p>
    <w:p w14:paraId="68F92541" w14:textId="77777777" w:rsidR="001E12EE" w:rsidRDefault="00000000">
      <w:pPr>
        <w:spacing w:before="240" w:after="200" w:line="340" w:lineRule="atLeast"/>
        <w:jc w:val="center"/>
        <w:outlineLvl w:val="0"/>
        <w:rPr>
          <w:rFonts w:ascii="Arial" w:hAnsi="Arial" w:cs="Arial"/>
          <w:b/>
          <w:bCs/>
          <w:kern w:val="32"/>
          <w:sz w:val="32"/>
          <w:szCs w:val="32"/>
        </w:rPr>
      </w:pPr>
      <w:hyperlink r:id="rId413" w:history="1">
        <w:r>
          <w:rPr>
            <w:rFonts w:ascii="Arial" w:eastAsia="Arial" w:hAnsi="Arial" w:cs="Arial"/>
            <w:b/>
            <w:bCs/>
            <w:i/>
            <w:color w:val="0077CC"/>
            <w:kern w:val="32"/>
            <w:sz w:val="28"/>
            <w:szCs w:val="32"/>
            <w:u w:val="single"/>
            <w:shd w:val="clear" w:color="auto" w:fill="FFFFFF"/>
          </w:rPr>
          <w:t xml:space="preserve">Application Of Natural Law is Key </w:t>
        </w:r>
        <w:proofErr w:type="gramStart"/>
        <w:r>
          <w:rPr>
            <w:rFonts w:ascii="Arial" w:eastAsia="Arial" w:hAnsi="Arial" w:cs="Arial"/>
            <w:b/>
            <w:bCs/>
            <w:i/>
            <w:color w:val="0077CC"/>
            <w:kern w:val="32"/>
            <w:sz w:val="28"/>
            <w:szCs w:val="32"/>
            <w:u w:val="single"/>
            <w:shd w:val="clear" w:color="auto" w:fill="FFFFFF"/>
          </w:rPr>
          <w:t>To</w:t>
        </w:r>
        <w:proofErr w:type="gramEnd"/>
        <w:r>
          <w:rPr>
            <w:rFonts w:ascii="Arial" w:eastAsia="Arial" w:hAnsi="Arial" w:cs="Arial"/>
            <w:b/>
            <w:bCs/>
            <w:i/>
            <w:color w:val="0077CC"/>
            <w:kern w:val="32"/>
            <w:sz w:val="28"/>
            <w:szCs w:val="32"/>
            <w:u w:val="single"/>
            <w:shd w:val="clear" w:color="auto" w:fill="FFFFFF"/>
          </w:rPr>
          <w:t xml:space="preserve"> Success &amp; Sustainability- Nicola Grace, Founder Mission Mastery Academy Australia</w:t>
        </w:r>
      </w:hyperlink>
    </w:p>
    <w:p w14:paraId="39171531" w14:textId="77777777" w:rsidR="001E12EE" w:rsidRDefault="00000000">
      <w:pPr>
        <w:spacing w:before="120" w:line="260" w:lineRule="atLeast"/>
        <w:jc w:val="center"/>
      </w:pPr>
      <w:r>
        <w:rPr>
          <w:rFonts w:ascii="Arial" w:eastAsia="Arial" w:hAnsi="Arial" w:cs="Arial"/>
          <w:color w:val="000000"/>
          <w:sz w:val="20"/>
        </w:rPr>
        <w:t>Business World</w:t>
      </w:r>
    </w:p>
    <w:p w14:paraId="4594C5D4" w14:textId="77777777" w:rsidR="001E12EE" w:rsidRDefault="00000000">
      <w:pPr>
        <w:spacing w:before="120" w:line="260" w:lineRule="atLeast"/>
        <w:jc w:val="center"/>
      </w:pPr>
      <w:r>
        <w:rPr>
          <w:rFonts w:ascii="Arial" w:eastAsia="Arial" w:hAnsi="Arial" w:cs="Arial"/>
          <w:color w:val="000000"/>
          <w:sz w:val="20"/>
        </w:rPr>
        <w:t>April 27, 2018</w:t>
      </w:r>
    </w:p>
    <w:p w14:paraId="7776255D" w14:textId="77777777" w:rsidR="001E12EE" w:rsidRDefault="001E12EE">
      <w:pPr>
        <w:spacing w:line="240" w:lineRule="atLeast"/>
        <w:jc w:val="both"/>
      </w:pPr>
    </w:p>
    <w:p w14:paraId="0A844857" w14:textId="77777777" w:rsidR="001E12EE" w:rsidRDefault="00000000">
      <w:pPr>
        <w:spacing w:before="120" w:line="220" w:lineRule="atLeast"/>
      </w:pPr>
      <w:r>
        <w:br/>
      </w:r>
      <w:r>
        <w:rPr>
          <w:rFonts w:ascii="Arial" w:eastAsia="Arial" w:hAnsi="Arial" w:cs="Arial"/>
          <w:color w:val="000000"/>
          <w:sz w:val="16"/>
        </w:rPr>
        <w:t>Copyright 2018 Business World, distributed by Contify.com All Rights Reserved</w:t>
      </w:r>
    </w:p>
    <w:p w14:paraId="0FD7E649"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555 words</w:t>
      </w:r>
    </w:p>
    <w:p w14:paraId="68AA263B"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Prabodh Krishna</w:t>
      </w:r>
    </w:p>
    <w:p w14:paraId="6289899C" w14:textId="77777777" w:rsidR="001E12EE" w:rsidRDefault="00000000">
      <w:pPr>
        <w:keepNext/>
        <w:spacing w:before="240" w:line="340" w:lineRule="atLeast"/>
      </w:pPr>
      <w:bookmarkStart w:id="43" w:name="Body_20"/>
      <w:bookmarkEnd w:id="43"/>
      <w:r>
        <w:rPr>
          <w:rFonts w:ascii="Arial" w:eastAsia="Arial" w:hAnsi="Arial" w:cs="Arial"/>
          <w:b/>
          <w:color w:val="000000"/>
          <w:sz w:val="28"/>
        </w:rPr>
        <w:t>Body</w:t>
      </w:r>
    </w:p>
    <w:p w14:paraId="51712041" w14:textId="77777777" w:rsidR="001E12EE" w:rsidRDefault="00000000">
      <w:pPr>
        <w:spacing w:line="60" w:lineRule="exact"/>
      </w:pPr>
      <w:r>
        <w:pict w14:anchorId="011B2849">
          <v:line id="_x0000_s2120" style="position:absolute;z-index:251702272" from="0,2pt" to="512pt,2pt" strokecolor="#009ddb" strokeweight="2pt">
            <w10:wrap type="topAndBottom"/>
          </v:line>
        </w:pict>
      </w:r>
    </w:p>
    <w:p w14:paraId="7BEF3DBE" w14:textId="77777777" w:rsidR="001E12EE" w:rsidRDefault="001E12EE"/>
    <w:p w14:paraId="2420A3F3" w14:textId="77777777" w:rsidR="001E12EE" w:rsidRDefault="00000000">
      <w:pPr>
        <w:spacing w:before="200" w:line="260" w:lineRule="atLeast"/>
        <w:jc w:val="both"/>
      </w:pPr>
      <w:r>
        <w:rPr>
          <w:rFonts w:ascii="Arial" w:eastAsia="Arial" w:hAnsi="Arial" w:cs="Arial"/>
          <w:color w:val="000000"/>
          <w:sz w:val="20"/>
        </w:rPr>
        <w:t xml:space="preserve">Strategy and business model piece was a great session at women economic forum 2018 to identify the traits that can lead to </w:t>
      </w:r>
      <w:r>
        <w:rPr>
          <w:rFonts w:ascii="Arial" w:eastAsia="Arial" w:hAnsi="Arial" w:cs="Arial"/>
          <w:b/>
          <w:i/>
          <w:color w:val="000000"/>
          <w:sz w:val="20"/>
          <w:u w:val="single"/>
        </w:rPr>
        <w:t>failure</w:t>
      </w:r>
      <w:r>
        <w:rPr>
          <w:rFonts w:ascii="Arial" w:eastAsia="Arial" w:hAnsi="Arial" w:cs="Arial"/>
          <w:color w:val="000000"/>
          <w:sz w:val="20"/>
        </w:rPr>
        <w:t xml:space="preserve"> of new businesses initiative.</w:t>
      </w:r>
    </w:p>
    <w:p w14:paraId="133E79EC" w14:textId="77777777" w:rsidR="001E12EE" w:rsidRDefault="00000000">
      <w:pPr>
        <w:spacing w:before="200" w:line="260" w:lineRule="atLeast"/>
        <w:jc w:val="both"/>
      </w:pPr>
      <w:r>
        <w:rPr>
          <w:rFonts w:ascii="Arial" w:eastAsia="Arial" w:hAnsi="Arial" w:cs="Arial"/>
          <w:color w:val="000000"/>
          <w:sz w:val="20"/>
        </w:rPr>
        <w:t xml:space="preserve">Humanity confronts an existential threat without historic precedent. Environmental pressures have reached such intensity and pace of change that the earth system may be irreversibly tipped into a new and unpredictable state. Bhavini Mehta, founder of Infinity business solutions shared her personal insight on how the effective strategy can help you get through the achievable and sometimes unachievable target. She has described the percentage of entrepreneurial skills that could not make it to more than five years of </w:t>
      </w:r>
      <w:proofErr w:type="spellStart"/>
      <w:r>
        <w:rPr>
          <w:rFonts w:ascii="Arial" w:eastAsia="Arial" w:hAnsi="Arial" w:cs="Arial"/>
          <w:color w:val="000000"/>
          <w:sz w:val="20"/>
        </w:rPr>
        <w:t>there</w:t>
      </w:r>
      <w:proofErr w:type="spellEnd"/>
      <w:r>
        <w:rPr>
          <w:rFonts w:ascii="Arial" w:eastAsia="Arial" w:hAnsi="Arial" w:cs="Arial"/>
          <w:color w:val="000000"/>
          <w:sz w:val="20"/>
        </w:rPr>
        <w:t xml:space="preserve"> </w:t>
      </w:r>
      <w:r>
        <w:rPr>
          <w:rFonts w:ascii="Arial" w:eastAsia="Arial" w:hAnsi="Arial" w:cs="Arial"/>
          <w:b/>
          <w:i/>
          <w:color w:val="000000"/>
          <w:sz w:val="20"/>
          <w:u w:val="single"/>
        </w:rPr>
        <w:t>starting</w:t>
      </w:r>
      <w:r>
        <w:rPr>
          <w:rFonts w:ascii="Arial" w:eastAsia="Arial" w:hAnsi="Arial" w:cs="Arial"/>
          <w:color w:val="000000"/>
          <w:sz w:val="20"/>
        </w:rPr>
        <w:t xml:space="preserve">. She has shared a massive 90 per cent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as they do not know how to make effective and efficient strategies.</w:t>
      </w:r>
    </w:p>
    <w:p w14:paraId="5ED801A3" w14:textId="77777777" w:rsidR="001E12EE" w:rsidRDefault="00000000">
      <w:pPr>
        <w:spacing w:before="200" w:line="260" w:lineRule="atLeast"/>
        <w:jc w:val="both"/>
      </w:pPr>
      <w:r>
        <w:rPr>
          <w:rFonts w:ascii="Arial" w:eastAsia="Arial" w:hAnsi="Arial" w:cs="Arial"/>
          <w:color w:val="000000"/>
          <w:sz w:val="20"/>
        </w:rPr>
        <w:t>The emerging global reality is, in turn, redefining overall conditions for business success. Addressing these challenges both demands and brings great opportunities for innovation. An important and sometimes neglected aspect of innovation is the design or redesign of business models, which has been identified as a greater source of lasting competitive advantage than new products and services. Bhavini has also shared a sensitive fact that out of five per cent entrepreneurs who remain alive in business other than those 95 per cent who do not make it more than five years. Hardly one per cent make it good and become successful. This sends the importance of business models. The business model has also been suggested as a new unit of analysis when discussing sustainability. However, this is still a relatively underexplored area.</w:t>
      </w:r>
    </w:p>
    <w:p w14:paraId="1FC3BF2E" w14:textId="77777777" w:rsidR="001E12EE" w:rsidRDefault="00000000">
      <w:pPr>
        <w:spacing w:before="200" w:line="260" w:lineRule="atLeast"/>
        <w:jc w:val="both"/>
      </w:pPr>
      <w:r>
        <w:rPr>
          <w:rFonts w:ascii="Arial" w:eastAsia="Arial" w:hAnsi="Arial" w:cs="Arial"/>
          <w:color w:val="000000"/>
          <w:sz w:val="20"/>
        </w:rPr>
        <w:t xml:space="preserve">To be able to design a business model that supports strategic sustainable development, it is necessary to know what sustainability is and how to develop sustainability-promoting, economically viable strategies. As Bhavini said execution and processing of business are also very important. A business strategy is at </w:t>
      </w:r>
      <w:proofErr w:type="spellStart"/>
      <w:r>
        <w:rPr>
          <w:rFonts w:ascii="Arial" w:eastAsia="Arial" w:hAnsi="Arial" w:cs="Arial"/>
          <w:color w:val="000000"/>
          <w:sz w:val="20"/>
        </w:rPr>
        <w:t>it's</w:t>
      </w:r>
      <w:proofErr w:type="spellEnd"/>
      <w:r>
        <w:rPr>
          <w:rFonts w:ascii="Arial" w:eastAsia="Arial" w:hAnsi="Arial" w:cs="Arial"/>
          <w:color w:val="000000"/>
          <w:sz w:val="20"/>
        </w:rPr>
        <w:t xml:space="preserve"> best only when it allows a business to run on an auto mode, where physical absence does not make a difference in business operations. Self-sustainability of a business is also a key aspect of how a business should behave in </w:t>
      </w:r>
      <w:proofErr w:type="spellStart"/>
      <w:proofErr w:type="gramStart"/>
      <w:r>
        <w:rPr>
          <w:rFonts w:ascii="Arial" w:eastAsia="Arial" w:hAnsi="Arial" w:cs="Arial"/>
          <w:color w:val="000000"/>
          <w:sz w:val="20"/>
        </w:rPr>
        <w:t>it's</w:t>
      </w:r>
      <w:proofErr w:type="spellEnd"/>
      <w:proofErr w:type="gramEnd"/>
      <w:r>
        <w:rPr>
          <w:rFonts w:ascii="Arial" w:eastAsia="Arial" w:hAnsi="Arial" w:cs="Arial"/>
          <w:color w:val="000000"/>
          <w:sz w:val="20"/>
        </w:rPr>
        <w:t xml:space="preserve"> functionality.</w:t>
      </w:r>
    </w:p>
    <w:p w14:paraId="338A0FF1" w14:textId="77777777" w:rsidR="001E12EE" w:rsidRDefault="00000000">
      <w:pPr>
        <w:spacing w:before="200" w:line="260" w:lineRule="atLeast"/>
        <w:jc w:val="both"/>
      </w:pPr>
      <w:r>
        <w:rPr>
          <w:rFonts w:ascii="Arial" w:eastAsia="Arial" w:hAnsi="Arial" w:cs="Arial"/>
          <w:color w:val="000000"/>
          <w:sz w:val="20"/>
        </w:rPr>
        <w:t xml:space="preserve">Nicola Grace from Mission Mastery Academy Australia shared that it was hardly a 43 per cent chance of </w:t>
      </w:r>
      <w:r>
        <w:rPr>
          <w:rFonts w:ascii="Arial" w:eastAsia="Arial" w:hAnsi="Arial" w:cs="Arial"/>
          <w:b/>
          <w:i/>
          <w:color w:val="000000"/>
          <w:sz w:val="20"/>
          <w:u w:val="single"/>
        </w:rPr>
        <w:t>failure</w:t>
      </w:r>
      <w:r>
        <w:rPr>
          <w:rFonts w:ascii="Arial" w:eastAsia="Arial" w:hAnsi="Arial" w:cs="Arial"/>
          <w:color w:val="000000"/>
          <w:sz w:val="20"/>
        </w:rPr>
        <w:t xml:space="preserve"> of new businesses in the early 60s. Replying to a question that population might have played a major role she said that it is true that ideas are floating more in today's connected world but around 90 per cent of business end nowhere today in comparison to 43 per cent of the 60s decade. A true example for a business model can be achieved from a 100 per cent sustainability that nature provides without losing efficiency. So, it's not the people who fail they just don't know how to materialize aspects of the business. She has also shared an example of how pharmaceutical crime in Australia and New Zealand managed to surpass government policy because the money </w:t>
      </w:r>
      <w:r>
        <w:rPr>
          <w:rFonts w:ascii="Arial" w:eastAsia="Arial" w:hAnsi="Arial" w:cs="Arial"/>
          <w:color w:val="000000"/>
          <w:sz w:val="20"/>
        </w:rPr>
        <w:lastRenderedPageBreak/>
        <w:t>spent to prevent malpractice and the money to continue it was equal. A natural sustainability model for business then let it get resolved in six months that took seven years for the government to identify the cause. It is finally believed that application of natural law is key to sustainability and success of any entrepreneurial initiative.</w:t>
      </w:r>
    </w:p>
    <w:p w14:paraId="52926E49"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27, 2018</w:t>
      </w:r>
    </w:p>
    <w:p w14:paraId="569DC946" w14:textId="77777777" w:rsidR="001E12EE" w:rsidRDefault="001E12EE"/>
    <w:p w14:paraId="7E3F6BB3" w14:textId="77777777" w:rsidR="001E12EE" w:rsidRDefault="00000000">
      <w:pPr>
        <w:ind w:left="200"/>
        <w:sectPr w:rsidR="001E12EE">
          <w:type w:val="continuous"/>
          <w:pgSz w:w="12240" w:h="15840"/>
          <w:pgMar w:top="840" w:right="1000" w:bottom="840" w:left="1000" w:header="400" w:footer="400" w:gutter="0"/>
          <w:cols w:space="720"/>
        </w:sectPr>
      </w:pPr>
      <w:r>
        <w:br/>
      </w:r>
      <w:r>
        <w:pict w14:anchorId="09E52A33">
          <v:line id="_x0000_s2121" style="position:absolute;left:0;text-align:left;z-index:251703296;mso-position-horizontal-relative:text;mso-position-vertical-relative:text" from="0,10pt" to="512pt,10pt" strokeweight="1pt"/>
        </w:pict>
      </w:r>
      <w:r>
        <w:rPr>
          <w:rFonts w:ascii="Arial" w:eastAsia="Arial" w:hAnsi="Arial" w:cs="Arial"/>
          <w:b/>
          <w:color w:val="767676"/>
          <w:sz w:val="16"/>
        </w:rPr>
        <w:t>End of Document</w:t>
      </w:r>
    </w:p>
    <w:p w14:paraId="6213BA18" w14:textId="77777777" w:rsidR="001E12EE" w:rsidRDefault="001E12EE">
      <w:pPr>
        <w:sectPr w:rsidR="001E12EE">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gutter="0"/>
          <w:cols w:space="720"/>
          <w:titlePg/>
        </w:sectPr>
      </w:pPr>
    </w:p>
    <w:p w14:paraId="29D72587" w14:textId="77777777" w:rsidR="001E12EE" w:rsidRDefault="001E12EE">
      <w:bookmarkStart w:id="44" w:name="Bookmark_23"/>
      <w:bookmarkEnd w:id="44"/>
    </w:p>
    <w:p w14:paraId="3DC77AB8" w14:textId="77777777" w:rsidR="001E12EE" w:rsidRDefault="00F73B15">
      <w:r>
        <w:pict w14:anchorId="3790AA6A">
          <v:shape id="_x0000_i1054" type="#_x0000_t75" alt="LexisNexis®" style="width:148pt;height:30pt">
            <v:imagedata r:id="rId7" o:title=""/>
          </v:shape>
        </w:pict>
      </w:r>
      <w:r w:rsidR="00000000">
        <w:cr/>
      </w:r>
    </w:p>
    <w:p w14:paraId="28BBB40B" w14:textId="77777777" w:rsidR="001E12EE" w:rsidRDefault="00000000">
      <w:pPr>
        <w:spacing w:before="240" w:after="200" w:line="340" w:lineRule="atLeast"/>
        <w:jc w:val="center"/>
        <w:outlineLvl w:val="0"/>
        <w:rPr>
          <w:rFonts w:ascii="Arial" w:hAnsi="Arial" w:cs="Arial"/>
          <w:b/>
          <w:bCs/>
          <w:kern w:val="32"/>
          <w:sz w:val="32"/>
          <w:szCs w:val="32"/>
        </w:rPr>
      </w:pPr>
      <w:hyperlink r:id="rId420" w:history="1">
        <w:r>
          <w:rPr>
            <w:rFonts w:ascii="Arial" w:eastAsia="Arial" w:hAnsi="Arial" w:cs="Arial"/>
            <w:b/>
            <w:bCs/>
            <w:i/>
            <w:color w:val="0077CC"/>
            <w:kern w:val="32"/>
            <w:sz w:val="28"/>
            <w:szCs w:val="32"/>
            <w:u w:val="single"/>
            <w:shd w:val="clear" w:color="auto" w:fill="FFFFFF"/>
          </w:rPr>
          <w:t xml:space="preserve">Does Venture debt make sense for banks?; Last September, the Reserve Bank of India provided a much-needed clarity on the ability of banks to take part in venture funding. RBI gave a go-ahead for banks to invest </w:t>
        </w:r>
      </w:hyperlink>
      <w:hyperlink r:id="rId421" w:history="1">
        <w:r>
          <w:rPr>
            <w:rFonts w:ascii="Arial" w:eastAsia="Arial" w:hAnsi="Arial" w:cs="Arial"/>
            <w:b/>
            <w:bCs/>
            <w:i/>
            <w:color w:val="0077CC"/>
            <w:kern w:val="32"/>
            <w:sz w:val="28"/>
            <w:szCs w:val="32"/>
            <w:u w:val="single"/>
            <w:shd w:val="clear" w:color="auto" w:fill="FFFFFF"/>
          </w:rPr>
          <w:t>up</w:t>
        </w:r>
      </w:hyperlink>
      <w:hyperlink r:id="rId422" w:history="1">
        <w:r>
          <w:rPr>
            <w:rFonts w:ascii="Arial" w:eastAsia="Arial" w:hAnsi="Arial" w:cs="Arial"/>
            <w:b/>
            <w:bCs/>
            <w:i/>
            <w:color w:val="0077CC"/>
            <w:kern w:val="32"/>
            <w:sz w:val="28"/>
            <w:szCs w:val="32"/>
            <w:u w:val="single"/>
            <w:shd w:val="clear" w:color="auto" w:fill="FFFFFF"/>
          </w:rPr>
          <w:t xml:space="preserve"> to 10 percent of the paid-</w:t>
        </w:r>
      </w:hyperlink>
      <w:hyperlink r:id="rId423" w:history="1">
        <w:r>
          <w:rPr>
            <w:rFonts w:ascii="Arial" w:eastAsia="Arial" w:hAnsi="Arial" w:cs="Arial"/>
            <w:b/>
            <w:bCs/>
            <w:i/>
            <w:color w:val="0077CC"/>
            <w:kern w:val="32"/>
            <w:sz w:val="28"/>
            <w:szCs w:val="32"/>
            <w:u w:val="single"/>
            <w:shd w:val="clear" w:color="auto" w:fill="FFFFFF"/>
          </w:rPr>
          <w:t>up</w:t>
        </w:r>
      </w:hyperlink>
      <w:hyperlink r:id="rId424" w:history="1">
        <w:r>
          <w:rPr>
            <w:rFonts w:ascii="Arial" w:eastAsia="Arial" w:hAnsi="Arial" w:cs="Arial"/>
            <w:b/>
            <w:bCs/>
            <w:i/>
            <w:color w:val="0077CC"/>
            <w:kern w:val="32"/>
            <w:sz w:val="28"/>
            <w:szCs w:val="32"/>
            <w:u w:val="single"/>
            <w:shd w:val="clear" w:color="auto" w:fill="FFFFFF"/>
          </w:rPr>
          <w:t xml:space="preserve"> or unit capital in Category-I or Category-II Alter...</w:t>
        </w:r>
      </w:hyperlink>
    </w:p>
    <w:p w14:paraId="43F6E39C" w14:textId="77777777" w:rsidR="001E12EE" w:rsidRDefault="00000000">
      <w:pPr>
        <w:spacing w:before="120" w:line="260" w:lineRule="atLeast"/>
        <w:jc w:val="center"/>
      </w:pPr>
      <w:r>
        <w:rPr>
          <w:rFonts w:ascii="Arial" w:eastAsia="Arial" w:hAnsi="Arial" w:cs="Arial"/>
          <w:color w:val="000000"/>
          <w:sz w:val="20"/>
        </w:rPr>
        <w:t>The Financial Express</w:t>
      </w:r>
    </w:p>
    <w:p w14:paraId="7186BACD" w14:textId="77777777" w:rsidR="001E12EE" w:rsidRDefault="00000000">
      <w:pPr>
        <w:spacing w:before="120" w:line="260" w:lineRule="atLeast"/>
        <w:jc w:val="center"/>
      </w:pPr>
      <w:r>
        <w:rPr>
          <w:rFonts w:ascii="Arial" w:eastAsia="Arial" w:hAnsi="Arial" w:cs="Arial"/>
          <w:color w:val="000000"/>
          <w:sz w:val="20"/>
        </w:rPr>
        <w:t>April 3, 2018 Tuesday</w:t>
      </w:r>
    </w:p>
    <w:p w14:paraId="58B93039" w14:textId="77777777" w:rsidR="001E12EE" w:rsidRDefault="001E12EE">
      <w:pPr>
        <w:spacing w:line="240" w:lineRule="atLeast"/>
        <w:jc w:val="both"/>
      </w:pPr>
    </w:p>
    <w:p w14:paraId="537BEE52" w14:textId="77777777" w:rsidR="001E12EE" w:rsidRDefault="00000000">
      <w:pPr>
        <w:spacing w:before="120" w:line="220" w:lineRule="atLeast"/>
      </w:pPr>
      <w:r>
        <w:br/>
      </w:r>
      <w:r>
        <w:rPr>
          <w:rFonts w:ascii="Arial" w:eastAsia="Arial" w:hAnsi="Arial" w:cs="Arial"/>
          <w:color w:val="000000"/>
          <w:sz w:val="16"/>
        </w:rPr>
        <w:t>Copyright 2018 The Financial Express, distributed by Contify.com All Rights Reserved</w:t>
      </w:r>
    </w:p>
    <w:p w14:paraId="5472A40B"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760 words</w:t>
      </w:r>
    </w:p>
    <w:p w14:paraId="4D0C152F"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Sudip Bandyopadhyay</w:t>
      </w:r>
    </w:p>
    <w:p w14:paraId="63958816" w14:textId="77777777" w:rsidR="001E12EE" w:rsidRDefault="00000000">
      <w:pPr>
        <w:keepNext/>
        <w:spacing w:before="240" w:line="340" w:lineRule="atLeast"/>
      </w:pPr>
      <w:bookmarkStart w:id="45" w:name="Body_21"/>
      <w:bookmarkEnd w:id="45"/>
      <w:r>
        <w:rPr>
          <w:rFonts w:ascii="Arial" w:eastAsia="Arial" w:hAnsi="Arial" w:cs="Arial"/>
          <w:b/>
          <w:color w:val="000000"/>
          <w:sz w:val="28"/>
        </w:rPr>
        <w:t>Body</w:t>
      </w:r>
    </w:p>
    <w:p w14:paraId="7A928FED" w14:textId="77777777" w:rsidR="001E12EE" w:rsidRDefault="00000000">
      <w:pPr>
        <w:spacing w:line="60" w:lineRule="exact"/>
      </w:pPr>
      <w:r>
        <w:pict w14:anchorId="43E67937">
          <v:line id="_x0000_s2123" style="position:absolute;z-index:251704320" from="0,2pt" to="512pt,2pt" strokecolor="#009ddb" strokeweight="2pt">
            <w10:wrap type="topAndBottom"/>
          </v:line>
        </w:pict>
      </w:r>
    </w:p>
    <w:p w14:paraId="63A8726E" w14:textId="77777777" w:rsidR="001E12EE" w:rsidRDefault="001E12EE"/>
    <w:p w14:paraId="503ABF33" w14:textId="77777777" w:rsidR="001E12EE" w:rsidRDefault="00000000">
      <w:pPr>
        <w:spacing w:before="200" w:line="260" w:lineRule="atLeast"/>
        <w:jc w:val="both"/>
      </w:pPr>
      <w:r>
        <w:rPr>
          <w:rFonts w:ascii="Arial" w:eastAsia="Arial" w:hAnsi="Arial" w:cs="Arial"/>
          <w:color w:val="000000"/>
          <w:sz w:val="20"/>
        </w:rPr>
        <w:t xml:space="preserve">The Indian </w:t>
      </w:r>
      <w:r>
        <w:rPr>
          <w:rFonts w:ascii="Arial" w:eastAsia="Arial" w:hAnsi="Arial" w:cs="Arial"/>
          <w:b/>
          <w:i/>
          <w:color w:val="000000"/>
          <w:sz w:val="20"/>
          <w:u w:val="single"/>
        </w:rPr>
        <w:t>startup</w:t>
      </w:r>
      <w:r>
        <w:rPr>
          <w:rFonts w:ascii="Arial" w:eastAsia="Arial" w:hAnsi="Arial" w:cs="Arial"/>
          <w:color w:val="000000"/>
          <w:sz w:val="20"/>
        </w:rPr>
        <w:t xml:space="preserve"> juggernaut is breaching new milestones every day. From raising eye-popping rounds to consolidation to attracting top CXO level talent, the </w:t>
      </w:r>
      <w:r>
        <w:rPr>
          <w:rFonts w:ascii="Arial" w:eastAsia="Arial" w:hAnsi="Arial" w:cs="Arial"/>
          <w:b/>
          <w:i/>
          <w:color w:val="000000"/>
          <w:sz w:val="20"/>
          <w:u w:val="single"/>
        </w:rPr>
        <w:t>startups</w:t>
      </w:r>
      <w:r>
        <w:rPr>
          <w:rFonts w:ascii="Arial" w:eastAsia="Arial" w:hAnsi="Arial" w:cs="Arial"/>
          <w:color w:val="000000"/>
          <w:sz w:val="20"/>
        </w:rPr>
        <w:t xml:space="preserve"> have proved their worth on every count. Around 900 </w:t>
      </w:r>
      <w:r>
        <w:rPr>
          <w:rFonts w:ascii="Arial" w:eastAsia="Arial" w:hAnsi="Arial" w:cs="Arial"/>
          <w:b/>
          <w:i/>
          <w:color w:val="000000"/>
          <w:sz w:val="20"/>
          <w:u w:val="single"/>
        </w:rPr>
        <w:t>startups</w:t>
      </w:r>
      <w:r>
        <w:rPr>
          <w:rFonts w:ascii="Arial" w:eastAsia="Arial" w:hAnsi="Arial" w:cs="Arial"/>
          <w:color w:val="000000"/>
          <w:sz w:val="20"/>
        </w:rPr>
        <w:t xml:space="preserve"> raised close to $14 billion last year. E-commerce giant Flipkart has raised close to $6.1 billion over the years in funding. Recently, read-to-cook food maker </w:t>
      </w:r>
      <w:proofErr w:type="spellStart"/>
      <w:r>
        <w:rPr>
          <w:rFonts w:ascii="Arial" w:eastAsia="Arial" w:hAnsi="Arial" w:cs="Arial"/>
          <w:color w:val="000000"/>
          <w:sz w:val="20"/>
        </w:rPr>
        <w:t>Fingerlix</w:t>
      </w:r>
      <w:proofErr w:type="spellEnd"/>
      <w:r>
        <w:rPr>
          <w:rFonts w:ascii="Arial" w:eastAsia="Arial" w:hAnsi="Arial" w:cs="Arial"/>
          <w:color w:val="000000"/>
          <w:sz w:val="20"/>
        </w:rPr>
        <w:t xml:space="preserve"> raised $1.3 million.</w:t>
      </w:r>
    </w:p>
    <w:p w14:paraId="78C5EE2D" w14:textId="77777777" w:rsidR="001E12EE" w:rsidRDefault="00000000">
      <w:pPr>
        <w:spacing w:before="200" w:line="260" w:lineRule="atLeast"/>
        <w:jc w:val="both"/>
      </w:pPr>
      <w:r>
        <w:rPr>
          <w:rFonts w:ascii="Arial" w:eastAsia="Arial" w:hAnsi="Arial" w:cs="Arial"/>
          <w:color w:val="000000"/>
          <w:sz w:val="20"/>
        </w:rPr>
        <w:t xml:space="preserve">Clearly, the </w:t>
      </w:r>
      <w:r>
        <w:rPr>
          <w:rFonts w:ascii="Arial" w:eastAsia="Arial" w:hAnsi="Arial" w:cs="Arial"/>
          <w:b/>
          <w:i/>
          <w:color w:val="000000"/>
          <w:sz w:val="20"/>
          <w:u w:val="single"/>
        </w:rPr>
        <w:t>startup</w:t>
      </w:r>
      <w:r>
        <w:rPr>
          <w:rFonts w:ascii="Arial" w:eastAsia="Arial" w:hAnsi="Arial" w:cs="Arial"/>
          <w:color w:val="000000"/>
          <w:sz w:val="20"/>
        </w:rPr>
        <w:t xml:space="preserve"> ecosystem lacks neither entrepreneurs nor investors ready to pump funds into new and innovative ideas. While new ideas are pouring in, the sector itself is over ten years old. Which leaves us with the question, when will banks join the party?</w:t>
      </w:r>
    </w:p>
    <w:p w14:paraId="5C4F2EB4" w14:textId="77777777" w:rsidR="001E12EE" w:rsidRDefault="00000000">
      <w:pPr>
        <w:spacing w:before="200" w:line="260" w:lineRule="atLeast"/>
        <w:jc w:val="both"/>
      </w:pPr>
      <w:r>
        <w:rPr>
          <w:rFonts w:ascii="Arial" w:eastAsia="Arial" w:hAnsi="Arial" w:cs="Arial"/>
          <w:color w:val="000000"/>
          <w:sz w:val="20"/>
        </w:rPr>
        <w:t xml:space="preserve">Bankers too have been silently watching the revolution and are exploring ways to hop on to the </w:t>
      </w:r>
      <w:r>
        <w:rPr>
          <w:rFonts w:ascii="Arial" w:eastAsia="Arial" w:hAnsi="Arial" w:cs="Arial"/>
          <w:b/>
          <w:i/>
          <w:color w:val="000000"/>
          <w:sz w:val="20"/>
          <w:u w:val="single"/>
        </w:rPr>
        <w:t>startups</w:t>
      </w:r>
      <w:r>
        <w:rPr>
          <w:rFonts w:ascii="Arial" w:eastAsia="Arial" w:hAnsi="Arial" w:cs="Arial"/>
          <w:color w:val="000000"/>
          <w:sz w:val="20"/>
        </w:rPr>
        <w:t xml:space="preserve">' bus. Last September, the Reserve Bank of India provided a much-needed clarity on the ability of banks to take part in venture funding. RBI gave a go-ahead for banks to invest </w:t>
      </w:r>
      <w:r>
        <w:rPr>
          <w:rFonts w:ascii="Arial" w:eastAsia="Arial" w:hAnsi="Arial" w:cs="Arial"/>
          <w:b/>
          <w:i/>
          <w:color w:val="000000"/>
          <w:sz w:val="20"/>
          <w:u w:val="single"/>
        </w:rPr>
        <w:t>up</w:t>
      </w:r>
      <w:r>
        <w:rPr>
          <w:rFonts w:ascii="Arial" w:eastAsia="Arial" w:hAnsi="Arial" w:cs="Arial"/>
          <w:color w:val="000000"/>
          <w:sz w:val="20"/>
        </w:rPr>
        <w:t xml:space="preserve"> to 10 percent of the paid-</w:t>
      </w:r>
      <w:r>
        <w:rPr>
          <w:rFonts w:ascii="Arial" w:eastAsia="Arial" w:hAnsi="Arial" w:cs="Arial"/>
          <w:b/>
          <w:i/>
          <w:color w:val="000000"/>
          <w:sz w:val="20"/>
          <w:u w:val="single"/>
        </w:rPr>
        <w:t>up</w:t>
      </w:r>
      <w:r>
        <w:rPr>
          <w:rFonts w:ascii="Arial" w:eastAsia="Arial" w:hAnsi="Arial" w:cs="Arial"/>
          <w:color w:val="000000"/>
          <w:sz w:val="20"/>
        </w:rPr>
        <w:t xml:space="preserve"> or unit capital in Category-I or Category-II Alternative Investment Funds. Private equity and venture debt fund falls under the Category II, as specified by the Central Bank. This is proving to be a booster shot for </w:t>
      </w:r>
      <w:proofErr w:type="gramStart"/>
      <w:r>
        <w:rPr>
          <w:rFonts w:ascii="Arial" w:eastAsia="Arial" w:hAnsi="Arial" w:cs="Arial"/>
          <w:color w:val="000000"/>
          <w:sz w:val="20"/>
        </w:rPr>
        <w:t>bankers</w:t>
      </w:r>
      <w:proofErr w:type="gramEnd"/>
      <w:r>
        <w:rPr>
          <w:rFonts w:ascii="Arial" w:eastAsia="Arial" w:hAnsi="Arial" w:cs="Arial"/>
          <w:color w:val="000000"/>
          <w:sz w:val="20"/>
        </w:rPr>
        <w:t xml:space="preserve"> keen on backing </w:t>
      </w:r>
      <w:r>
        <w:rPr>
          <w:rFonts w:ascii="Arial" w:eastAsia="Arial" w:hAnsi="Arial" w:cs="Arial"/>
          <w:b/>
          <w:i/>
          <w:color w:val="000000"/>
          <w:sz w:val="20"/>
          <w:u w:val="single"/>
        </w:rPr>
        <w:t>startups</w:t>
      </w:r>
      <w:r>
        <w:rPr>
          <w:rFonts w:ascii="Arial" w:eastAsia="Arial" w:hAnsi="Arial" w:cs="Arial"/>
          <w:color w:val="000000"/>
          <w:sz w:val="20"/>
        </w:rPr>
        <w:t>.</w:t>
      </w:r>
    </w:p>
    <w:p w14:paraId="64BFA10E" w14:textId="77777777" w:rsidR="001E12EE" w:rsidRDefault="00000000">
      <w:pPr>
        <w:spacing w:before="200" w:line="260" w:lineRule="atLeast"/>
        <w:jc w:val="both"/>
      </w:pPr>
      <w:r>
        <w:rPr>
          <w:rFonts w:ascii="Arial" w:eastAsia="Arial" w:hAnsi="Arial" w:cs="Arial"/>
          <w:color w:val="000000"/>
          <w:sz w:val="20"/>
        </w:rPr>
        <w:t xml:space="preserve">Currently, two Indian banks have joined forces with venture investors and backed their Venture Debt Fund. </w:t>
      </w:r>
      <w:proofErr w:type="spellStart"/>
      <w:r>
        <w:rPr>
          <w:rFonts w:ascii="Arial" w:eastAsia="Arial" w:hAnsi="Arial" w:cs="Arial"/>
          <w:color w:val="000000"/>
          <w:sz w:val="20"/>
        </w:rPr>
        <w:t>Alteria</w:t>
      </w:r>
      <w:proofErr w:type="spellEnd"/>
      <w:r>
        <w:rPr>
          <w:rFonts w:ascii="Arial" w:eastAsia="Arial" w:hAnsi="Arial" w:cs="Arial"/>
          <w:color w:val="000000"/>
          <w:sz w:val="20"/>
        </w:rPr>
        <w:t xml:space="preserve"> Capital partnered with IndusInd Bank and Ratnakar Bank partnered with Trifecta Capital for similar funds. It is important to note that mid-sized banks and large banks are most excited to partner venture debt funds.</w:t>
      </w:r>
    </w:p>
    <w:p w14:paraId="269284FB" w14:textId="77777777" w:rsidR="001E12EE" w:rsidRDefault="00000000">
      <w:pPr>
        <w:spacing w:before="200" w:line="260" w:lineRule="atLeast"/>
        <w:jc w:val="both"/>
      </w:pPr>
      <w:r>
        <w:rPr>
          <w:rFonts w:ascii="Arial" w:eastAsia="Arial" w:hAnsi="Arial" w:cs="Arial"/>
          <w:color w:val="000000"/>
          <w:sz w:val="20"/>
        </w:rPr>
        <w:t>Why does VDF make sense?</w:t>
      </w:r>
    </w:p>
    <w:p w14:paraId="5E04646D" w14:textId="77777777" w:rsidR="001E12EE" w:rsidRDefault="00000000">
      <w:pPr>
        <w:spacing w:before="200" w:line="260" w:lineRule="atLeast"/>
        <w:jc w:val="both"/>
      </w:pPr>
      <w:r>
        <w:rPr>
          <w:rFonts w:ascii="Arial" w:eastAsia="Arial" w:hAnsi="Arial" w:cs="Arial"/>
          <w:color w:val="000000"/>
          <w:sz w:val="20"/>
        </w:rPr>
        <w:t>Does it make sense for banks to launch venture debt funds? Currently, bank lending can be categorized in two major areas - retail and corporate. Today, banks are burdened with NPAs sitting on their books and generally muted economy, thereby left with tepid growth.</w:t>
      </w:r>
    </w:p>
    <w:p w14:paraId="698DA23B" w14:textId="77777777" w:rsidR="001E12EE" w:rsidRDefault="00000000">
      <w:pPr>
        <w:spacing w:before="200" w:line="260" w:lineRule="atLeast"/>
        <w:jc w:val="both"/>
      </w:pPr>
      <w:r>
        <w:rPr>
          <w:rFonts w:ascii="Arial" w:eastAsia="Arial" w:hAnsi="Arial" w:cs="Arial"/>
          <w:color w:val="000000"/>
          <w:sz w:val="20"/>
        </w:rPr>
        <w:t xml:space="preserve">While industries and other sectors too are playing the wait-and-watch game, </w:t>
      </w:r>
      <w:r>
        <w:rPr>
          <w:rFonts w:ascii="Arial" w:eastAsia="Arial" w:hAnsi="Arial" w:cs="Arial"/>
          <w:b/>
          <w:i/>
          <w:color w:val="000000"/>
          <w:sz w:val="20"/>
          <w:u w:val="single"/>
        </w:rPr>
        <w:t>startups</w:t>
      </w:r>
      <w:r>
        <w:rPr>
          <w:rFonts w:ascii="Arial" w:eastAsia="Arial" w:hAnsi="Arial" w:cs="Arial"/>
          <w:color w:val="000000"/>
          <w:sz w:val="20"/>
        </w:rPr>
        <w:t xml:space="preserve"> are not flinching before investing money into new ventures. Venture capital funds and Angel investors have returns that are significant, in very short periods of time. It is low hanging fruit for banks with attractive returns in the horizon.</w:t>
      </w:r>
    </w:p>
    <w:p w14:paraId="79959C34" w14:textId="77777777" w:rsidR="001E12EE" w:rsidRDefault="00000000">
      <w:pPr>
        <w:spacing w:before="200" w:line="260" w:lineRule="atLeast"/>
        <w:jc w:val="both"/>
      </w:pPr>
      <w:r>
        <w:rPr>
          <w:rFonts w:ascii="Arial" w:eastAsia="Arial" w:hAnsi="Arial" w:cs="Arial"/>
          <w:color w:val="000000"/>
          <w:sz w:val="20"/>
        </w:rPr>
        <w:lastRenderedPageBreak/>
        <w:t xml:space="preserve">Bank can earn good interest by investing in Venture debt funds that lend to </w:t>
      </w:r>
      <w:r>
        <w:rPr>
          <w:rFonts w:ascii="Arial" w:eastAsia="Arial" w:hAnsi="Arial" w:cs="Arial"/>
          <w:b/>
          <w:i/>
          <w:color w:val="000000"/>
          <w:sz w:val="20"/>
          <w:u w:val="single"/>
        </w:rPr>
        <w:t>startups</w:t>
      </w:r>
      <w:r>
        <w:rPr>
          <w:rFonts w:ascii="Arial" w:eastAsia="Arial" w:hAnsi="Arial" w:cs="Arial"/>
          <w:color w:val="000000"/>
          <w:sz w:val="20"/>
        </w:rPr>
        <w:t>. Project finance and providing lines of credit for working capital to large companies provides lower rates of return than funding a company, which is charting a high growth path.</w:t>
      </w:r>
    </w:p>
    <w:p w14:paraId="7B9670DF" w14:textId="77777777" w:rsidR="001E12EE" w:rsidRDefault="00000000">
      <w:pPr>
        <w:spacing w:before="200" w:line="260" w:lineRule="atLeast"/>
        <w:jc w:val="both"/>
      </w:pPr>
      <w:r>
        <w:rPr>
          <w:rFonts w:ascii="Arial" w:eastAsia="Arial" w:hAnsi="Arial" w:cs="Arial"/>
          <w:color w:val="000000"/>
          <w:sz w:val="20"/>
        </w:rPr>
        <w:t>Corporate loans vs VDFs</w:t>
      </w:r>
    </w:p>
    <w:p w14:paraId="55751020" w14:textId="77777777" w:rsidR="001E12EE" w:rsidRDefault="00000000">
      <w:pPr>
        <w:spacing w:before="200" w:line="260" w:lineRule="atLeast"/>
        <w:jc w:val="both"/>
      </w:pPr>
      <w:r>
        <w:rPr>
          <w:rFonts w:ascii="Arial" w:eastAsia="Arial" w:hAnsi="Arial" w:cs="Arial"/>
          <w:color w:val="000000"/>
          <w:sz w:val="20"/>
        </w:rPr>
        <w:t xml:space="preserve">VDF interest rate is much higher than traditional lending, and brings an opportunity for banks to earn high yields. These funds are also flexible as VDF pays banks interest rates on quarterly basis, from the debt fund. These funds also have provisions to acquire in the borrowing </w:t>
      </w:r>
      <w:r>
        <w:rPr>
          <w:rFonts w:ascii="Arial" w:eastAsia="Arial" w:hAnsi="Arial" w:cs="Arial"/>
          <w:b/>
          <w:i/>
          <w:color w:val="000000"/>
          <w:sz w:val="20"/>
          <w:u w:val="single"/>
        </w:rPr>
        <w:t>startup</w:t>
      </w:r>
      <w:r>
        <w:rPr>
          <w:rFonts w:ascii="Arial" w:eastAsia="Arial" w:hAnsi="Arial" w:cs="Arial"/>
          <w:color w:val="000000"/>
          <w:sz w:val="20"/>
        </w:rPr>
        <w:t xml:space="preserve"> Company, equity warrants along with debt, which have the potential to generate significant returns if a venture turns successful. More so, since a VDF handles all the operational efforts of investments, these returns can come with lesser efforts. Currently, such fast-growing innovators cannot borrow directly from banks due to traditional collateral-based loan rule.</w:t>
      </w:r>
    </w:p>
    <w:p w14:paraId="06F871DF" w14:textId="77777777" w:rsidR="001E12EE" w:rsidRDefault="00000000">
      <w:pPr>
        <w:spacing w:before="200" w:line="260" w:lineRule="atLeast"/>
        <w:jc w:val="both"/>
      </w:pPr>
      <w:r>
        <w:rPr>
          <w:rFonts w:ascii="Arial" w:eastAsia="Arial" w:hAnsi="Arial" w:cs="Arial"/>
          <w:color w:val="000000"/>
          <w:sz w:val="20"/>
        </w:rPr>
        <w:t xml:space="preserve">A large number of </w:t>
      </w:r>
      <w:r>
        <w:rPr>
          <w:rFonts w:ascii="Arial" w:eastAsia="Arial" w:hAnsi="Arial" w:cs="Arial"/>
          <w:b/>
          <w:i/>
          <w:color w:val="000000"/>
          <w:sz w:val="20"/>
          <w:u w:val="single"/>
        </w:rPr>
        <w:t>startups</w:t>
      </w:r>
      <w:r>
        <w:rPr>
          <w:rFonts w:ascii="Arial" w:eastAsia="Arial" w:hAnsi="Arial" w:cs="Arial"/>
          <w:color w:val="000000"/>
          <w:sz w:val="20"/>
        </w:rPr>
        <w:t xml:space="preserve"> are on path to become SMEs or MSMEs or even listed entities in the future. Early relationship with </w:t>
      </w:r>
      <w:r>
        <w:rPr>
          <w:rFonts w:ascii="Arial" w:eastAsia="Arial" w:hAnsi="Arial" w:cs="Arial"/>
          <w:b/>
          <w:i/>
          <w:color w:val="000000"/>
          <w:sz w:val="20"/>
          <w:u w:val="single"/>
        </w:rPr>
        <w:t>startups</w:t>
      </w:r>
      <w:r>
        <w:rPr>
          <w:rFonts w:ascii="Arial" w:eastAsia="Arial" w:hAnsi="Arial" w:cs="Arial"/>
          <w:color w:val="000000"/>
          <w:sz w:val="20"/>
        </w:rPr>
        <w:t xml:space="preserve"> can help establish a lasting source of income. When a bank invests in VDF, the bank may retain multiple rights as to where a VDF will lend, which may also include offering: banking facilities to the </w:t>
      </w:r>
      <w:r>
        <w:rPr>
          <w:rFonts w:ascii="Arial" w:eastAsia="Arial" w:hAnsi="Arial" w:cs="Arial"/>
          <w:b/>
          <w:i/>
          <w:color w:val="000000"/>
          <w:sz w:val="20"/>
          <w:u w:val="single"/>
        </w:rPr>
        <w:t>startup</w:t>
      </w:r>
      <w:r>
        <w:rPr>
          <w:rFonts w:ascii="Arial" w:eastAsia="Arial" w:hAnsi="Arial" w:cs="Arial"/>
          <w:color w:val="000000"/>
          <w:sz w:val="20"/>
        </w:rPr>
        <w:t xml:space="preserve"> exclusively. Subsequently, banks can benefit through CASA and transactions fees apart from the VDF investments.</w:t>
      </w:r>
    </w:p>
    <w:p w14:paraId="04352E1D" w14:textId="77777777" w:rsidR="001E12EE" w:rsidRDefault="00000000">
      <w:pPr>
        <w:spacing w:before="200" w:line="260" w:lineRule="atLeast"/>
        <w:jc w:val="both"/>
      </w:pPr>
      <w:r>
        <w:rPr>
          <w:rFonts w:ascii="Arial" w:eastAsia="Arial" w:hAnsi="Arial" w:cs="Arial"/>
          <w:color w:val="000000"/>
          <w:sz w:val="20"/>
        </w:rPr>
        <w:t>How do VDFs work?</w:t>
      </w:r>
    </w:p>
    <w:p w14:paraId="0736C78F" w14:textId="77777777" w:rsidR="001E12EE" w:rsidRDefault="00000000">
      <w:pPr>
        <w:spacing w:before="200" w:line="260" w:lineRule="atLeast"/>
        <w:jc w:val="both"/>
      </w:pPr>
      <w:r>
        <w:rPr>
          <w:rFonts w:ascii="Arial" w:eastAsia="Arial" w:hAnsi="Arial" w:cs="Arial"/>
          <w:color w:val="000000"/>
          <w:sz w:val="20"/>
        </w:rPr>
        <w:t xml:space="preserve">Venture Debt Funds lend money to </w:t>
      </w:r>
      <w:r>
        <w:rPr>
          <w:rFonts w:ascii="Arial" w:eastAsia="Arial" w:hAnsi="Arial" w:cs="Arial"/>
          <w:b/>
          <w:i/>
          <w:color w:val="000000"/>
          <w:sz w:val="20"/>
          <w:u w:val="single"/>
        </w:rPr>
        <w:t>startups</w:t>
      </w:r>
      <w:r>
        <w:rPr>
          <w:rFonts w:ascii="Arial" w:eastAsia="Arial" w:hAnsi="Arial" w:cs="Arial"/>
          <w:color w:val="000000"/>
          <w:sz w:val="20"/>
        </w:rPr>
        <w:t xml:space="preserve"> in a structured manner. A lot of </w:t>
      </w:r>
      <w:r>
        <w:rPr>
          <w:rFonts w:ascii="Arial" w:eastAsia="Arial" w:hAnsi="Arial" w:cs="Arial"/>
          <w:b/>
          <w:i/>
          <w:color w:val="000000"/>
          <w:sz w:val="20"/>
          <w:u w:val="single"/>
        </w:rPr>
        <w:t>startups</w:t>
      </w:r>
      <w:r>
        <w:rPr>
          <w:rFonts w:ascii="Arial" w:eastAsia="Arial" w:hAnsi="Arial" w:cs="Arial"/>
          <w:color w:val="000000"/>
          <w:sz w:val="20"/>
        </w:rPr>
        <w:t xml:space="preserve"> fail when they face delays in payments and end </w:t>
      </w:r>
      <w:r>
        <w:rPr>
          <w:rFonts w:ascii="Arial" w:eastAsia="Arial" w:hAnsi="Arial" w:cs="Arial"/>
          <w:b/>
          <w:i/>
          <w:color w:val="000000"/>
          <w:sz w:val="20"/>
          <w:u w:val="single"/>
        </w:rPr>
        <w:t>up</w:t>
      </w:r>
      <w:r>
        <w:rPr>
          <w:rFonts w:ascii="Arial" w:eastAsia="Arial" w:hAnsi="Arial" w:cs="Arial"/>
          <w:color w:val="000000"/>
          <w:sz w:val="20"/>
        </w:rPr>
        <w:t xml:space="preserve"> exhausting all their cash. Being cash positive is their biggest financial challenge and VDFs infuse structure cash flow into such </w:t>
      </w:r>
      <w:r>
        <w:rPr>
          <w:rFonts w:ascii="Arial" w:eastAsia="Arial" w:hAnsi="Arial" w:cs="Arial"/>
          <w:b/>
          <w:i/>
          <w:color w:val="000000"/>
          <w:sz w:val="20"/>
          <w:u w:val="single"/>
        </w:rPr>
        <w:t>startups</w:t>
      </w:r>
      <w:r>
        <w:rPr>
          <w:rFonts w:ascii="Arial" w:eastAsia="Arial" w:hAnsi="Arial" w:cs="Arial"/>
          <w:color w:val="000000"/>
          <w:sz w:val="20"/>
        </w:rPr>
        <w:t xml:space="preserve"> and protect them against </w:t>
      </w:r>
      <w:r>
        <w:rPr>
          <w:rFonts w:ascii="Arial" w:eastAsia="Arial" w:hAnsi="Arial" w:cs="Arial"/>
          <w:b/>
          <w:i/>
          <w:color w:val="000000"/>
          <w:sz w:val="20"/>
          <w:u w:val="single"/>
        </w:rPr>
        <w:t>failure</w:t>
      </w:r>
      <w:r>
        <w:rPr>
          <w:rFonts w:ascii="Arial" w:eastAsia="Arial" w:hAnsi="Arial" w:cs="Arial"/>
          <w:color w:val="000000"/>
          <w:sz w:val="20"/>
        </w:rPr>
        <w:t xml:space="preserve">. When </w:t>
      </w:r>
      <w:r>
        <w:rPr>
          <w:rFonts w:ascii="Arial" w:eastAsia="Arial" w:hAnsi="Arial" w:cs="Arial"/>
          <w:b/>
          <w:i/>
          <w:color w:val="000000"/>
          <w:sz w:val="20"/>
          <w:u w:val="single"/>
        </w:rPr>
        <w:t>startups</w:t>
      </w:r>
      <w:r>
        <w:rPr>
          <w:rFonts w:ascii="Arial" w:eastAsia="Arial" w:hAnsi="Arial" w:cs="Arial"/>
          <w:color w:val="000000"/>
          <w:sz w:val="20"/>
        </w:rPr>
        <w:t xml:space="preserve"> know that there is a steady flow of cash from VDFs, there are fewer chances of </w:t>
      </w:r>
      <w:r>
        <w:rPr>
          <w:rFonts w:ascii="Arial" w:eastAsia="Arial" w:hAnsi="Arial" w:cs="Arial"/>
          <w:b/>
          <w:i/>
          <w:color w:val="000000"/>
          <w:sz w:val="20"/>
          <w:u w:val="single"/>
        </w:rPr>
        <w:t>failure</w:t>
      </w:r>
      <w:r>
        <w:rPr>
          <w:rFonts w:ascii="Arial" w:eastAsia="Arial" w:hAnsi="Arial" w:cs="Arial"/>
          <w:color w:val="000000"/>
          <w:sz w:val="20"/>
        </w:rPr>
        <w:t>.</w:t>
      </w:r>
    </w:p>
    <w:p w14:paraId="5B927531" w14:textId="77777777" w:rsidR="001E12EE" w:rsidRDefault="00000000">
      <w:pPr>
        <w:spacing w:before="200" w:line="260" w:lineRule="atLeast"/>
        <w:jc w:val="both"/>
      </w:pPr>
      <w:r>
        <w:rPr>
          <w:rFonts w:ascii="Arial" w:eastAsia="Arial" w:hAnsi="Arial" w:cs="Arial"/>
          <w:color w:val="000000"/>
          <w:sz w:val="20"/>
        </w:rPr>
        <w:t>Challenges for banks</w:t>
      </w:r>
    </w:p>
    <w:p w14:paraId="1CA6B424" w14:textId="77777777" w:rsidR="001E12EE" w:rsidRDefault="00000000">
      <w:pPr>
        <w:spacing w:before="200" w:line="260" w:lineRule="atLeast"/>
        <w:jc w:val="both"/>
      </w:pPr>
      <w:r>
        <w:rPr>
          <w:rFonts w:ascii="Arial" w:eastAsia="Arial" w:hAnsi="Arial" w:cs="Arial"/>
          <w:color w:val="000000"/>
          <w:sz w:val="20"/>
        </w:rPr>
        <w:t xml:space="preserve">Though VDFs sound very lucrative, like attractive investments but they come with their own limitations. Banks are still guided by traditional principles, which make it tough for them to absorb new or unheard-of category of investments in funds lending to </w:t>
      </w:r>
      <w:r>
        <w:rPr>
          <w:rFonts w:ascii="Arial" w:eastAsia="Arial" w:hAnsi="Arial" w:cs="Arial"/>
          <w:b/>
          <w:i/>
          <w:color w:val="000000"/>
          <w:sz w:val="20"/>
          <w:u w:val="single"/>
        </w:rPr>
        <w:t>startup</w:t>
      </w:r>
      <w:r>
        <w:rPr>
          <w:rFonts w:ascii="Arial" w:eastAsia="Arial" w:hAnsi="Arial" w:cs="Arial"/>
          <w:color w:val="000000"/>
          <w:sz w:val="20"/>
        </w:rPr>
        <w:t xml:space="preserve"> sector where success rate is doubtful. Banks are too regulated, making it painful for them to streamline their processes, especially their risk mechanisms, which are tailor-made for corporates and not </w:t>
      </w:r>
      <w:r>
        <w:rPr>
          <w:rFonts w:ascii="Arial" w:eastAsia="Arial" w:hAnsi="Arial" w:cs="Arial"/>
          <w:b/>
          <w:i/>
          <w:color w:val="000000"/>
          <w:sz w:val="20"/>
          <w:u w:val="single"/>
        </w:rPr>
        <w:t>startups</w:t>
      </w:r>
      <w:r>
        <w:rPr>
          <w:rFonts w:ascii="Arial" w:eastAsia="Arial" w:hAnsi="Arial" w:cs="Arial"/>
          <w:color w:val="000000"/>
          <w:sz w:val="20"/>
        </w:rPr>
        <w:t>.</w:t>
      </w:r>
    </w:p>
    <w:p w14:paraId="42598CAA" w14:textId="77777777" w:rsidR="001E12EE" w:rsidRDefault="00000000">
      <w:pPr>
        <w:spacing w:before="200" w:line="260" w:lineRule="atLeast"/>
        <w:jc w:val="both"/>
      </w:pPr>
      <w:r>
        <w:rPr>
          <w:rFonts w:ascii="Arial" w:eastAsia="Arial" w:hAnsi="Arial" w:cs="Arial"/>
          <w:color w:val="000000"/>
          <w:sz w:val="20"/>
        </w:rPr>
        <w:t>(By Sudip Bandyopadhyay, Managing Partner at Unicorn India Ventures)</w:t>
      </w:r>
    </w:p>
    <w:p w14:paraId="00762975"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3, 2018</w:t>
      </w:r>
    </w:p>
    <w:p w14:paraId="50211CDC" w14:textId="77777777" w:rsidR="001E12EE" w:rsidRDefault="001E12EE"/>
    <w:p w14:paraId="215CF5F9" w14:textId="77777777" w:rsidR="001E12EE" w:rsidRDefault="00000000">
      <w:pPr>
        <w:ind w:left="200"/>
        <w:sectPr w:rsidR="001E12EE">
          <w:type w:val="continuous"/>
          <w:pgSz w:w="12240" w:h="15840"/>
          <w:pgMar w:top="840" w:right="1000" w:bottom="840" w:left="1000" w:header="400" w:footer="400" w:gutter="0"/>
          <w:cols w:space="720"/>
        </w:sectPr>
      </w:pPr>
      <w:r>
        <w:br/>
      </w:r>
      <w:r>
        <w:pict w14:anchorId="7BC506E6">
          <v:line id="_x0000_s2124" style="position:absolute;left:0;text-align:left;z-index:251705344;mso-position-horizontal-relative:text;mso-position-vertical-relative:text" from="0,10pt" to="512pt,10pt" strokeweight="1pt"/>
        </w:pict>
      </w:r>
      <w:r>
        <w:rPr>
          <w:rFonts w:ascii="Arial" w:eastAsia="Arial" w:hAnsi="Arial" w:cs="Arial"/>
          <w:b/>
          <w:color w:val="767676"/>
          <w:sz w:val="16"/>
        </w:rPr>
        <w:t>End of Document</w:t>
      </w:r>
    </w:p>
    <w:p w14:paraId="06550C6E" w14:textId="77777777" w:rsidR="001E12EE" w:rsidRDefault="001E12EE">
      <w:pPr>
        <w:sectPr w:rsidR="001E12EE">
          <w:headerReference w:type="even" r:id="rId425"/>
          <w:headerReference w:type="default" r:id="rId426"/>
          <w:footerReference w:type="even" r:id="rId427"/>
          <w:footerReference w:type="default" r:id="rId428"/>
          <w:headerReference w:type="first" r:id="rId429"/>
          <w:footerReference w:type="first" r:id="rId430"/>
          <w:pgSz w:w="12240" w:h="15840"/>
          <w:pgMar w:top="840" w:right="1000" w:bottom="840" w:left="1000" w:header="400" w:footer="400" w:gutter="0"/>
          <w:cols w:space="720"/>
          <w:titlePg/>
        </w:sectPr>
      </w:pPr>
    </w:p>
    <w:p w14:paraId="07CA8991" w14:textId="77777777" w:rsidR="001E12EE" w:rsidRDefault="001E12EE">
      <w:bookmarkStart w:id="46" w:name="Bookmark_24"/>
      <w:bookmarkEnd w:id="46"/>
    </w:p>
    <w:p w14:paraId="000C3C99" w14:textId="77777777" w:rsidR="001E12EE" w:rsidRDefault="00F73B15">
      <w:r>
        <w:pict w14:anchorId="50A6902D">
          <v:shape id="_x0000_i1055" type="#_x0000_t75" alt="LexisNexis®" style="width:148pt;height:30pt">
            <v:imagedata r:id="rId7" o:title=""/>
          </v:shape>
        </w:pict>
      </w:r>
      <w:r w:rsidR="00000000">
        <w:cr/>
      </w:r>
    </w:p>
    <w:p w14:paraId="707D608B" w14:textId="77777777" w:rsidR="001E12EE" w:rsidRDefault="00000000">
      <w:pPr>
        <w:spacing w:before="240" w:after="200" w:line="340" w:lineRule="atLeast"/>
        <w:jc w:val="center"/>
        <w:outlineLvl w:val="0"/>
        <w:rPr>
          <w:rFonts w:ascii="Arial" w:hAnsi="Arial" w:cs="Arial"/>
          <w:b/>
          <w:bCs/>
          <w:kern w:val="32"/>
          <w:sz w:val="32"/>
          <w:szCs w:val="32"/>
        </w:rPr>
      </w:pPr>
      <w:hyperlink r:id="rId431" w:history="1">
        <w:r>
          <w:rPr>
            <w:rFonts w:ascii="Arial" w:eastAsia="Arial" w:hAnsi="Arial" w:cs="Arial"/>
            <w:b/>
            <w:bCs/>
            <w:i/>
            <w:color w:val="0077CC"/>
            <w:kern w:val="32"/>
            <w:sz w:val="28"/>
            <w:szCs w:val="32"/>
            <w:u w:val="single"/>
            <w:shd w:val="clear" w:color="auto" w:fill="FFFFFF"/>
          </w:rPr>
          <w:t>Startup</w:t>
        </w:r>
      </w:hyperlink>
      <w:hyperlink r:id="rId432" w:history="1">
        <w:r>
          <w:rPr>
            <w:rFonts w:ascii="Arial" w:eastAsia="Arial" w:hAnsi="Arial" w:cs="Arial"/>
            <w:b/>
            <w:bCs/>
            <w:i/>
            <w:color w:val="0077CC"/>
            <w:kern w:val="32"/>
            <w:sz w:val="28"/>
            <w:szCs w:val="32"/>
            <w:u w:val="single"/>
            <w:shd w:val="clear" w:color="auto" w:fill="FFFFFF"/>
          </w:rPr>
          <w:t xml:space="preserve"> Valuation: When profitability is no longer a criterion</w:t>
        </w:r>
      </w:hyperlink>
    </w:p>
    <w:p w14:paraId="14ED9FB9" w14:textId="77777777" w:rsidR="001E12EE" w:rsidRDefault="00000000">
      <w:pPr>
        <w:spacing w:before="120" w:line="260" w:lineRule="atLeast"/>
        <w:jc w:val="center"/>
      </w:pPr>
      <w:r>
        <w:rPr>
          <w:rFonts w:ascii="Arial" w:eastAsia="Arial" w:hAnsi="Arial" w:cs="Arial"/>
          <w:color w:val="000000"/>
          <w:sz w:val="20"/>
        </w:rPr>
        <w:t>CFO</w:t>
      </w:r>
    </w:p>
    <w:p w14:paraId="7B153A9E" w14:textId="77777777" w:rsidR="001E12EE" w:rsidRDefault="00000000">
      <w:pPr>
        <w:spacing w:before="120" w:line="260" w:lineRule="atLeast"/>
        <w:jc w:val="center"/>
      </w:pPr>
      <w:r>
        <w:rPr>
          <w:rFonts w:ascii="Arial" w:eastAsia="Arial" w:hAnsi="Arial" w:cs="Arial"/>
          <w:color w:val="000000"/>
          <w:sz w:val="20"/>
        </w:rPr>
        <w:t>July 21, 2021</w:t>
      </w:r>
    </w:p>
    <w:p w14:paraId="7876CB5D" w14:textId="77777777" w:rsidR="001E12EE" w:rsidRDefault="001E12EE">
      <w:pPr>
        <w:spacing w:line="240" w:lineRule="atLeast"/>
        <w:jc w:val="both"/>
      </w:pPr>
    </w:p>
    <w:p w14:paraId="00649451" w14:textId="77777777" w:rsidR="001E12EE"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2D9A9FB3" w14:textId="77777777" w:rsidR="001E12EE" w:rsidRDefault="00000000">
      <w:pPr>
        <w:spacing w:before="120" w:line="220" w:lineRule="atLeast"/>
      </w:pPr>
      <w:r>
        <w:br/>
      </w:r>
      <w:r w:rsidR="00F73B15">
        <w:pict w14:anchorId="20F5FA79">
          <v:shape id="_x0000_i1056" type="#_x0000_t75" style="width:169pt;height:51pt">
            <v:imagedata r:id="rId274" o:title=""/>
          </v:shape>
        </w:pict>
      </w:r>
    </w:p>
    <w:p w14:paraId="1FED5951"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1300 words</w:t>
      </w:r>
    </w:p>
    <w:p w14:paraId="6F883EA2"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2021-07-21 15:54:21 </w:t>
      </w:r>
    </w:p>
    <w:p w14:paraId="58D7AE42" w14:textId="77777777" w:rsidR="001E12EE" w:rsidRDefault="00000000">
      <w:pPr>
        <w:keepNext/>
        <w:spacing w:before="240" w:line="340" w:lineRule="atLeast"/>
      </w:pPr>
      <w:bookmarkStart w:id="47" w:name="Body_22"/>
      <w:bookmarkEnd w:id="47"/>
      <w:r>
        <w:rPr>
          <w:rFonts w:ascii="Arial" w:eastAsia="Arial" w:hAnsi="Arial" w:cs="Arial"/>
          <w:b/>
          <w:color w:val="000000"/>
          <w:sz w:val="28"/>
        </w:rPr>
        <w:t>Body</w:t>
      </w:r>
    </w:p>
    <w:p w14:paraId="6544F8E9" w14:textId="77777777" w:rsidR="001E12EE" w:rsidRDefault="00000000">
      <w:pPr>
        <w:spacing w:line="60" w:lineRule="exact"/>
      </w:pPr>
      <w:r>
        <w:pict w14:anchorId="1796AB8E">
          <v:line id="_x0000_s2127" style="position:absolute;z-index:251706368" from="0,2pt" to="512pt,2pt" strokecolor="#009ddb" strokeweight="2pt">
            <w10:wrap type="topAndBottom"/>
          </v:line>
        </w:pict>
      </w:r>
    </w:p>
    <w:p w14:paraId="220DE1CE" w14:textId="77777777" w:rsidR="001E12EE" w:rsidRDefault="001E12EE"/>
    <w:p w14:paraId="099C698A" w14:textId="77777777" w:rsidR="001E12EE" w:rsidRDefault="00000000">
      <w:pPr>
        <w:spacing w:before="200" w:line="260" w:lineRule="atLeast"/>
        <w:jc w:val="both"/>
      </w:pPr>
      <w:r>
        <w:rPr>
          <w:rFonts w:ascii="Arial" w:eastAsia="Arial" w:hAnsi="Arial" w:cs="Arial"/>
          <w:color w:val="000000"/>
          <w:sz w:val="20"/>
        </w:rPr>
        <w:t xml:space="preserve"> July 21 -- Loss-making Zomato IPO's oversubscription contributed by qualified institutional buyers' (QIB) and retail category's vehement response and that of Paytm's soon-to-be mage debut of Rs 16,000 crore in the last 10 years since the 2010 issue by the Coal India has led to the discussion of the emerging criteria of </w:t>
      </w:r>
      <w:r>
        <w:rPr>
          <w:rFonts w:ascii="Arial" w:eastAsia="Arial" w:hAnsi="Arial" w:cs="Arial"/>
          <w:b/>
          <w:i/>
          <w:color w:val="000000"/>
          <w:sz w:val="20"/>
          <w:u w:val="single"/>
        </w:rPr>
        <w:t>startup</w:t>
      </w:r>
      <w:r>
        <w:rPr>
          <w:rFonts w:ascii="Arial" w:eastAsia="Arial" w:hAnsi="Arial" w:cs="Arial"/>
          <w:color w:val="000000"/>
          <w:sz w:val="20"/>
        </w:rPr>
        <w:t xml:space="preserve"> valuation. 'Profitability </w:t>
      </w:r>
      <w:proofErr w:type="spellStart"/>
      <w:r>
        <w:rPr>
          <w:rFonts w:ascii="Arial" w:eastAsia="Arial" w:hAnsi="Arial" w:cs="Arial"/>
          <w:color w:val="000000"/>
          <w:sz w:val="20"/>
        </w:rPr>
        <w:t>insignificant'Are</w:t>
      </w:r>
      <w:proofErr w:type="spellEnd"/>
      <w:r>
        <w:rPr>
          <w:rFonts w:ascii="Arial" w:eastAsia="Arial" w:hAnsi="Arial" w:cs="Arial"/>
          <w:color w:val="000000"/>
          <w:sz w:val="20"/>
        </w:rPr>
        <w:t xml:space="preserve"> the traditional valuation methods of earning, EBITDA or P/E multiple no longer considered? Experts, especially after Zomato's public issue, have explained the importance of valuation and advised investors to take care of certain parameters before making any substantial investment, which brings us to the question- is profitability insignificant in the valuation of a </w:t>
      </w:r>
      <w:r>
        <w:rPr>
          <w:rFonts w:ascii="Arial" w:eastAsia="Arial" w:hAnsi="Arial" w:cs="Arial"/>
          <w:b/>
          <w:i/>
          <w:color w:val="000000"/>
          <w:sz w:val="20"/>
          <w:u w:val="single"/>
        </w:rPr>
        <w:t>startup</w:t>
      </w:r>
      <w:r>
        <w:rPr>
          <w:rFonts w:ascii="Arial" w:eastAsia="Arial" w:hAnsi="Arial" w:cs="Arial"/>
          <w:color w:val="000000"/>
          <w:sz w:val="20"/>
        </w:rPr>
        <w:t xml:space="preserve">? Do loss-making </w:t>
      </w:r>
      <w:r>
        <w:rPr>
          <w:rFonts w:ascii="Arial" w:eastAsia="Arial" w:hAnsi="Arial" w:cs="Arial"/>
          <w:b/>
          <w:i/>
          <w:color w:val="000000"/>
          <w:sz w:val="20"/>
          <w:u w:val="single"/>
        </w:rPr>
        <w:t>startups</w:t>
      </w:r>
      <w:r>
        <w:rPr>
          <w:rFonts w:ascii="Arial" w:eastAsia="Arial" w:hAnsi="Arial" w:cs="Arial"/>
          <w:color w:val="000000"/>
          <w:sz w:val="20"/>
        </w:rPr>
        <w:t xml:space="preserve"> have a better chance of sustenance after their public floating and remain high-valued? </w:t>
      </w:r>
    </w:p>
    <w:p w14:paraId="50899478" w14:textId="77777777" w:rsidR="001E12EE" w:rsidRDefault="00000000">
      <w:pPr>
        <w:spacing w:before="60" w:line="260" w:lineRule="atLeast"/>
        <w:jc w:val="both"/>
      </w:pPr>
      <w:r>
        <w:rPr>
          <w:rFonts w:ascii="Arial" w:eastAsia="Arial" w:hAnsi="Arial" w:cs="Arial"/>
          <w:color w:val="000000"/>
          <w:sz w:val="20"/>
        </w:rPr>
        <w:t>Advertisement</w:t>
      </w:r>
    </w:p>
    <w:p w14:paraId="4911A86B" w14:textId="77777777" w:rsidR="001E12EE" w:rsidRDefault="00000000">
      <w:pPr>
        <w:spacing w:before="60" w:line="260" w:lineRule="atLeast"/>
        <w:jc w:val="both"/>
      </w:pPr>
      <w:r>
        <w:rPr>
          <w:rFonts w:ascii="Arial" w:eastAsia="Arial" w:hAnsi="Arial" w:cs="Arial"/>
          <w:color w:val="000000"/>
          <w:sz w:val="20"/>
        </w:rPr>
        <w:t>Online Program</w:t>
      </w:r>
    </w:p>
    <w:p w14:paraId="4576EF22" w14:textId="77777777" w:rsidR="001E12EE" w:rsidRDefault="00000000">
      <w:pPr>
        <w:spacing w:before="60" w:line="260" w:lineRule="atLeast"/>
        <w:jc w:val="both"/>
      </w:pPr>
      <w:r>
        <w:rPr>
          <w:rFonts w:ascii="Arial" w:eastAsia="Arial" w:hAnsi="Arial" w:cs="Arial"/>
          <w:color w:val="000000"/>
          <w:sz w:val="20"/>
        </w:rPr>
        <w:t>Professional Certificate in Board Governance23 July 2021 @ 05:00 PM</w:t>
      </w:r>
    </w:p>
    <w:p w14:paraId="7EC0B228" w14:textId="77777777" w:rsidR="001E12EE" w:rsidRDefault="00000000">
      <w:pPr>
        <w:spacing w:before="60" w:line="260" w:lineRule="atLeast"/>
        <w:jc w:val="both"/>
      </w:pPr>
      <w:r>
        <w:rPr>
          <w:rFonts w:ascii="Arial" w:eastAsia="Arial" w:hAnsi="Arial" w:cs="Arial"/>
          <w:color w:val="000000"/>
          <w:sz w:val="20"/>
        </w:rPr>
        <w:t>Know the Rights, Duties &amp; Liabilities of a Board</w:t>
      </w:r>
    </w:p>
    <w:p w14:paraId="417F9B52" w14:textId="77777777" w:rsidR="001E12EE" w:rsidRDefault="00000000">
      <w:pPr>
        <w:spacing w:before="60" w:line="260" w:lineRule="atLeast"/>
        <w:jc w:val="both"/>
      </w:pPr>
      <w:r>
        <w:rPr>
          <w:rFonts w:ascii="Arial" w:eastAsia="Arial" w:hAnsi="Arial" w:cs="Arial"/>
          <w:color w:val="000000"/>
          <w:sz w:val="20"/>
        </w:rPr>
        <w:t xml:space="preserve">Register Now Certificate of completion from SP Jain School of Global Management and </w:t>
      </w:r>
      <w:proofErr w:type="spellStart"/>
      <w:r>
        <w:rPr>
          <w:rFonts w:ascii="Arial" w:eastAsia="Arial" w:hAnsi="Arial" w:cs="Arial"/>
          <w:color w:val="000000"/>
          <w:sz w:val="20"/>
        </w:rPr>
        <w:t>ETMasterclass</w:t>
      </w:r>
      <w:proofErr w:type="spellEnd"/>
      <w:r>
        <w:rPr>
          <w:rFonts w:ascii="Arial" w:eastAsia="Arial" w:hAnsi="Arial" w:cs="Arial"/>
          <w:color w:val="000000"/>
          <w:sz w:val="20"/>
        </w:rPr>
        <w:t xml:space="preserve"> - A Division of The Economic Times.</w:t>
      </w:r>
    </w:p>
    <w:p w14:paraId="57767D1E" w14:textId="77777777" w:rsidR="001E12EE" w:rsidRDefault="00000000">
      <w:pPr>
        <w:spacing w:before="200" w:line="260" w:lineRule="atLeast"/>
        <w:jc w:val="both"/>
      </w:pPr>
      <w:r>
        <w:rPr>
          <w:rFonts w:ascii="Arial" w:eastAsia="Arial" w:hAnsi="Arial" w:cs="Arial"/>
          <w:color w:val="000000"/>
          <w:sz w:val="20"/>
        </w:rPr>
        <w:t xml:space="preserve">One of the core goals of business sustenance for </w:t>
      </w:r>
      <w:r>
        <w:rPr>
          <w:rFonts w:ascii="Arial" w:eastAsia="Arial" w:hAnsi="Arial" w:cs="Arial"/>
          <w:b/>
          <w:i/>
          <w:color w:val="000000"/>
          <w:sz w:val="20"/>
          <w:u w:val="single"/>
        </w:rPr>
        <w:t>startups</w:t>
      </w:r>
      <w:r>
        <w:rPr>
          <w:rFonts w:ascii="Arial" w:eastAsia="Arial" w:hAnsi="Arial" w:cs="Arial"/>
          <w:color w:val="000000"/>
          <w:sz w:val="20"/>
        </w:rPr>
        <w:t xml:space="preserve"> is their eventual scalability (of course, a sound idea precedes every requirement of sustenance) over the growth, implying growing revenue at a rapid rate over costs rather than increasing revenue and resources.</w:t>
      </w:r>
    </w:p>
    <w:p w14:paraId="77AACA0D" w14:textId="77777777" w:rsidR="001E12EE" w:rsidRDefault="00000000">
      <w:pPr>
        <w:spacing w:line="260" w:lineRule="atLeast"/>
        <w:jc w:val="both"/>
      </w:pPr>
      <w:r>
        <w:rPr>
          <w:rFonts w:ascii="Arial" w:eastAsia="Arial" w:hAnsi="Arial" w:cs="Arial"/>
          <w:color w:val="000000"/>
          <w:sz w:val="20"/>
        </w:rPr>
        <w:t>Zomato not alone</w:t>
      </w:r>
    </w:p>
    <w:p w14:paraId="6E1652F9" w14:textId="77777777" w:rsidR="001E12EE" w:rsidRDefault="00000000">
      <w:pPr>
        <w:spacing w:before="200" w:line="260" w:lineRule="atLeast"/>
        <w:jc w:val="both"/>
      </w:pPr>
      <w:r>
        <w:rPr>
          <w:rFonts w:ascii="Arial" w:eastAsia="Arial" w:hAnsi="Arial" w:cs="Arial"/>
          <w:color w:val="000000"/>
          <w:sz w:val="20"/>
        </w:rPr>
        <w:t xml:space="preserve">In the last five years, India has witnessed the rise of loss-making yet high valued </w:t>
      </w:r>
      <w:r>
        <w:rPr>
          <w:rFonts w:ascii="Arial" w:eastAsia="Arial" w:hAnsi="Arial" w:cs="Arial"/>
          <w:b/>
          <w:i/>
          <w:color w:val="000000"/>
          <w:sz w:val="20"/>
          <w:u w:val="single"/>
        </w:rPr>
        <w:t>startups</w:t>
      </w:r>
      <w:r>
        <w:rPr>
          <w:rFonts w:ascii="Arial" w:eastAsia="Arial" w:hAnsi="Arial" w:cs="Arial"/>
          <w:color w:val="000000"/>
          <w:sz w:val="20"/>
        </w:rPr>
        <w:t xml:space="preserve">, such as Paytm, Oyo, Ola, </w:t>
      </w:r>
      <w:proofErr w:type="spellStart"/>
      <w:r>
        <w:rPr>
          <w:rFonts w:ascii="Arial" w:eastAsia="Arial" w:hAnsi="Arial" w:cs="Arial"/>
          <w:color w:val="000000"/>
          <w:sz w:val="20"/>
        </w:rPr>
        <w:t>Policybazaar</w:t>
      </w:r>
      <w:proofErr w:type="spellEnd"/>
      <w:r>
        <w:rPr>
          <w:rFonts w:ascii="Arial" w:eastAsia="Arial" w:hAnsi="Arial" w:cs="Arial"/>
          <w:color w:val="000000"/>
          <w:sz w:val="20"/>
        </w:rPr>
        <w:t xml:space="preserve">, Mobikwik, </w:t>
      </w:r>
      <w:proofErr w:type="spellStart"/>
      <w:r>
        <w:rPr>
          <w:rFonts w:ascii="Arial" w:eastAsia="Arial" w:hAnsi="Arial" w:cs="Arial"/>
          <w:color w:val="000000"/>
          <w:sz w:val="20"/>
        </w:rPr>
        <w:t>Nykaa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Delhivery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Indiamart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Easymytrip</w:t>
      </w:r>
      <w:proofErr w:type="spellEnd"/>
      <w:r>
        <w:rPr>
          <w:rFonts w:ascii="Arial" w:eastAsia="Arial" w:hAnsi="Arial" w:cs="Arial"/>
          <w:color w:val="000000"/>
          <w:sz w:val="20"/>
        </w:rPr>
        <w:t xml:space="preserve"> and Zomato, while the trend was initiated by the </w:t>
      </w:r>
      <w:proofErr w:type="spellStart"/>
      <w:r>
        <w:rPr>
          <w:rFonts w:ascii="Arial" w:eastAsia="Arial" w:hAnsi="Arial" w:cs="Arial"/>
          <w:color w:val="000000"/>
          <w:sz w:val="20"/>
        </w:rPr>
        <w:t>InfoEdge</w:t>
      </w:r>
      <w:proofErr w:type="spellEnd"/>
      <w:r>
        <w:rPr>
          <w:rFonts w:ascii="Arial" w:eastAsia="Arial" w:hAnsi="Arial" w:cs="Arial"/>
          <w:color w:val="000000"/>
          <w:sz w:val="20"/>
        </w:rPr>
        <w:t>, Indian first internet firm.</w:t>
      </w:r>
    </w:p>
    <w:p w14:paraId="697A1D34" w14:textId="77777777" w:rsidR="001E12EE" w:rsidRDefault="00000000">
      <w:pPr>
        <w:spacing w:line="260" w:lineRule="atLeast"/>
        <w:jc w:val="both"/>
      </w:pPr>
      <w:r>
        <w:rPr>
          <w:rFonts w:ascii="Arial" w:eastAsia="Arial" w:hAnsi="Arial" w:cs="Arial"/>
          <w:color w:val="000000"/>
          <w:sz w:val="20"/>
        </w:rPr>
        <w:t>Like Zomato, these ventures are also going for their public floating, likely in this year itself, debuting as listings of loss-making companies.</w:t>
      </w:r>
    </w:p>
    <w:p w14:paraId="0CBF52BF" w14:textId="77777777" w:rsidR="001E12EE" w:rsidRDefault="00000000">
      <w:pPr>
        <w:spacing w:before="200" w:line="260" w:lineRule="atLeast"/>
        <w:jc w:val="both"/>
      </w:pPr>
      <w:r>
        <w:rPr>
          <w:rFonts w:ascii="Arial" w:eastAsia="Arial" w:hAnsi="Arial" w:cs="Arial"/>
          <w:color w:val="000000"/>
          <w:sz w:val="20"/>
        </w:rPr>
        <w:lastRenderedPageBreak/>
        <w:t xml:space="preserve">The subscription result of Zomato especially that its 20 per cent of applications were done by another </w:t>
      </w:r>
      <w:r>
        <w:rPr>
          <w:rFonts w:ascii="Arial" w:eastAsia="Arial" w:hAnsi="Arial" w:cs="Arial"/>
          <w:b/>
          <w:i/>
          <w:color w:val="000000"/>
          <w:sz w:val="20"/>
          <w:u w:val="single"/>
        </w:rPr>
        <w:t>startup</w:t>
      </w:r>
      <w:r>
        <w:rPr>
          <w:rFonts w:ascii="Arial" w:eastAsia="Arial" w:hAnsi="Arial" w:cs="Arial"/>
          <w:color w:val="000000"/>
          <w:sz w:val="20"/>
        </w:rPr>
        <w:t xml:space="preserve"> stock broking firm Zerodha speaks volumes on the changing business climate for </w:t>
      </w:r>
      <w:r>
        <w:rPr>
          <w:rFonts w:ascii="Arial" w:eastAsia="Arial" w:hAnsi="Arial" w:cs="Arial"/>
          <w:b/>
          <w:i/>
          <w:color w:val="000000"/>
          <w:sz w:val="20"/>
          <w:u w:val="single"/>
        </w:rPr>
        <w:t>startups</w:t>
      </w:r>
      <w:r>
        <w:rPr>
          <w:rFonts w:ascii="Arial" w:eastAsia="Arial" w:hAnsi="Arial" w:cs="Arial"/>
          <w:color w:val="000000"/>
          <w:sz w:val="20"/>
        </w:rPr>
        <w:t xml:space="preserve"> in India..</w:t>
      </w:r>
    </w:p>
    <w:p w14:paraId="22D630B8" w14:textId="77777777" w:rsidR="001E12EE" w:rsidRDefault="00000000">
      <w:pPr>
        <w:spacing w:before="200" w:line="260" w:lineRule="atLeast"/>
        <w:jc w:val="both"/>
      </w:pPr>
      <w:r>
        <w:rPr>
          <w:rFonts w:ascii="Arial" w:eastAsia="Arial" w:hAnsi="Arial" w:cs="Arial"/>
          <w:color w:val="000000"/>
          <w:sz w:val="20"/>
        </w:rPr>
        <w:t xml:space="preserve">As </w:t>
      </w:r>
      <w:proofErr w:type="spellStart"/>
      <w:r>
        <w:rPr>
          <w:rFonts w:ascii="Arial" w:eastAsia="Arial" w:hAnsi="Arial" w:cs="Arial"/>
          <w:color w:val="000000"/>
          <w:sz w:val="20"/>
        </w:rPr>
        <w:t>Nithin</w:t>
      </w:r>
      <w:proofErr w:type="spellEnd"/>
      <w:r>
        <w:rPr>
          <w:rFonts w:ascii="Arial" w:eastAsia="Arial" w:hAnsi="Arial" w:cs="Arial"/>
          <w:color w:val="000000"/>
          <w:sz w:val="20"/>
        </w:rPr>
        <w:t xml:space="preserve"> Kamath the founder of Zerodha mentioned, "Zomato IPO would pave way for other Indian </w:t>
      </w:r>
      <w:r>
        <w:rPr>
          <w:rFonts w:ascii="Arial" w:eastAsia="Arial" w:hAnsi="Arial" w:cs="Arial"/>
          <w:b/>
          <w:i/>
          <w:color w:val="000000"/>
          <w:sz w:val="20"/>
          <w:u w:val="single"/>
        </w:rPr>
        <w:t>start-ups</w:t>
      </w:r>
      <w:r>
        <w:rPr>
          <w:rFonts w:ascii="Arial" w:eastAsia="Arial" w:hAnsi="Arial" w:cs="Arial"/>
          <w:color w:val="000000"/>
          <w:sz w:val="20"/>
        </w:rPr>
        <w:t xml:space="preserve"> to go for IPOs in Indian markets, as Indian markets are the best platform for all the stakeholders i.e., company, investors and customers."</w:t>
      </w:r>
    </w:p>
    <w:p w14:paraId="0E17D9B0" w14:textId="77777777" w:rsidR="001E12EE" w:rsidRDefault="00000000">
      <w:pPr>
        <w:spacing w:line="260" w:lineRule="atLeast"/>
        <w:jc w:val="both"/>
      </w:pPr>
      <w:r>
        <w:rPr>
          <w:rFonts w:ascii="Arial" w:eastAsia="Arial" w:hAnsi="Arial" w:cs="Arial"/>
          <w:color w:val="000000"/>
          <w:sz w:val="20"/>
        </w:rPr>
        <w:t>Losses to continue</w:t>
      </w:r>
    </w:p>
    <w:p w14:paraId="4406FC6B" w14:textId="77777777" w:rsidR="001E12EE" w:rsidRDefault="00000000">
      <w:pPr>
        <w:spacing w:before="200" w:line="260" w:lineRule="atLeast"/>
        <w:jc w:val="both"/>
      </w:pPr>
      <w:r>
        <w:rPr>
          <w:rFonts w:ascii="Arial" w:eastAsia="Arial" w:hAnsi="Arial" w:cs="Arial"/>
          <w:color w:val="000000"/>
          <w:sz w:val="20"/>
        </w:rPr>
        <w:t xml:space="preserve">Interestingly, none of these </w:t>
      </w:r>
      <w:r>
        <w:rPr>
          <w:rFonts w:ascii="Arial" w:eastAsia="Arial" w:hAnsi="Arial" w:cs="Arial"/>
          <w:b/>
          <w:i/>
          <w:color w:val="000000"/>
          <w:sz w:val="20"/>
          <w:u w:val="single"/>
        </w:rPr>
        <w:t>startups</w:t>
      </w:r>
      <w:r>
        <w:rPr>
          <w:rFonts w:ascii="Arial" w:eastAsia="Arial" w:hAnsi="Arial" w:cs="Arial"/>
          <w:color w:val="000000"/>
          <w:sz w:val="20"/>
        </w:rPr>
        <w:t>, despite their listing as a loss-making company in the Indian public market, intends to earn an immediate profit- for instance, Zomato, in its regulatory filings with </w:t>
      </w:r>
    </w:p>
    <w:p w14:paraId="5B0E79A6" w14:textId="77777777" w:rsidR="001E12EE" w:rsidRDefault="00000000">
      <w:pPr>
        <w:spacing w:line="260" w:lineRule="atLeast"/>
        <w:jc w:val="both"/>
      </w:pPr>
      <w:r>
        <w:rPr>
          <w:rFonts w:ascii="Arial" w:eastAsia="Arial" w:hAnsi="Arial" w:cs="Arial"/>
          <w:color w:val="000000"/>
          <w:sz w:val="20"/>
        </w:rPr>
        <w:t>SEBI</w:t>
      </w:r>
    </w:p>
    <w:p w14:paraId="555DBAE8" w14:textId="77777777" w:rsidR="001E12EE" w:rsidRDefault="00000000">
      <w:pPr>
        <w:spacing w:before="200" w:line="260" w:lineRule="atLeast"/>
        <w:jc w:val="both"/>
      </w:pPr>
      <w:r>
        <w:rPr>
          <w:rFonts w:ascii="Arial" w:eastAsia="Arial" w:hAnsi="Arial" w:cs="Arial"/>
          <w:color w:val="000000"/>
          <w:sz w:val="20"/>
        </w:rPr>
        <w:t xml:space="preserve">, has disclosed it would be many years before it declares any profit. Other instances of high-valued Indian </w:t>
      </w:r>
      <w:r>
        <w:rPr>
          <w:rFonts w:ascii="Arial" w:eastAsia="Arial" w:hAnsi="Arial" w:cs="Arial"/>
          <w:b/>
          <w:i/>
          <w:color w:val="000000"/>
          <w:sz w:val="20"/>
          <w:u w:val="single"/>
        </w:rPr>
        <w:t>startups</w:t>
      </w:r>
      <w:r>
        <w:rPr>
          <w:rFonts w:ascii="Arial" w:eastAsia="Arial" w:hAnsi="Arial" w:cs="Arial"/>
          <w:color w:val="000000"/>
          <w:sz w:val="20"/>
        </w:rPr>
        <w:t xml:space="preserve"> include </w:t>
      </w:r>
      <w:proofErr w:type="spellStart"/>
      <w:r>
        <w:rPr>
          <w:rFonts w:ascii="Arial" w:eastAsia="Arial" w:hAnsi="Arial" w:cs="Arial"/>
          <w:color w:val="000000"/>
          <w:sz w:val="20"/>
        </w:rPr>
        <w:t>Swiggy</w:t>
      </w:r>
      <w:proofErr w:type="spellEnd"/>
      <w:r>
        <w:rPr>
          <w:rFonts w:ascii="Arial" w:eastAsia="Arial" w:hAnsi="Arial" w:cs="Arial"/>
          <w:color w:val="000000"/>
          <w:sz w:val="20"/>
        </w:rPr>
        <w:t xml:space="preserve"> and Flipkart. </w:t>
      </w:r>
      <w:proofErr w:type="spellStart"/>
      <w:r>
        <w:rPr>
          <w:rFonts w:ascii="Arial" w:eastAsia="Arial" w:hAnsi="Arial" w:cs="Arial"/>
          <w:color w:val="000000"/>
          <w:sz w:val="20"/>
        </w:rPr>
        <w:t>Swiggy</w:t>
      </w:r>
      <w:proofErr w:type="spellEnd"/>
      <w:r>
        <w:rPr>
          <w:rFonts w:ascii="Arial" w:eastAsia="Arial" w:hAnsi="Arial" w:cs="Arial"/>
          <w:color w:val="000000"/>
          <w:sz w:val="20"/>
        </w:rPr>
        <w:t xml:space="preserve"> accounted for a loss of INR 397.30 crore in FY18 from INR 137 crore in 2016, but its valuation increased manifold to INR 8660.4 crore.</w:t>
      </w:r>
    </w:p>
    <w:p w14:paraId="07D83BD0" w14:textId="77777777" w:rsidR="001E12EE" w:rsidRDefault="00000000">
      <w:pPr>
        <w:spacing w:line="260" w:lineRule="atLeast"/>
        <w:jc w:val="both"/>
      </w:pPr>
      <w:r>
        <w:rPr>
          <w:rFonts w:ascii="Arial" w:eastAsia="Arial" w:hAnsi="Arial" w:cs="Arial"/>
          <w:color w:val="000000"/>
          <w:sz w:val="20"/>
        </w:rPr>
        <w:t>Advertisement</w:t>
      </w:r>
    </w:p>
    <w:p w14:paraId="0D7B52C3" w14:textId="77777777" w:rsidR="001E12EE" w:rsidRDefault="00000000">
      <w:pPr>
        <w:spacing w:line="260" w:lineRule="atLeast"/>
        <w:jc w:val="both"/>
      </w:pPr>
      <w:r>
        <w:rPr>
          <w:rFonts w:ascii="Arial" w:eastAsia="Arial" w:hAnsi="Arial" w:cs="Arial"/>
          <w:color w:val="000000"/>
          <w:sz w:val="20"/>
        </w:rPr>
        <w:t>Online Masterclass</w:t>
      </w:r>
    </w:p>
    <w:p w14:paraId="4F22BF28" w14:textId="77777777" w:rsidR="001E12EE" w:rsidRDefault="00000000">
      <w:pPr>
        <w:spacing w:line="260" w:lineRule="atLeast"/>
        <w:jc w:val="both"/>
      </w:pPr>
      <w:r>
        <w:rPr>
          <w:rFonts w:ascii="Arial" w:eastAsia="Arial" w:hAnsi="Arial" w:cs="Arial"/>
          <w:color w:val="000000"/>
          <w:sz w:val="20"/>
        </w:rPr>
        <w:t>Advanced Excel Masterclass, Aug 2 - Aug 11, 202102 Aug 2021 @ 06:00 PM</w:t>
      </w:r>
    </w:p>
    <w:p w14:paraId="030C43D7" w14:textId="77777777" w:rsidR="001E12EE" w:rsidRDefault="00000000">
      <w:pPr>
        <w:spacing w:line="260" w:lineRule="atLeast"/>
        <w:jc w:val="both"/>
      </w:pPr>
      <w:r>
        <w:rPr>
          <w:rFonts w:ascii="Arial" w:eastAsia="Arial" w:hAnsi="Arial" w:cs="Arial"/>
          <w:color w:val="000000"/>
          <w:sz w:val="20"/>
        </w:rPr>
        <w:t>Register Now Certificate of Participation will be provided on successful completion of the course.</w:t>
      </w:r>
    </w:p>
    <w:p w14:paraId="08934E93" w14:textId="77777777" w:rsidR="001E12EE" w:rsidRDefault="00000000">
      <w:pPr>
        <w:spacing w:line="260" w:lineRule="atLeast"/>
        <w:jc w:val="both"/>
      </w:pPr>
      <w:r>
        <w:rPr>
          <w:rFonts w:ascii="Arial" w:eastAsia="Arial" w:hAnsi="Arial" w:cs="Arial"/>
          <w:color w:val="000000"/>
          <w:sz w:val="20"/>
        </w:rPr>
        <w:t>Virtual Event</w:t>
      </w:r>
    </w:p>
    <w:p w14:paraId="163A0B1D" w14:textId="77777777" w:rsidR="001E12EE" w:rsidRDefault="00000000">
      <w:pPr>
        <w:spacing w:line="260" w:lineRule="atLeast"/>
        <w:jc w:val="both"/>
      </w:pPr>
      <w:r>
        <w:rPr>
          <w:rFonts w:ascii="Arial" w:eastAsia="Arial" w:hAnsi="Arial" w:cs="Arial"/>
          <w:color w:val="000000"/>
          <w:sz w:val="20"/>
        </w:rPr>
        <w:t>ETCFO Turning Point27 Aug 2021 @ 10:00 AM</w:t>
      </w:r>
    </w:p>
    <w:p w14:paraId="4BC91A5D" w14:textId="77777777" w:rsidR="001E12EE" w:rsidRDefault="00000000">
      <w:pPr>
        <w:spacing w:line="260" w:lineRule="atLeast"/>
        <w:jc w:val="both"/>
      </w:pPr>
      <w:r>
        <w:rPr>
          <w:rFonts w:ascii="Arial" w:eastAsia="Arial" w:hAnsi="Arial" w:cs="Arial"/>
          <w:color w:val="000000"/>
          <w:sz w:val="20"/>
        </w:rPr>
        <w:t> </w:t>
      </w:r>
    </w:p>
    <w:p w14:paraId="7D052D46" w14:textId="77777777" w:rsidR="001E12EE" w:rsidRDefault="00000000">
      <w:pPr>
        <w:spacing w:line="260" w:lineRule="atLeast"/>
        <w:jc w:val="both"/>
      </w:pPr>
      <w:r>
        <w:rPr>
          <w:rFonts w:ascii="Arial" w:eastAsia="Arial" w:hAnsi="Arial" w:cs="Arial"/>
          <w:color w:val="000000"/>
          <w:sz w:val="20"/>
        </w:rPr>
        <w:t>Register Now</w:t>
      </w:r>
    </w:p>
    <w:p w14:paraId="4AA6C386" w14:textId="77777777" w:rsidR="001E12EE" w:rsidRDefault="00000000">
      <w:pPr>
        <w:spacing w:before="200" w:line="260" w:lineRule="atLeast"/>
        <w:jc w:val="both"/>
      </w:pPr>
      <w:r>
        <w:rPr>
          <w:rFonts w:ascii="Arial" w:eastAsia="Arial" w:hAnsi="Arial" w:cs="Arial"/>
          <w:color w:val="000000"/>
          <w:sz w:val="20"/>
        </w:rPr>
        <w:t xml:space="preserve">Similarly, the Indian e-commerce giant Flipkart reported its loss of INR 545 crore in FY16, which went </w:t>
      </w:r>
      <w:r>
        <w:rPr>
          <w:rFonts w:ascii="Arial" w:eastAsia="Arial" w:hAnsi="Arial" w:cs="Arial"/>
          <w:b/>
          <w:i/>
          <w:color w:val="000000"/>
          <w:sz w:val="20"/>
          <w:u w:val="single"/>
        </w:rPr>
        <w:t>up</w:t>
      </w:r>
      <w:r>
        <w:rPr>
          <w:rFonts w:ascii="Arial" w:eastAsia="Arial" w:hAnsi="Arial" w:cs="Arial"/>
          <w:color w:val="000000"/>
          <w:sz w:val="20"/>
        </w:rPr>
        <w:t xml:space="preserve"> to INR 2064.80 in FY18; however, Walmart acquired its 77% stake in 2018 valued it at $21 billion.</w:t>
      </w:r>
    </w:p>
    <w:p w14:paraId="7AA7D780" w14:textId="77777777" w:rsidR="001E12EE" w:rsidRDefault="00000000">
      <w:pPr>
        <w:spacing w:before="200" w:line="260" w:lineRule="atLeast"/>
        <w:jc w:val="both"/>
      </w:pPr>
      <w:r>
        <w:rPr>
          <w:rFonts w:ascii="Arial" w:eastAsia="Arial" w:hAnsi="Arial" w:cs="Arial"/>
          <w:color w:val="000000"/>
          <w:sz w:val="20"/>
        </w:rPr>
        <w:t xml:space="preserve">Valuation metrics for </w:t>
      </w:r>
      <w:r>
        <w:rPr>
          <w:rFonts w:ascii="Arial" w:eastAsia="Arial" w:hAnsi="Arial" w:cs="Arial"/>
          <w:b/>
          <w:i/>
          <w:color w:val="000000"/>
          <w:sz w:val="20"/>
          <w:u w:val="single"/>
        </w:rPr>
        <w:t>startup</w:t>
      </w:r>
    </w:p>
    <w:p w14:paraId="140331F4" w14:textId="77777777" w:rsidR="001E12EE" w:rsidRDefault="00000000">
      <w:pPr>
        <w:spacing w:before="200" w:line="260" w:lineRule="atLeast"/>
        <w:jc w:val="both"/>
      </w:pPr>
      <w:r>
        <w:rPr>
          <w:rFonts w:ascii="Arial" w:eastAsia="Arial" w:hAnsi="Arial" w:cs="Arial"/>
          <w:color w:val="000000"/>
          <w:sz w:val="20"/>
        </w:rPr>
        <w:t xml:space="preserve">So, coming to the first question on the declining importance of profitability for valuation of Indian </w:t>
      </w:r>
      <w:r>
        <w:rPr>
          <w:rFonts w:ascii="Arial" w:eastAsia="Arial" w:hAnsi="Arial" w:cs="Arial"/>
          <w:b/>
          <w:i/>
          <w:color w:val="000000"/>
          <w:sz w:val="20"/>
          <w:u w:val="single"/>
        </w:rPr>
        <w:t>startups</w:t>
      </w:r>
      <w:r>
        <w:rPr>
          <w:rFonts w:ascii="Arial" w:eastAsia="Arial" w:hAnsi="Arial" w:cs="Arial"/>
          <w:color w:val="000000"/>
          <w:sz w:val="20"/>
        </w:rPr>
        <w:t xml:space="preserve">- well, the valuation index for </w:t>
      </w:r>
      <w:r>
        <w:rPr>
          <w:rFonts w:ascii="Arial" w:eastAsia="Arial" w:hAnsi="Arial" w:cs="Arial"/>
          <w:b/>
          <w:i/>
          <w:color w:val="000000"/>
          <w:sz w:val="20"/>
          <w:u w:val="single"/>
        </w:rPr>
        <w:t>startups</w:t>
      </w:r>
      <w:r>
        <w:rPr>
          <w:rFonts w:ascii="Arial" w:eastAsia="Arial" w:hAnsi="Arial" w:cs="Arial"/>
          <w:color w:val="000000"/>
          <w:sz w:val="20"/>
        </w:rPr>
        <w:t>- a temporary entity scientifically solving people's needs- is different from the valuation of an established business. </w:t>
      </w:r>
    </w:p>
    <w:p w14:paraId="59A01935" w14:textId="77777777" w:rsidR="001E12EE" w:rsidRDefault="00000000">
      <w:pPr>
        <w:spacing w:before="200" w:line="260" w:lineRule="atLeast"/>
        <w:jc w:val="both"/>
      </w:pPr>
      <w:r>
        <w:rPr>
          <w:rFonts w:ascii="Arial" w:eastAsia="Arial" w:hAnsi="Arial" w:cs="Arial"/>
          <w:color w:val="000000"/>
          <w:sz w:val="20"/>
        </w:rPr>
        <w:t xml:space="preserve">For valuation, the question lies in the contribution of the </w:t>
      </w:r>
      <w:r>
        <w:rPr>
          <w:rFonts w:ascii="Arial" w:eastAsia="Arial" w:hAnsi="Arial" w:cs="Arial"/>
          <w:b/>
          <w:i/>
          <w:color w:val="000000"/>
          <w:sz w:val="20"/>
          <w:u w:val="single"/>
        </w:rPr>
        <w:t>startup</w:t>
      </w:r>
      <w:r>
        <w:rPr>
          <w:rFonts w:ascii="Arial" w:eastAsia="Arial" w:hAnsi="Arial" w:cs="Arial"/>
          <w:color w:val="000000"/>
          <w:sz w:val="20"/>
        </w:rPr>
        <w:t xml:space="preserve"> IPO, here Zomato, in the unit economics and its competitive advantage shortly, along with the above metrics. It seems that the metrics for </w:t>
      </w:r>
      <w:r>
        <w:rPr>
          <w:rFonts w:ascii="Arial" w:eastAsia="Arial" w:hAnsi="Arial" w:cs="Arial"/>
          <w:b/>
          <w:i/>
          <w:color w:val="000000"/>
          <w:sz w:val="20"/>
          <w:u w:val="single"/>
        </w:rPr>
        <w:t>startups</w:t>
      </w:r>
      <w:r>
        <w:rPr>
          <w:rFonts w:ascii="Arial" w:eastAsia="Arial" w:hAnsi="Arial" w:cs="Arial"/>
          <w:color w:val="000000"/>
          <w:sz w:val="20"/>
        </w:rPr>
        <w:t xml:space="preserve"> are different from the usual price-to-earnings ratio, net profit; EBITDA; discounted cash flows, etc. metrics.</w:t>
      </w:r>
    </w:p>
    <w:p w14:paraId="6DF3EF9A" w14:textId="77777777" w:rsidR="001E12EE"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are valued based on their user base- both captured and uncaptured, repeat user rate, customer acquisition costs and customer spend, investments to create new revenue streams and vertical credit tech to lead the next growth wave..</w:t>
      </w:r>
    </w:p>
    <w:p w14:paraId="423BCF9F" w14:textId="77777777" w:rsidR="001E12EE" w:rsidRDefault="00000000">
      <w:pPr>
        <w:spacing w:before="200" w:line="260" w:lineRule="atLeast"/>
        <w:jc w:val="both"/>
      </w:pPr>
      <w:r>
        <w:rPr>
          <w:rFonts w:ascii="Arial" w:eastAsia="Arial" w:hAnsi="Arial" w:cs="Arial"/>
          <w:color w:val="000000"/>
          <w:sz w:val="20"/>
        </w:rPr>
        <w:t xml:space="preserve">Simply put, these loss-making </w:t>
      </w:r>
      <w:r>
        <w:rPr>
          <w:rFonts w:ascii="Arial" w:eastAsia="Arial" w:hAnsi="Arial" w:cs="Arial"/>
          <w:b/>
          <w:i/>
          <w:color w:val="000000"/>
          <w:sz w:val="20"/>
          <w:u w:val="single"/>
        </w:rPr>
        <w:t>startups</w:t>
      </w:r>
      <w:r>
        <w:rPr>
          <w:rFonts w:ascii="Arial" w:eastAsia="Arial" w:hAnsi="Arial" w:cs="Arial"/>
          <w:color w:val="000000"/>
          <w:sz w:val="20"/>
        </w:rPr>
        <w:t xml:space="preserve"> are redefining the valuation metrics followed </w:t>
      </w:r>
      <w:r>
        <w:rPr>
          <w:rFonts w:ascii="Arial" w:eastAsia="Arial" w:hAnsi="Arial" w:cs="Arial"/>
          <w:b/>
          <w:i/>
          <w:color w:val="000000"/>
          <w:sz w:val="20"/>
          <w:u w:val="single"/>
        </w:rPr>
        <w:t>up</w:t>
      </w:r>
      <w:r>
        <w:rPr>
          <w:rFonts w:ascii="Arial" w:eastAsia="Arial" w:hAnsi="Arial" w:cs="Arial"/>
          <w:color w:val="000000"/>
          <w:sz w:val="20"/>
        </w:rPr>
        <w:t xml:space="preserve"> until now in India through "inverse proportionality". Valuations are typically a function of projected revenue, based on assumptions that unit economics will work out once the competition is killed. Nonetheless, not in all cases, competition can be diminished, as can be understood from </w:t>
      </w:r>
      <w:proofErr w:type="spellStart"/>
      <w:r>
        <w:rPr>
          <w:rFonts w:ascii="Arial" w:eastAsia="Arial" w:hAnsi="Arial" w:cs="Arial"/>
          <w:color w:val="000000"/>
          <w:sz w:val="20"/>
        </w:rPr>
        <w:t>PayTm's</w:t>
      </w:r>
      <w:proofErr w:type="spellEnd"/>
      <w:r>
        <w:rPr>
          <w:rFonts w:ascii="Arial" w:eastAsia="Arial" w:hAnsi="Arial" w:cs="Arial"/>
          <w:color w:val="000000"/>
          <w:sz w:val="20"/>
        </w:rPr>
        <w:t xml:space="preserve"> case. </w:t>
      </w:r>
    </w:p>
    <w:p w14:paraId="0B98D72A" w14:textId="77777777" w:rsidR="001E12EE" w:rsidRDefault="00000000">
      <w:pPr>
        <w:spacing w:line="260" w:lineRule="atLeast"/>
        <w:jc w:val="both"/>
      </w:pPr>
      <w:r>
        <w:rPr>
          <w:rFonts w:ascii="Arial" w:eastAsia="Arial" w:hAnsi="Arial" w:cs="Arial"/>
          <w:color w:val="000000"/>
          <w:sz w:val="20"/>
        </w:rPr>
        <w:t>Paytm intends to achieve $2.5-3 billion as IPO and is expected to improve unit economics by experts through a break-even in 12 to 18 months. </w:t>
      </w:r>
    </w:p>
    <w:p w14:paraId="018315EB" w14:textId="77777777" w:rsidR="001E12EE" w:rsidRDefault="00000000">
      <w:pPr>
        <w:spacing w:line="260" w:lineRule="atLeast"/>
        <w:jc w:val="both"/>
      </w:pPr>
      <w:r>
        <w:rPr>
          <w:rFonts w:ascii="Arial" w:eastAsia="Arial" w:hAnsi="Arial" w:cs="Arial"/>
          <w:color w:val="000000"/>
          <w:sz w:val="20"/>
        </w:rPr>
        <w:t>Thus, it is forecasted to continue as India's largest payment and fintech ecosystem, despite strong competition from similar entities like Google Pay, Amazon Pay, BHIM, PhonePe and WhatsApp's payments challenging its monopoly and will have a total throughput of $52 billion in FY21- a 33% increase year-on-year.</w:t>
      </w:r>
    </w:p>
    <w:p w14:paraId="1CEC7991" w14:textId="77777777" w:rsidR="001E12EE" w:rsidRDefault="00000000">
      <w:pPr>
        <w:spacing w:line="260" w:lineRule="atLeast"/>
        <w:jc w:val="both"/>
      </w:pPr>
      <w:r>
        <w:rPr>
          <w:rFonts w:ascii="Arial" w:eastAsia="Arial" w:hAnsi="Arial" w:cs="Arial"/>
          <w:color w:val="000000"/>
          <w:sz w:val="20"/>
        </w:rPr>
        <w:t>Different metrics implications</w:t>
      </w:r>
    </w:p>
    <w:p w14:paraId="37007510" w14:textId="77777777" w:rsidR="001E12EE" w:rsidRDefault="00000000">
      <w:pPr>
        <w:spacing w:line="260" w:lineRule="atLeast"/>
        <w:jc w:val="both"/>
      </w:pPr>
      <w:r>
        <w:rPr>
          <w:rFonts w:ascii="Arial" w:eastAsia="Arial" w:hAnsi="Arial" w:cs="Arial"/>
          <w:color w:val="000000"/>
          <w:sz w:val="20"/>
        </w:rPr>
        <w:t xml:space="preserve">Financial </w:t>
      </w:r>
      <w:proofErr w:type="gramStart"/>
      <w:r>
        <w:rPr>
          <w:rFonts w:ascii="Arial" w:eastAsia="Arial" w:hAnsi="Arial" w:cs="Arial"/>
          <w:color w:val="000000"/>
          <w:sz w:val="20"/>
        </w:rPr>
        <w:t>experts'</w:t>
      </w:r>
      <w:proofErr w:type="gramEnd"/>
      <w:r>
        <w:rPr>
          <w:rFonts w:ascii="Arial" w:eastAsia="Arial" w:hAnsi="Arial" w:cs="Arial"/>
          <w:color w:val="000000"/>
          <w:sz w:val="20"/>
        </w:rPr>
        <w:t xml:space="preserve"> reasoned these changing yardsticks for valuation with the assumption of Indian companies that they will drive out competition. Therefore, two or three strong companies would survive and make profits. That is the hope driving valuations.</w:t>
      </w:r>
    </w:p>
    <w:p w14:paraId="2797AD6F" w14:textId="77777777" w:rsidR="001E12EE" w:rsidRDefault="00000000">
      <w:pPr>
        <w:spacing w:line="260" w:lineRule="atLeast"/>
        <w:jc w:val="both"/>
      </w:pPr>
      <w:r>
        <w:rPr>
          <w:rFonts w:ascii="Arial" w:eastAsia="Arial" w:hAnsi="Arial" w:cs="Arial"/>
          <w:color w:val="000000"/>
          <w:sz w:val="20"/>
        </w:rPr>
        <w:t>Moreover, there is an assumption on losses, which if, lower, is seen in a very positive light.</w:t>
      </w:r>
    </w:p>
    <w:p w14:paraId="00E5498E" w14:textId="77777777" w:rsidR="001E12EE" w:rsidRDefault="00000000">
      <w:pPr>
        <w:spacing w:line="260" w:lineRule="atLeast"/>
        <w:jc w:val="both"/>
      </w:pPr>
      <w:r>
        <w:rPr>
          <w:rFonts w:ascii="Arial" w:eastAsia="Arial" w:hAnsi="Arial" w:cs="Arial"/>
          <w:color w:val="000000"/>
          <w:sz w:val="20"/>
        </w:rPr>
        <w:lastRenderedPageBreak/>
        <w:t>Consequently, a significant portion of the funds that a company raises continues to be allocated for loss funding, achieving scale, customer acquisition and driving out competition. Investors like SoftBank and Naspers opine that in the business models that continue to evolve, like food delivery, valuations are only based on negotiations based on the Company's constant growth concerning new service lines and, therefore, needs more funds..</w:t>
      </w:r>
    </w:p>
    <w:p w14:paraId="774371F9" w14:textId="77777777" w:rsidR="001E12EE" w:rsidRDefault="00000000">
      <w:pPr>
        <w:spacing w:line="260" w:lineRule="atLeast"/>
        <w:jc w:val="both"/>
      </w:pPr>
      <w:r>
        <w:rPr>
          <w:rFonts w:ascii="Arial" w:eastAsia="Arial" w:hAnsi="Arial" w:cs="Arial"/>
          <w:color w:val="000000"/>
          <w:sz w:val="20"/>
        </w:rPr>
        <w:t>The Amazon example</w:t>
      </w:r>
    </w:p>
    <w:p w14:paraId="71784FCC" w14:textId="77777777" w:rsidR="001E12EE" w:rsidRDefault="00000000">
      <w:pPr>
        <w:spacing w:before="200" w:line="260" w:lineRule="atLeast"/>
        <w:jc w:val="both"/>
      </w:pPr>
      <w:r>
        <w:rPr>
          <w:rFonts w:ascii="Arial" w:eastAsia="Arial" w:hAnsi="Arial" w:cs="Arial"/>
          <w:color w:val="000000"/>
          <w:sz w:val="20"/>
        </w:rPr>
        <w:t xml:space="preserve">A successful loss-making </w:t>
      </w:r>
      <w:r>
        <w:rPr>
          <w:rFonts w:ascii="Arial" w:eastAsia="Arial" w:hAnsi="Arial" w:cs="Arial"/>
          <w:b/>
          <w:i/>
          <w:color w:val="000000"/>
          <w:sz w:val="20"/>
          <w:u w:val="single"/>
        </w:rPr>
        <w:t>startup</w:t>
      </w:r>
      <w:r>
        <w:rPr>
          <w:rFonts w:ascii="Arial" w:eastAsia="Arial" w:hAnsi="Arial" w:cs="Arial"/>
          <w:color w:val="000000"/>
          <w:sz w:val="20"/>
        </w:rPr>
        <w:t xml:space="preserve"> can be seen through the case of Amazon, which went for public floating in 1997 with a loss of $31 million. </w:t>
      </w:r>
    </w:p>
    <w:p w14:paraId="2F9A3188" w14:textId="77777777" w:rsidR="001E12EE" w:rsidRDefault="00000000">
      <w:pPr>
        <w:spacing w:line="260" w:lineRule="atLeast"/>
        <w:jc w:val="both"/>
      </w:pPr>
      <w:r>
        <w:rPr>
          <w:rFonts w:ascii="Arial" w:eastAsia="Arial" w:hAnsi="Arial" w:cs="Arial"/>
          <w:color w:val="000000"/>
          <w:sz w:val="20"/>
        </w:rPr>
        <w:t xml:space="preserve">However, in 2001, it recorded its first profit as IPO, and by 2021-22 it is predicted to create a wealth of $1.6 trillion for its shareholders. Nonetheless, as private and deep-pocketed investors are driving valuations, sustainable price discovery, which comes into play at the pre-and post-IPO stages, is not happening, as observed in </w:t>
      </w:r>
      <w:proofErr w:type="spellStart"/>
      <w:r>
        <w:rPr>
          <w:rFonts w:ascii="Arial" w:eastAsia="Arial" w:hAnsi="Arial" w:cs="Arial"/>
          <w:color w:val="000000"/>
          <w:sz w:val="20"/>
        </w:rPr>
        <w:t>industrialised</w:t>
      </w:r>
      <w:proofErr w:type="spellEnd"/>
      <w:r>
        <w:rPr>
          <w:rFonts w:ascii="Arial" w:eastAsia="Arial" w:hAnsi="Arial" w:cs="Arial"/>
          <w:color w:val="000000"/>
          <w:sz w:val="20"/>
        </w:rPr>
        <w:t xml:space="preserve"> nations like the US.</w:t>
      </w:r>
    </w:p>
    <w:p w14:paraId="496B01F3" w14:textId="77777777" w:rsidR="001E12EE" w:rsidRDefault="00000000">
      <w:pPr>
        <w:spacing w:before="200" w:line="260" w:lineRule="atLeast"/>
        <w:jc w:val="both"/>
      </w:pPr>
      <w:r>
        <w:rPr>
          <w:rFonts w:ascii="Arial" w:eastAsia="Arial" w:hAnsi="Arial" w:cs="Arial"/>
          <w:color w:val="000000"/>
          <w:sz w:val="20"/>
        </w:rPr>
        <w:t xml:space="preserve">Consequently, high-valued companies are forced to slash their public offering valuation, as happened with We Work's parent We Company. The </w:t>
      </w:r>
      <w:r>
        <w:rPr>
          <w:rFonts w:ascii="Arial" w:eastAsia="Arial" w:hAnsi="Arial" w:cs="Arial"/>
          <w:b/>
          <w:i/>
          <w:color w:val="000000"/>
          <w:sz w:val="20"/>
          <w:u w:val="single"/>
        </w:rPr>
        <w:t>startup</w:t>
      </w:r>
      <w:r>
        <w:rPr>
          <w:rFonts w:ascii="Arial" w:eastAsia="Arial" w:hAnsi="Arial" w:cs="Arial"/>
          <w:color w:val="000000"/>
          <w:sz w:val="20"/>
        </w:rPr>
        <w:t xml:space="preserve"> slashed the valuation of its public offering to nearly $20 billion, less than half the $47 billion valuations it attained in a private funding round in 2019. </w:t>
      </w:r>
    </w:p>
    <w:p w14:paraId="2936B56C" w14:textId="77777777" w:rsidR="001E12EE" w:rsidRDefault="00000000">
      <w:pPr>
        <w:spacing w:line="260" w:lineRule="atLeast"/>
        <w:jc w:val="both"/>
      </w:pPr>
      <w:r>
        <w:rPr>
          <w:rFonts w:ascii="Arial" w:eastAsia="Arial" w:hAnsi="Arial" w:cs="Arial"/>
          <w:color w:val="000000"/>
          <w:sz w:val="20"/>
        </w:rPr>
        <w:t>Besides, the overly high valuation of ventures, as happened with Zomato with 25x FY21 EV/Sales compared to an average of 9.6x for global peers and 11.6x for Indian QSRs, might put both investors and the companies at risk, since "valuing such early-stage businesses on plain vanilla financial matrix might not give the right picture and may look distorted." </w:t>
      </w:r>
    </w:p>
    <w:p w14:paraId="32DACA86" w14:textId="77777777" w:rsidR="001E12EE" w:rsidRDefault="00000000">
      <w:pPr>
        <w:spacing w:line="260" w:lineRule="atLeast"/>
        <w:jc w:val="both"/>
      </w:pPr>
      <w:r>
        <w:rPr>
          <w:rFonts w:ascii="Arial" w:eastAsia="Arial" w:hAnsi="Arial" w:cs="Arial"/>
          <w:color w:val="000000"/>
          <w:sz w:val="20"/>
        </w:rPr>
        <w:t>Last word</w:t>
      </w:r>
    </w:p>
    <w:p w14:paraId="0E984BCD" w14:textId="77777777" w:rsidR="001E12EE" w:rsidRDefault="00000000">
      <w:pPr>
        <w:spacing w:line="260" w:lineRule="atLeast"/>
        <w:jc w:val="both"/>
      </w:pPr>
      <w:r>
        <w:rPr>
          <w:rFonts w:ascii="Arial" w:eastAsia="Arial" w:hAnsi="Arial" w:cs="Arial"/>
          <w:color w:val="000000"/>
          <w:sz w:val="20"/>
        </w:rPr>
        <w:t>As some mega IPOs in the past, like homegrown SBI Card, GIC Re, NIA and ICICI Prudential, could not deliver listing gains despite all the excitement for one reason or the other. </w:t>
      </w:r>
    </w:p>
    <w:p w14:paraId="03A0B824" w14:textId="77777777" w:rsidR="001E12EE" w:rsidRDefault="00000000">
      <w:pPr>
        <w:spacing w:before="200" w:line="260" w:lineRule="atLeast"/>
        <w:jc w:val="both"/>
      </w:pPr>
      <w:r>
        <w:rPr>
          <w:rFonts w:ascii="Arial" w:eastAsia="Arial" w:hAnsi="Arial" w:cs="Arial"/>
          <w:color w:val="000000"/>
          <w:sz w:val="20"/>
        </w:rPr>
        <w:t xml:space="preserve">Similarly, on the international front, </w:t>
      </w:r>
      <w:proofErr w:type="spellStart"/>
      <w:r>
        <w:rPr>
          <w:rFonts w:ascii="Arial" w:eastAsia="Arial" w:hAnsi="Arial" w:cs="Arial"/>
          <w:color w:val="000000"/>
          <w:sz w:val="20"/>
        </w:rPr>
        <w:t>Quibi</w:t>
      </w:r>
      <w:proofErr w:type="spellEnd"/>
      <w:r>
        <w:rPr>
          <w:rFonts w:ascii="Arial" w:eastAsia="Arial" w:hAnsi="Arial" w:cs="Arial"/>
          <w:color w:val="000000"/>
          <w:sz w:val="20"/>
        </w:rPr>
        <w:t xml:space="preserve">, Loon, Katerra, Essential Products are some of the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acquiring more than $100 million funding due to aggressive sales tactics, longer and riskier commercial viability than predicted, and profits not meeting the vision. </w:t>
      </w:r>
    </w:p>
    <w:p w14:paraId="47C4E730" w14:textId="77777777" w:rsidR="001E12EE" w:rsidRDefault="00000000">
      <w:pPr>
        <w:spacing w:before="200" w:line="260" w:lineRule="atLeast"/>
        <w:jc w:val="both"/>
      </w:pPr>
      <w:r>
        <w:rPr>
          <w:rFonts w:ascii="Arial" w:eastAsia="Arial" w:hAnsi="Arial" w:cs="Arial"/>
          <w:color w:val="000000"/>
          <w:sz w:val="20"/>
        </w:rPr>
        <w:t xml:space="preserve">Therefore, valuations of a </w:t>
      </w:r>
      <w:r>
        <w:rPr>
          <w:rFonts w:ascii="Arial" w:eastAsia="Arial" w:hAnsi="Arial" w:cs="Arial"/>
          <w:b/>
          <w:i/>
          <w:color w:val="000000"/>
          <w:sz w:val="20"/>
          <w:u w:val="single"/>
        </w:rPr>
        <w:t>startup</w:t>
      </w:r>
      <w:r>
        <w:rPr>
          <w:rFonts w:ascii="Arial" w:eastAsia="Arial" w:hAnsi="Arial" w:cs="Arial"/>
          <w:color w:val="000000"/>
          <w:sz w:val="20"/>
        </w:rPr>
        <w:t>, along with the optimistic assumptions investors and the companies make about their growth and wealth generation in the near future, should also be based on the product, market size, team background, strategic relationship /networking and existing investors background to avoid substantial cash burn and devaluation.</w:t>
      </w:r>
    </w:p>
    <w:p w14:paraId="67E5F96C"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21, 2021</w:t>
      </w:r>
    </w:p>
    <w:p w14:paraId="7C9E8E08" w14:textId="77777777" w:rsidR="001E12EE" w:rsidRDefault="001E12EE"/>
    <w:p w14:paraId="69BBB507" w14:textId="77777777" w:rsidR="001E12EE" w:rsidRDefault="00000000">
      <w:pPr>
        <w:ind w:left="200"/>
        <w:sectPr w:rsidR="001E12EE">
          <w:type w:val="continuous"/>
          <w:pgSz w:w="12240" w:h="15840"/>
          <w:pgMar w:top="840" w:right="1000" w:bottom="840" w:left="1000" w:header="400" w:footer="400" w:gutter="0"/>
          <w:cols w:space="720"/>
        </w:sectPr>
      </w:pPr>
      <w:r>
        <w:br/>
      </w:r>
      <w:r>
        <w:pict w14:anchorId="0A4037E3">
          <v:line id="_x0000_s2128" style="position:absolute;left:0;text-align:left;z-index:251707392;mso-position-horizontal-relative:text;mso-position-vertical-relative:text" from="0,10pt" to="512pt,10pt" strokeweight="1pt"/>
        </w:pict>
      </w:r>
      <w:r>
        <w:rPr>
          <w:rFonts w:ascii="Arial" w:eastAsia="Arial" w:hAnsi="Arial" w:cs="Arial"/>
          <w:b/>
          <w:color w:val="767676"/>
          <w:sz w:val="16"/>
        </w:rPr>
        <w:t>End of Document</w:t>
      </w:r>
    </w:p>
    <w:p w14:paraId="611CAB94" w14:textId="77777777" w:rsidR="001E12EE" w:rsidRDefault="001E12EE">
      <w:pPr>
        <w:sectPr w:rsidR="001E12EE">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gutter="0"/>
          <w:cols w:space="720"/>
          <w:titlePg/>
        </w:sectPr>
      </w:pPr>
    </w:p>
    <w:p w14:paraId="23EF2508" w14:textId="77777777" w:rsidR="001E12EE" w:rsidRDefault="001E12EE">
      <w:bookmarkStart w:id="48" w:name="Bookmark_25"/>
      <w:bookmarkEnd w:id="48"/>
    </w:p>
    <w:p w14:paraId="286C7CB3" w14:textId="77777777" w:rsidR="001E12EE" w:rsidRDefault="00F73B15">
      <w:r>
        <w:pict w14:anchorId="5CACB603">
          <v:shape id="_x0000_i1057" type="#_x0000_t75" alt="LexisNexis®" style="width:148pt;height:30pt">
            <v:imagedata r:id="rId7" o:title=""/>
          </v:shape>
        </w:pict>
      </w:r>
      <w:r w:rsidR="00000000">
        <w:cr/>
      </w:r>
    </w:p>
    <w:p w14:paraId="64F89BDE" w14:textId="77777777" w:rsidR="001E12EE" w:rsidRDefault="00000000">
      <w:pPr>
        <w:spacing w:before="240" w:after="200" w:line="340" w:lineRule="atLeast"/>
        <w:jc w:val="center"/>
        <w:outlineLvl w:val="0"/>
        <w:rPr>
          <w:rFonts w:ascii="Arial" w:hAnsi="Arial" w:cs="Arial"/>
          <w:b/>
          <w:bCs/>
          <w:kern w:val="32"/>
          <w:sz w:val="32"/>
          <w:szCs w:val="32"/>
        </w:rPr>
      </w:pPr>
      <w:hyperlink r:id="rId439" w:history="1">
        <w:r>
          <w:rPr>
            <w:rFonts w:ascii="Arial" w:eastAsia="Arial" w:hAnsi="Arial" w:cs="Arial"/>
            <w:b/>
            <w:bCs/>
            <w:i/>
            <w:color w:val="0077CC"/>
            <w:kern w:val="32"/>
            <w:sz w:val="28"/>
            <w:szCs w:val="32"/>
            <w:u w:val="single"/>
            <w:shd w:val="clear" w:color="auto" w:fill="FFFFFF"/>
          </w:rPr>
          <w:t xml:space="preserve">The three true robotic </w:t>
        </w:r>
      </w:hyperlink>
      <w:hyperlink r:id="rId440" w:history="1">
        <w:r>
          <w:rPr>
            <w:rFonts w:ascii="Arial" w:eastAsia="Arial" w:hAnsi="Arial" w:cs="Arial"/>
            <w:b/>
            <w:bCs/>
            <w:i/>
            <w:color w:val="0077CC"/>
            <w:kern w:val="32"/>
            <w:sz w:val="28"/>
            <w:szCs w:val="32"/>
            <w:u w:val="single"/>
            <w:shd w:val="clear" w:color="auto" w:fill="FFFFFF"/>
          </w:rPr>
          <w:t>startup</w:t>
        </w:r>
      </w:hyperlink>
      <w:hyperlink r:id="rId441" w:history="1">
        <w:r>
          <w:rPr>
            <w:rFonts w:ascii="Arial" w:eastAsia="Arial" w:hAnsi="Arial" w:cs="Arial"/>
            <w:b/>
            <w:bCs/>
            <w:i/>
            <w:color w:val="0077CC"/>
            <w:kern w:val="32"/>
            <w:sz w:val="28"/>
            <w:szCs w:val="32"/>
            <w:u w:val="single"/>
            <w:shd w:val="clear" w:color="auto" w:fill="FFFFFF"/>
          </w:rPr>
          <w:t xml:space="preserve"> outcomes</w:t>
        </w:r>
      </w:hyperlink>
    </w:p>
    <w:p w14:paraId="3080805F" w14:textId="77777777" w:rsidR="001E12EE" w:rsidRDefault="00000000">
      <w:pPr>
        <w:spacing w:before="120" w:line="260" w:lineRule="atLeast"/>
        <w:jc w:val="center"/>
      </w:pPr>
      <w:r>
        <w:rPr>
          <w:rFonts w:ascii="Arial" w:eastAsia="Arial" w:hAnsi="Arial" w:cs="Arial"/>
          <w:color w:val="000000"/>
          <w:sz w:val="20"/>
        </w:rPr>
        <w:t>Greentechlead.com</w:t>
      </w:r>
    </w:p>
    <w:p w14:paraId="4CC9857E" w14:textId="77777777" w:rsidR="001E12EE" w:rsidRDefault="00000000">
      <w:pPr>
        <w:spacing w:before="120" w:line="260" w:lineRule="atLeast"/>
        <w:jc w:val="center"/>
      </w:pPr>
      <w:r>
        <w:rPr>
          <w:rFonts w:ascii="Arial" w:eastAsia="Arial" w:hAnsi="Arial" w:cs="Arial"/>
          <w:color w:val="000000"/>
          <w:sz w:val="20"/>
        </w:rPr>
        <w:t>August 19, 2022 Friday</w:t>
      </w:r>
    </w:p>
    <w:p w14:paraId="6A130977" w14:textId="77777777" w:rsidR="001E12EE" w:rsidRDefault="001E12EE">
      <w:pPr>
        <w:spacing w:line="240" w:lineRule="atLeast"/>
        <w:jc w:val="both"/>
      </w:pPr>
    </w:p>
    <w:p w14:paraId="775EFA23" w14:textId="77777777" w:rsidR="001E12EE"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11AEFDBD" w14:textId="77777777" w:rsidR="001E12EE" w:rsidRDefault="00000000">
      <w:pPr>
        <w:spacing w:before="120" w:line="220" w:lineRule="atLeast"/>
      </w:pPr>
      <w:r>
        <w:br/>
      </w:r>
      <w:r w:rsidR="00F73B15">
        <w:pict w14:anchorId="68CF73EB">
          <v:shape id="_x0000_i1058" type="#_x0000_t75" style="width:169pt;height:51pt">
            <v:imagedata r:id="rId274" o:title=""/>
          </v:shape>
        </w:pict>
      </w:r>
    </w:p>
    <w:p w14:paraId="0148FA3B"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1144 words</w:t>
      </w:r>
    </w:p>
    <w:p w14:paraId="67B4503F"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2022-08-19 00:07:47 </w:t>
      </w:r>
    </w:p>
    <w:p w14:paraId="0B775E2D" w14:textId="77777777" w:rsidR="001E12EE" w:rsidRDefault="00000000">
      <w:pPr>
        <w:keepNext/>
        <w:spacing w:before="240" w:line="340" w:lineRule="atLeast"/>
      </w:pPr>
      <w:bookmarkStart w:id="49" w:name="Body_23"/>
      <w:bookmarkEnd w:id="49"/>
      <w:r>
        <w:rPr>
          <w:rFonts w:ascii="Arial" w:eastAsia="Arial" w:hAnsi="Arial" w:cs="Arial"/>
          <w:b/>
          <w:color w:val="000000"/>
          <w:sz w:val="28"/>
        </w:rPr>
        <w:t>Body</w:t>
      </w:r>
    </w:p>
    <w:p w14:paraId="7D64A8C1" w14:textId="77777777" w:rsidR="001E12EE" w:rsidRDefault="00000000">
      <w:pPr>
        <w:spacing w:line="60" w:lineRule="exact"/>
      </w:pPr>
      <w:r>
        <w:pict w14:anchorId="799EEE9C">
          <v:line id="_x0000_s2131" style="position:absolute;z-index:251708416" from="0,2pt" to="512pt,2pt" strokecolor="#009ddb" strokeweight="2pt">
            <w10:wrap type="topAndBottom"/>
          </v:line>
        </w:pict>
      </w:r>
    </w:p>
    <w:p w14:paraId="19AAEE19" w14:textId="77777777" w:rsidR="001E12EE" w:rsidRDefault="001E12EE"/>
    <w:p w14:paraId="4D7D03D5" w14:textId="77777777" w:rsidR="001E12EE" w:rsidRDefault="00000000">
      <w:pPr>
        <w:spacing w:before="200" w:line="260" w:lineRule="atLeast"/>
        <w:jc w:val="both"/>
      </w:pPr>
      <w:r>
        <w:rPr>
          <w:rFonts w:ascii="Arial" w:eastAsia="Arial" w:hAnsi="Arial" w:cs="Arial"/>
          <w:color w:val="000000"/>
          <w:sz w:val="20"/>
        </w:rPr>
        <w:t xml:space="preserve"> Allow me to borrow a phrase from baseball for a moment. If you follow the sport, you're likely aware of the concept of the "three true outcomes." They are, specifically, a home run, a strikeout, and a walk. The throughline between the three is that, in most instances, they're not determined by the defense. There's gray area, of course, as is the case with any attempt at defining an absolute. </w:t>
      </w:r>
    </w:p>
    <w:p w14:paraId="5008D88C" w14:textId="77777777" w:rsidR="001E12EE" w:rsidRDefault="00000000">
      <w:pPr>
        <w:spacing w:before="200" w:line="260" w:lineRule="atLeast"/>
        <w:jc w:val="both"/>
      </w:pPr>
      <w:r>
        <w:rPr>
          <w:rFonts w:ascii="Arial" w:eastAsia="Arial" w:hAnsi="Arial" w:cs="Arial"/>
          <w:color w:val="000000"/>
          <w:sz w:val="20"/>
        </w:rPr>
        <w:t xml:space="preserve">There's also a longstanding question of how valuable the concept is, in the forever cold war of baseball analysis. That's all fine, because I'm mostly interested in co-opting the phrase here. Broadly speaking, the three true outcomes for a robotics </w:t>
      </w:r>
      <w:r>
        <w:rPr>
          <w:rFonts w:ascii="Arial" w:eastAsia="Arial" w:hAnsi="Arial" w:cs="Arial"/>
          <w:b/>
          <w:i/>
          <w:color w:val="000000"/>
          <w:sz w:val="20"/>
          <w:u w:val="single"/>
        </w:rPr>
        <w:t>startup</w:t>
      </w:r>
      <w:r>
        <w:rPr>
          <w:rFonts w:ascii="Arial" w:eastAsia="Arial" w:hAnsi="Arial" w:cs="Arial"/>
          <w:color w:val="000000"/>
          <w:sz w:val="20"/>
        </w:rPr>
        <w:t xml:space="preserve"> would be: As with the baseball world, there's plenty of gray area to maneuver around in here. In robotics, specifically, you can forever maintain a perfectly successful company based on DARPA grants. Unlike baseball, it's possible to do any combination of the above three, really. But the heart of the question I'd like to get to here is this: What's the best outcome for a robotics </w:t>
      </w:r>
      <w:r>
        <w:rPr>
          <w:rFonts w:ascii="Arial" w:eastAsia="Arial" w:hAnsi="Arial" w:cs="Arial"/>
          <w:b/>
          <w:i/>
          <w:color w:val="000000"/>
          <w:sz w:val="20"/>
          <w:u w:val="single"/>
        </w:rPr>
        <w:t>startup</w:t>
      </w:r>
      <w:r>
        <w:rPr>
          <w:rFonts w:ascii="Arial" w:eastAsia="Arial" w:hAnsi="Arial" w:cs="Arial"/>
          <w:color w:val="000000"/>
          <w:sz w:val="20"/>
        </w:rPr>
        <w:t xml:space="preserve">? No one wants number three, of course. But like striking out, it's a very real - and disappointing - possibility. And as we've seen, not even a tremendous influx of VC funding can prevent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entirely - especially in robots, where the barrier of entry is so intensely high. And besides, robotics is overdue for a little market correction in the face of macro trends. </w:t>
      </w:r>
      <w:proofErr w:type="spellStart"/>
      <w:r>
        <w:rPr>
          <w:rFonts w:ascii="Arial" w:eastAsia="Arial" w:hAnsi="Arial" w:cs="Arial"/>
          <w:color w:val="000000"/>
          <w:sz w:val="20"/>
        </w:rPr>
        <w:t>IPOing</w:t>
      </w:r>
      <w:proofErr w:type="spellEnd"/>
      <w:r>
        <w:rPr>
          <w:rFonts w:ascii="Arial" w:eastAsia="Arial" w:hAnsi="Arial" w:cs="Arial"/>
          <w:color w:val="000000"/>
          <w:sz w:val="20"/>
        </w:rPr>
        <w:t xml:space="preserve"> has been an extremely rare outcome for robotics companies, even in the (now bygone) golden era of SPACs. Given the state of the overall market, some planned SPACs were put on hold in the interim, in hopes of riding more favorable trends. Frankly, number two seems like a perfectly reasonable - and often ideal - outcome for many firms. Robotics requires long runways and a lot of resources that a big corporation can offer. Where you </w:t>
      </w:r>
      <w:r>
        <w:rPr>
          <w:rFonts w:ascii="Arial" w:eastAsia="Arial" w:hAnsi="Arial" w:cs="Arial"/>
          <w:b/>
          <w:i/>
          <w:color w:val="000000"/>
          <w:sz w:val="20"/>
          <w:u w:val="single"/>
        </w:rPr>
        <w:t>start</w:t>
      </w:r>
      <w:r>
        <w:rPr>
          <w:rFonts w:ascii="Arial" w:eastAsia="Arial" w:hAnsi="Arial" w:cs="Arial"/>
          <w:color w:val="000000"/>
          <w:sz w:val="20"/>
        </w:rPr>
        <w:t xml:space="preserve"> to run into trouble, however, is fit. I imagine conversations happen all the time wherein the potential acquirer has a dramatically different notion than the acquiree. We do see these bad fits from time to time, of course. Maybe the company doesn't understand the market fit or understand the resources that go into keeping a robotics firm afloat, or maybe they just had wildly different notions of what their robots could and couldn't do. For every Amazon buying Kiva, there's several Googles buying Boston Dynamics. There were some question marks around Hyundai's subsequent acquisition of the latter firm. A car company isn't the most natural fit for what Boston Dynamics does, though I will say that this week's announcement of the Boston Dynamics AI Institute is an interesting - and promising - wrinkle to this story. Research has always been a big piece of what the company does, and the new facility affords the company a lot of runway and resources, backed by a $400 million investment. That's several times what Ford </w:t>
      </w:r>
      <w:r>
        <w:rPr>
          <w:rFonts w:ascii="Arial" w:eastAsia="Arial" w:hAnsi="Arial" w:cs="Arial"/>
          <w:color w:val="000000"/>
          <w:sz w:val="20"/>
        </w:rPr>
        <w:lastRenderedPageBreak/>
        <w:t xml:space="preserve">recently invested in its own U of M facility. Most intriguing of all, BD's founder and former CEO, Marc </w:t>
      </w:r>
      <w:proofErr w:type="spellStart"/>
      <w:r>
        <w:rPr>
          <w:rFonts w:ascii="Arial" w:eastAsia="Arial" w:hAnsi="Arial" w:cs="Arial"/>
          <w:color w:val="000000"/>
          <w:sz w:val="20"/>
        </w:rPr>
        <w:t>Raibert</w:t>
      </w:r>
      <w:proofErr w:type="spellEnd"/>
      <w:r>
        <w:rPr>
          <w:rFonts w:ascii="Arial" w:eastAsia="Arial" w:hAnsi="Arial" w:cs="Arial"/>
          <w:color w:val="000000"/>
          <w:sz w:val="20"/>
        </w:rPr>
        <w:t xml:space="preserve">, will be heading </w:t>
      </w:r>
      <w:r>
        <w:rPr>
          <w:rFonts w:ascii="Arial" w:eastAsia="Arial" w:hAnsi="Arial" w:cs="Arial"/>
          <w:b/>
          <w:i/>
          <w:color w:val="000000"/>
          <w:sz w:val="20"/>
          <w:u w:val="single"/>
        </w:rPr>
        <w:t>up</w:t>
      </w:r>
      <w:r>
        <w:rPr>
          <w:rFonts w:ascii="Arial" w:eastAsia="Arial" w:hAnsi="Arial" w:cs="Arial"/>
          <w:color w:val="000000"/>
          <w:sz w:val="20"/>
        </w:rPr>
        <w:t xml:space="preserve"> the institute. "Our mission is to create future generations of advanced robots and intelligent machines that are smarter, more agile, perceptive and safer than anything that exists today," he said in a release tied to the news. "The unique structure of the Institute - top talent focused on fundamental solutions with sustained funding and excellent technical support - will help us create robots that are easier to use, more productive, able to perform a wider variety of tasks, and that are safer working with people." Following Google's bungling of the acquisition (and a number of others around the same time, under Andy Rubin's purview), it's worth a check-in to see how the firm's efforts in the category are going. My coverage of the space has largely revolved around Alphabet X graduates. Most prominent (thus far) is drone delivery service Wing, though we're </w:t>
      </w:r>
      <w:r>
        <w:rPr>
          <w:rFonts w:ascii="Arial" w:eastAsia="Arial" w:hAnsi="Arial" w:cs="Arial"/>
          <w:b/>
          <w:i/>
          <w:color w:val="000000"/>
          <w:sz w:val="20"/>
          <w:u w:val="single"/>
        </w:rPr>
        <w:t>starting</w:t>
      </w:r>
      <w:r>
        <w:rPr>
          <w:rFonts w:ascii="Arial" w:eastAsia="Arial" w:hAnsi="Arial" w:cs="Arial"/>
          <w:color w:val="000000"/>
          <w:sz w:val="20"/>
        </w:rPr>
        <w:t xml:space="preserve"> to see interesting work out of robotics software firm Intrinsic. Last year, we also gave some column space to Smarty Pants, a promising soft robotic exoskeleton being developed by the lab. In March, the lab also offered a preview of Project Mineral, an autonomous rover designed to collect crop data. Specifically, it's working to phenotype plants. The company writes: Slightly jealous that </w:t>
      </w:r>
      <w:proofErr w:type="spellStart"/>
      <w:r>
        <w:rPr>
          <w:rFonts w:ascii="Arial" w:eastAsia="Arial" w:hAnsi="Arial" w:cs="Arial"/>
          <w:color w:val="000000"/>
          <w:sz w:val="20"/>
        </w:rPr>
        <w:t>Haje</w:t>
      </w:r>
      <w:proofErr w:type="spellEnd"/>
      <w:r>
        <w:rPr>
          <w:rFonts w:ascii="Arial" w:eastAsia="Arial" w:hAnsi="Arial" w:cs="Arial"/>
          <w:color w:val="000000"/>
          <w:sz w:val="20"/>
        </w:rPr>
        <w:t xml:space="preserve"> got to pay Google's in-house robotics efforts a visit this week. He wrote about the experience, which involves some work being done with fellow X graduate. He explains: All told, I think there's a case to be made here for developing robotics and AI companies in-house - of course, very few firms possess the resources of an Alphabet/Google. And even with Google's time, money and patience, we're a ways away from seeing how such pursuits might actually pay off. Meanwhile, Xiaomi's efforts are a massive question mark. Thus far, the company's robotics work looks more akin to Samsung. Beyond some success with robotic vacuums, I don't have much reason to believe its work is more than show at the moment. That includes last year's Spot-like </w:t>
      </w:r>
      <w:proofErr w:type="spellStart"/>
      <w:r>
        <w:rPr>
          <w:rFonts w:ascii="Arial" w:eastAsia="Arial" w:hAnsi="Arial" w:cs="Arial"/>
          <w:color w:val="000000"/>
          <w:sz w:val="20"/>
        </w:rPr>
        <w:t>CyberDog</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CyberOne</w:t>
      </w:r>
      <w:proofErr w:type="spellEnd"/>
      <w:r>
        <w:rPr>
          <w:rFonts w:ascii="Arial" w:eastAsia="Arial" w:hAnsi="Arial" w:cs="Arial"/>
          <w:color w:val="000000"/>
          <w:sz w:val="20"/>
        </w:rPr>
        <w:t xml:space="preserve">, a new humanoid robot that debuted alongside some phones. From a design standpoint, it's clear why the robot is being compared to Tesla's thus-far-unseen efforts. It also gives a more...realistic expectation of what to anticipate from such a bipedal robot. Before I leave you for the week, here is some funding news from an interesting </w:t>
      </w:r>
      <w:r>
        <w:rPr>
          <w:rFonts w:ascii="Arial" w:eastAsia="Arial" w:hAnsi="Arial" w:cs="Arial"/>
          <w:b/>
          <w:i/>
          <w:color w:val="000000"/>
          <w:sz w:val="20"/>
          <w:u w:val="single"/>
        </w:rPr>
        <w:t>startup</w:t>
      </w:r>
      <w:r>
        <w:rPr>
          <w:rFonts w:ascii="Arial" w:eastAsia="Arial" w:hAnsi="Arial" w:cs="Arial"/>
          <w:color w:val="000000"/>
          <w:sz w:val="20"/>
        </w:rPr>
        <w:t xml:space="preserve">: YC-backed </w:t>
      </w:r>
      <w:proofErr w:type="spellStart"/>
      <w:r>
        <w:rPr>
          <w:rFonts w:ascii="Arial" w:eastAsia="Arial" w:hAnsi="Arial" w:cs="Arial"/>
          <w:color w:val="000000"/>
          <w:sz w:val="20"/>
        </w:rPr>
        <w:t>Mobot</w:t>
      </w:r>
      <w:proofErr w:type="spellEnd"/>
      <w:r>
        <w:rPr>
          <w:rFonts w:ascii="Arial" w:eastAsia="Arial" w:hAnsi="Arial" w:cs="Arial"/>
          <w:color w:val="000000"/>
          <w:sz w:val="20"/>
        </w:rPr>
        <w:t xml:space="preserve"> just raised a $12.5 million Series A. The company creates robots designed to help developers test apps for issues. "There are tools developed by companies like </w:t>
      </w:r>
      <w:proofErr w:type="spellStart"/>
      <w:r>
        <w:rPr>
          <w:rFonts w:ascii="Arial" w:eastAsia="Arial" w:hAnsi="Arial" w:cs="Arial"/>
          <w:color w:val="000000"/>
          <w:sz w:val="20"/>
        </w:rPr>
        <w:t>Applitools</w:t>
      </w:r>
      <w:proofErr w:type="spellEnd"/>
      <w:r>
        <w:rPr>
          <w:rFonts w:ascii="Arial" w:eastAsia="Arial" w:hAnsi="Arial" w:cs="Arial"/>
          <w:color w:val="000000"/>
          <w:sz w:val="20"/>
        </w:rPr>
        <w:t xml:space="preserve">, Test.ai and others that leverage existing emulated testing frameworks to automate testing for mobile apps. However, the unfortunate reality is that many defects often slip through the cracks of software-based, emulated testing because it doesn't accurately represent testing on real hardware," founder Eden Full Goh tells TechCrunch. "Presently, </w:t>
      </w:r>
      <w:proofErr w:type="spellStart"/>
      <w:r>
        <w:rPr>
          <w:rFonts w:ascii="Arial" w:eastAsia="Arial" w:hAnsi="Arial" w:cs="Arial"/>
          <w:color w:val="000000"/>
          <w:sz w:val="20"/>
        </w:rPr>
        <w:t>Mobot</w:t>
      </w:r>
      <w:proofErr w:type="spellEnd"/>
      <w:r>
        <w:rPr>
          <w:rFonts w:ascii="Arial" w:eastAsia="Arial" w:hAnsi="Arial" w:cs="Arial"/>
          <w:color w:val="000000"/>
          <w:sz w:val="20"/>
        </w:rPr>
        <w:t xml:space="preserve"> is not positioning ourselves as a competitor or replacement for emulators and automated testing. Rather, our goal is to replace the inevitable manual quality assurance that everyone is still having to do and will increasingly have to do as device fragmentation grows in the next five to ten years." Meanwhile, I had an exclusive from </w:t>
      </w:r>
      <w:proofErr w:type="spellStart"/>
      <w:r>
        <w:rPr>
          <w:rFonts w:ascii="Arial" w:eastAsia="Arial" w:hAnsi="Arial" w:cs="Arial"/>
          <w:color w:val="000000"/>
          <w:sz w:val="20"/>
        </w:rPr>
        <w:t>CleanRobotics</w:t>
      </w:r>
      <w:proofErr w:type="spellEnd"/>
      <w:r>
        <w:rPr>
          <w:rFonts w:ascii="Arial" w:eastAsia="Arial" w:hAnsi="Arial" w:cs="Arial"/>
          <w:color w:val="000000"/>
          <w:sz w:val="20"/>
        </w:rPr>
        <w:t xml:space="preserve">, the Colorado-based firm behind the waste-sorting robotic trash receptacle </w:t>
      </w:r>
      <w:proofErr w:type="spellStart"/>
      <w:r>
        <w:rPr>
          <w:rFonts w:ascii="Arial" w:eastAsia="Arial" w:hAnsi="Arial" w:cs="Arial"/>
          <w:color w:val="000000"/>
          <w:sz w:val="20"/>
        </w:rPr>
        <w:t>TrashBot</w:t>
      </w:r>
      <w:proofErr w:type="spellEnd"/>
      <w:r>
        <w:rPr>
          <w:rFonts w:ascii="Arial" w:eastAsia="Arial" w:hAnsi="Arial" w:cs="Arial"/>
          <w:color w:val="000000"/>
          <w:sz w:val="20"/>
        </w:rPr>
        <w:t xml:space="preserve">. The company raised a $4.5 million Series A to scale out a robot designed to improve recycling sorting at the source. "Recycling rules are confusing and consumers are often so confused that their recycling accuracy is less than chance, leading to highly contaminated recyclables, which no one is buying," CEO Charles </w:t>
      </w:r>
      <w:proofErr w:type="spellStart"/>
      <w:r>
        <w:rPr>
          <w:rFonts w:ascii="Arial" w:eastAsia="Arial" w:hAnsi="Arial" w:cs="Arial"/>
          <w:color w:val="000000"/>
          <w:sz w:val="20"/>
        </w:rPr>
        <w:t>Yhap</w:t>
      </w:r>
      <w:proofErr w:type="spellEnd"/>
      <w:r>
        <w:rPr>
          <w:rFonts w:ascii="Arial" w:eastAsia="Arial" w:hAnsi="Arial" w:cs="Arial"/>
          <w:color w:val="000000"/>
          <w:sz w:val="20"/>
        </w:rPr>
        <w:t xml:space="preserve"> notes. "Our system improves material diversion from landfills, resulting in more recyclables and less waste." One person's Actuator is another person's treasure.  </w:t>
      </w:r>
    </w:p>
    <w:p w14:paraId="7E684859"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19, 2022</w:t>
      </w:r>
    </w:p>
    <w:p w14:paraId="01AC8834" w14:textId="77777777" w:rsidR="001E12EE" w:rsidRDefault="001E12EE"/>
    <w:p w14:paraId="52F1EEC2" w14:textId="77777777" w:rsidR="001E12EE" w:rsidRDefault="00000000">
      <w:pPr>
        <w:ind w:left="200"/>
        <w:sectPr w:rsidR="001E12EE">
          <w:type w:val="continuous"/>
          <w:pgSz w:w="12240" w:h="15840"/>
          <w:pgMar w:top="840" w:right="1000" w:bottom="840" w:left="1000" w:header="400" w:footer="400" w:gutter="0"/>
          <w:cols w:space="720"/>
        </w:sectPr>
      </w:pPr>
      <w:r>
        <w:br/>
      </w:r>
      <w:r>
        <w:pict w14:anchorId="6134DA9E">
          <v:line id="_x0000_s2132" style="position:absolute;left:0;text-align:left;z-index:251709440;mso-position-horizontal-relative:text;mso-position-vertical-relative:text" from="0,10pt" to="512pt,10pt" strokeweight="1pt"/>
        </w:pict>
      </w:r>
      <w:r>
        <w:rPr>
          <w:rFonts w:ascii="Arial" w:eastAsia="Arial" w:hAnsi="Arial" w:cs="Arial"/>
          <w:b/>
          <w:color w:val="767676"/>
          <w:sz w:val="16"/>
        </w:rPr>
        <w:t>End of Document</w:t>
      </w:r>
    </w:p>
    <w:p w14:paraId="26616757" w14:textId="77777777" w:rsidR="001E12EE" w:rsidRDefault="001E12EE">
      <w:pPr>
        <w:sectPr w:rsidR="001E12EE">
          <w:headerReference w:type="even" r:id="rId442"/>
          <w:headerReference w:type="default" r:id="rId443"/>
          <w:footerReference w:type="even" r:id="rId444"/>
          <w:footerReference w:type="default" r:id="rId445"/>
          <w:headerReference w:type="first" r:id="rId446"/>
          <w:footerReference w:type="first" r:id="rId447"/>
          <w:pgSz w:w="12240" w:h="15840"/>
          <w:pgMar w:top="840" w:right="1000" w:bottom="840" w:left="1000" w:header="400" w:footer="400" w:gutter="0"/>
          <w:cols w:space="720"/>
          <w:titlePg/>
        </w:sectPr>
      </w:pPr>
    </w:p>
    <w:p w14:paraId="01C63D71" w14:textId="77777777" w:rsidR="001E12EE" w:rsidRDefault="001E12EE">
      <w:bookmarkStart w:id="50" w:name="Bookmark_26"/>
      <w:bookmarkEnd w:id="50"/>
    </w:p>
    <w:p w14:paraId="2D2FBA72" w14:textId="77777777" w:rsidR="001E12EE" w:rsidRDefault="00F73B15">
      <w:r>
        <w:pict w14:anchorId="43B3DAA8">
          <v:shape id="_x0000_i1059" type="#_x0000_t75" alt="LexisNexis®" style="width:148pt;height:30pt">
            <v:imagedata r:id="rId7" o:title=""/>
          </v:shape>
        </w:pict>
      </w:r>
      <w:r w:rsidR="00000000">
        <w:cr/>
      </w:r>
    </w:p>
    <w:p w14:paraId="1B106935" w14:textId="77777777" w:rsidR="001E12EE" w:rsidRDefault="00000000">
      <w:pPr>
        <w:spacing w:before="240" w:after="200" w:line="340" w:lineRule="atLeast"/>
        <w:jc w:val="center"/>
        <w:outlineLvl w:val="0"/>
        <w:rPr>
          <w:rFonts w:ascii="Arial" w:hAnsi="Arial" w:cs="Arial"/>
          <w:b/>
          <w:bCs/>
          <w:kern w:val="32"/>
          <w:sz w:val="32"/>
          <w:szCs w:val="32"/>
        </w:rPr>
      </w:pPr>
      <w:hyperlink r:id="rId448" w:history="1">
        <w:proofErr w:type="spellStart"/>
        <w:r>
          <w:rPr>
            <w:rFonts w:ascii="Arial" w:eastAsia="Arial" w:hAnsi="Arial" w:cs="Arial"/>
            <w:b/>
            <w:bCs/>
            <w:i/>
            <w:color w:val="0077CC"/>
            <w:kern w:val="32"/>
            <w:sz w:val="28"/>
            <w:szCs w:val="32"/>
            <w:u w:val="single"/>
            <w:shd w:val="clear" w:color="auto" w:fill="FFFFFF"/>
          </w:rPr>
          <w:t>WeWork</w:t>
        </w:r>
        <w:proofErr w:type="spellEnd"/>
        <w:r>
          <w:rPr>
            <w:rFonts w:ascii="Arial" w:eastAsia="Arial" w:hAnsi="Arial" w:cs="Arial"/>
            <w:b/>
            <w:bCs/>
            <w:i/>
            <w:color w:val="0077CC"/>
            <w:kern w:val="32"/>
            <w:sz w:val="28"/>
            <w:szCs w:val="32"/>
            <w:u w:val="single"/>
            <w:shd w:val="clear" w:color="auto" w:fill="FFFFFF"/>
          </w:rPr>
          <w:t xml:space="preserve"> files lawsuit against SoftBank for terminating tender offer</w:t>
        </w:r>
      </w:hyperlink>
    </w:p>
    <w:p w14:paraId="5FA0CCCD" w14:textId="77777777" w:rsidR="001E12EE" w:rsidRDefault="00000000">
      <w:pPr>
        <w:spacing w:before="120" w:line="260" w:lineRule="atLeast"/>
        <w:jc w:val="center"/>
      </w:pPr>
      <w:r>
        <w:rPr>
          <w:rFonts w:ascii="Arial" w:eastAsia="Arial" w:hAnsi="Arial" w:cs="Arial"/>
          <w:color w:val="000000"/>
          <w:sz w:val="20"/>
        </w:rPr>
        <w:t>Yourstory.in</w:t>
      </w:r>
    </w:p>
    <w:p w14:paraId="36DDB74E" w14:textId="77777777" w:rsidR="001E12EE" w:rsidRDefault="00000000">
      <w:pPr>
        <w:spacing w:before="120" w:line="260" w:lineRule="atLeast"/>
        <w:jc w:val="center"/>
      </w:pPr>
      <w:r>
        <w:rPr>
          <w:rFonts w:ascii="Arial" w:eastAsia="Arial" w:hAnsi="Arial" w:cs="Arial"/>
          <w:color w:val="000000"/>
          <w:sz w:val="20"/>
        </w:rPr>
        <w:t>April 7, 2020 Tuesday 6:30 AM EST</w:t>
      </w:r>
    </w:p>
    <w:p w14:paraId="72CDF536" w14:textId="77777777" w:rsidR="001E12EE" w:rsidRDefault="001E12EE">
      <w:pPr>
        <w:spacing w:line="240" w:lineRule="atLeast"/>
        <w:jc w:val="both"/>
      </w:pPr>
    </w:p>
    <w:p w14:paraId="62451C90" w14:textId="77777777" w:rsidR="001E12EE"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1065BB93"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360 words</w:t>
      </w:r>
    </w:p>
    <w:p w14:paraId="29D9A22A"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Team YS</w:t>
      </w:r>
    </w:p>
    <w:p w14:paraId="1D2EDBBC" w14:textId="77777777" w:rsidR="001E12EE" w:rsidRDefault="00000000">
      <w:pPr>
        <w:keepNext/>
        <w:spacing w:before="240" w:line="340" w:lineRule="atLeast"/>
      </w:pPr>
      <w:bookmarkStart w:id="51" w:name="Body_24"/>
      <w:bookmarkEnd w:id="51"/>
      <w:r>
        <w:rPr>
          <w:rFonts w:ascii="Arial" w:eastAsia="Arial" w:hAnsi="Arial" w:cs="Arial"/>
          <w:b/>
          <w:color w:val="000000"/>
          <w:sz w:val="28"/>
        </w:rPr>
        <w:t>Body</w:t>
      </w:r>
    </w:p>
    <w:p w14:paraId="29B070CC" w14:textId="77777777" w:rsidR="001E12EE" w:rsidRDefault="00000000">
      <w:pPr>
        <w:spacing w:line="60" w:lineRule="exact"/>
      </w:pPr>
      <w:r>
        <w:pict w14:anchorId="65D83127">
          <v:line id="_x0000_s2134" style="position:absolute;z-index:251710464" from="0,2pt" to="512pt,2pt" strokecolor="#009ddb" strokeweight="2pt">
            <w10:wrap type="topAndBottom"/>
          </v:line>
        </w:pict>
      </w:r>
    </w:p>
    <w:p w14:paraId="70E4101B" w14:textId="77777777" w:rsidR="001E12EE" w:rsidRDefault="001E12EE"/>
    <w:p w14:paraId="784ADF61" w14:textId="77777777" w:rsidR="001E12EE" w:rsidRDefault="00000000">
      <w:pPr>
        <w:spacing w:before="200" w:line="260" w:lineRule="atLeast"/>
        <w:jc w:val="both"/>
      </w:pPr>
      <w:r>
        <w:rPr>
          <w:rFonts w:ascii="Arial" w:eastAsia="Arial" w:hAnsi="Arial" w:cs="Arial"/>
          <w:color w:val="000000"/>
          <w:sz w:val="20"/>
        </w:rPr>
        <w:t xml:space="preserve">The dispute between </w:t>
      </w:r>
      <w:proofErr w:type="spellStart"/>
      <w:r>
        <w:rPr>
          <w:rFonts w:ascii="Arial" w:eastAsia="Arial" w:hAnsi="Arial" w:cs="Arial"/>
          <w:color w:val="000000"/>
          <w:sz w:val="20"/>
        </w:rPr>
        <w:t>WeWork</w:t>
      </w:r>
      <w:proofErr w:type="spellEnd"/>
      <w:r>
        <w:rPr>
          <w:rFonts w:ascii="Arial" w:eastAsia="Arial" w:hAnsi="Arial" w:cs="Arial"/>
          <w:color w:val="000000"/>
          <w:sz w:val="20"/>
        </w:rPr>
        <w:t xml:space="preserve"> and SoftBank Group has turned for the worse with the former filing a lawsuit against its largest shareholder.</w:t>
      </w:r>
    </w:p>
    <w:p w14:paraId="6B688AF1" w14:textId="77777777" w:rsidR="001E12EE" w:rsidRDefault="00000000">
      <w:pPr>
        <w:spacing w:before="200" w:line="260" w:lineRule="atLeast"/>
        <w:jc w:val="both"/>
      </w:pPr>
      <w:r>
        <w:rPr>
          <w:rFonts w:ascii="Arial" w:eastAsia="Arial" w:hAnsi="Arial" w:cs="Arial"/>
          <w:color w:val="000000"/>
          <w:sz w:val="20"/>
        </w:rPr>
        <w:t xml:space="preserve">The We Company, the owner of </w:t>
      </w:r>
      <w:proofErr w:type="spellStart"/>
      <w:r>
        <w:rPr>
          <w:rFonts w:ascii="Arial" w:eastAsia="Arial" w:hAnsi="Arial" w:cs="Arial"/>
          <w:color w:val="000000"/>
          <w:sz w:val="20"/>
        </w:rPr>
        <w:t>WeWork</w:t>
      </w:r>
      <w:proofErr w:type="spellEnd"/>
      <w:r>
        <w:rPr>
          <w:rFonts w:ascii="Arial" w:eastAsia="Arial" w:hAnsi="Arial" w:cs="Arial"/>
          <w:color w:val="000000"/>
          <w:sz w:val="20"/>
        </w:rPr>
        <w:t>, has sued SoftBank Group challenging its decision to terminate a $3 billion offer into the real estate office sharing company, according to a report in Reuters and other media outlets.</w:t>
      </w:r>
    </w:p>
    <w:p w14:paraId="24A71F63" w14:textId="77777777" w:rsidR="001E12EE" w:rsidRDefault="00000000">
      <w:pPr>
        <w:spacing w:before="200" w:line="260" w:lineRule="atLeast"/>
        <w:jc w:val="both"/>
      </w:pPr>
      <w:r>
        <w:rPr>
          <w:rFonts w:ascii="Arial" w:eastAsia="Arial" w:hAnsi="Arial" w:cs="Arial"/>
          <w:color w:val="000000"/>
          <w:sz w:val="20"/>
        </w:rPr>
        <w:t>The lawsuit was filed on the grounds that SoftBank had breached its contractual obligations by abandoning its tender offer.</w:t>
      </w:r>
    </w:p>
    <w:p w14:paraId="3A6BD8BB" w14:textId="77777777" w:rsidR="001E12EE" w:rsidRDefault="00000000">
      <w:pPr>
        <w:spacing w:before="200" w:line="260" w:lineRule="atLeast"/>
        <w:jc w:val="both"/>
      </w:pPr>
      <w:r>
        <w:rPr>
          <w:rFonts w:ascii="Arial" w:eastAsia="Arial" w:hAnsi="Arial" w:cs="Arial"/>
          <w:color w:val="000000"/>
          <w:sz w:val="20"/>
        </w:rPr>
        <w:t xml:space="preserve">"The Special Committee regrets the fact that SoftBank continues to put its own interests ahead of those of </w:t>
      </w:r>
      <w:proofErr w:type="spellStart"/>
      <w:r>
        <w:rPr>
          <w:rFonts w:ascii="Arial" w:eastAsia="Arial" w:hAnsi="Arial" w:cs="Arial"/>
          <w:color w:val="000000"/>
          <w:sz w:val="20"/>
        </w:rPr>
        <w:t>WeWork's</w:t>
      </w:r>
      <w:proofErr w:type="spellEnd"/>
      <w:r>
        <w:rPr>
          <w:rFonts w:ascii="Arial" w:eastAsia="Arial" w:hAnsi="Arial" w:cs="Arial"/>
          <w:color w:val="000000"/>
          <w:sz w:val="20"/>
        </w:rPr>
        <w:t xml:space="preserve"> minority stockholders," it said in the lawsuit filed in the Chancery Court of Delaware, according to a Reuters report.</w:t>
      </w:r>
    </w:p>
    <w:p w14:paraId="56664783" w14:textId="77777777" w:rsidR="001E12EE" w:rsidRDefault="00000000">
      <w:pPr>
        <w:spacing w:before="200" w:line="260" w:lineRule="atLeast"/>
        <w:jc w:val="both"/>
      </w:pPr>
      <w:r>
        <w:rPr>
          <w:rFonts w:ascii="Arial" w:eastAsia="Arial" w:hAnsi="Arial" w:cs="Arial"/>
          <w:color w:val="000000"/>
          <w:sz w:val="20"/>
        </w:rPr>
        <w:t xml:space="preserve">SoftBank had originally made the tender offer to buy shares of </w:t>
      </w:r>
      <w:proofErr w:type="spellStart"/>
      <w:r>
        <w:rPr>
          <w:rFonts w:ascii="Arial" w:eastAsia="Arial" w:hAnsi="Arial" w:cs="Arial"/>
          <w:color w:val="000000"/>
          <w:sz w:val="20"/>
        </w:rPr>
        <w:t>WeWork</w:t>
      </w:r>
      <w:proofErr w:type="spellEnd"/>
      <w:r>
        <w:rPr>
          <w:rFonts w:ascii="Arial" w:eastAsia="Arial" w:hAnsi="Arial" w:cs="Arial"/>
          <w:color w:val="000000"/>
          <w:sz w:val="20"/>
        </w:rPr>
        <w:t xml:space="preserve"> at an agreed-upon price last year as part of a package to bail out the company after its failed IPO. The money would've gone to current and former employee shareholders, outside shareholders, and ousted CEO and Co-founder Adam Neumann.</w:t>
      </w:r>
    </w:p>
    <w:p w14:paraId="2CD254AB" w14:textId="77777777" w:rsidR="001E12EE" w:rsidRDefault="00000000">
      <w:pPr>
        <w:spacing w:before="200" w:line="260" w:lineRule="atLeast"/>
        <w:jc w:val="both"/>
      </w:pPr>
      <w:r>
        <w:rPr>
          <w:rFonts w:ascii="Arial" w:eastAsia="Arial" w:hAnsi="Arial" w:cs="Arial"/>
          <w:color w:val="000000"/>
          <w:sz w:val="20"/>
        </w:rPr>
        <w:t xml:space="preserve">However, SoftBank said it terminated the proposed tender offer for additional </w:t>
      </w:r>
      <w:proofErr w:type="spellStart"/>
      <w:r>
        <w:rPr>
          <w:rFonts w:ascii="Arial" w:eastAsia="Arial" w:hAnsi="Arial" w:cs="Arial"/>
          <w:color w:val="000000"/>
          <w:sz w:val="20"/>
        </w:rPr>
        <w:t>WeWork</w:t>
      </w:r>
      <w:proofErr w:type="spellEnd"/>
      <w:r>
        <w:rPr>
          <w:rFonts w:ascii="Arial" w:eastAsia="Arial" w:hAnsi="Arial" w:cs="Arial"/>
          <w:color w:val="000000"/>
          <w:sz w:val="20"/>
        </w:rPr>
        <w:t xml:space="preserve"> shares, citing criminal and civil probes into the </w:t>
      </w:r>
      <w:r>
        <w:rPr>
          <w:rFonts w:ascii="Arial" w:eastAsia="Arial" w:hAnsi="Arial" w:cs="Arial"/>
          <w:b/>
          <w:i/>
          <w:color w:val="000000"/>
          <w:sz w:val="20"/>
          <w:u w:val="single"/>
        </w:rPr>
        <w:t>startup</w:t>
      </w:r>
      <w:r>
        <w:rPr>
          <w:rFonts w:ascii="Arial" w:eastAsia="Arial" w:hAnsi="Arial" w:cs="Arial"/>
          <w:color w:val="000000"/>
          <w:sz w:val="20"/>
        </w:rPr>
        <w:t xml:space="preserve">, its </w:t>
      </w:r>
      <w:r>
        <w:rPr>
          <w:rFonts w:ascii="Arial" w:eastAsia="Arial" w:hAnsi="Arial" w:cs="Arial"/>
          <w:b/>
          <w:i/>
          <w:color w:val="000000"/>
          <w:sz w:val="20"/>
          <w:u w:val="single"/>
        </w:rPr>
        <w:t>failure</w:t>
      </w:r>
      <w:r>
        <w:rPr>
          <w:rFonts w:ascii="Arial" w:eastAsia="Arial" w:hAnsi="Arial" w:cs="Arial"/>
          <w:color w:val="000000"/>
          <w:sz w:val="20"/>
        </w:rPr>
        <w:t xml:space="preserve"> to restructure a joint venture in China, and the impact of the coronavirus pandemic.</w:t>
      </w:r>
    </w:p>
    <w:p w14:paraId="1C06E310" w14:textId="77777777" w:rsidR="001E12EE" w:rsidRDefault="00000000">
      <w:pPr>
        <w:spacing w:before="200" w:line="260" w:lineRule="atLeast"/>
        <w:jc w:val="both"/>
      </w:pPr>
      <w:r>
        <w:rPr>
          <w:rFonts w:ascii="Arial" w:eastAsia="Arial" w:hAnsi="Arial" w:cs="Arial"/>
          <w:color w:val="000000"/>
          <w:sz w:val="20"/>
        </w:rPr>
        <w:t xml:space="preserve">For </w:t>
      </w:r>
      <w:proofErr w:type="spellStart"/>
      <w:r>
        <w:rPr>
          <w:rFonts w:ascii="Arial" w:eastAsia="Arial" w:hAnsi="Arial" w:cs="Arial"/>
          <w:color w:val="000000"/>
          <w:sz w:val="20"/>
        </w:rPr>
        <w:t>WeWork</w:t>
      </w:r>
      <w:proofErr w:type="spellEnd"/>
      <w:r>
        <w:rPr>
          <w:rFonts w:ascii="Arial" w:eastAsia="Arial" w:hAnsi="Arial" w:cs="Arial"/>
          <w:color w:val="000000"/>
          <w:sz w:val="20"/>
        </w:rPr>
        <w:t>, it has been a double whammy of sorts from both its internal business challenges and external environment due to the ongoing COVID-19 pandemic.</w:t>
      </w:r>
    </w:p>
    <w:p w14:paraId="4F41A677" w14:textId="77777777" w:rsidR="001E12EE" w:rsidRDefault="00000000">
      <w:pPr>
        <w:spacing w:before="200" w:line="260" w:lineRule="atLeast"/>
        <w:jc w:val="both"/>
      </w:pPr>
      <w:r>
        <w:rPr>
          <w:rFonts w:ascii="Arial" w:eastAsia="Arial" w:hAnsi="Arial" w:cs="Arial"/>
          <w:color w:val="000000"/>
          <w:sz w:val="20"/>
        </w:rPr>
        <w:t>It has been hit particularly hard by the outbreak, as its occupancy rates have plunged over the past month and its largest clients have been forced to vacate.</w:t>
      </w:r>
    </w:p>
    <w:p w14:paraId="249C1247" w14:textId="77777777" w:rsidR="001E12EE" w:rsidRDefault="00000000">
      <w:pPr>
        <w:spacing w:before="200" w:line="260" w:lineRule="atLeast"/>
        <w:jc w:val="both"/>
      </w:pPr>
      <w:proofErr w:type="spellStart"/>
      <w:r>
        <w:rPr>
          <w:rFonts w:ascii="Arial" w:eastAsia="Arial" w:hAnsi="Arial" w:cs="Arial"/>
          <w:color w:val="000000"/>
          <w:sz w:val="20"/>
        </w:rPr>
        <w:t>WeWork</w:t>
      </w:r>
      <w:proofErr w:type="spellEnd"/>
      <w:r>
        <w:rPr>
          <w:rFonts w:ascii="Arial" w:eastAsia="Arial" w:hAnsi="Arial" w:cs="Arial"/>
          <w:color w:val="000000"/>
          <w:sz w:val="20"/>
        </w:rPr>
        <w:t xml:space="preserve"> has plummeted from the levels of being counted as a leading unicorn globally and now struggling to raise funds. </w:t>
      </w:r>
      <w:proofErr w:type="spellStart"/>
      <w:r>
        <w:rPr>
          <w:rFonts w:ascii="Arial" w:eastAsia="Arial" w:hAnsi="Arial" w:cs="Arial"/>
          <w:color w:val="000000"/>
          <w:sz w:val="20"/>
        </w:rPr>
        <w:t>WeWork</w:t>
      </w:r>
      <w:proofErr w:type="spellEnd"/>
      <w:r>
        <w:rPr>
          <w:rFonts w:ascii="Arial" w:eastAsia="Arial" w:hAnsi="Arial" w:cs="Arial"/>
          <w:color w:val="000000"/>
          <w:sz w:val="20"/>
        </w:rPr>
        <w:t xml:space="preserve"> was set on a downward spiral after filing </w:t>
      </w:r>
      <w:proofErr w:type="spellStart"/>
      <w:r>
        <w:rPr>
          <w:rFonts w:ascii="Arial" w:eastAsia="Arial" w:hAnsi="Arial" w:cs="Arial"/>
          <w:color w:val="000000"/>
          <w:sz w:val="20"/>
        </w:rPr>
        <w:t>itsIPO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prospectuslast</w:t>
      </w:r>
      <w:proofErr w:type="spellEnd"/>
      <w:r>
        <w:rPr>
          <w:rFonts w:ascii="Arial" w:eastAsia="Arial" w:hAnsi="Arial" w:cs="Arial"/>
          <w:color w:val="000000"/>
          <w:sz w:val="20"/>
        </w:rPr>
        <w:t xml:space="preserve"> year, which revealed a $900 million loss over six months and questionable corporate governance practices.</w:t>
      </w:r>
    </w:p>
    <w:p w14:paraId="1275E89D" w14:textId="77777777" w:rsidR="001E12EE" w:rsidRDefault="00000000">
      <w:pPr>
        <w:spacing w:before="200" w:line="260" w:lineRule="atLeast"/>
        <w:jc w:val="both"/>
      </w:pPr>
      <w:r>
        <w:rPr>
          <w:rFonts w:ascii="Arial" w:eastAsia="Arial" w:hAnsi="Arial" w:cs="Arial"/>
          <w:color w:val="000000"/>
          <w:sz w:val="20"/>
        </w:rPr>
        <w:t>SoftBank became its largest shareholder after pumping in a considerable amount of money which is estimated to be about $10 billion.</w:t>
      </w:r>
    </w:p>
    <w:p w14:paraId="50699910" w14:textId="77777777" w:rsidR="001E12EE" w:rsidRDefault="00000000">
      <w:pPr>
        <w:spacing w:before="200" w:line="260" w:lineRule="atLeast"/>
        <w:jc w:val="both"/>
      </w:pPr>
      <w:r>
        <w:rPr>
          <w:rFonts w:ascii="Arial" w:eastAsia="Arial" w:hAnsi="Arial" w:cs="Arial"/>
          <w:color w:val="000000"/>
          <w:sz w:val="20"/>
        </w:rPr>
        <w:lastRenderedPageBreak/>
        <w:t xml:space="preserve">In October last year, </w:t>
      </w:r>
      <w:proofErr w:type="spellStart"/>
      <w:r>
        <w:rPr>
          <w:rFonts w:ascii="Arial" w:eastAsia="Arial" w:hAnsi="Arial" w:cs="Arial"/>
          <w:color w:val="000000"/>
          <w:sz w:val="20"/>
        </w:rPr>
        <w:t>WeWork</w:t>
      </w:r>
      <w:proofErr w:type="spellEnd"/>
      <w:r>
        <w:rPr>
          <w:rFonts w:ascii="Arial" w:eastAsia="Arial" w:hAnsi="Arial" w:cs="Arial"/>
          <w:color w:val="000000"/>
          <w:sz w:val="20"/>
        </w:rPr>
        <w:t xml:space="preserve"> had formed a two-member special committee to help negotiate a financing lifeline from SoftBank and its main lender JPMorgan Chase &amp; Co.</w:t>
      </w:r>
    </w:p>
    <w:p w14:paraId="7E21E655"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8, 2020</w:t>
      </w:r>
    </w:p>
    <w:p w14:paraId="758E3DD1" w14:textId="77777777" w:rsidR="001E12EE" w:rsidRDefault="001E12EE"/>
    <w:p w14:paraId="6CE66D57" w14:textId="77777777" w:rsidR="001E12EE" w:rsidRDefault="00000000">
      <w:pPr>
        <w:ind w:left="200"/>
        <w:sectPr w:rsidR="001E12EE">
          <w:type w:val="continuous"/>
          <w:pgSz w:w="12240" w:h="15840"/>
          <w:pgMar w:top="840" w:right="1000" w:bottom="840" w:left="1000" w:header="400" w:footer="400" w:gutter="0"/>
          <w:cols w:space="720"/>
        </w:sectPr>
      </w:pPr>
      <w:r>
        <w:br/>
      </w:r>
      <w:r>
        <w:pict w14:anchorId="31E28201">
          <v:line id="_x0000_s2135" style="position:absolute;left:0;text-align:left;z-index:251711488;mso-position-horizontal-relative:text;mso-position-vertical-relative:text" from="0,10pt" to="512pt,10pt" strokeweight="1pt"/>
        </w:pict>
      </w:r>
      <w:r>
        <w:rPr>
          <w:rFonts w:ascii="Arial" w:eastAsia="Arial" w:hAnsi="Arial" w:cs="Arial"/>
          <w:b/>
          <w:color w:val="767676"/>
          <w:sz w:val="16"/>
        </w:rPr>
        <w:t>End of Document</w:t>
      </w:r>
    </w:p>
    <w:p w14:paraId="5EFD8A88" w14:textId="77777777" w:rsidR="001E12EE" w:rsidRDefault="001E12EE">
      <w:pPr>
        <w:sectPr w:rsidR="001E12EE">
          <w:headerReference w:type="even" r:id="rId449"/>
          <w:headerReference w:type="default" r:id="rId450"/>
          <w:footerReference w:type="even" r:id="rId451"/>
          <w:footerReference w:type="default" r:id="rId452"/>
          <w:headerReference w:type="first" r:id="rId453"/>
          <w:footerReference w:type="first" r:id="rId454"/>
          <w:pgSz w:w="12240" w:h="15840"/>
          <w:pgMar w:top="840" w:right="1000" w:bottom="840" w:left="1000" w:header="400" w:footer="400" w:gutter="0"/>
          <w:cols w:space="720"/>
          <w:titlePg/>
        </w:sectPr>
      </w:pPr>
    </w:p>
    <w:p w14:paraId="3FB85AD9" w14:textId="77777777" w:rsidR="001E12EE" w:rsidRDefault="001E12EE">
      <w:bookmarkStart w:id="52" w:name="Bookmark_27"/>
      <w:bookmarkEnd w:id="52"/>
    </w:p>
    <w:p w14:paraId="1E820FB3" w14:textId="77777777" w:rsidR="001E12EE" w:rsidRDefault="00F73B15">
      <w:r>
        <w:pict w14:anchorId="59A23C39">
          <v:shape id="_x0000_i1060" type="#_x0000_t75" alt="LexisNexis®" style="width:148pt;height:30pt">
            <v:imagedata r:id="rId7" o:title=""/>
          </v:shape>
        </w:pict>
      </w:r>
      <w:r w:rsidR="00000000">
        <w:cr/>
      </w:r>
    </w:p>
    <w:p w14:paraId="7EA109D5" w14:textId="77777777" w:rsidR="001E12EE" w:rsidRDefault="00000000">
      <w:pPr>
        <w:spacing w:before="240" w:after="200" w:line="340" w:lineRule="atLeast"/>
        <w:jc w:val="center"/>
        <w:outlineLvl w:val="0"/>
        <w:rPr>
          <w:rFonts w:ascii="Arial" w:hAnsi="Arial" w:cs="Arial"/>
          <w:b/>
          <w:bCs/>
          <w:kern w:val="32"/>
          <w:sz w:val="32"/>
          <w:szCs w:val="32"/>
        </w:rPr>
      </w:pPr>
      <w:hyperlink r:id="rId455" w:history="1">
        <w:r>
          <w:rPr>
            <w:rFonts w:ascii="Arial" w:eastAsia="Arial" w:hAnsi="Arial" w:cs="Arial"/>
            <w:b/>
            <w:bCs/>
            <w:i/>
            <w:color w:val="0077CC"/>
            <w:kern w:val="32"/>
            <w:sz w:val="28"/>
            <w:szCs w:val="32"/>
            <w:u w:val="single"/>
            <w:shd w:val="clear" w:color="auto" w:fill="FFFFFF"/>
          </w:rPr>
          <w:t xml:space="preserve">'Focus on creating meaningful value, and valuation will follow' - 30 quotes of the week from Indian </w:t>
        </w:r>
      </w:hyperlink>
      <w:hyperlink r:id="rId456" w:history="1">
        <w:r>
          <w:rPr>
            <w:rFonts w:ascii="Arial" w:eastAsia="Arial" w:hAnsi="Arial" w:cs="Arial"/>
            <w:b/>
            <w:bCs/>
            <w:i/>
            <w:color w:val="0077CC"/>
            <w:kern w:val="32"/>
            <w:sz w:val="28"/>
            <w:szCs w:val="32"/>
            <w:u w:val="single"/>
            <w:shd w:val="clear" w:color="auto" w:fill="FFFFFF"/>
          </w:rPr>
          <w:t>startup</w:t>
        </w:r>
      </w:hyperlink>
      <w:hyperlink r:id="rId457" w:history="1">
        <w:r>
          <w:rPr>
            <w:rFonts w:ascii="Arial" w:eastAsia="Arial" w:hAnsi="Arial" w:cs="Arial"/>
            <w:b/>
            <w:bCs/>
            <w:i/>
            <w:color w:val="0077CC"/>
            <w:kern w:val="32"/>
            <w:sz w:val="28"/>
            <w:szCs w:val="32"/>
            <w:u w:val="single"/>
            <w:shd w:val="clear" w:color="auto" w:fill="FFFFFF"/>
          </w:rPr>
          <w:t xml:space="preserve"> journeys</w:t>
        </w:r>
      </w:hyperlink>
    </w:p>
    <w:p w14:paraId="03033F59" w14:textId="77777777" w:rsidR="001E12EE" w:rsidRDefault="00000000">
      <w:pPr>
        <w:spacing w:before="120" w:line="260" w:lineRule="atLeast"/>
        <w:jc w:val="center"/>
      </w:pPr>
      <w:r>
        <w:rPr>
          <w:rFonts w:ascii="Arial" w:eastAsia="Arial" w:hAnsi="Arial" w:cs="Arial"/>
          <w:color w:val="000000"/>
          <w:sz w:val="20"/>
        </w:rPr>
        <w:t>Yourstory.in</w:t>
      </w:r>
    </w:p>
    <w:p w14:paraId="2EA1DC53" w14:textId="77777777" w:rsidR="001E12EE" w:rsidRDefault="00000000">
      <w:pPr>
        <w:spacing w:before="120" w:line="260" w:lineRule="atLeast"/>
        <w:jc w:val="center"/>
      </w:pPr>
      <w:r>
        <w:rPr>
          <w:rFonts w:ascii="Arial" w:eastAsia="Arial" w:hAnsi="Arial" w:cs="Arial"/>
          <w:color w:val="000000"/>
          <w:sz w:val="20"/>
        </w:rPr>
        <w:t>December 30, 2020 Wednesday 6:30 AM EST</w:t>
      </w:r>
    </w:p>
    <w:p w14:paraId="128E2F54" w14:textId="77777777" w:rsidR="001E12EE" w:rsidRDefault="001E12EE">
      <w:pPr>
        <w:spacing w:line="240" w:lineRule="atLeast"/>
        <w:jc w:val="both"/>
      </w:pPr>
    </w:p>
    <w:p w14:paraId="73BA6575" w14:textId="77777777" w:rsidR="001E12EE"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50D31F55"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949 words</w:t>
      </w:r>
    </w:p>
    <w:p w14:paraId="4E65D406"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w:t>
      </w:r>
    </w:p>
    <w:p w14:paraId="3383C358" w14:textId="77777777" w:rsidR="001E12EE" w:rsidRDefault="00000000">
      <w:pPr>
        <w:keepNext/>
        <w:spacing w:before="240" w:line="340" w:lineRule="atLeast"/>
      </w:pPr>
      <w:bookmarkStart w:id="53" w:name="Body_25"/>
      <w:bookmarkEnd w:id="53"/>
      <w:r>
        <w:rPr>
          <w:rFonts w:ascii="Arial" w:eastAsia="Arial" w:hAnsi="Arial" w:cs="Arial"/>
          <w:b/>
          <w:color w:val="000000"/>
          <w:sz w:val="28"/>
        </w:rPr>
        <w:t>Body</w:t>
      </w:r>
    </w:p>
    <w:p w14:paraId="60E9E6A7" w14:textId="77777777" w:rsidR="001E12EE" w:rsidRDefault="00000000">
      <w:pPr>
        <w:spacing w:line="60" w:lineRule="exact"/>
      </w:pPr>
      <w:r>
        <w:pict w14:anchorId="3FED4B12">
          <v:line id="_x0000_s2137" style="position:absolute;z-index:251712512" from="0,2pt" to="512pt,2pt" strokecolor="#009ddb" strokeweight="2pt">
            <w10:wrap type="topAndBottom"/>
          </v:line>
        </w:pict>
      </w:r>
    </w:p>
    <w:p w14:paraId="08426CCA" w14:textId="77777777" w:rsidR="001E12EE" w:rsidRDefault="001E12EE"/>
    <w:p w14:paraId="775425DF" w14:textId="77777777" w:rsidR="001E12EE" w:rsidRDefault="00000000">
      <w:pPr>
        <w:spacing w:before="200" w:line="260" w:lineRule="atLeast"/>
        <w:jc w:val="both"/>
      </w:pPr>
      <w:r>
        <w:rPr>
          <w:rFonts w:ascii="Arial" w:eastAsia="Arial" w:hAnsi="Arial" w:cs="Arial"/>
          <w:color w:val="000000"/>
          <w:sz w:val="20"/>
        </w:rPr>
        <w:t>From value to valuation, witness the memorable journey of Indian entrepreneurship in these quotes, excerpts and stories!</w:t>
      </w:r>
    </w:p>
    <w:p w14:paraId="723DC775" w14:textId="77777777" w:rsidR="001E12EE" w:rsidRDefault="00000000">
      <w:pPr>
        <w:spacing w:before="200" w:line="260" w:lineRule="atLeast"/>
        <w:jc w:val="both"/>
      </w:pPr>
      <w:r>
        <w:rPr>
          <w:rFonts w:ascii="Arial" w:eastAsia="Arial" w:hAnsi="Arial" w:cs="Arial"/>
          <w:color w:val="000000"/>
          <w:sz w:val="20"/>
        </w:rPr>
        <w:t xml:space="preserve">Launched in 2014, </w:t>
      </w:r>
      <w:proofErr w:type="spellStart"/>
      <w:r>
        <w:rPr>
          <w:rFonts w:ascii="Arial" w:eastAsia="Arial" w:hAnsi="Arial" w:cs="Arial"/>
          <w:color w:val="000000"/>
          <w:sz w:val="20"/>
        </w:rPr>
        <w:t>StoryBites</w:t>
      </w:r>
      <w:proofErr w:type="spellEnd"/>
      <w:r>
        <w:rPr>
          <w:rFonts w:ascii="Arial" w:eastAsia="Arial" w:hAnsi="Arial" w:cs="Arial"/>
          <w:color w:val="000000"/>
          <w:sz w:val="20"/>
        </w:rPr>
        <w:t xml:space="preserve"> is a weekly feature from </w:t>
      </w:r>
      <w:proofErr w:type="spellStart"/>
      <w:r>
        <w:rPr>
          <w:rFonts w:ascii="Arial" w:eastAsia="Arial" w:hAnsi="Arial" w:cs="Arial"/>
          <w:color w:val="000000"/>
          <w:sz w:val="20"/>
        </w:rPr>
        <w:t>YourStory</w:t>
      </w:r>
      <w:proofErr w:type="spellEnd"/>
      <w:r>
        <w:rPr>
          <w:rFonts w:ascii="Arial" w:eastAsia="Arial" w:hAnsi="Arial" w:cs="Arial"/>
          <w:color w:val="000000"/>
          <w:sz w:val="20"/>
        </w:rPr>
        <w:t>, featuring notable quotable quotes in our articles of this past week (see the previous post here). Share these 30 gems and insights from the week of December 21-27 with your colleagues and networks, and check back to the original articles for more insights. See also our special compilation of quotes related to India's coronavirus responses here.</w:t>
      </w:r>
    </w:p>
    <w:p w14:paraId="4719BFA0" w14:textId="77777777" w:rsidR="001E12EE" w:rsidRDefault="00000000">
      <w:pPr>
        <w:spacing w:before="200" w:line="260" w:lineRule="atLeast"/>
        <w:jc w:val="both"/>
      </w:pPr>
      <w:r>
        <w:rPr>
          <w:rFonts w:ascii="Arial" w:eastAsia="Arial" w:hAnsi="Arial" w:cs="Arial"/>
          <w:color w:val="000000"/>
          <w:sz w:val="20"/>
        </w:rPr>
        <w:t xml:space="preserve">Timing, in entrepreneurship, is everything and the only thing that you do not have any control over. - Shivam Malhotra, </w:t>
      </w:r>
      <w:proofErr w:type="spellStart"/>
      <w:r>
        <w:rPr>
          <w:rFonts w:ascii="Arial" w:eastAsia="Arial" w:hAnsi="Arial" w:cs="Arial"/>
          <w:color w:val="000000"/>
          <w:sz w:val="20"/>
        </w:rPr>
        <w:t>Malsons</w:t>
      </w:r>
      <w:proofErr w:type="spellEnd"/>
    </w:p>
    <w:p w14:paraId="41D93B29" w14:textId="77777777" w:rsidR="001E12EE" w:rsidRDefault="00000000">
      <w:pPr>
        <w:spacing w:before="200" w:line="260" w:lineRule="atLeast"/>
        <w:jc w:val="both"/>
      </w:pPr>
      <w:r>
        <w:rPr>
          <w:rFonts w:ascii="Arial" w:eastAsia="Arial" w:hAnsi="Arial" w:cs="Arial"/>
          <w:color w:val="000000"/>
          <w:sz w:val="20"/>
        </w:rPr>
        <w:t xml:space="preserve">Entrepreneurs need to turn changes into opportunities. - </w:t>
      </w:r>
      <w:proofErr w:type="spellStart"/>
      <w:r>
        <w:rPr>
          <w:rFonts w:ascii="Arial" w:eastAsia="Arial" w:hAnsi="Arial" w:cs="Arial"/>
          <w:color w:val="000000"/>
          <w:sz w:val="20"/>
        </w:rPr>
        <w:t>Teruhide</w:t>
      </w:r>
      <w:proofErr w:type="spellEnd"/>
      <w:r>
        <w:rPr>
          <w:rFonts w:ascii="Arial" w:eastAsia="Arial" w:hAnsi="Arial" w:cs="Arial"/>
          <w:color w:val="000000"/>
          <w:sz w:val="20"/>
        </w:rPr>
        <w:t xml:space="preserve"> Sato, BEENEXT</w:t>
      </w:r>
    </w:p>
    <w:p w14:paraId="45BF6C29" w14:textId="77777777" w:rsidR="001E12EE" w:rsidRDefault="00000000">
      <w:pPr>
        <w:spacing w:before="200" w:line="260" w:lineRule="atLeast"/>
        <w:jc w:val="both"/>
      </w:pPr>
      <w:r>
        <w:rPr>
          <w:rFonts w:ascii="Arial" w:eastAsia="Arial" w:hAnsi="Arial" w:cs="Arial"/>
          <w:color w:val="000000"/>
          <w:sz w:val="20"/>
        </w:rPr>
        <w:t xml:space="preserve">It is truly inspiring to witness the grit and determination of founders who are working towards scaling innovative solutions that aim to shift paradigms and create real value. - Sudhir Sethi, </w:t>
      </w:r>
      <w:proofErr w:type="spellStart"/>
      <w:r>
        <w:rPr>
          <w:rFonts w:ascii="Arial" w:eastAsia="Arial" w:hAnsi="Arial" w:cs="Arial"/>
          <w:color w:val="000000"/>
          <w:sz w:val="20"/>
        </w:rPr>
        <w:t>Chiratae</w:t>
      </w:r>
      <w:proofErr w:type="spellEnd"/>
      <w:r>
        <w:rPr>
          <w:rFonts w:ascii="Arial" w:eastAsia="Arial" w:hAnsi="Arial" w:cs="Arial"/>
          <w:color w:val="000000"/>
          <w:sz w:val="20"/>
        </w:rPr>
        <w:t xml:space="preserve"> Ventures</w:t>
      </w:r>
    </w:p>
    <w:p w14:paraId="5BA539AF" w14:textId="77777777" w:rsidR="001E12EE" w:rsidRDefault="00000000">
      <w:pPr>
        <w:spacing w:before="200" w:line="260" w:lineRule="atLeast"/>
        <w:jc w:val="both"/>
      </w:pPr>
      <w:r>
        <w:rPr>
          <w:rFonts w:ascii="Arial" w:eastAsia="Arial" w:hAnsi="Arial" w:cs="Arial"/>
          <w:color w:val="000000"/>
          <w:sz w:val="20"/>
        </w:rPr>
        <w:t>Don't leave space for arrogance. Staying humble and grounded allows entrepreneurs to get authentic perspectives from their stakeholders. - Ritesh Agarwal, OYO</w:t>
      </w:r>
    </w:p>
    <w:p w14:paraId="6CA2D1C7" w14:textId="77777777" w:rsidR="001E12EE" w:rsidRDefault="00000000">
      <w:pPr>
        <w:spacing w:before="200" w:line="260" w:lineRule="atLeast"/>
        <w:jc w:val="both"/>
      </w:pPr>
      <w:r>
        <w:rPr>
          <w:rFonts w:ascii="Arial" w:eastAsia="Arial" w:hAnsi="Arial" w:cs="Arial"/>
          <w:color w:val="000000"/>
          <w:sz w:val="20"/>
        </w:rPr>
        <w:t xml:space="preserve">In order to survive in a competitive world, it is important for </w:t>
      </w:r>
      <w:r>
        <w:rPr>
          <w:rFonts w:ascii="Arial" w:eastAsia="Arial" w:hAnsi="Arial" w:cs="Arial"/>
          <w:b/>
          <w:i/>
          <w:color w:val="000000"/>
          <w:sz w:val="20"/>
          <w:u w:val="single"/>
        </w:rPr>
        <w:t>startups</w:t>
      </w:r>
      <w:r>
        <w:rPr>
          <w:rFonts w:ascii="Arial" w:eastAsia="Arial" w:hAnsi="Arial" w:cs="Arial"/>
          <w:color w:val="000000"/>
          <w:sz w:val="20"/>
        </w:rPr>
        <w:t xml:space="preserve"> and early-stage entrepreneurs to protect their Intellectual Property Rights (IPR). - Nawab Malik, State Minister, Maharashtra</w:t>
      </w:r>
    </w:p>
    <w:p w14:paraId="3D56AC04" w14:textId="77777777" w:rsidR="001E12EE" w:rsidRDefault="00000000">
      <w:pPr>
        <w:spacing w:before="200" w:line="260" w:lineRule="atLeast"/>
        <w:jc w:val="both"/>
      </w:pPr>
      <w:r>
        <w:rPr>
          <w:rFonts w:ascii="Arial" w:eastAsia="Arial" w:hAnsi="Arial" w:cs="Arial"/>
          <w:color w:val="000000"/>
          <w:sz w:val="20"/>
        </w:rPr>
        <w:t>The IPO market is showing a preference for emerging business ideas with a futuristic tweak. - IIFL Securities</w:t>
      </w:r>
    </w:p>
    <w:p w14:paraId="4111DE82" w14:textId="77777777" w:rsidR="001E12EE"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ecosystem in rural India is not as vibrant as it is in the cities. - Raksha Shenoy, Tapas Food</w:t>
      </w:r>
    </w:p>
    <w:p w14:paraId="6591FEE3" w14:textId="77777777" w:rsidR="001E12EE" w:rsidRDefault="00000000">
      <w:pPr>
        <w:spacing w:before="200" w:line="260" w:lineRule="atLeast"/>
        <w:jc w:val="both"/>
      </w:pPr>
      <w:r>
        <w:rPr>
          <w:rFonts w:ascii="Arial" w:eastAsia="Arial" w:hAnsi="Arial" w:cs="Arial"/>
          <w:color w:val="000000"/>
          <w:sz w:val="20"/>
        </w:rPr>
        <w:t>Healthcare in Tier I India, especially in the secondary and tertiary provider business, has become laden with disincentives and lack of transparency. - Arpita Agarwal, Blume</w:t>
      </w:r>
    </w:p>
    <w:p w14:paraId="2CEC2641" w14:textId="77777777" w:rsidR="001E12EE" w:rsidRDefault="00000000">
      <w:pPr>
        <w:spacing w:before="200" w:line="260" w:lineRule="atLeast"/>
        <w:jc w:val="both"/>
      </w:pPr>
      <w:r>
        <w:rPr>
          <w:rFonts w:ascii="Arial" w:eastAsia="Arial" w:hAnsi="Arial" w:cs="Arial"/>
          <w:color w:val="000000"/>
          <w:sz w:val="20"/>
        </w:rPr>
        <w:t>With more companies getting FAME-II certification in 2020, sale of high-speed electric two-wheelers is expected to increase rapidly. - IESA report</w:t>
      </w:r>
    </w:p>
    <w:p w14:paraId="7A8452A4" w14:textId="77777777" w:rsidR="001E12EE" w:rsidRDefault="00000000">
      <w:pPr>
        <w:spacing w:before="200" w:line="260" w:lineRule="atLeast"/>
        <w:jc w:val="both"/>
      </w:pPr>
      <w:r>
        <w:rPr>
          <w:rFonts w:ascii="Arial" w:eastAsia="Arial" w:hAnsi="Arial" w:cs="Arial"/>
          <w:color w:val="000000"/>
          <w:sz w:val="20"/>
        </w:rPr>
        <w:lastRenderedPageBreak/>
        <w:t xml:space="preserve">Innovation and </w:t>
      </w:r>
      <w:r>
        <w:rPr>
          <w:rFonts w:ascii="Arial" w:eastAsia="Arial" w:hAnsi="Arial" w:cs="Arial"/>
          <w:b/>
          <w:i/>
          <w:color w:val="000000"/>
          <w:sz w:val="20"/>
          <w:u w:val="single"/>
        </w:rPr>
        <w:t>startups</w:t>
      </w:r>
      <w:r>
        <w:rPr>
          <w:rFonts w:ascii="Arial" w:eastAsia="Arial" w:hAnsi="Arial" w:cs="Arial"/>
          <w:color w:val="000000"/>
          <w:sz w:val="20"/>
        </w:rPr>
        <w:t xml:space="preserve"> became mainstream in Silicon Valley when early employees of 1st generation </w:t>
      </w:r>
      <w:r>
        <w:rPr>
          <w:rFonts w:ascii="Arial" w:eastAsia="Arial" w:hAnsi="Arial" w:cs="Arial"/>
          <w:b/>
          <w:i/>
          <w:color w:val="000000"/>
          <w:sz w:val="20"/>
          <w:u w:val="single"/>
        </w:rPr>
        <w:t>startups</w:t>
      </w:r>
      <w:r>
        <w:rPr>
          <w:rFonts w:ascii="Arial" w:eastAsia="Arial" w:hAnsi="Arial" w:cs="Arial"/>
          <w:color w:val="000000"/>
          <w:sz w:val="20"/>
        </w:rPr>
        <w:t xml:space="preserve"> - Intel, Apple, and Microsoft - became 2nd &amp; 3rd generation entrepreneurs. Considering Flipkart as the 1st generation star-</w:t>
      </w:r>
      <w:r>
        <w:rPr>
          <w:rFonts w:ascii="Arial" w:eastAsia="Arial" w:hAnsi="Arial" w:cs="Arial"/>
          <w:b/>
          <w:i/>
          <w:color w:val="000000"/>
          <w:sz w:val="20"/>
          <w:u w:val="single"/>
        </w:rPr>
        <w:t>up</w:t>
      </w:r>
      <w:r>
        <w:rPr>
          <w:rFonts w:ascii="Arial" w:eastAsia="Arial" w:hAnsi="Arial" w:cs="Arial"/>
          <w:color w:val="000000"/>
          <w:sz w:val="20"/>
        </w:rPr>
        <w:t xml:space="preserve">, we see the same explosive growth in the Indian </w:t>
      </w:r>
      <w:r>
        <w:rPr>
          <w:rFonts w:ascii="Arial" w:eastAsia="Arial" w:hAnsi="Arial" w:cs="Arial"/>
          <w:b/>
          <w:i/>
          <w:color w:val="000000"/>
          <w:sz w:val="20"/>
          <w:u w:val="single"/>
        </w:rPr>
        <w:t>startup</w:t>
      </w:r>
      <w:r>
        <w:rPr>
          <w:rFonts w:ascii="Arial" w:eastAsia="Arial" w:hAnsi="Arial" w:cs="Arial"/>
          <w:color w:val="000000"/>
          <w:sz w:val="20"/>
        </w:rPr>
        <w:t xml:space="preserve"> ecosystem. - Apoorva Ranjan Sharma, 9Unicorns</w:t>
      </w:r>
    </w:p>
    <w:p w14:paraId="41636546" w14:textId="77777777" w:rsidR="001E12EE" w:rsidRDefault="00000000">
      <w:pPr>
        <w:spacing w:before="200" w:line="260" w:lineRule="atLeast"/>
        <w:jc w:val="both"/>
      </w:pPr>
      <w:r>
        <w:rPr>
          <w:rFonts w:ascii="Arial" w:eastAsia="Arial" w:hAnsi="Arial" w:cs="Arial"/>
          <w:color w:val="000000"/>
          <w:sz w:val="20"/>
        </w:rPr>
        <w:t xml:space="preserve">Veg, Chicken, Mutton or Aloo, collectively some form of Biryani was ordered more than once every second in 2020. - </w:t>
      </w:r>
      <w:proofErr w:type="spellStart"/>
      <w:r>
        <w:rPr>
          <w:rFonts w:ascii="Arial" w:eastAsia="Arial" w:hAnsi="Arial" w:cs="Arial"/>
          <w:color w:val="000000"/>
          <w:sz w:val="20"/>
        </w:rPr>
        <w:t>Swiggy</w:t>
      </w:r>
      <w:proofErr w:type="spellEnd"/>
    </w:p>
    <w:p w14:paraId="1D310679" w14:textId="77777777" w:rsidR="001E12EE" w:rsidRDefault="00000000">
      <w:pPr>
        <w:spacing w:before="200" w:line="260" w:lineRule="atLeast"/>
        <w:jc w:val="both"/>
      </w:pPr>
      <w:r>
        <w:rPr>
          <w:rFonts w:ascii="Arial" w:eastAsia="Arial" w:hAnsi="Arial" w:cs="Arial"/>
          <w:color w:val="000000"/>
          <w:sz w:val="20"/>
        </w:rPr>
        <w:t>One of the biggest Indian food brands to scale globally will be a street food brand because of its variety and democratic taste. - Diksha Pande, Samosa Party</w:t>
      </w:r>
    </w:p>
    <w:p w14:paraId="7CD213D7" w14:textId="77777777" w:rsidR="001E12EE" w:rsidRDefault="00000000">
      <w:pPr>
        <w:spacing w:before="200" w:line="260" w:lineRule="atLeast"/>
        <w:jc w:val="both"/>
      </w:pPr>
      <w:r>
        <w:rPr>
          <w:rFonts w:ascii="Arial" w:eastAsia="Arial" w:hAnsi="Arial" w:cs="Arial"/>
          <w:color w:val="000000"/>
          <w:sz w:val="20"/>
        </w:rPr>
        <w:t xml:space="preserve">Indians have disconnected from these ancient cultures because nobody had the answers and reasons as to why something particular was followed. - </w:t>
      </w:r>
      <w:proofErr w:type="spellStart"/>
      <w:r>
        <w:rPr>
          <w:rFonts w:ascii="Arial" w:eastAsia="Arial" w:hAnsi="Arial" w:cs="Arial"/>
          <w:color w:val="000000"/>
          <w:sz w:val="20"/>
        </w:rPr>
        <w:t>Roopashree</w:t>
      </w:r>
      <w:proofErr w:type="spellEnd"/>
      <w:r>
        <w:rPr>
          <w:rFonts w:ascii="Arial" w:eastAsia="Arial" w:hAnsi="Arial" w:cs="Arial"/>
          <w:color w:val="000000"/>
          <w:sz w:val="20"/>
        </w:rPr>
        <w:t xml:space="preserve"> Sharma, </w:t>
      </w:r>
      <w:proofErr w:type="spellStart"/>
      <w:r>
        <w:rPr>
          <w:rFonts w:ascii="Arial" w:eastAsia="Arial" w:hAnsi="Arial" w:cs="Arial"/>
          <w:color w:val="000000"/>
          <w:sz w:val="20"/>
        </w:rPr>
        <w:t>Arthavan</w:t>
      </w:r>
      <w:proofErr w:type="spellEnd"/>
      <w:r>
        <w:rPr>
          <w:rFonts w:ascii="Arial" w:eastAsia="Arial" w:hAnsi="Arial" w:cs="Arial"/>
          <w:color w:val="000000"/>
          <w:sz w:val="20"/>
        </w:rPr>
        <w:t xml:space="preserve"> Life</w:t>
      </w:r>
    </w:p>
    <w:p w14:paraId="22500EAD" w14:textId="77777777" w:rsidR="001E12EE" w:rsidRDefault="00000000">
      <w:pPr>
        <w:spacing w:before="200" w:line="260" w:lineRule="atLeast"/>
        <w:jc w:val="both"/>
      </w:pPr>
      <w:r>
        <w:rPr>
          <w:rFonts w:ascii="Arial" w:eastAsia="Arial" w:hAnsi="Arial" w:cs="Arial"/>
          <w:color w:val="000000"/>
          <w:sz w:val="20"/>
        </w:rPr>
        <w:t>If you're giving hygienic feed to the animal, it stays healthy and gives healthy and tasty quality milk. - Jai Agarwal, Gyan Dairy</w:t>
      </w:r>
    </w:p>
    <w:p w14:paraId="744FC827" w14:textId="77777777" w:rsidR="001E12EE" w:rsidRDefault="00000000">
      <w:pPr>
        <w:spacing w:before="200" w:line="260" w:lineRule="atLeast"/>
        <w:jc w:val="both"/>
      </w:pPr>
      <w:r>
        <w:rPr>
          <w:rFonts w:ascii="Arial" w:eastAsia="Arial" w:hAnsi="Arial" w:cs="Arial"/>
          <w:color w:val="000000"/>
          <w:sz w:val="20"/>
        </w:rPr>
        <w:t>Besides a scientific waste management system, a thorough awareness is needed among people not to dump waste on the waysides. - Arya Rajendran, Trivandrum</w:t>
      </w:r>
    </w:p>
    <w:p w14:paraId="33BE810C" w14:textId="77777777" w:rsidR="001E12EE" w:rsidRDefault="00000000">
      <w:pPr>
        <w:spacing w:before="200" w:line="260" w:lineRule="atLeast"/>
        <w:jc w:val="both"/>
      </w:pPr>
      <w:r>
        <w:rPr>
          <w:rFonts w:ascii="Arial" w:eastAsia="Arial" w:hAnsi="Arial" w:cs="Arial"/>
          <w:color w:val="000000"/>
          <w:sz w:val="20"/>
        </w:rPr>
        <w:t xml:space="preserve">Our lives will be way poorer if we have to live without the forests and other wild habitats and the wildlife around us. - Divya </w:t>
      </w:r>
      <w:proofErr w:type="spellStart"/>
      <w:r>
        <w:rPr>
          <w:rFonts w:ascii="Arial" w:eastAsia="Arial" w:hAnsi="Arial" w:cs="Arial"/>
          <w:color w:val="000000"/>
          <w:sz w:val="20"/>
        </w:rPr>
        <w:t>Mudappa</w:t>
      </w:r>
      <w:proofErr w:type="spellEnd"/>
      <w:r>
        <w:rPr>
          <w:rFonts w:ascii="Arial" w:eastAsia="Arial" w:hAnsi="Arial" w:cs="Arial"/>
          <w:color w:val="000000"/>
          <w:sz w:val="20"/>
        </w:rPr>
        <w:t>, Nature Conservation Foundation</w:t>
      </w:r>
    </w:p>
    <w:p w14:paraId="2E696D05" w14:textId="77777777" w:rsidR="001E12EE" w:rsidRDefault="00000000">
      <w:pPr>
        <w:spacing w:before="200" w:line="260" w:lineRule="atLeast"/>
        <w:jc w:val="both"/>
      </w:pPr>
      <w:r>
        <w:rPr>
          <w:rFonts w:ascii="Arial" w:eastAsia="Arial" w:hAnsi="Arial" w:cs="Arial"/>
          <w:color w:val="000000"/>
          <w:sz w:val="20"/>
        </w:rPr>
        <w:t xml:space="preserve">A camera can be effective in training one's eye to see beauty in the most mundane of situations. - </w:t>
      </w:r>
      <w:proofErr w:type="spellStart"/>
      <w:r>
        <w:rPr>
          <w:rFonts w:ascii="Arial" w:eastAsia="Arial" w:hAnsi="Arial" w:cs="Arial"/>
          <w:color w:val="000000"/>
          <w:sz w:val="20"/>
        </w:rPr>
        <w:t>Soumabrata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Moulick</w:t>
      </w:r>
      <w:proofErr w:type="spellEnd"/>
    </w:p>
    <w:p w14:paraId="1D88337B" w14:textId="77777777" w:rsidR="001E12EE" w:rsidRDefault="00000000">
      <w:pPr>
        <w:spacing w:before="200" w:line="260" w:lineRule="atLeast"/>
        <w:jc w:val="both"/>
      </w:pPr>
      <w:r>
        <w:rPr>
          <w:rFonts w:ascii="Arial" w:eastAsia="Arial" w:hAnsi="Arial" w:cs="Arial"/>
          <w:color w:val="000000"/>
          <w:sz w:val="20"/>
        </w:rPr>
        <w:t xml:space="preserve">When listening to a story, all the parts of the brain that would be activated had we been the character of the story are activated. - Sonika Agarwal, </w:t>
      </w:r>
      <w:proofErr w:type="spellStart"/>
      <w:r>
        <w:rPr>
          <w:rFonts w:ascii="Arial" w:eastAsia="Arial" w:hAnsi="Arial" w:cs="Arial"/>
          <w:color w:val="000000"/>
          <w:sz w:val="20"/>
        </w:rPr>
        <w:t>Storydip</w:t>
      </w:r>
      <w:proofErr w:type="spellEnd"/>
    </w:p>
    <w:p w14:paraId="0D2BC749" w14:textId="77777777" w:rsidR="001E12EE" w:rsidRDefault="00000000">
      <w:pPr>
        <w:spacing w:before="200" w:line="260" w:lineRule="atLeast"/>
        <w:jc w:val="both"/>
      </w:pPr>
      <w:r>
        <w:rPr>
          <w:rFonts w:ascii="Arial" w:eastAsia="Arial" w:hAnsi="Arial" w:cs="Arial"/>
          <w:color w:val="000000"/>
          <w:sz w:val="20"/>
        </w:rPr>
        <w:t>The world has only one border; it is called humanity. - Nadia Murad</w:t>
      </w:r>
    </w:p>
    <w:p w14:paraId="6388E793" w14:textId="77777777" w:rsidR="001E12EE" w:rsidRDefault="00000000">
      <w:pPr>
        <w:spacing w:before="200" w:line="260" w:lineRule="atLeast"/>
        <w:jc w:val="both"/>
      </w:pPr>
      <w:r>
        <w:rPr>
          <w:rFonts w:ascii="Arial" w:eastAsia="Arial" w:hAnsi="Arial" w:cs="Arial"/>
          <w:color w:val="000000"/>
          <w:sz w:val="20"/>
        </w:rPr>
        <w:t xml:space="preserve">The more ambitious a woman you are the easier it is to be misinterpreted in your own ecosystem. Belief in yourself and resilience in what you are doing is the key. - Garima Bharadwaj, </w:t>
      </w:r>
      <w:proofErr w:type="spellStart"/>
      <w:r>
        <w:rPr>
          <w:rFonts w:ascii="Arial" w:eastAsia="Arial" w:hAnsi="Arial" w:cs="Arial"/>
          <w:color w:val="000000"/>
          <w:sz w:val="20"/>
        </w:rPr>
        <w:t>Enlite</w:t>
      </w:r>
      <w:proofErr w:type="spellEnd"/>
      <w:r>
        <w:rPr>
          <w:rFonts w:ascii="Arial" w:eastAsia="Arial" w:hAnsi="Arial" w:cs="Arial"/>
          <w:color w:val="000000"/>
          <w:sz w:val="20"/>
        </w:rPr>
        <w:t xml:space="preserve"> Research</w:t>
      </w:r>
    </w:p>
    <w:p w14:paraId="1628EB1D" w14:textId="77777777" w:rsidR="001E12EE" w:rsidRDefault="00000000">
      <w:pPr>
        <w:spacing w:before="200" w:line="260" w:lineRule="atLeast"/>
        <w:jc w:val="both"/>
      </w:pPr>
      <w:r>
        <w:rPr>
          <w:rFonts w:ascii="Arial" w:eastAsia="Arial" w:hAnsi="Arial" w:cs="Arial"/>
          <w:color w:val="000000"/>
          <w:sz w:val="20"/>
        </w:rPr>
        <w:t xml:space="preserve">Women struggle to rise above designing to other leadership roles. - Deepmala Rath, </w:t>
      </w:r>
      <w:proofErr w:type="spellStart"/>
      <w:r>
        <w:rPr>
          <w:rFonts w:ascii="Arial" w:eastAsia="Arial" w:hAnsi="Arial" w:cs="Arial"/>
          <w:color w:val="000000"/>
          <w:sz w:val="20"/>
        </w:rPr>
        <w:t>Dezinefy</w:t>
      </w:r>
      <w:proofErr w:type="spellEnd"/>
    </w:p>
    <w:p w14:paraId="3AD082EA" w14:textId="77777777" w:rsidR="001E12EE" w:rsidRDefault="00000000">
      <w:pPr>
        <w:spacing w:before="200" w:line="260" w:lineRule="atLeast"/>
        <w:jc w:val="both"/>
      </w:pPr>
      <w:r>
        <w:rPr>
          <w:rFonts w:ascii="Arial" w:eastAsia="Arial" w:hAnsi="Arial" w:cs="Arial"/>
          <w:color w:val="000000"/>
          <w:sz w:val="20"/>
        </w:rPr>
        <w:t>Patriarchal and orthodox societies, communities, and parents still do not allow girls to move freely. - Anita Kumar, Plan India</w:t>
      </w:r>
    </w:p>
    <w:p w14:paraId="6C3B1A81" w14:textId="77777777" w:rsidR="001E12EE" w:rsidRDefault="00000000">
      <w:pPr>
        <w:spacing w:before="200" w:line="260" w:lineRule="atLeast"/>
        <w:jc w:val="both"/>
      </w:pPr>
      <w:r>
        <w:rPr>
          <w:rFonts w:ascii="Arial" w:eastAsia="Arial" w:hAnsi="Arial" w:cs="Arial"/>
          <w:color w:val="000000"/>
          <w:sz w:val="20"/>
        </w:rPr>
        <w:t xml:space="preserve">The biggest lesson is to love yourself and not to depend on anyone, not even your family. - Monisha </w:t>
      </w:r>
      <w:proofErr w:type="spellStart"/>
      <w:r>
        <w:rPr>
          <w:rFonts w:ascii="Arial" w:eastAsia="Arial" w:hAnsi="Arial" w:cs="Arial"/>
          <w:color w:val="000000"/>
          <w:sz w:val="20"/>
        </w:rPr>
        <w:t>Ajgaonkar</w:t>
      </w:r>
      <w:proofErr w:type="spellEnd"/>
      <w:r>
        <w:rPr>
          <w:rFonts w:ascii="Arial" w:eastAsia="Arial" w:hAnsi="Arial" w:cs="Arial"/>
          <w:color w:val="000000"/>
          <w:sz w:val="20"/>
        </w:rPr>
        <w:t>, Photo Diary</w:t>
      </w:r>
    </w:p>
    <w:p w14:paraId="3274BC5A" w14:textId="77777777" w:rsidR="001E12EE" w:rsidRDefault="00000000">
      <w:pPr>
        <w:spacing w:before="200" w:line="260" w:lineRule="atLeast"/>
        <w:jc w:val="both"/>
      </w:pPr>
      <w:r>
        <w:rPr>
          <w:rFonts w:ascii="Arial" w:eastAsia="Arial" w:hAnsi="Arial" w:cs="Arial"/>
          <w:color w:val="000000"/>
          <w:sz w:val="20"/>
        </w:rPr>
        <w:t xml:space="preserve">You may fail, but each </w:t>
      </w:r>
      <w:r>
        <w:rPr>
          <w:rFonts w:ascii="Arial" w:eastAsia="Arial" w:hAnsi="Arial" w:cs="Arial"/>
          <w:b/>
          <w:i/>
          <w:color w:val="000000"/>
          <w:sz w:val="20"/>
          <w:u w:val="single"/>
        </w:rPr>
        <w:t>failure</w:t>
      </w:r>
      <w:r>
        <w:rPr>
          <w:rFonts w:ascii="Arial" w:eastAsia="Arial" w:hAnsi="Arial" w:cs="Arial"/>
          <w:color w:val="000000"/>
          <w:sz w:val="20"/>
        </w:rPr>
        <w:t xml:space="preserve"> would provide a valuable lesson. I can say with great confidence that India's space programme has been built on spectacular </w:t>
      </w:r>
      <w:r>
        <w:rPr>
          <w:rFonts w:ascii="Arial" w:eastAsia="Arial" w:hAnsi="Arial" w:cs="Arial"/>
          <w:b/>
          <w:i/>
          <w:color w:val="000000"/>
          <w:sz w:val="20"/>
          <w:u w:val="single"/>
        </w:rPr>
        <w:t>failures</w:t>
      </w:r>
      <w:r>
        <w:rPr>
          <w:rFonts w:ascii="Arial" w:eastAsia="Arial" w:hAnsi="Arial" w:cs="Arial"/>
          <w:color w:val="000000"/>
          <w:sz w:val="20"/>
        </w:rPr>
        <w:t xml:space="preserve"> and each </w:t>
      </w:r>
      <w:r>
        <w:rPr>
          <w:rFonts w:ascii="Arial" w:eastAsia="Arial" w:hAnsi="Arial" w:cs="Arial"/>
          <w:b/>
          <w:i/>
          <w:color w:val="000000"/>
          <w:sz w:val="20"/>
          <w:u w:val="single"/>
        </w:rPr>
        <w:t>failure</w:t>
      </w:r>
      <w:r>
        <w:rPr>
          <w:rFonts w:ascii="Arial" w:eastAsia="Arial" w:hAnsi="Arial" w:cs="Arial"/>
          <w:color w:val="000000"/>
          <w:sz w:val="20"/>
        </w:rPr>
        <w:t xml:space="preserve"> has resulted in improvements in our system. - K Sivan, ISRO</w:t>
      </w:r>
    </w:p>
    <w:p w14:paraId="436A9B57" w14:textId="77777777" w:rsidR="001E12EE" w:rsidRDefault="00000000">
      <w:pPr>
        <w:spacing w:before="200" w:line="260" w:lineRule="atLeast"/>
        <w:jc w:val="both"/>
      </w:pPr>
      <w:r>
        <w:rPr>
          <w:rFonts w:ascii="Arial" w:eastAsia="Arial" w:hAnsi="Arial" w:cs="Arial"/>
          <w:color w:val="000000"/>
          <w:sz w:val="20"/>
        </w:rPr>
        <w:t xml:space="preserve">Providing autonomy fuels innovation as the employees can formulate and leverage different ways of doing things or unique strategies to attain business objectives. - Shankar Krishnamoorthy, </w:t>
      </w:r>
      <w:proofErr w:type="spellStart"/>
      <w:r>
        <w:rPr>
          <w:rFonts w:ascii="Arial" w:eastAsia="Arial" w:hAnsi="Arial" w:cs="Arial"/>
          <w:color w:val="000000"/>
          <w:sz w:val="20"/>
        </w:rPr>
        <w:t>Synergita</w:t>
      </w:r>
      <w:proofErr w:type="spellEnd"/>
    </w:p>
    <w:p w14:paraId="6BD63FDB" w14:textId="77777777" w:rsidR="001E12EE" w:rsidRDefault="00000000">
      <w:pPr>
        <w:spacing w:before="200" w:line="260" w:lineRule="atLeast"/>
        <w:jc w:val="both"/>
      </w:pPr>
      <w:r>
        <w:rPr>
          <w:rFonts w:ascii="Arial" w:eastAsia="Arial" w:hAnsi="Arial" w:cs="Arial"/>
          <w:color w:val="000000"/>
          <w:sz w:val="20"/>
        </w:rPr>
        <w:t xml:space="preserve">There is no dearth of financing for the commodities sector, but there is a lack of transparency and trust in the system. - </w:t>
      </w:r>
      <w:proofErr w:type="spellStart"/>
      <w:r>
        <w:rPr>
          <w:rFonts w:ascii="Arial" w:eastAsia="Arial" w:hAnsi="Arial" w:cs="Arial"/>
          <w:color w:val="000000"/>
          <w:sz w:val="20"/>
        </w:rPr>
        <w:t>Sunoor</w:t>
      </w:r>
      <w:proofErr w:type="spellEnd"/>
      <w:r>
        <w:rPr>
          <w:rFonts w:ascii="Arial" w:eastAsia="Arial" w:hAnsi="Arial" w:cs="Arial"/>
          <w:color w:val="000000"/>
          <w:sz w:val="20"/>
        </w:rPr>
        <w:t xml:space="preserve"> Kaul, </w:t>
      </w:r>
      <w:proofErr w:type="spellStart"/>
      <w:r>
        <w:rPr>
          <w:rFonts w:ascii="Arial" w:eastAsia="Arial" w:hAnsi="Arial" w:cs="Arial"/>
          <w:color w:val="000000"/>
          <w:sz w:val="20"/>
        </w:rPr>
        <w:t>Origo</w:t>
      </w:r>
      <w:proofErr w:type="spellEnd"/>
      <w:r>
        <w:rPr>
          <w:rFonts w:ascii="Arial" w:eastAsia="Arial" w:hAnsi="Arial" w:cs="Arial"/>
          <w:color w:val="000000"/>
          <w:sz w:val="20"/>
        </w:rPr>
        <w:t xml:space="preserve"> Commodities</w:t>
      </w:r>
    </w:p>
    <w:p w14:paraId="155C99F1" w14:textId="77777777" w:rsidR="001E12EE" w:rsidRDefault="00000000">
      <w:pPr>
        <w:spacing w:before="200" w:line="260" w:lineRule="atLeast"/>
        <w:jc w:val="both"/>
      </w:pPr>
      <w:r>
        <w:rPr>
          <w:rFonts w:ascii="Arial" w:eastAsia="Arial" w:hAnsi="Arial" w:cs="Arial"/>
          <w:color w:val="000000"/>
          <w:sz w:val="20"/>
        </w:rPr>
        <w:t>Micro-enterprises have little documentary proof of their business income, which makes underwriting such businesses a big problem. - Sanjay Sharma, Aye Finance</w:t>
      </w:r>
    </w:p>
    <w:p w14:paraId="1C8A5CE3" w14:textId="77777777" w:rsidR="001E12EE" w:rsidRDefault="00000000">
      <w:pPr>
        <w:spacing w:before="200" w:line="260" w:lineRule="atLeast"/>
        <w:jc w:val="both"/>
      </w:pPr>
      <w:r>
        <w:rPr>
          <w:rFonts w:ascii="Arial" w:eastAsia="Arial" w:hAnsi="Arial" w:cs="Arial"/>
          <w:color w:val="000000"/>
          <w:sz w:val="20"/>
        </w:rPr>
        <w:t xml:space="preserve">If we ensure our partners are happy and satisfied, then we can be sure they will give the best quality service to our customers. - Sai Abhishek </w:t>
      </w:r>
      <w:proofErr w:type="spellStart"/>
      <w:r>
        <w:rPr>
          <w:rFonts w:ascii="Arial" w:eastAsia="Arial" w:hAnsi="Arial" w:cs="Arial"/>
          <w:color w:val="000000"/>
          <w:sz w:val="20"/>
        </w:rPr>
        <w:t>Rayarao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vrLocal</w:t>
      </w:r>
      <w:proofErr w:type="spellEnd"/>
    </w:p>
    <w:p w14:paraId="031A3BFF" w14:textId="77777777" w:rsidR="001E12EE" w:rsidRDefault="00000000">
      <w:pPr>
        <w:spacing w:before="200" w:line="260" w:lineRule="atLeast"/>
        <w:jc w:val="both"/>
      </w:pPr>
      <w:r>
        <w:rPr>
          <w:rFonts w:ascii="Arial" w:eastAsia="Arial" w:hAnsi="Arial" w:cs="Arial"/>
          <w:color w:val="000000"/>
          <w:sz w:val="20"/>
        </w:rPr>
        <w:lastRenderedPageBreak/>
        <w:t xml:space="preserve">A growing company attracts new and big investors who would be willing to buy out the early-stage investors, along with funding the company for fueling further growth. - Nisarg Shah, </w:t>
      </w:r>
      <w:proofErr w:type="spellStart"/>
      <w:r>
        <w:rPr>
          <w:rFonts w:ascii="Arial" w:eastAsia="Arial" w:hAnsi="Arial" w:cs="Arial"/>
          <w:color w:val="000000"/>
          <w:sz w:val="20"/>
        </w:rPr>
        <w:t>BigSpoon</w:t>
      </w:r>
      <w:proofErr w:type="spellEnd"/>
    </w:p>
    <w:p w14:paraId="207C5CB6" w14:textId="77777777" w:rsidR="001E12EE" w:rsidRDefault="00000000">
      <w:pPr>
        <w:spacing w:before="200" w:line="260" w:lineRule="atLeast"/>
        <w:jc w:val="both"/>
      </w:pPr>
      <w:r>
        <w:rPr>
          <w:rFonts w:ascii="Arial" w:eastAsia="Arial" w:hAnsi="Arial" w:cs="Arial"/>
          <w:color w:val="000000"/>
          <w:sz w:val="20"/>
        </w:rPr>
        <w:t>It's time for investors to have a more aggressive outlook in terms of investing and enabling innovations operated by disproportionately mission-driven founders. - Rohit Goyal, Windrose Capital</w:t>
      </w:r>
    </w:p>
    <w:p w14:paraId="5DFD7900" w14:textId="77777777" w:rsidR="001E12EE" w:rsidRDefault="00000000">
      <w:pPr>
        <w:spacing w:before="200" w:line="260" w:lineRule="atLeast"/>
        <w:jc w:val="both"/>
      </w:pPr>
      <w:r>
        <w:rPr>
          <w:rFonts w:ascii="Arial" w:eastAsia="Arial" w:hAnsi="Arial" w:cs="Arial"/>
          <w:color w:val="000000"/>
          <w:sz w:val="20"/>
        </w:rPr>
        <w:t xml:space="preserve">Early-stage </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w:t>
      </w:r>
      <w:r>
        <w:rPr>
          <w:rFonts w:ascii="Arial" w:eastAsia="Arial" w:hAnsi="Arial" w:cs="Arial"/>
          <w:color w:val="000000"/>
          <w:sz w:val="20"/>
        </w:rPr>
        <w:t xml:space="preserve"> despite sound business ideas due to lack of access to funds, but more importantly, mentorship and networks. - Rajiv </w:t>
      </w:r>
      <w:proofErr w:type="spellStart"/>
      <w:r>
        <w:rPr>
          <w:rFonts w:ascii="Arial" w:eastAsia="Arial" w:hAnsi="Arial" w:cs="Arial"/>
          <w:color w:val="000000"/>
          <w:sz w:val="20"/>
        </w:rPr>
        <w:t>Bathla</w:t>
      </w:r>
      <w:proofErr w:type="spellEnd"/>
      <w:r>
        <w:rPr>
          <w:rFonts w:ascii="Arial" w:eastAsia="Arial" w:hAnsi="Arial" w:cs="Arial"/>
          <w:color w:val="000000"/>
          <w:sz w:val="20"/>
        </w:rPr>
        <w:t xml:space="preserve">, The </w:t>
      </w:r>
      <w:proofErr w:type="spellStart"/>
      <w:r>
        <w:rPr>
          <w:rFonts w:ascii="Arial" w:eastAsia="Arial" w:hAnsi="Arial" w:cs="Arial"/>
          <w:color w:val="000000"/>
          <w:sz w:val="20"/>
        </w:rPr>
        <w:t>Circle.Work</w:t>
      </w:r>
      <w:proofErr w:type="spellEnd"/>
    </w:p>
    <w:p w14:paraId="6017DF66" w14:textId="77777777" w:rsidR="001E12EE" w:rsidRDefault="00000000">
      <w:pPr>
        <w:spacing w:before="200" w:line="260" w:lineRule="atLeast"/>
        <w:jc w:val="both"/>
      </w:pPr>
      <w:r>
        <w:rPr>
          <w:rFonts w:ascii="Arial" w:eastAsia="Arial" w:hAnsi="Arial" w:cs="Arial"/>
          <w:color w:val="000000"/>
          <w:sz w:val="20"/>
        </w:rPr>
        <w:t xml:space="preserve">Don't get caught </w:t>
      </w:r>
      <w:r>
        <w:rPr>
          <w:rFonts w:ascii="Arial" w:eastAsia="Arial" w:hAnsi="Arial" w:cs="Arial"/>
          <w:b/>
          <w:i/>
          <w:color w:val="000000"/>
          <w:sz w:val="20"/>
          <w:u w:val="single"/>
        </w:rPr>
        <w:t>up</w:t>
      </w:r>
      <w:r>
        <w:rPr>
          <w:rFonts w:ascii="Arial" w:eastAsia="Arial" w:hAnsi="Arial" w:cs="Arial"/>
          <w:color w:val="000000"/>
          <w:sz w:val="20"/>
        </w:rPr>
        <w:t xml:space="preserve"> in valuations as a milestone. Nobody goes to the Hall of Fame for multiple different rounds of funding. - Anu Hariharan, YC Continuity Fund</w:t>
      </w:r>
    </w:p>
    <w:p w14:paraId="0EE22333" w14:textId="77777777" w:rsidR="001E12EE" w:rsidRDefault="00000000">
      <w:pPr>
        <w:spacing w:before="200" w:line="260" w:lineRule="atLeast"/>
        <w:jc w:val="both"/>
      </w:pPr>
      <w:r>
        <w:rPr>
          <w:rFonts w:ascii="Arial" w:eastAsia="Arial" w:hAnsi="Arial" w:cs="Arial"/>
          <w:color w:val="000000"/>
          <w:sz w:val="20"/>
        </w:rPr>
        <w:t xml:space="preserve">Focus on creating value, focus on creating meaningful value, and valuation will follow. - Bhavin </w:t>
      </w:r>
      <w:proofErr w:type="spellStart"/>
      <w:r>
        <w:rPr>
          <w:rFonts w:ascii="Arial" w:eastAsia="Arial" w:hAnsi="Arial" w:cs="Arial"/>
          <w:color w:val="000000"/>
          <w:sz w:val="20"/>
        </w:rPr>
        <w:t>Turakhia</w:t>
      </w:r>
      <w:proofErr w:type="spellEnd"/>
      <w:r>
        <w:rPr>
          <w:rFonts w:ascii="Arial" w:eastAsia="Arial" w:hAnsi="Arial" w:cs="Arial"/>
          <w:color w:val="000000"/>
          <w:sz w:val="20"/>
        </w:rPr>
        <w:t>, Flock</w:t>
      </w:r>
    </w:p>
    <w:p w14:paraId="146D1886"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30, 2020</w:t>
      </w:r>
    </w:p>
    <w:p w14:paraId="38527A9D" w14:textId="77777777" w:rsidR="001E12EE" w:rsidRDefault="001E12EE"/>
    <w:p w14:paraId="4F3699C6" w14:textId="77777777" w:rsidR="001E12EE" w:rsidRDefault="00000000">
      <w:pPr>
        <w:ind w:left="200"/>
        <w:sectPr w:rsidR="001E12EE">
          <w:type w:val="continuous"/>
          <w:pgSz w:w="12240" w:h="15840"/>
          <w:pgMar w:top="840" w:right="1000" w:bottom="840" w:left="1000" w:header="400" w:footer="400" w:gutter="0"/>
          <w:cols w:space="720"/>
        </w:sectPr>
      </w:pPr>
      <w:r>
        <w:br/>
      </w:r>
      <w:r>
        <w:pict w14:anchorId="0D65CEC1">
          <v:line id="_x0000_s2138" style="position:absolute;left:0;text-align:left;z-index:251713536;mso-position-horizontal-relative:text;mso-position-vertical-relative:text" from="0,10pt" to="512pt,10pt" strokeweight="1pt"/>
        </w:pict>
      </w:r>
      <w:r>
        <w:rPr>
          <w:rFonts w:ascii="Arial" w:eastAsia="Arial" w:hAnsi="Arial" w:cs="Arial"/>
          <w:b/>
          <w:color w:val="767676"/>
          <w:sz w:val="16"/>
        </w:rPr>
        <w:t>End of Document</w:t>
      </w:r>
    </w:p>
    <w:p w14:paraId="7CB6185E" w14:textId="77777777" w:rsidR="001E12EE" w:rsidRDefault="001E12EE">
      <w:pPr>
        <w:sectPr w:rsidR="001E12EE">
          <w:headerReference w:type="even" r:id="rId458"/>
          <w:headerReference w:type="default" r:id="rId459"/>
          <w:footerReference w:type="even" r:id="rId460"/>
          <w:footerReference w:type="default" r:id="rId461"/>
          <w:headerReference w:type="first" r:id="rId462"/>
          <w:footerReference w:type="first" r:id="rId463"/>
          <w:pgSz w:w="12240" w:h="15840"/>
          <w:pgMar w:top="840" w:right="1000" w:bottom="840" w:left="1000" w:header="400" w:footer="400" w:gutter="0"/>
          <w:cols w:space="720"/>
          <w:titlePg/>
        </w:sectPr>
      </w:pPr>
    </w:p>
    <w:p w14:paraId="70D1CD60" w14:textId="77777777" w:rsidR="001E12EE" w:rsidRDefault="001E12EE">
      <w:bookmarkStart w:id="54" w:name="Bookmark_28"/>
      <w:bookmarkEnd w:id="54"/>
    </w:p>
    <w:p w14:paraId="3BC0C633" w14:textId="77777777" w:rsidR="001E12EE" w:rsidRDefault="00F73B15">
      <w:r>
        <w:pict w14:anchorId="15B97418">
          <v:shape id="_x0000_i1061" type="#_x0000_t75" alt="LexisNexis®" style="width:148pt;height:30pt">
            <v:imagedata r:id="rId7" o:title=""/>
          </v:shape>
        </w:pict>
      </w:r>
      <w:r w:rsidR="00000000">
        <w:cr/>
      </w:r>
    </w:p>
    <w:p w14:paraId="6D8062C6" w14:textId="77777777" w:rsidR="001E12EE" w:rsidRDefault="00000000">
      <w:pPr>
        <w:spacing w:before="240" w:after="200" w:line="340" w:lineRule="atLeast"/>
        <w:jc w:val="center"/>
        <w:outlineLvl w:val="0"/>
        <w:rPr>
          <w:rFonts w:ascii="Arial" w:hAnsi="Arial" w:cs="Arial"/>
          <w:b/>
          <w:bCs/>
          <w:kern w:val="32"/>
          <w:sz w:val="32"/>
          <w:szCs w:val="32"/>
        </w:rPr>
      </w:pPr>
      <w:hyperlink r:id="rId464" w:history="1">
        <w:r>
          <w:rPr>
            <w:rFonts w:ascii="Arial" w:eastAsia="Arial" w:hAnsi="Arial" w:cs="Arial"/>
            <w:b/>
            <w:bCs/>
            <w:i/>
            <w:color w:val="0077CC"/>
            <w:kern w:val="32"/>
            <w:sz w:val="28"/>
            <w:szCs w:val="32"/>
            <w:u w:val="single"/>
            <w:shd w:val="clear" w:color="auto" w:fill="FFFFFF"/>
          </w:rPr>
          <w:t>Govt biased against lower areas: Cong</w:t>
        </w:r>
      </w:hyperlink>
    </w:p>
    <w:p w14:paraId="715A345F" w14:textId="77777777" w:rsidR="001E12EE" w:rsidRDefault="00000000">
      <w:pPr>
        <w:spacing w:before="120" w:line="260" w:lineRule="atLeast"/>
        <w:jc w:val="center"/>
      </w:pPr>
      <w:r>
        <w:rPr>
          <w:rFonts w:ascii="Arial" w:eastAsia="Arial" w:hAnsi="Arial" w:cs="Arial"/>
          <w:color w:val="000000"/>
          <w:sz w:val="20"/>
        </w:rPr>
        <w:t>Indian Media news</w:t>
      </w:r>
    </w:p>
    <w:p w14:paraId="2C9816D3" w14:textId="77777777" w:rsidR="001E12EE" w:rsidRDefault="00000000">
      <w:pPr>
        <w:spacing w:before="120" w:line="260" w:lineRule="atLeast"/>
        <w:jc w:val="center"/>
      </w:pPr>
      <w:r>
        <w:rPr>
          <w:rFonts w:ascii="Arial" w:eastAsia="Arial" w:hAnsi="Arial" w:cs="Arial"/>
          <w:color w:val="000000"/>
          <w:sz w:val="20"/>
        </w:rPr>
        <w:t>September 11, 2019 Wednesday</w:t>
      </w:r>
    </w:p>
    <w:p w14:paraId="61B06F4C" w14:textId="77777777" w:rsidR="001E12EE" w:rsidRDefault="001E12EE">
      <w:pPr>
        <w:spacing w:line="240" w:lineRule="atLeast"/>
        <w:jc w:val="both"/>
      </w:pPr>
    </w:p>
    <w:p w14:paraId="48AA9DDC" w14:textId="77777777" w:rsidR="001E12EE" w:rsidRDefault="00000000">
      <w:pPr>
        <w:spacing w:before="120" w:line="220" w:lineRule="atLeast"/>
      </w:pPr>
      <w:r>
        <w:br/>
      </w:r>
      <w:r>
        <w:rPr>
          <w:rFonts w:ascii="Arial" w:eastAsia="Arial" w:hAnsi="Arial" w:cs="Arial"/>
          <w:color w:val="000000"/>
          <w:sz w:val="16"/>
        </w:rPr>
        <w:t>Copyright 2019 FFC Information Solution Private Limited All Rights Reserved</w:t>
      </w:r>
    </w:p>
    <w:p w14:paraId="5476E64D" w14:textId="77777777" w:rsidR="001E12EE" w:rsidRDefault="00000000">
      <w:pPr>
        <w:spacing w:before="120" w:line="220" w:lineRule="atLeast"/>
      </w:pPr>
      <w:r>
        <w:br/>
      </w:r>
      <w:r w:rsidR="00F73B15">
        <w:pict w14:anchorId="06A7761E">
          <v:shape id="_x0000_i1062" type="#_x0000_t75" style="width:169pt;height:169pt">
            <v:imagedata r:id="rId465" o:title=""/>
          </v:shape>
        </w:pict>
      </w:r>
    </w:p>
    <w:p w14:paraId="706DE898"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300 words</w:t>
      </w:r>
    </w:p>
    <w:p w14:paraId="4380FA24"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2019-09-11 17:11:00 </w:t>
      </w:r>
    </w:p>
    <w:p w14:paraId="460918B6" w14:textId="77777777" w:rsidR="001E12EE" w:rsidRDefault="00000000">
      <w:pPr>
        <w:keepNext/>
        <w:spacing w:before="240" w:line="340" w:lineRule="atLeast"/>
      </w:pPr>
      <w:bookmarkStart w:id="55" w:name="Body_26"/>
      <w:bookmarkEnd w:id="55"/>
      <w:r>
        <w:rPr>
          <w:rFonts w:ascii="Arial" w:eastAsia="Arial" w:hAnsi="Arial" w:cs="Arial"/>
          <w:b/>
          <w:color w:val="000000"/>
          <w:sz w:val="28"/>
        </w:rPr>
        <w:t>Body</w:t>
      </w:r>
    </w:p>
    <w:p w14:paraId="6605CB97" w14:textId="77777777" w:rsidR="001E12EE" w:rsidRDefault="00000000">
      <w:pPr>
        <w:spacing w:line="60" w:lineRule="exact"/>
      </w:pPr>
      <w:r>
        <w:pict w14:anchorId="616B159E">
          <v:line id="_x0000_s2141" style="position:absolute;z-index:251714560" from="0,2pt" to="512pt,2pt" strokecolor="#009ddb" strokeweight="2pt">
            <w10:wrap type="topAndBottom"/>
          </v:line>
        </w:pict>
      </w:r>
    </w:p>
    <w:p w14:paraId="07605905" w14:textId="77777777" w:rsidR="001E12EE" w:rsidRDefault="001E12EE"/>
    <w:p w14:paraId="1643BD48" w14:textId="77777777" w:rsidR="001E12EE" w:rsidRDefault="00000000">
      <w:pPr>
        <w:spacing w:before="200" w:line="260" w:lineRule="atLeast"/>
        <w:jc w:val="both"/>
      </w:pPr>
      <w:r>
        <w:rPr>
          <w:rFonts w:ascii="Arial" w:eastAsia="Arial" w:hAnsi="Arial" w:cs="Arial"/>
          <w:color w:val="000000"/>
          <w:sz w:val="20"/>
        </w:rPr>
        <w:t xml:space="preserve">  September 11 -- The HPCC has accused the Jai Ram government of creating regional imbalance in development projects.</w:t>
      </w:r>
    </w:p>
    <w:p w14:paraId="3FC129EE" w14:textId="77777777" w:rsidR="001E12EE" w:rsidRDefault="00000000">
      <w:pPr>
        <w:spacing w:before="60" w:line="260" w:lineRule="atLeast"/>
        <w:jc w:val="both"/>
      </w:pPr>
      <w:r>
        <w:rPr>
          <w:rFonts w:ascii="Arial" w:eastAsia="Arial" w:hAnsi="Arial" w:cs="Arial"/>
          <w:color w:val="000000"/>
          <w:sz w:val="20"/>
        </w:rPr>
        <w:t xml:space="preserve">Ajay Mahajan, state general secretary of the HPCC and former </w:t>
      </w:r>
      <w:proofErr w:type="spellStart"/>
      <w:r>
        <w:rPr>
          <w:rFonts w:ascii="Arial" w:eastAsia="Arial" w:hAnsi="Arial" w:cs="Arial"/>
          <w:color w:val="000000"/>
          <w:sz w:val="20"/>
        </w:rPr>
        <w:t>Nurpur</w:t>
      </w:r>
      <w:proofErr w:type="spellEnd"/>
      <w:r>
        <w:rPr>
          <w:rFonts w:ascii="Arial" w:eastAsia="Arial" w:hAnsi="Arial" w:cs="Arial"/>
          <w:color w:val="000000"/>
          <w:sz w:val="20"/>
        </w:rPr>
        <w:t xml:space="preserve"> MLA, in a press conference said here today that Rs 1,220-crore World Bank-funded Horticulture Development Project, meant for 12 districts of the state, was the tip of the iceberg. Kangra, Hamirpur, Bilaspur and Una districts were ignored.</w:t>
      </w:r>
    </w:p>
    <w:p w14:paraId="707260D5" w14:textId="77777777" w:rsidR="001E12EE" w:rsidRDefault="00000000">
      <w:pPr>
        <w:spacing w:before="200" w:line="260" w:lineRule="atLeast"/>
        <w:jc w:val="both"/>
      </w:pPr>
      <w:r>
        <w:rPr>
          <w:rFonts w:ascii="Arial" w:eastAsia="Arial" w:hAnsi="Arial" w:cs="Arial"/>
          <w:color w:val="000000"/>
          <w:sz w:val="20"/>
        </w:rPr>
        <w:t>He said the project was approved in 2014 and the agreement signed in October 2016 during the stint of the previous Virbhadra government, but the BJP government had discriminated against Kangra district and lower areas.</w:t>
      </w:r>
    </w:p>
    <w:p w14:paraId="6EF9AF41" w14:textId="77777777" w:rsidR="001E12EE" w:rsidRDefault="00000000">
      <w:pPr>
        <w:spacing w:line="260" w:lineRule="atLeast"/>
        <w:jc w:val="both"/>
      </w:pPr>
      <w:proofErr w:type="spellStart"/>
      <w:r>
        <w:rPr>
          <w:rFonts w:ascii="Arial" w:eastAsia="Arial" w:hAnsi="Arial" w:cs="Arial"/>
          <w:color w:val="000000"/>
          <w:sz w:val="20"/>
        </w:rPr>
        <w:t>Criticising</w:t>
      </w:r>
      <w:proofErr w:type="spellEnd"/>
      <w:r>
        <w:rPr>
          <w:rFonts w:ascii="Arial" w:eastAsia="Arial" w:hAnsi="Arial" w:cs="Arial"/>
          <w:color w:val="000000"/>
          <w:sz w:val="20"/>
        </w:rPr>
        <w:t xml:space="preserve"> the state government for shifting office of the Engineer-in-Chief from Fatehpur (Kangra) to Mandi, Mahajan said the office had opened during the previous Congress regime for accelerating the ongoing work on Shah </w:t>
      </w:r>
      <w:proofErr w:type="spellStart"/>
      <w:r>
        <w:rPr>
          <w:rFonts w:ascii="Arial" w:eastAsia="Arial" w:hAnsi="Arial" w:cs="Arial"/>
          <w:color w:val="000000"/>
          <w:sz w:val="20"/>
        </w:rPr>
        <w:t>Nehar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Sidhatha</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Phina</w:t>
      </w:r>
      <w:proofErr w:type="spellEnd"/>
      <w:r>
        <w:rPr>
          <w:rFonts w:ascii="Arial" w:eastAsia="Arial" w:hAnsi="Arial" w:cs="Arial"/>
          <w:color w:val="000000"/>
          <w:sz w:val="20"/>
        </w:rPr>
        <w:t xml:space="preserve"> Singh irrigation projects in Kangra areas.</w:t>
      </w:r>
    </w:p>
    <w:p w14:paraId="7BC555C2" w14:textId="77777777" w:rsidR="001E12EE" w:rsidRDefault="00000000">
      <w:pPr>
        <w:spacing w:line="260" w:lineRule="atLeast"/>
        <w:jc w:val="both"/>
      </w:pPr>
      <w:r>
        <w:rPr>
          <w:rFonts w:ascii="Arial" w:eastAsia="Arial" w:hAnsi="Arial" w:cs="Arial"/>
          <w:color w:val="000000"/>
          <w:sz w:val="20"/>
        </w:rPr>
        <w:t> </w:t>
      </w:r>
    </w:p>
    <w:p w14:paraId="5C77EB23" w14:textId="77777777" w:rsidR="001E12EE" w:rsidRDefault="00000000">
      <w:pPr>
        <w:spacing w:line="260" w:lineRule="atLeast"/>
        <w:jc w:val="both"/>
      </w:pPr>
      <w:r>
        <w:rPr>
          <w:rFonts w:ascii="Arial" w:eastAsia="Arial" w:hAnsi="Arial" w:cs="Arial"/>
          <w:color w:val="000000"/>
          <w:sz w:val="20"/>
        </w:rPr>
        <w:t>"A Rs 800-crore project, under BRICS funding, was sanctioned during the Congress regime for IPH schemes, but this government is spending 80 per cent of the funds only in two Assembly constituencies in Mandi district alone, whereas 20 per cent budget is being spent in rest of the state," he alleged.</w:t>
      </w:r>
    </w:p>
    <w:p w14:paraId="7F847AB3" w14:textId="77777777" w:rsidR="001E12EE" w:rsidRDefault="00000000">
      <w:pPr>
        <w:spacing w:before="200" w:line="260" w:lineRule="atLeast"/>
        <w:jc w:val="both"/>
      </w:pPr>
      <w:r>
        <w:rPr>
          <w:rFonts w:ascii="Arial" w:eastAsia="Arial" w:hAnsi="Arial" w:cs="Arial"/>
          <w:color w:val="000000"/>
          <w:sz w:val="20"/>
        </w:rPr>
        <w:lastRenderedPageBreak/>
        <w:t xml:space="preserve">He lambasted the state government for its </w:t>
      </w:r>
      <w:r>
        <w:rPr>
          <w:rFonts w:ascii="Arial" w:eastAsia="Arial" w:hAnsi="Arial" w:cs="Arial"/>
          <w:b/>
          <w:i/>
          <w:color w:val="000000"/>
          <w:sz w:val="20"/>
          <w:u w:val="single"/>
        </w:rPr>
        <w:t>failure</w:t>
      </w:r>
      <w:r>
        <w:rPr>
          <w:rFonts w:ascii="Arial" w:eastAsia="Arial" w:hAnsi="Arial" w:cs="Arial"/>
          <w:color w:val="000000"/>
          <w:sz w:val="20"/>
        </w:rPr>
        <w:t xml:space="preserve"> to take </w:t>
      </w:r>
      <w:r>
        <w:rPr>
          <w:rFonts w:ascii="Arial" w:eastAsia="Arial" w:hAnsi="Arial" w:cs="Arial"/>
          <w:b/>
          <w:i/>
          <w:color w:val="000000"/>
          <w:sz w:val="20"/>
          <w:u w:val="single"/>
        </w:rPr>
        <w:t>up</w:t>
      </w:r>
      <w:r>
        <w:rPr>
          <w:rFonts w:ascii="Arial" w:eastAsia="Arial" w:hAnsi="Arial" w:cs="Arial"/>
          <w:color w:val="000000"/>
          <w:sz w:val="20"/>
        </w:rPr>
        <w:t xml:space="preserve"> the issue of </w:t>
      </w:r>
      <w:r>
        <w:rPr>
          <w:rFonts w:ascii="Arial" w:eastAsia="Arial" w:hAnsi="Arial" w:cs="Arial"/>
          <w:b/>
          <w:i/>
          <w:color w:val="000000"/>
          <w:sz w:val="20"/>
          <w:u w:val="single"/>
        </w:rPr>
        <w:t>starting</w:t>
      </w:r>
      <w:r>
        <w:rPr>
          <w:rFonts w:ascii="Arial" w:eastAsia="Arial" w:hAnsi="Arial" w:cs="Arial"/>
          <w:color w:val="000000"/>
          <w:sz w:val="20"/>
        </w:rPr>
        <w:t xml:space="preserve"> work on a number of new national highways and Pathankot-Mandi </w:t>
      </w:r>
      <w:proofErr w:type="spellStart"/>
      <w:r>
        <w:rPr>
          <w:rFonts w:ascii="Arial" w:eastAsia="Arial" w:hAnsi="Arial" w:cs="Arial"/>
          <w:color w:val="000000"/>
          <w:sz w:val="20"/>
        </w:rPr>
        <w:t>fourlane</w:t>
      </w:r>
      <w:proofErr w:type="spellEnd"/>
      <w:r>
        <w:rPr>
          <w:rFonts w:ascii="Arial" w:eastAsia="Arial" w:hAnsi="Arial" w:cs="Arial"/>
          <w:color w:val="000000"/>
          <w:sz w:val="20"/>
        </w:rPr>
        <w:t xml:space="preserve"> projects which had been announced by the Modi government with fanfare.</w:t>
      </w:r>
    </w:p>
    <w:p w14:paraId="18640ED4" w14:textId="77777777" w:rsidR="001E12EE" w:rsidRDefault="00000000">
      <w:pPr>
        <w:spacing w:line="260" w:lineRule="atLeast"/>
        <w:jc w:val="both"/>
      </w:pPr>
      <w:r>
        <w:rPr>
          <w:rFonts w:ascii="Arial" w:eastAsia="Arial" w:hAnsi="Arial" w:cs="Arial"/>
          <w:color w:val="000000"/>
          <w:sz w:val="20"/>
        </w:rPr>
        <w:t>Mahajan alleged that the government had not only closed working office of the World Bank-funded Mid-</w:t>
      </w:r>
      <w:proofErr w:type="spellStart"/>
      <w:r>
        <w:rPr>
          <w:rFonts w:ascii="Arial" w:eastAsia="Arial" w:hAnsi="Arial" w:cs="Arial"/>
          <w:color w:val="000000"/>
          <w:sz w:val="20"/>
        </w:rPr>
        <w:t>Himalyan</w:t>
      </w:r>
      <w:proofErr w:type="spellEnd"/>
      <w:r>
        <w:rPr>
          <w:rFonts w:ascii="Arial" w:eastAsia="Arial" w:hAnsi="Arial" w:cs="Arial"/>
          <w:color w:val="000000"/>
          <w:sz w:val="20"/>
        </w:rPr>
        <w:t xml:space="preserve"> Development Project (phase-3) from </w:t>
      </w:r>
      <w:proofErr w:type="spellStart"/>
      <w:r>
        <w:rPr>
          <w:rFonts w:ascii="Arial" w:eastAsia="Arial" w:hAnsi="Arial" w:cs="Arial"/>
          <w:color w:val="000000"/>
          <w:sz w:val="20"/>
        </w:rPr>
        <w:t>Nurpur</w:t>
      </w:r>
      <w:proofErr w:type="spellEnd"/>
      <w:r>
        <w:rPr>
          <w:rFonts w:ascii="Arial" w:eastAsia="Arial" w:hAnsi="Arial" w:cs="Arial"/>
          <w:color w:val="000000"/>
          <w:sz w:val="20"/>
        </w:rPr>
        <w:t xml:space="preserve">, but also shifted its regional office from Dharamsala to Solan despite public announcement of the Chief Minister at </w:t>
      </w:r>
      <w:proofErr w:type="spellStart"/>
      <w:r>
        <w:rPr>
          <w:rFonts w:ascii="Arial" w:eastAsia="Arial" w:hAnsi="Arial" w:cs="Arial"/>
          <w:color w:val="000000"/>
          <w:sz w:val="20"/>
        </w:rPr>
        <w:t>Nagrota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Bagwan</w:t>
      </w:r>
      <w:proofErr w:type="spellEnd"/>
      <w:r>
        <w:rPr>
          <w:rFonts w:ascii="Arial" w:eastAsia="Arial" w:hAnsi="Arial" w:cs="Arial"/>
          <w:color w:val="000000"/>
          <w:sz w:val="20"/>
        </w:rPr>
        <w:t xml:space="preserve"> for shifting head office of the project from Solan to Dharamsala.</w:t>
      </w:r>
    </w:p>
    <w:p w14:paraId="5199A0C6"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11, 2019</w:t>
      </w:r>
    </w:p>
    <w:p w14:paraId="0DB9A9E5" w14:textId="77777777" w:rsidR="001E12EE" w:rsidRDefault="001E12EE"/>
    <w:p w14:paraId="26B76121" w14:textId="77777777" w:rsidR="001E12EE" w:rsidRDefault="00000000">
      <w:pPr>
        <w:ind w:left="200"/>
        <w:sectPr w:rsidR="001E12EE">
          <w:type w:val="continuous"/>
          <w:pgSz w:w="12240" w:h="15840"/>
          <w:pgMar w:top="840" w:right="1000" w:bottom="840" w:left="1000" w:header="400" w:footer="400" w:gutter="0"/>
          <w:cols w:space="720"/>
        </w:sectPr>
      </w:pPr>
      <w:r>
        <w:br/>
      </w:r>
      <w:r>
        <w:pict w14:anchorId="64293B7E">
          <v:line id="_x0000_s2142" style="position:absolute;left:0;text-align:left;z-index:251715584;mso-position-horizontal-relative:text;mso-position-vertical-relative:text" from="0,10pt" to="512pt,10pt" strokeweight="1pt"/>
        </w:pict>
      </w:r>
      <w:r>
        <w:rPr>
          <w:rFonts w:ascii="Arial" w:eastAsia="Arial" w:hAnsi="Arial" w:cs="Arial"/>
          <w:b/>
          <w:color w:val="767676"/>
          <w:sz w:val="16"/>
        </w:rPr>
        <w:t>End of Document</w:t>
      </w:r>
    </w:p>
    <w:p w14:paraId="6415E589" w14:textId="77777777" w:rsidR="001E12EE" w:rsidRDefault="001E12EE">
      <w:pPr>
        <w:sectPr w:rsidR="001E12EE">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gutter="0"/>
          <w:cols w:space="720"/>
          <w:titlePg/>
        </w:sectPr>
      </w:pPr>
    </w:p>
    <w:p w14:paraId="37139B9A" w14:textId="77777777" w:rsidR="001E12EE" w:rsidRDefault="001E12EE">
      <w:bookmarkStart w:id="56" w:name="Bookmark_29"/>
      <w:bookmarkEnd w:id="56"/>
    </w:p>
    <w:p w14:paraId="06452CD4" w14:textId="77777777" w:rsidR="001E12EE" w:rsidRDefault="00F73B15">
      <w:r>
        <w:pict w14:anchorId="1CDC3C99">
          <v:shape id="_x0000_i1063" type="#_x0000_t75" alt="LexisNexis®" style="width:148pt;height:30pt">
            <v:imagedata r:id="rId7" o:title=""/>
          </v:shape>
        </w:pict>
      </w:r>
      <w:r w:rsidR="00000000">
        <w:cr/>
      </w:r>
    </w:p>
    <w:p w14:paraId="26D5783D" w14:textId="77777777" w:rsidR="001E12EE" w:rsidRDefault="00000000">
      <w:pPr>
        <w:spacing w:before="240" w:after="200" w:line="340" w:lineRule="atLeast"/>
        <w:jc w:val="center"/>
        <w:outlineLvl w:val="0"/>
        <w:rPr>
          <w:rFonts w:ascii="Arial" w:hAnsi="Arial" w:cs="Arial"/>
          <w:b/>
          <w:bCs/>
          <w:kern w:val="32"/>
          <w:sz w:val="32"/>
          <w:szCs w:val="32"/>
        </w:rPr>
      </w:pPr>
      <w:hyperlink r:id="rId472" w:history="1">
        <w:r>
          <w:rPr>
            <w:rFonts w:ascii="Arial" w:eastAsia="Arial" w:hAnsi="Arial" w:cs="Arial"/>
            <w:b/>
            <w:bCs/>
            <w:i/>
            <w:color w:val="0077CC"/>
            <w:kern w:val="32"/>
            <w:sz w:val="28"/>
            <w:szCs w:val="32"/>
            <w:u w:val="single"/>
            <w:shd w:val="clear" w:color="auto" w:fill="FFFFFF"/>
          </w:rPr>
          <w:t xml:space="preserve">'Why I Stopped Wearing My Socks' Will Ignite </w:t>
        </w:r>
        <w:proofErr w:type="gramStart"/>
        <w:r>
          <w:rPr>
            <w:rFonts w:ascii="Arial" w:eastAsia="Arial" w:hAnsi="Arial" w:cs="Arial"/>
            <w:b/>
            <w:bCs/>
            <w:i/>
            <w:color w:val="0077CC"/>
            <w:kern w:val="32"/>
            <w:sz w:val="28"/>
            <w:szCs w:val="32"/>
            <w:u w:val="single"/>
            <w:shd w:val="clear" w:color="auto" w:fill="FFFFFF"/>
          </w:rPr>
          <w:t>The</w:t>
        </w:r>
        <w:proofErr w:type="gramEnd"/>
        <w:r>
          <w:rPr>
            <w:rFonts w:ascii="Arial" w:eastAsia="Arial" w:hAnsi="Arial" w:cs="Arial"/>
            <w:b/>
            <w:bCs/>
            <w:i/>
            <w:color w:val="0077CC"/>
            <w:kern w:val="32"/>
            <w:sz w:val="28"/>
            <w:szCs w:val="32"/>
            <w:u w:val="single"/>
            <w:shd w:val="clear" w:color="auto" w:fill="FFFFFF"/>
          </w:rPr>
          <w:t xml:space="preserve"> Entrepreneurial Spark Within You (Book Review)</w:t>
        </w:r>
      </w:hyperlink>
    </w:p>
    <w:p w14:paraId="667290FA" w14:textId="77777777" w:rsidR="001E12EE" w:rsidRDefault="00000000">
      <w:pPr>
        <w:spacing w:before="120" w:line="260" w:lineRule="atLeast"/>
        <w:jc w:val="center"/>
      </w:pPr>
      <w:r>
        <w:rPr>
          <w:rFonts w:ascii="Arial" w:eastAsia="Arial" w:hAnsi="Arial" w:cs="Arial"/>
          <w:color w:val="000000"/>
          <w:sz w:val="20"/>
        </w:rPr>
        <w:t>Trak.in</w:t>
      </w:r>
    </w:p>
    <w:p w14:paraId="5430B856" w14:textId="77777777" w:rsidR="001E12EE" w:rsidRDefault="00000000">
      <w:pPr>
        <w:spacing w:before="120" w:line="260" w:lineRule="atLeast"/>
        <w:jc w:val="center"/>
      </w:pPr>
      <w:r>
        <w:rPr>
          <w:rFonts w:ascii="Arial" w:eastAsia="Arial" w:hAnsi="Arial" w:cs="Arial"/>
          <w:color w:val="000000"/>
          <w:sz w:val="20"/>
        </w:rPr>
        <w:t>December 25, 2018 Tuesday 6:30 AM EST</w:t>
      </w:r>
    </w:p>
    <w:p w14:paraId="6C1C9C32" w14:textId="77777777" w:rsidR="001E12EE" w:rsidRDefault="001E12EE">
      <w:pPr>
        <w:spacing w:line="240" w:lineRule="atLeast"/>
        <w:jc w:val="both"/>
      </w:pPr>
    </w:p>
    <w:p w14:paraId="20A12C04" w14:textId="77777777" w:rsidR="001E12EE" w:rsidRDefault="00000000">
      <w:pPr>
        <w:spacing w:before="120" w:line="220" w:lineRule="atLeast"/>
      </w:pPr>
      <w:r>
        <w:br/>
      </w:r>
      <w:r>
        <w:rPr>
          <w:rFonts w:ascii="Arial" w:eastAsia="Arial" w:hAnsi="Arial" w:cs="Arial"/>
          <w:color w:val="000000"/>
          <w:sz w:val="16"/>
        </w:rPr>
        <w:t>Copyright 2018 Trak.in, distributed by Contify.com All Rights Reserved</w:t>
      </w:r>
    </w:p>
    <w:p w14:paraId="6222670C"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928 words</w:t>
      </w:r>
    </w:p>
    <w:p w14:paraId="5CD83024"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Mohul</w:t>
      </w:r>
      <w:proofErr w:type="spellEnd"/>
      <w:r>
        <w:rPr>
          <w:rFonts w:ascii="Arial" w:eastAsia="Arial" w:hAnsi="Arial" w:cs="Arial"/>
          <w:color w:val="000000"/>
          <w:sz w:val="20"/>
        </w:rPr>
        <w:t xml:space="preserve"> Ghosh</w:t>
      </w:r>
    </w:p>
    <w:p w14:paraId="6CBBCDC9" w14:textId="77777777" w:rsidR="001E12EE" w:rsidRDefault="00000000">
      <w:pPr>
        <w:keepNext/>
        <w:spacing w:before="240" w:line="340" w:lineRule="atLeast"/>
      </w:pPr>
      <w:bookmarkStart w:id="57" w:name="Body_27"/>
      <w:bookmarkEnd w:id="57"/>
      <w:r>
        <w:rPr>
          <w:rFonts w:ascii="Arial" w:eastAsia="Arial" w:hAnsi="Arial" w:cs="Arial"/>
          <w:b/>
          <w:color w:val="000000"/>
          <w:sz w:val="28"/>
        </w:rPr>
        <w:t>Body</w:t>
      </w:r>
    </w:p>
    <w:p w14:paraId="7BD289C2" w14:textId="77777777" w:rsidR="001E12EE" w:rsidRDefault="00000000">
      <w:pPr>
        <w:spacing w:line="60" w:lineRule="exact"/>
      </w:pPr>
      <w:r>
        <w:pict w14:anchorId="480D7BAB">
          <v:line id="_x0000_s2144" style="position:absolute;z-index:251716608" from="0,2pt" to="512pt,2pt" strokecolor="#009ddb" strokeweight="2pt">
            <w10:wrap type="topAndBottom"/>
          </v:line>
        </w:pict>
      </w:r>
    </w:p>
    <w:p w14:paraId="56FBCD7D" w14:textId="77777777" w:rsidR="001E12EE" w:rsidRDefault="001E12EE"/>
    <w:p w14:paraId="1507118D" w14:textId="77777777" w:rsidR="001E12EE" w:rsidRDefault="00000000">
      <w:pPr>
        <w:spacing w:before="200" w:line="260" w:lineRule="atLeast"/>
        <w:jc w:val="both"/>
      </w:pPr>
      <w:r>
        <w:rPr>
          <w:rFonts w:ascii="Arial" w:eastAsia="Arial" w:hAnsi="Arial" w:cs="Arial"/>
          <w:color w:val="000000"/>
          <w:sz w:val="20"/>
        </w:rPr>
        <w:t xml:space="preserve">Author Alok Kejriwal is the founder of Games2Win. His previous </w:t>
      </w:r>
      <w:r>
        <w:rPr>
          <w:rFonts w:ascii="Arial" w:eastAsia="Arial" w:hAnsi="Arial" w:cs="Arial"/>
          <w:b/>
          <w:i/>
          <w:color w:val="000000"/>
          <w:sz w:val="20"/>
          <w:u w:val="single"/>
        </w:rPr>
        <w:t>startup</w:t>
      </w:r>
      <w:r>
        <w:rPr>
          <w:rFonts w:ascii="Arial" w:eastAsia="Arial" w:hAnsi="Arial" w:cs="Arial"/>
          <w:color w:val="000000"/>
          <w:sz w:val="20"/>
        </w:rPr>
        <w:t xml:space="preserve"> Mobile2win was acquired by Walt Disney.</w:t>
      </w:r>
    </w:p>
    <w:p w14:paraId="4B38F93B" w14:textId="77777777" w:rsidR="001E12EE" w:rsidRDefault="00000000">
      <w:pPr>
        <w:spacing w:before="200" w:line="260" w:lineRule="atLeast"/>
        <w:jc w:val="both"/>
      </w:pPr>
      <w:r>
        <w:rPr>
          <w:rFonts w:ascii="Arial" w:eastAsia="Arial" w:hAnsi="Arial" w:cs="Arial"/>
          <w:color w:val="000000"/>
          <w:sz w:val="20"/>
        </w:rPr>
        <w:t>So, what exactly is entrepreneurship?</w:t>
      </w:r>
    </w:p>
    <w:p w14:paraId="63BE3050" w14:textId="77777777" w:rsidR="001E12EE" w:rsidRDefault="00000000">
      <w:pPr>
        <w:spacing w:before="200" w:line="260" w:lineRule="atLeast"/>
        <w:jc w:val="both"/>
      </w:pPr>
      <w:r>
        <w:rPr>
          <w:rFonts w:ascii="Arial" w:eastAsia="Arial" w:hAnsi="Arial" w:cs="Arial"/>
          <w:color w:val="000000"/>
          <w:sz w:val="20"/>
        </w:rPr>
        <w:t>A desire to become a millionaire? A wish to change this world? A plan to break free from corporate slavery?</w:t>
      </w:r>
    </w:p>
    <w:p w14:paraId="12504BC6" w14:textId="77777777" w:rsidR="001E12EE" w:rsidRDefault="00000000">
      <w:pPr>
        <w:spacing w:before="200" w:line="260" w:lineRule="atLeast"/>
        <w:jc w:val="both"/>
      </w:pPr>
      <w:r>
        <w:rPr>
          <w:rFonts w:ascii="Arial" w:eastAsia="Arial" w:hAnsi="Arial" w:cs="Arial"/>
          <w:color w:val="000000"/>
          <w:sz w:val="20"/>
        </w:rPr>
        <w:t xml:space="preserve">As per various estimates, more than 90% of </w:t>
      </w:r>
      <w:r>
        <w:rPr>
          <w:rFonts w:ascii="Arial" w:eastAsia="Arial" w:hAnsi="Arial" w:cs="Arial"/>
          <w:b/>
          <w:i/>
          <w:color w:val="000000"/>
          <w:sz w:val="20"/>
          <w:u w:val="single"/>
        </w:rPr>
        <w:t>startups</w:t>
      </w:r>
      <w:r>
        <w:rPr>
          <w:rFonts w:ascii="Arial" w:eastAsia="Arial" w:hAnsi="Arial" w:cs="Arial"/>
          <w:color w:val="000000"/>
          <w:sz w:val="20"/>
        </w:rPr>
        <w:t xml:space="preserve"> fail in first 3 years of its existence, and if we do a quick analysis of the reasons, then one big reason would be: Lack of clarity.</w:t>
      </w:r>
    </w:p>
    <w:p w14:paraId="2D77B52F" w14:textId="77777777" w:rsidR="001E12EE" w:rsidRDefault="00000000">
      <w:pPr>
        <w:spacing w:before="200" w:line="260" w:lineRule="atLeast"/>
        <w:jc w:val="both"/>
      </w:pPr>
      <w:r>
        <w:rPr>
          <w:rFonts w:ascii="Arial" w:eastAsia="Arial" w:hAnsi="Arial" w:cs="Arial"/>
          <w:color w:val="000000"/>
          <w:sz w:val="20"/>
        </w:rPr>
        <w:t>Alok Kejriwal's first book: Why I Stopped Wearing My Socks is one such elixir, which will help you to decode this 'Why'. This book can force you to go to the deepest chambers of your heart and mind, and discover that Why behind your insane, crazy dreams.</w:t>
      </w:r>
    </w:p>
    <w:p w14:paraId="646EA623" w14:textId="77777777" w:rsidR="001E12EE" w:rsidRDefault="00000000">
      <w:pPr>
        <w:spacing w:before="200" w:line="260" w:lineRule="atLeast"/>
        <w:jc w:val="both"/>
      </w:pPr>
      <w:r>
        <w:rPr>
          <w:rFonts w:ascii="Arial" w:eastAsia="Arial" w:hAnsi="Arial" w:cs="Arial"/>
          <w:color w:val="000000"/>
          <w:sz w:val="20"/>
        </w:rPr>
        <w:t xml:space="preserve">To </w:t>
      </w:r>
      <w:r>
        <w:rPr>
          <w:rFonts w:ascii="Arial" w:eastAsia="Arial" w:hAnsi="Arial" w:cs="Arial"/>
          <w:b/>
          <w:i/>
          <w:color w:val="000000"/>
          <w:sz w:val="20"/>
          <w:u w:val="single"/>
        </w:rPr>
        <w:t>start</w:t>
      </w:r>
      <w:r>
        <w:rPr>
          <w:rFonts w:ascii="Arial" w:eastAsia="Arial" w:hAnsi="Arial" w:cs="Arial"/>
          <w:color w:val="000000"/>
          <w:sz w:val="20"/>
        </w:rPr>
        <w:t xml:space="preserve"> with, this book tells us that the entrepreneur should be ready to devote 10 years to his/her venture, and experience </w:t>
      </w:r>
      <w:r>
        <w:rPr>
          <w:rFonts w:ascii="Arial" w:eastAsia="Arial" w:hAnsi="Arial" w:cs="Arial"/>
          <w:b/>
          <w:i/>
          <w:color w:val="000000"/>
          <w:sz w:val="20"/>
          <w:u w:val="single"/>
        </w:rPr>
        <w:t>failures</w:t>
      </w:r>
      <w:r>
        <w:rPr>
          <w:rFonts w:ascii="Arial" w:eastAsia="Arial" w:hAnsi="Arial" w:cs="Arial"/>
          <w:color w:val="000000"/>
          <w:sz w:val="20"/>
        </w:rPr>
        <w:t xml:space="preserve"> first hand, in order to understand what success actually is.</w:t>
      </w:r>
    </w:p>
    <w:p w14:paraId="03E8734C" w14:textId="77777777" w:rsidR="001E12EE" w:rsidRDefault="00000000">
      <w:pPr>
        <w:spacing w:before="200" w:line="260" w:lineRule="atLeast"/>
        <w:jc w:val="both"/>
      </w:pPr>
      <w:r>
        <w:rPr>
          <w:rFonts w:ascii="Arial" w:eastAsia="Arial" w:hAnsi="Arial" w:cs="Arial"/>
          <w:color w:val="000000"/>
          <w:sz w:val="20"/>
        </w:rPr>
        <w:t xml:space="preserve">And once you realize the logic behind this thought, then you will also realize why 90% of </w:t>
      </w:r>
      <w:r>
        <w:rPr>
          <w:rFonts w:ascii="Arial" w:eastAsia="Arial" w:hAnsi="Arial" w:cs="Arial"/>
          <w:b/>
          <w:i/>
          <w:color w:val="000000"/>
          <w:sz w:val="20"/>
          <w:u w:val="single"/>
        </w:rPr>
        <w:t>startups</w:t>
      </w:r>
      <w:r>
        <w:rPr>
          <w:rFonts w:ascii="Arial" w:eastAsia="Arial" w:hAnsi="Arial" w:cs="Arial"/>
          <w:color w:val="000000"/>
          <w:sz w:val="20"/>
        </w:rPr>
        <w:t xml:space="preserve"> fail within 3 years of its existence.</w:t>
      </w:r>
    </w:p>
    <w:p w14:paraId="079BD147" w14:textId="77777777" w:rsidR="001E12EE" w:rsidRDefault="00000000">
      <w:pPr>
        <w:spacing w:before="200" w:line="260" w:lineRule="atLeast"/>
        <w:jc w:val="both"/>
      </w:pPr>
      <w:r>
        <w:rPr>
          <w:rFonts w:ascii="Arial" w:eastAsia="Arial" w:hAnsi="Arial" w:cs="Arial"/>
          <w:color w:val="000000"/>
          <w:sz w:val="20"/>
        </w:rPr>
        <w:t>As I devoured this book and thought hard about the invaluable lessons and stories shared by Alok, then it became crystal clear: This book has the magical power to ignite the entrepreneurial spark within you. Not only ignite, but also sustain that spark until it becomes raging flames.</w:t>
      </w:r>
    </w:p>
    <w:p w14:paraId="7FB839C6" w14:textId="77777777" w:rsidR="001E12EE" w:rsidRDefault="00000000">
      <w:pPr>
        <w:spacing w:before="240" w:line="260" w:lineRule="atLeast"/>
      </w:pPr>
      <w:r>
        <w:rPr>
          <w:rFonts w:ascii="Arial" w:eastAsia="Arial" w:hAnsi="Arial" w:cs="Arial"/>
          <w:b/>
          <w:color w:val="000000"/>
          <w:sz w:val="20"/>
        </w:rPr>
        <w:t>Here are 5 reasons why every dreamer should read this book:</w:t>
      </w:r>
    </w:p>
    <w:p w14:paraId="598D6ED8" w14:textId="77777777" w:rsidR="001E12EE" w:rsidRDefault="00000000">
      <w:pPr>
        <w:spacing w:before="240" w:line="260" w:lineRule="atLeast"/>
      </w:pPr>
      <w:r>
        <w:rPr>
          <w:rFonts w:ascii="Arial" w:eastAsia="Arial" w:hAnsi="Arial" w:cs="Arial"/>
          <w:b/>
          <w:color w:val="000000"/>
          <w:sz w:val="20"/>
        </w:rPr>
        <w:t>Crispy, Mesmerizing Stories &amp; Lessons</w:t>
      </w:r>
    </w:p>
    <w:p w14:paraId="21E22F82" w14:textId="77777777" w:rsidR="001E12EE" w:rsidRDefault="00000000">
      <w:pPr>
        <w:spacing w:before="200" w:line="260" w:lineRule="atLeast"/>
        <w:jc w:val="both"/>
      </w:pPr>
      <w:r>
        <w:rPr>
          <w:rFonts w:ascii="Arial" w:eastAsia="Arial" w:hAnsi="Arial" w:cs="Arial"/>
          <w:color w:val="000000"/>
          <w:sz w:val="20"/>
        </w:rPr>
        <w:t xml:space="preserve">Alok Kejriwal, author of this immensely interesting book is a </w:t>
      </w:r>
      <w:r>
        <w:rPr>
          <w:rFonts w:ascii="Arial" w:eastAsia="Arial" w:hAnsi="Arial" w:cs="Arial"/>
          <w:b/>
          <w:i/>
          <w:color w:val="000000"/>
          <w:sz w:val="20"/>
          <w:u w:val="single"/>
        </w:rPr>
        <w:t>startup</w:t>
      </w:r>
      <w:r>
        <w:rPr>
          <w:rFonts w:ascii="Arial" w:eastAsia="Arial" w:hAnsi="Arial" w:cs="Arial"/>
          <w:color w:val="000000"/>
          <w:sz w:val="20"/>
        </w:rPr>
        <w:t xml:space="preserve"> legend in his own rights.</w:t>
      </w:r>
    </w:p>
    <w:p w14:paraId="7D455C4C" w14:textId="77777777" w:rsidR="001E12EE" w:rsidRDefault="00000000">
      <w:pPr>
        <w:spacing w:before="200" w:line="260" w:lineRule="atLeast"/>
        <w:jc w:val="both"/>
      </w:pPr>
      <w:r>
        <w:rPr>
          <w:rFonts w:ascii="Arial" w:eastAsia="Arial" w:hAnsi="Arial" w:cs="Arial"/>
          <w:color w:val="000000"/>
          <w:sz w:val="20"/>
        </w:rPr>
        <w:t xml:space="preserve">The short stories behind his quitting </w:t>
      </w:r>
      <w:proofErr w:type="gramStart"/>
      <w:r>
        <w:rPr>
          <w:rFonts w:ascii="Arial" w:eastAsia="Arial" w:hAnsi="Arial" w:cs="Arial"/>
          <w:color w:val="000000"/>
          <w:sz w:val="20"/>
        </w:rPr>
        <w:t>family owned</w:t>
      </w:r>
      <w:proofErr w:type="gramEnd"/>
      <w:r>
        <w:rPr>
          <w:rFonts w:ascii="Arial" w:eastAsia="Arial" w:hAnsi="Arial" w:cs="Arial"/>
          <w:color w:val="000000"/>
          <w:sz w:val="20"/>
        </w:rPr>
        <w:t xml:space="preserve"> business, launching a contest-</w:t>
      </w:r>
      <w:proofErr w:type="spellStart"/>
      <w:r>
        <w:rPr>
          <w:rFonts w:ascii="Arial" w:eastAsia="Arial" w:hAnsi="Arial" w:cs="Arial"/>
          <w:color w:val="000000"/>
          <w:sz w:val="20"/>
        </w:rPr>
        <w:t>focussed</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and then selling it to Disney in China, then again launching new gaming </w:t>
      </w:r>
      <w:r>
        <w:rPr>
          <w:rFonts w:ascii="Arial" w:eastAsia="Arial" w:hAnsi="Arial" w:cs="Arial"/>
          <w:b/>
          <w:i/>
          <w:color w:val="000000"/>
          <w:sz w:val="20"/>
          <w:u w:val="single"/>
        </w:rPr>
        <w:t>startup</w:t>
      </w:r>
      <w:r>
        <w:rPr>
          <w:rFonts w:ascii="Arial" w:eastAsia="Arial" w:hAnsi="Arial" w:cs="Arial"/>
          <w:color w:val="000000"/>
          <w:sz w:val="20"/>
        </w:rPr>
        <w:t xml:space="preserve"> (which will soon file for an IPO) in India showcases the hustle and patience of an entrepreneur, making it a mesmerizing read.</w:t>
      </w:r>
    </w:p>
    <w:p w14:paraId="68F2DA26" w14:textId="77777777" w:rsidR="001E12EE" w:rsidRDefault="00000000">
      <w:pPr>
        <w:spacing w:before="200" w:line="260" w:lineRule="atLeast"/>
        <w:jc w:val="both"/>
      </w:pPr>
      <w:r>
        <w:rPr>
          <w:rFonts w:ascii="Arial" w:eastAsia="Arial" w:hAnsi="Arial" w:cs="Arial"/>
          <w:color w:val="000000"/>
          <w:sz w:val="20"/>
        </w:rPr>
        <w:lastRenderedPageBreak/>
        <w:t>In fact, this is a brilliant chance to peek into the mind of an entrepreneur, wants to make a dent in the Universe.</w:t>
      </w:r>
    </w:p>
    <w:p w14:paraId="47A7DE76" w14:textId="77777777" w:rsidR="001E12EE" w:rsidRDefault="00000000">
      <w:pPr>
        <w:spacing w:before="200" w:line="260" w:lineRule="atLeast"/>
        <w:jc w:val="both"/>
      </w:pPr>
      <w:r>
        <w:rPr>
          <w:rFonts w:ascii="Arial" w:eastAsia="Arial" w:hAnsi="Arial" w:cs="Arial"/>
          <w:color w:val="000000"/>
          <w:sz w:val="20"/>
        </w:rPr>
        <w:t>No, there aren't any hardcore moral lessons here, but short, crispy stories which teach you way more than an MBA degree ever can. As I realized very soon, this book has the potential to become a powerhouse of energy and inspiration, for the budding entrepreneur.</w:t>
      </w:r>
    </w:p>
    <w:p w14:paraId="0E0E3BF9" w14:textId="77777777" w:rsidR="001E12EE" w:rsidRDefault="00000000">
      <w:pPr>
        <w:spacing w:before="240" w:line="260" w:lineRule="atLeast"/>
      </w:pPr>
      <w:r>
        <w:rPr>
          <w:rFonts w:ascii="Arial" w:eastAsia="Arial" w:hAnsi="Arial" w:cs="Arial"/>
          <w:b/>
          <w:color w:val="000000"/>
          <w:sz w:val="20"/>
        </w:rPr>
        <w:t xml:space="preserve">The Ultimate Test </w:t>
      </w:r>
      <w:proofErr w:type="gramStart"/>
      <w:r>
        <w:rPr>
          <w:rFonts w:ascii="Arial" w:eastAsia="Arial" w:hAnsi="Arial" w:cs="Arial"/>
          <w:b/>
          <w:color w:val="000000"/>
          <w:sz w:val="20"/>
        </w:rPr>
        <w:t>Of</w:t>
      </w:r>
      <w:proofErr w:type="gramEnd"/>
      <w:r>
        <w:rPr>
          <w:rFonts w:ascii="Arial" w:eastAsia="Arial" w:hAnsi="Arial" w:cs="Arial"/>
          <w:b/>
          <w:color w:val="000000"/>
          <w:sz w:val="20"/>
        </w:rPr>
        <w:t xml:space="preserve"> Your Passion</w:t>
      </w:r>
    </w:p>
    <w:p w14:paraId="531F7089" w14:textId="77777777" w:rsidR="001E12EE" w:rsidRDefault="00000000">
      <w:pPr>
        <w:spacing w:before="200" w:line="260" w:lineRule="atLeast"/>
        <w:jc w:val="both"/>
      </w:pPr>
      <w:r>
        <w:rPr>
          <w:rFonts w:ascii="Arial" w:eastAsia="Arial" w:hAnsi="Arial" w:cs="Arial"/>
          <w:color w:val="000000"/>
          <w:sz w:val="20"/>
        </w:rPr>
        <w:t xml:space="preserve">So, how passionate are you? Can you leave behind everything you have, in order to achieve </w:t>
      </w:r>
      <w:proofErr w:type="gramStart"/>
      <w:r>
        <w:rPr>
          <w:rFonts w:ascii="Arial" w:eastAsia="Arial" w:hAnsi="Arial" w:cs="Arial"/>
          <w:color w:val="000000"/>
          <w:sz w:val="20"/>
        </w:rPr>
        <w:t>everything</w:t>
      </w:r>
      <w:proofErr w:type="gramEnd"/>
      <w:r>
        <w:rPr>
          <w:rFonts w:ascii="Arial" w:eastAsia="Arial" w:hAnsi="Arial" w:cs="Arial"/>
          <w:color w:val="000000"/>
          <w:sz w:val="20"/>
        </w:rPr>
        <w:t xml:space="preserve"> you desired? Can you say no to the safe comfort zone and push yourself hard, harder to challenge the status quo?</w:t>
      </w:r>
    </w:p>
    <w:p w14:paraId="782D10A2" w14:textId="77777777" w:rsidR="001E12EE" w:rsidRDefault="00000000">
      <w:pPr>
        <w:spacing w:before="200" w:line="260" w:lineRule="atLeast"/>
        <w:jc w:val="both"/>
      </w:pPr>
      <w:r>
        <w:rPr>
          <w:rFonts w:ascii="Arial" w:eastAsia="Arial" w:hAnsi="Arial" w:cs="Arial"/>
          <w:color w:val="000000"/>
          <w:sz w:val="20"/>
        </w:rPr>
        <w:t>"Why I Stopped Wearing My Socks" will act as a mirror, and force you to reflect hard into it, asking the very purpose of your passion.</w:t>
      </w:r>
    </w:p>
    <w:p w14:paraId="73E40106" w14:textId="77777777" w:rsidR="001E12EE" w:rsidRDefault="00000000">
      <w:pPr>
        <w:spacing w:before="200" w:line="260" w:lineRule="atLeast"/>
        <w:jc w:val="both"/>
      </w:pPr>
      <w:r>
        <w:rPr>
          <w:rFonts w:ascii="Arial" w:eastAsia="Arial" w:hAnsi="Arial" w:cs="Arial"/>
          <w:color w:val="000000"/>
          <w:sz w:val="20"/>
        </w:rPr>
        <w:t>Did you know that sitting and observing in a factory for hours can teach you some of the biggest lessons of entrepreneurship and life? If no, then this book is for you!</w:t>
      </w:r>
    </w:p>
    <w:p w14:paraId="0D082BDC" w14:textId="77777777" w:rsidR="001E12EE" w:rsidRDefault="00000000">
      <w:pPr>
        <w:spacing w:before="240" w:line="260" w:lineRule="atLeast"/>
      </w:pPr>
      <w:r>
        <w:rPr>
          <w:rFonts w:ascii="Arial" w:eastAsia="Arial" w:hAnsi="Arial" w:cs="Arial"/>
          <w:b/>
          <w:color w:val="000000"/>
          <w:sz w:val="20"/>
        </w:rPr>
        <w:t xml:space="preserve">Business &amp; Life Ethics Are </w:t>
      </w:r>
      <w:proofErr w:type="gramStart"/>
      <w:r>
        <w:rPr>
          <w:rFonts w:ascii="Arial" w:eastAsia="Arial" w:hAnsi="Arial" w:cs="Arial"/>
          <w:b/>
          <w:color w:val="000000"/>
          <w:sz w:val="20"/>
        </w:rPr>
        <w:t>The</w:t>
      </w:r>
      <w:proofErr w:type="gramEnd"/>
      <w:r>
        <w:rPr>
          <w:rFonts w:ascii="Arial" w:eastAsia="Arial" w:hAnsi="Arial" w:cs="Arial"/>
          <w:b/>
          <w:color w:val="000000"/>
          <w:sz w:val="20"/>
        </w:rPr>
        <w:t xml:space="preserve"> Pillars</w:t>
      </w:r>
    </w:p>
    <w:p w14:paraId="0D8740F6" w14:textId="77777777" w:rsidR="001E12EE" w:rsidRDefault="00000000">
      <w:pPr>
        <w:spacing w:before="200" w:line="260" w:lineRule="atLeast"/>
        <w:jc w:val="both"/>
      </w:pPr>
      <w:r>
        <w:rPr>
          <w:rFonts w:ascii="Arial" w:eastAsia="Arial" w:hAnsi="Arial" w:cs="Arial"/>
          <w:color w:val="000000"/>
          <w:sz w:val="20"/>
        </w:rPr>
        <w:t xml:space="preserve">Ethics is an important, vital part of not only business but also life. </w:t>
      </w:r>
      <w:proofErr w:type="spellStart"/>
      <w:r>
        <w:rPr>
          <w:rFonts w:ascii="Arial" w:eastAsia="Arial" w:hAnsi="Arial" w:cs="Arial"/>
          <w:color w:val="000000"/>
          <w:sz w:val="20"/>
        </w:rPr>
        <w:t>WIthout</w:t>
      </w:r>
      <w:proofErr w:type="spellEnd"/>
      <w:r>
        <w:rPr>
          <w:rFonts w:ascii="Arial" w:eastAsia="Arial" w:hAnsi="Arial" w:cs="Arial"/>
          <w:color w:val="000000"/>
          <w:sz w:val="20"/>
        </w:rPr>
        <w:t xml:space="preserve"> ethics, this whole journey becomes suffering, plagued by guilts, mistakes and blunders. Once you finish the short chapters of this book and see the world from the eyes of Alok Kejriwal, you will realize the importance of ethics in business and in life.</w:t>
      </w:r>
    </w:p>
    <w:p w14:paraId="18D3CD06" w14:textId="77777777" w:rsidR="001E12EE" w:rsidRDefault="00000000">
      <w:pPr>
        <w:spacing w:before="200" w:line="260" w:lineRule="atLeast"/>
        <w:jc w:val="both"/>
      </w:pPr>
      <w:r>
        <w:rPr>
          <w:rFonts w:ascii="Arial" w:eastAsia="Arial" w:hAnsi="Arial" w:cs="Arial"/>
          <w:color w:val="000000"/>
          <w:sz w:val="20"/>
        </w:rPr>
        <w:t>Right from an ONGC Inspector to a Venture Capitalist, Alok has received interesting, and viable ethical teachings, which has been shared in the book. The mistakes, the errors made and the faulted worldview of Alok has been told as they were, and this makes the reading even more fascinating.</w:t>
      </w:r>
    </w:p>
    <w:p w14:paraId="106D26BD" w14:textId="77777777" w:rsidR="001E12EE" w:rsidRDefault="00000000">
      <w:pPr>
        <w:spacing w:before="200" w:line="260" w:lineRule="atLeast"/>
        <w:jc w:val="both"/>
      </w:pPr>
      <w:r>
        <w:rPr>
          <w:rFonts w:ascii="Arial" w:eastAsia="Arial" w:hAnsi="Arial" w:cs="Arial"/>
          <w:color w:val="000000"/>
          <w:sz w:val="20"/>
        </w:rPr>
        <w:t>This is what Alok says, "I would urge everyone reading this to never compromise on morals and ethics, no matter what the situation maybe. If you are confused, your conscience will always point you in the right direction."</w:t>
      </w:r>
    </w:p>
    <w:p w14:paraId="4673E60B" w14:textId="77777777" w:rsidR="001E12EE" w:rsidRDefault="00000000">
      <w:pPr>
        <w:spacing w:before="240" w:line="260" w:lineRule="atLeast"/>
      </w:pPr>
      <w:r>
        <w:rPr>
          <w:rFonts w:ascii="Arial" w:eastAsia="Arial" w:hAnsi="Arial" w:cs="Arial"/>
          <w:b/>
          <w:color w:val="000000"/>
          <w:sz w:val="20"/>
        </w:rPr>
        <w:t xml:space="preserve">Embracing </w:t>
      </w:r>
      <w:r>
        <w:rPr>
          <w:rFonts w:ascii="Arial" w:eastAsia="Arial" w:hAnsi="Arial" w:cs="Arial"/>
          <w:b/>
          <w:i/>
          <w:color w:val="000000"/>
          <w:sz w:val="20"/>
          <w:u w:val="single"/>
        </w:rPr>
        <w:t>Failure</w:t>
      </w:r>
      <w:r>
        <w:rPr>
          <w:rFonts w:ascii="Arial" w:eastAsia="Arial" w:hAnsi="Arial" w:cs="Arial"/>
          <w:b/>
          <w:color w:val="000000"/>
          <w:sz w:val="20"/>
        </w:rPr>
        <w:t xml:space="preserve"> &amp; Refusing </w:t>
      </w:r>
      <w:proofErr w:type="gramStart"/>
      <w:r>
        <w:rPr>
          <w:rFonts w:ascii="Arial" w:eastAsia="Arial" w:hAnsi="Arial" w:cs="Arial"/>
          <w:b/>
          <w:color w:val="000000"/>
          <w:sz w:val="20"/>
        </w:rPr>
        <w:t>To</w:t>
      </w:r>
      <w:proofErr w:type="gramEnd"/>
      <w:r>
        <w:rPr>
          <w:rFonts w:ascii="Arial" w:eastAsia="Arial" w:hAnsi="Arial" w:cs="Arial"/>
          <w:b/>
          <w:color w:val="000000"/>
          <w:sz w:val="20"/>
        </w:rPr>
        <w:t xml:space="preserve"> Accept Defeat</w:t>
      </w:r>
    </w:p>
    <w:p w14:paraId="674D157A" w14:textId="77777777" w:rsidR="001E12EE" w:rsidRDefault="00000000">
      <w:pPr>
        <w:spacing w:before="200" w:line="260" w:lineRule="atLeast"/>
        <w:jc w:val="both"/>
      </w:pPr>
      <w:r>
        <w:rPr>
          <w:rFonts w:ascii="Arial" w:eastAsia="Arial" w:hAnsi="Arial" w:cs="Arial"/>
          <w:color w:val="000000"/>
          <w:sz w:val="20"/>
        </w:rPr>
        <w:t xml:space="preserve">It is said that </w:t>
      </w:r>
      <w:r>
        <w:rPr>
          <w:rFonts w:ascii="Arial" w:eastAsia="Arial" w:hAnsi="Arial" w:cs="Arial"/>
          <w:b/>
          <w:i/>
          <w:color w:val="000000"/>
          <w:sz w:val="20"/>
          <w:u w:val="single"/>
        </w:rPr>
        <w:t>failure</w:t>
      </w:r>
      <w:r>
        <w:rPr>
          <w:rFonts w:ascii="Arial" w:eastAsia="Arial" w:hAnsi="Arial" w:cs="Arial"/>
          <w:color w:val="000000"/>
          <w:sz w:val="20"/>
        </w:rPr>
        <w:t xml:space="preserve"> is the default state of a </w:t>
      </w:r>
      <w:r>
        <w:rPr>
          <w:rFonts w:ascii="Arial" w:eastAsia="Arial" w:hAnsi="Arial" w:cs="Arial"/>
          <w:b/>
          <w:i/>
          <w:color w:val="000000"/>
          <w:sz w:val="20"/>
          <w:u w:val="single"/>
        </w:rPr>
        <w:t>startup</w:t>
      </w:r>
      <w:r>
        <w:rPr>
          <w:rFonts w:ascii="Arial" w:eastAsia="Arial" w:hAnsi="Arial" w:cs="Arial"/>
          <w:color w:val="000000"/>
          <w:sz w:val="20"/>
        </w:rPr>
        <w:t xml:space="preserve">. But when actual </w:t>
      </w:r>
      <w:r>
        <w:rPr>
          <w:rFonts w:ascii="Arial" w:eastAsia="Arial" w:hAnsi="Arial" w:cs="Arial"/>
          <w:b/>
          <w:i/>
          <w:color w:val="000000"/>
          <w:sz w:val="20"/>
          <w:u w:val="single"/>
        </w:rPr>
        <w:t>failure</w:t>
      </w:r>
      <w:r>
        <w:rPr>
          <w:rFonts w:ascii="Arial" w:eastAsia="Arial" w:hAnsi="Arial" w:cs="Arial"/>
          <w:color w:val="000000"/>
          <w:sz w:val="20"/>
        </w:rPr>
        <w:t xml:space="preserve"> hits you hard, onto your face, then every logic seem to evaporate.</w:t>
      </w:r>
    </w:p>
    <w:p w14:paraId="133DCF3A" w14:textId="77777777" w:rsidR="001E12EE" w:rsidRDefault="00000000">
      <w:pPr>
        <w:spacing w:before="200" w:line="260" w:lineRule="atLeast"/>
        <w:jc w:val="both"/>
      </w:pPr>
      <w:r>
        <w:rPr>
          <w:rFonts w:ascii="Arial" w:eastAsia="Arial" w:hAnsi="Arial" w:cs="Arial"/>
          <w:color w:val="000000"/>
          <w:sz w:val="20"/>
        </w:rPr>
        <w:t xml:space="preserve">In this book, Alok has shared some intimate, very real and very touching stories of </w:t>
      </w:r>
      <w:r>
        <w:rPr>
          <w:rFonts w:ascii="Arial" w:eastAsia="Arial" w:hAnsi="Arial" w:cs="Arial"/>
          <w:b/>
          <w:i/>
          <w:color w:val="000000"/>
          <w:sz w:val="20"/>
          <w:u w:val="single"/>
        </w:rPr>
        <w:t>failure</w:t>
      </w:r>
      <w:r>
        <w:rPr>
          <w:rFonts w:ascii="Arial" w:eastAsia="Arial" w:hAnsi="Arial" w:cs="Arial"/>
          <w:color w:val="000000"/>
          <w:sz w:val="20"/>
        </w:rPr>
        <w:t xml:space="preserve"> which should be read by every entrepreneur who thinks that </w:t>
      </w:r>
      <w:r>
        <w:rPr>
          <w:rFonts w:ascii="Arial" w:eastAsia="Arial" w:hAnsi="Arial" w:cs="Arial"/>
          <w:b/>
          <w:i/>
          <w:color w:val="000000"/>
          <w:sz w:val="20"/>
          <w:u w:val="single"/>
        </w:rPr>
        <w:t>starting</w:t>
      </w:r>
      <w:r>
        <w:rPr>
          <w:rFonts w:ascii="Arial" w:eastAsia="Arial" w:hAnsi="Arial" w:cs="Arial"/>
          <w:color w:val="000000"/>
          <w:sz w:val="20"/>
        </w:rPr>
        <w:t xml:space="preserve"> a business is a cakewalk.</w:t>
      </w:r>
    </w:p>
    <w:p w14:paraId="454398BF" w14:textId="77777777" w:rsidR="001E12EE" w:rsidRDefault="00000000">
      <w:pPr>
        <w:spacing w:before="200" w:line="260" w:lineRule="atLeast"/>
        <w:jc w:val="both"/>
      </w:pPr>
      <w:r>
        <w:rPr>
          <w:rFonts w:ascii="Arial" w:eastAsia="Arial" w:hAnsi="Arial" w:cs="Arial"/>
          <w:color w:val="000000"/>
          <w:sz w:val="20"/>
        </w:rPr>
        <w:t>You will feel your heart pounding and blood rushing as Alok shares desperate times when his company didn't have enough funds to pay salaries, and his company was on the brink of closure. When internal politics played havoc with his company's morale and when investors ditched him, right when they were expected to help.</w:t>
      </w:r>
    </w:p>
    <w:p w14:paraId="4D47A576" w14:textId="77777777" w:rsidR="001E12EE" w:rsidRDefault="00000000">
      <w:pPr>
        <w:spacing w:before="200" w:line="260" w:lineRule="atLeast"/>
        <w:jc w:val="both"/>
      </w:pPr>
      <w:r>
        <w:rPr>
          <w:rFonts w:ascii="Arial" w:eastAsia="Arial" w:hAnsi="Arial" w:cs="Arial"/>
          <w:color w:val="000000"/>
          <w:sz w:val="20"/>
        </w:rPr>
        <w:t xml:space="preserve">Once you complete this book, you will understand why embracing </w:t>
      </w:r>
      <w:r>
        <w:rPr>
          <w:rFonts w:ascii="Arial" w:eastAsia="Arial" w:hAnsi="Arial" w:cs="Arial"/>
          <w:b/>
          <w:i/>
          <w:color w:val="000000"/>
          <w:sz w:val="20"/>
          <w:u w:val="single"/>
        </w:rPr>
        <w:t>failure</w:t>
      </w:r>
      <w:r>
        <w:rPr>
          <w:rFonts w:ascii="Arial" w:eastAsia="Arial" w:hAnsi="Arial" w:cs="Arial"/>
          <w:color w:val="000000"/>
          <w:sz w:val="20"/>
        </w:rPr>
        <w:t xml:space="preserve"> and refusing to accept defeat makes or breaks the entrepreneur.</w:t>
      </w:r>
    </w:p>
    <w:p w14:paraId="50A3840C" w14:textId="77777777" w:rsidR="001E12EE" w:rsidRDefault="00000000">
      <w:pPr>
        <w:spacing w:before="240" w:line="260" w:lineRule="atLeast"/>
      </w:pPr>
      <w:r>
        <w:rPr>
          <w:rFonts w:ascii="Arial" w:eastAsia="Arial" w:hAnsi="Arial" w:cs="Arial"/>
          <w:b/>
          <w:color w:val="000000"/>
          <w:sz w:val="20"/>
        </w:rPr>
        <w:t>Understanding The 'Why'</w:t>
      </w:r>
    </w:p>
    <w:p w14:paraId="2C0D9495" w14:textId="77777777" w:rsidR="001E12EE" w:rsidRDefault="00000000">
      <w:pPr>
        <w:spacing w:before="200" w:line="260" w:lineRule="atLeast"/>
        <w:jc w:val="both"/>
      </w:pPr>
      <w:r>
        <w:rPr>
          <w:rFonts w:ascii="Arial" w:eastAsia="Arial" w:hAnsi="Arial" w:cs="Arial"/>
          <w:color w:val="000000"/>
          <w:sz w:val="20"/>
        </w:rPr>
        <w:t>As mentioned at the beginning of this review, that lack of clarity can destroy the morale of any entrepreneur and demolishes his/her dream.</w:t>
      </w:r>
    </w:p>
    <w:p w14:paraId="2009D1E7" w14:textId="77777777" w:rsidR="001E12EE" w:rsidRDefault="00000000">
      <w:pPr>
        <w:spacing w:before="200" w:line="260" w:lineRule="atLeast"/>
        <w:jc w:val="both"/>
      </w:pPr>
      <w:r>
        <w:rPr>
          <w:rFonts w:ascii="Arial" w:eastAsia="Arial" w:hAnsi="Arial" w:cs="Arial"/>
          <w:color w:val="000000"/>
          <w:sz w:val="20"/>
        </w:rPr>
        <w:t>On the same hand, as the book states, having clarity and the answer to 'Why' will help you to overcome every conceivable defeat and obstacle.</w:t>
      </w:r>
    </w:p>
    <w:p w14:paraId="33C6401E" w14:textId="77777777" w:rsidR="001E12EE" w:rsidRDefault="00000000">
      <w:pPr>
        <w:spacing w:before="200" w:line="260" w:lineRule="atLeast"/>
        <w:jc w:val="both"/>
      </w:pPr>
      <w:r>
        <w:rPr>
          <w:rFonts w:ascii="Arial" w:eastAsia="Arial" w:hAnsi="Arial" w:cs="Arial"/>
          <w:color w:val="000000"/>
          <w:sz w:val="20"/>
        </w:rPr>
        <w:t xml:space="preserve">Why ethics in business is important, why following your passion is important than being in your comfort zone, why meeting at least 3 new people </w:t>
      </w:r>
      <w:proofErr w:type="spellStart"/>
      <w:r>
        <w:rPr>
          <w:rFonts w:ascii="Arial" w:eastAsia="Arial" w:hAnsi="Arial" w:cs="Arial"/>
          <w:color w:val="000000"/>
          <w:sz w:val="20"/>
        </w:rPr>
        <w:t>everyday</w:t>
      </w:r>
      <w:proofErr w:type="spellEnd"/>
      <w:r>
        <w:rPr>
          <w:rFonts w:ascii="Arial" w:eastAsia="Arial" w:hAnsi="Arial" w:cs="Arial"/>
          <w:color w:val="000000"/>
          <w:sz w:val="20"/>
        </w:rPr>
        <w:t xml:space="preserve"> can make you confident, why asking questions (even stupid ones) can force people to notice you, why sales is a skill which every entrepreneur should learn, why exiting a business at the </w:t>
      </w:r>
      <w:r>
        <w:rPr>
          <w:rFonts w:ascii="Arial" w:eastAsia="Arial" w:hAnsi="Arial" w:cs="Arial"/>
          <w:color w:val="000000"/>
          <w:sz w:val="20"/>
        </w:rPr>
        <w:lastRenderedPageBreak/>
        <w:t>right time is important, why 10 years of patience and perseverance is crucial and answers to more such Whys can be found in this book.</w:t>
      </w:r>
    </w:p>
    <w:p w14:paraId="57969763" w14:textId="77777777" w:rsidR="001E12EE" w:rsidRDefault="00000000">
      <w:pPr>
        <w:spacing w:before="200" w:line="260" w:lineRule="atLeast"/>
        <w:jc w:val="both"/>
      </w:pPr>
      <w:r>
        <w:rPr>
          <w:rFonts w:ascii="Arial" w:eastAsia="Arial" w:hAnsi="Arial" w:cs="Arial"/>
          <w:color w:val="000000"/>
          <w:sz w:val="20"/>
        </w:rPr>
        <w:t xml:space="preserve">If someone asks me to highlight the biggest lesson of this book, then it will be a line told by Alok's father when he shared that he wants to quit the </w:t>
      </w:r>
      <w:proofErr w:type="gramStart"/>
      <w:r>
        <w:rPr>
          <w:rFonts w:ascii="Arial" w:eastAsia="Arial" w:hAnsi="Arial" w:cs="Arial"/>
          <w:color w:val="000000"/>
          <w:sz w:val="20"/>
        </w:rPr>
        <w:t>family owned</w:t>
      </w:r>
      <w:proofErr w:type="gramEnd"/>
      <w:r>
        <w:rPr>
          <w:rFonts w:ascii="Arial" w:eastAsia="Arial" w:hAnsi="Arial" w:cs="Arial"/>
          <w:color w:val="000000"/>
          <w:sz w:val="20"/>
        </w:rPr>
        <w:t xml:space="preserve"> business and stop wearing socks: "Just remember to be patient, because everything </w:t>
      </w:r>
      <w:r>
        <w:rPr>
          <w:rFonts w:ascii="Arial" w:eastAsia="Arial" w:hAnsi="Arial" w:cs="Arial"/>
          <w:b/>
          <w:i/>
          <w:color w:val="000000"/>
          <w:sz w:val="20"/>
          <w:u w:val="single"/>
        </w:rPr>
        <w:t>starts</w:t>
      </w:r>
      <w:r>
        <w:rPr>
          <w:rFonts w:ascii="Arial" w:eastAsia="Arial" w:hAnsi="Arial" w:cs="Arial"/>
          <w:color w:val="000000"/>
          <w:sz w:val="20"/>
        </w:rPr>
        <w:t xml:space="preserve"> small."</w:t>
      </w:r>
    </w:p>
    <w:p w14:paraId="473A9EA9" w14:textId="77777777" w:rsidR="001E12EE" w:rsidRDefault="00000000">
      <w:pPr>
        <w:spacing w:before="200" w:line="260" w:lineRule="atLeast"/>
        <w:jc w:val="both"/>
      </w:pPr>
      <w:r>
        <w:rPr>
          <w:rFonts w:ascii="Arial" w:eastAsia="Arial" w:hAnsi="Arial" w:cs="Arial"/>
          <w:color w:val="000000"/>
          <w:sz w:val="20"/>
        </w:rPr>
        <w:t>Have you read this book? Do share your comments, opinions, and reviews by commenting right here!</w:t>
      </w:r>
    </w:p>
    <w:p w14:paraId="2EE5903D"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26, 2018</w:t>
      </w:r>
    </w:p>
    <w:p w14:paraId="37DB3BA4" w14:textId="77777777" w:rsidR="001E12EE" w:rsidRDefault="001E12EE"/>
    <w:p w14:paraId="708BE75B" w14:textId="77777777" w:rsidR="001E12EE" w:rsidRDefault="00000000">
      <w:pPr>
        <w:ind w:left="200"/>
        <w:sectPr w:rsidR="001E12EE">
          <w:type w:val="continuous"/>
          <w:pgSz w:w="12240" w:h="15840"/>
          <w:pgMar w:top="840" w:right="1000" w:bottom="840" w:left="1000" w:header="400" w:footer="400" w:gutter="0"/>
          <w:cols w:space="720"/>
        </w:sectPr>
      </w:pPr>
      <w:r>
        <w:br/>
      </w:r>
      <w:r>
        <w:pict w14:anchorId="484E30E7">
          <v:line id="_x0000_s2145" style="position:absolute;left:0;text-align:left;z-index:251717632;mso-position-horizontal-relative:text;mso-position-vertical-relative:text" from="0,10pt" to="512pt,10pt" strokeweight="1pt"/>
        </w:pict>
      </w:r>
      <w:r>
        <w:rPr>
          <w:rFonts w:ascii="Arial" w:eastAsia="Arial" w:hAnsi="Arial" w:cs="Arial"/>
          <w:b/>
          <w:color w:val="767676"/>
          <w:sz w:val="16"/>
        </w:rPr>
        <w:t>End of Document</w:t>
      </w:r>
    </w:p>
    <w:p w14:paraId="423773A9" w14:textId="77777777" w:rsidR="001E12EE" w:rsidRDefault="001E12EE">
      <w:pPr>
        <w:sectPr w:rsidR="001E12EE">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gutter="0"/>
          <w:cols w:space="720"/>
          <w:titlePg/>
        </w:sectPr>
      </w:pPr>
    </w:p>
    <w:p w14:paraId="645CFFEC" w14:textId="77777777" w:rsidR="001E12EE" w:rsidRDefault="001E12EE">
      <w:bookmarkStart w:id="58" w:name="Bookmark_30"/>
      <w:bookmarkEnd w:id="58"/>
    </w:p>
    <w:p w14:paraId="5ED2DF4B" w14:textId="77777777" w:rsidR="001E12EE" w:rsidRDefault="00F73B15">
      <w:r>
        <w:pict w14:anchorId="7AB6E954">
          <v:shape id="_x0000_i1064" type="#_x0000_t75" alt="LexisNexis®" style="width:148pt;height:30pt">
            <v:imagedata r:id="rId7" o:title=""/>
          </v:shape>
        </w:pict>
      </w:r>
      <w:r w:rsidR="00000000">
        <w:cr/>
      </w:r>
    </w:p>
    <w:p w14:paraId="5ACD22ED" w14:textId="77777777" w:rsidR="001E12EE" w:rsidRDefault="00000000">
      <w:pPr>
        <w:spacing w:before="240" w:after="200" w:line="340" w:lineRule="atLeast"/>
        <w:jc w:val="center"/>
        <w:outlineLvl w:val="0"/>
        <w:rPr>
          <w:rFonts w:ascii="Arial" w:hAnsi="Arial" w:cs="Arial"/>
          <w:b/>
          <w:bCs/>
          <w:kern w:val="32"/>
          <w:sz w:val="32"/>
          <w:szCs w:val="32"/>
        </w:rPr>
      </w:pPr>
      <w:hyperlink r:id="rId479" w:history="1">
        <w:r>
          <w:rPr>
            <w:rFonts w:ascii="Arial" w:eastAsia="Arial" w:hAnsi="Arial" w:cs="Arial"/>
            <w:b/>
            <w:bCs/>
            <w:i/>
            <w:color w:val="0077CC"/>
            <w:kern w:val="32"/>
            <w:sz w:val="28"/>
            <w:szCs w:val="32"/>
            <w:u w:val="single"/>
            <w:shd w:val="clear" w:color="auto" w:fill="FFFFFF"/>
          </w:rPr>
          <w:t>Conceptualizing context in entrepreneurship education: a literature review</w:t>
        </w:r>
      </w:hyperlink>
    </w:p>
    <w:p w14:paraId="0AC1C068" w14:textId="77777777" w:rsidR="001E12EE" w:rsidRDefault="00000000">
      <w:pPr>
        <w:spacing w:before="120" w:line="260" w:lineRule="atLeast"/>
        <w:jc w:val="center"/>
      </w:pPr>
      <w:r>
        <w:rPr>
          <w:rFonts w:ascii="Arial" w:eastAsia="Arial" w:hAnsi="Arial" w:cs="Arial"/>
          <w:color w:val="000000"/>
          <w:sz w:val="20"/>
        </w:rPr>
        <w:t>International Journal of Entrepreneurship Behaviour</w:t>
      </w:r>
    </w:p>
    <w:p w14:paraId="45FF153F" w14:textId="77777777" w:rsidR="001E12EE" w:rsidRDefault="00000000">
      <w:pPr>
        <w:spacing w:before="120" w:line="260" w:lineRule="atLeast"/>
        <w:jc w:val="center"/>
      </w:pPr>
      <w:r>
        <w:rPr>
          <w:rFonts w:ascii="Arial" w:eastAsia="Arial" w:hAnsi="Arial" w:cs="Arial"/>
          <w:color w:val="000000"/>
          <w:sz w:val="20"/>
        </w:rPr>
        <w:t>August 3, 2020</w:t>
      </w:r>
    </w:p>
    <w:p w14:paraId="65DEE5F4" w14:textId="77777777" w:rsidR="001E12EE" w:rsidRDefault="001E12EE">
      <w:pPr>
        <w:spacing w:line="240" w:lineRule="atLeast"/>
        <w:jc w:val="both"/>
      </w:pPr>
    </w:p>
    <w:p w14:paraId="3328BA34" w14:textId="77777777" w:rsidR="001E12EE" w:rsidRDefault="00000000">
      <w:pPr>
        <w:spacing w:before="120" w:line="220" w:lineRule="atLeast"/>
      </w:pPr>
      <w:r>
        <w:br/>
      </w:r>
      <w:r>
        <w:rPr>
          <w:rFonts w:ascii="Arial" w:eastAsia="Arial" w:hAnsi="Arial" w:cs="Arial"/>
          <w:color w:val="000000"/>
          <w:sz w:val="16"/>
        </w:rPr>
        <w:t>Copyright 2020 Emerald Publishing Limited All Rights Reserved</w:t>
      </w:r>
    </w:p>
    <w:p w14:paraId="3C7C1A55" w14:textId="77777777" w:rsidR="001E12EE" w:rsidRDefault="00000000">
      <w:pPr>
        <w:spacing w:before="120" w:line="220" w:lineRule="atLeast"/>
      </w:pPr>
      <w:r>
        <w:br/>
      </w:r>
      <w:r w:rsidR="00F73B15">
        <w:pict w14:anchorId="56222C6E">
          <v:shape id="_x0000_i1065" type="#_x0000_t75" style="width:150pt;height:55pt">
            <v:imagedata r:id="rId480" o:title=""/>
          </v:shape>
        </w:pict>
      </w:r>
    </w:p>
    <w:p w14:paraId="000B06A0"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Pg. 863-886; Vol. 26; No. 5; ISSN: 1355-2554</w:t>
      </w:r>
    </w:p>
    <w:p w14:paraId="4209D023"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11335 words</w:t>
      </w:r>
    </w:p>
    <w:p w14:paraId="0D82A869"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Mette Lindahl </w:t>
      </w:r>
      <w:proofErr w:type="spellStart"/>
      <w:r>
        <w:rPr>
          <w:rFonts w:ascii="Arial" w:eastAsia="Arial" w:hAnsi="Arial" w:cs="Arial"/>
          <w:color w:val="000000"/>
          <w:sz w:val="20"/>
        </w:rPr>
        <w:t>Thomassen</w:t>
      </w:r>
      <w:proofErr w:type="spellEnd"/>
      <w:r>
        <w:rPr>
          <w:rFonts w:ascii="Arial" w:eastAsia="Arial" w:hAnsi="Arial" w:cs="Arial"/>
          <w:color w:val="000000"/>
          <w:sz w:val="20"/>
        </w:rPr>
        <w:t xml:space="preserve">, Karen Williams Middleton, Michael </w:t>
      </w:r>
      <w:proofErr w:type="spellStart"/>
      <w:r>
        <w:rPr>
          <w:rFonts w:ascii="Arial" w:eastAsia="Arial" w:hAnsi="Arial" w:cs="Arial"/>
          <w:color w:val="000000"/>
          <w:sz w:val="20"/>
        </w:rPr>
        <w:t>Breum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Ramsgaard</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Helle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Neergaard</w:t>
      </w:r>
      <w:proofErr w:type="spellEnd"/>
      <w:r>
        <w:rPr>
          <w:rFonts w:ascii="Arial" w:eastAsia="Arial" w:hAnsi="Arial" w:cs="Arial"/>
          <w:color w:val="000000"/>
          <w:sz w:val="20"/>
        </w:rPr>
        <w:t>, Lorraine Warren.</w:t>
      </w:r>
    </w:p>
    <w:p w14:paraId="68836F27" w14:textId="77777777" w:rsidR="001E12EE" w:rsidRDefault="00000000">
      <w:pPr>
        <w:keepNext/>
        <w:spacing w:before="240" w:line="340" w:lineRule="atLeast"/>
      </w:pPr>
      <w:bookmarkStart w:id="59" w:name="Body_28"/>
      <w:bookmarkEnd w:id="59"/>
      <w:r>
        <w:rPr>
          <w:rFonts w:ascii="Arial" w:eastAsia="Arial" w:hAnsi="Arial" w:cs="Arial"/>
          <w:b/>
          <w:color w:val="000000"/>
          <w:sz w:val="28"/>
        </w:rPr>
        <w:t>Body</w:t>
      </w:r>
    </w:p>
    <w:p w14:paraId="154C0F0D" w14:textId="77777777" w:rsidR="001E12EE" w:rsidRDefault="00000000">
      <w:pPr>
        <w:spacing w:line="60" w:lineRule="exact"/>
      </w:pPr>
      <w:r>
        <w:pict w14:anchorId="780F6DF8">
          <v:line id="_x0000_s2148" style="position:absolute;z-index:251718656" from="0,2pt" to="512pt,2pt" strokecolor="#009ddb" strokeweight="2pt">
            <w10:wrap type="topAndBottom"/>
          </v:line>
        </w:pict>
      </w:r>
    </w:p>
    <w:p w14:paraId="21EA1E12" w14:textId="77777777" w:rsidR="001E12EE" w:rsidRDefault="001E12EE"/>
    <w:p w14:paraId="2D9062CB" w14:textId="77777777" w:rsidR="001E12EE" w:rsidRDefault="00000000">
      <w:pPr>
        <w:spacing w:before="240" w:line="260" w:lineRule="atLeast"/>
      </w:pPr>
      <w:r>
        <w:rPr>
          <w:rFonts w:ascii="Arial" w:eastAsia="Arial" w:hAnsi="Arial" w:cs="Arial"/>
          <w:b/>
          <w:color w:val="000000"/>
          <w:sz w:val="20"/>
        </w:rPr>
        <w:t>ABSTRACT</w:t>
      </w:r>
    </w:p>
    <w:p w14:paraId="172ADFD0" w14:textId="77777777" w:rsidR="001E12EE" w:rsidRDefault="00000000">
      <w:pPr>
        <w:spacing w:before="200" w:line="260" w:lineRule="atLeast"/>
        <w:jc w:val="both"/>
      </w:pPr>
      <w:r>
        <w:rPr>
          <w:rFonts w:ascii="Arial" w:eastAsia="Arial" w:hAnsi="Arial" w:cs="Arial"/>
          <w:color w:val="000000"/>
          <w:sz w:val="20"/>
        </w:rPr>
        <w:t>Purpose</w:t>
      </w:r>
    </w:p>
    <w:p w14:paraId="62D8EEC6" w14:textId="77777777" w:rsidR="001E12EE" w:rsidRDefault="00000000">
      <w:pPr>
        <w:spacing w:before="200" w:line="260" w:lineRule="atLeast"/>
        <w:jc w:val="both"/>
      </w:pPr>
      <w:r>
        <w:rPr>
          <w:rFonts w:ascii="Arial" w:eastAsia="Arial" w:hAnsi="Arial" w:cs="Arial"/>
          <w:color w:val="000000"/>
          <w:sz w:val="20"/>
        </w:rPr>
        <w:t>Context impacts the design and practice of entrepreneurship education, but there is limited focus on context in entrepreneurship education literature. The purpose of this paper is to review the entrepreneurship education literature to understand how context has been addressed, derives contextual elements from prioritized literature and explores how context can be adapted to and designed with in entrepreneurship education.</w:t>
      </w:r>
    </w:p>
    <w:p w14:paraId="374D1552" w14:textId="77777777" w:rsidR="001E12EE" w:rsidRDefault="00000000">
      <w:pPr>
        <w:spacing w:before="200" w:line="260" w:lineRule="atLeast"/>
        <w:jc w:val="both"/>
      </w:pPr>
      <w:r>
        <w:rPr>
          <w:rFonts w:ascii="Arial" w:eastAsia="Arial" w:hAnsi="Arial" w:cs="Arial"/>
          <w:color w:val="000000"/>
          <w:sz w:val="20"/>
        </w:rPr>
        <w:t>Design/methodology/approach</w:t>
      </w:r>
    </w:p>
    <w:p w14:paraId="2337BA24" w14:textId="77777777" w:rsidR="001E12EE" w:rsidRDefault="00000000">
      <w:pPr>
        <w:spacing w:before="200" w:line="260" w:lineRule="atLeast"/>
        <w:jc w:val="both"/>
      </w:pPr>
      <w:r>
        <w:rPr>
          <w:rFonts w:ascii="Arial" w:eastAsia="Arial" w:hAnsi="Arial" w:cs="Arial"/>
          <w:color w:val="000000"/>
          <w:sz w:val="20"/>
        </w:rPr>
        <w:t>A systematic literature review is undertaken to explore context in entrepreneurship education literature. Context entrepreneurship education yielded 239 items. After refinement, 232 entrepreneurship education associated publications were reviewed by the team of authors. Using selection criteria, 26 prioritized publications were analyzed and categorized according to a theoretical framework.</w:t>
      </w:r>
    </w:p>
    <w:p w14:paraId="2BECB844" w14:textId="77777777" w:rsidR="001E12EE" w:rsidRDefault="00000000">
      <w:pPr>
        <w:spacing w:before="200" w:line="260" w:lineRule="atLeast"/>
        <w:jc w:val="both"/>
      </w:pPr>
      <w:r>
        <w:rPr>
          <w:rFonts w:ascii="Arial" w:eastAsia="Arial" w:hAnsi="Arial" w:cs="Arial"/>
          <w:color w:val="000000"/>
          <w:sz w:val="20"/>
        </w:rPr>
        <w:t>Findings</w:t>
      </w:r>
    </w:p>
    <w:p w14:paraId="3365E398" w14:textId="77777777" w:rsidR="001E12EE" w:rsidRDefault="00000000">
      <w:pPr>
        <w:spacing w:before="200" w:line="260" w:lineRule="atLeast"/>
        <w:jc w:val="both"/>
      </w:pPr>
      <w:r>
        <w:rPr>
          <w:rFonts w:ascii="Arial" w:eastAsia="Arial" w:hAnsi="Arial" w:cs="Arial"/>
          <w:color w:val="000000"/>
          <w:sz w:val="20"/>
        </w:rPr>
        <w:t xml:space="preserve">Context has been addressed both conceptually and empirically, quantitatively and qualitatively, and can be categorized across three sociological phenomena levels → micro,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and macro. Within these levels, more specific context elements emerge from the entrepreneurship education literature. The findings assert that while context is highly influential in relation to entrepreneurship education, it is arbitrarily described, and holds a variety of documented and diffuse elements. Educators have a limited span of control in relation to context elements, however, for the most parts elements can be adapted to or designed with. Finally, due to the influence of context it </w:t>
      </w:r>
      <w:r>
        <w:rPr>
          <w:rFonts w:ascii="Arial" w:eastAsia="Arial" w:hAnsi="Arial" w:cs="Arial"/>
          <w:color w:val="000000"/>
          <w:sz w:val="20"/>
        </w:rPr>
        <w:lastRenderedPageBreak/>
        <w:t xml:space="preserve">is difficult to identify a universal best practice of entrepreneurship education because there simply is no </w:t>
      </w:r>
      <w:r>
        <w:rPr>
          <w:rFonts w:ascii="Arial" w:eastAsia="Arial" w:hAnsi="Arial" w:cs="Arial"/>
          <w:i/>
          <w:color w:val="000000"/>
          <w:sz w:val="20"/>
        </w:rPr>
        <w:t>ceteris paribus</w:t>
      </w:r>
      <w:r>
        <w:rPr>
          <w:rFonts w:ascii="Arial" w:eastAsia="Arial" w:hAnsi="Arial" w:cs="Arial"/>
          <w:color w:val="000000"/>
          <w:sz w:val="20"/>
        </w:rPr>
        <w:t>.</w:t>
      </w:r>
    </w:p>
    <w:p w14:paraId="66D8FE5B" w14:textId="77777777" w:rsidR="001E12EE" w:rsidRDefault="00000000">
      <w:pPr>
        <w:spacing w:before="200" w:line="260" w:lineRule="atLeast"/>
        <w:jc w:val="both"/>
      </w:pPr>
      <w:r>
        <w:rPr>
          <w:rFonts w:ascii="Arial" w:eastAsia="Arial" w:hAnsi="Arial" w:cs="Arial"/>
          <w:color w:val="000000"/>
          <w:sz w:val="20"/>
        </w:rPr>
        <w:t>Research limitations/implications</w:t>
      </w:r>
    </w:p>
    <w:p w14:paraId="2DA2D57B" w14:textId="77777777" w:rsidR="001E12EE" w:rsidRDefault="00000000">
      <w:pPr>
        <w:spacing w:before="200" w:line="260" w:lineRule="atLeast"/>
        <w:jc w:val="both"/>
      </w:pPr>
      <w:r>
        <w:rPr>
          <w:rFonts w:ascii="Arial" w:eastAsia="Arial" w:hAnsi="Arial" w:cs="Arial"/>
          <w:color w:val="000000"/>
          <w:sz w:val="20"/>
        </w:rPr>
        <w:t>Contextual elements which emerged from the literature consider various subjects, spaces, structures and networks. Context is complex and has had limited treatment in entrepreneurship education literature, thus additional analysis and experimentation is necessary.</w:t>
      </w:r>
    </w:p>
    <w:p w14:paraId="5AE4A327" w14:textId="77777777" w:rsidR="001E12EE" w:rsidRDefault="00000000">
      <w:pPr>
        <w:spacing w:before="200" w:line="260" w:lineRule="atLeast"/>
        <w:jc w:val="both"/>
      </w:pPr>
      <w:r>
        <w:rPr>
          <w:rFonts w:ascii="Arial" w:eastAsia="Arial" w:hAnsi="Arial" w:cs="Arial"/>
          <w:color w:val="000000"/>
          <w:sz w:val="20"/>
        </w:rPr>
        <w:t>Practical implications</w:t>
      </w:r>
    </w:p>
    <w:p w14:paraId="1053F659" w14:textId="77777777" w:rsidR="001E12EE" w:rsidRDefault="00000000">
      <w:pPr>
        <w:spacing w:before="200" w:line="260" w:lineRule="atLeast"/>
        <w:jc w:val="both"/>
      </w:pPr>
      <w:r>
        <w:rPr>
          <w:rFonts w:ascii="Arial" w:eastAsia="Arial" w:hAnsi="Arial" w:cs="Arial"/>
          <w:color w:val="000000"/>
          <w:sz w:val="20"/>
        </w:rPr>
        <w:t xml:space="preserve">Context shapes understanding and influences learning. Addressing entrepreneurship education across three levels → micro,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and macro → and through four framing questions → who, what, where and when → guides educators in how context influences and can be used when designing education.</w:t>
      </w:r>
    </w:p>
    <w:p w14:paraId="001E6C62" w14:textId="77777777" w:rsidR="001E12EE" w:rsidRDefault="00000000">
      <w:pPr>
        <w:spacing w:before="200" w:line="260" w:lineRule="atLeast"/>
        <w:jc w:val="both"/>
      </w:pPr>
      <w:r>
        <w:rPr>
          <w:rFonts w:ascii="Arial" w:eastAsia="Arial" w:hAnsi="Arial" w:cs="Arial"/>
          <w:color w:val="000000"/>
          <w:sz w:val="20"/>
        </w:rPr>
        <w:t>Originality/value</w:t>
      </w:r>
    </w:p>
    <w:p w14:paraId="2A3099FC" w14:textId="77777777" w:rsidR="001E12EE" w:rsidRDefault="00000000">
      <w:pPr>
        <w:spacing w:before="200" w:line="260" w:lineRule="atLeast"/>
        <w:jc w:val="both"/>
      </w:pPr>
      <w:r>
        <w:rPr>
          <w:rFonts w:ascii="Arial" w:eastAsia="Arial" w:hAnsi="Arial" w:cs="Arial"/>
          <w:color w:val="000000"/>
          <w:sz w:val="20"/>
        </w:rPr>
        <w:t>The paper gives new insight into how context is addressed in entrepreneurship education literature, and how this can influence educational design.</w:t>
      </w:r>
    </w:p>
    <w:p w14:paraId="25901CBC" w14:textId="77777777" w:rsidR="001E12EE" w:rsidRDefault="00000000">
      <w:pPr>
        <w:spacing w:before="240" w:line="260" w:lineRule="atLeast"/>
      </w:pPr>
      <w:r>
        <w:rPr>
          <w:rFonts w:ascii="Arial" w:eastAsia="Arial" w:hAnsi="Arial" w:cs="Arial"/>
          <w:b/>
          <w:color w:val="000000"/>
          <w:sz w:val="20"/>
        </w:rPr>
        <w:t>Introduction</w:t>
      </w:r>
    </w:p>
    <w:p w14:paraId="24AB2566" w14:textId="77777777" w:rsidR="001E12EE" w:rsidRDefault="00000000">
      <w:pPr>
        <w:spacing w:before="200" w:line="260" w:lineRule="atLeast"/>
        <w:jc w:val="both"/>
      </w:pPr>
      <w:r>
        <w:rPr>
          <w:rFonts w:ascii="Arial" w:eastAsia="Arial" w:hAnsi="Arial" w:cs="Arial"/>
          <w:color w:val="000000"/>
          <w:sz w:val="20"/>
        </w:rPr>
        <w:t xml:space="preserve">Context is intuitively recognized and theoretical argued as important to entrepreneurship (Welter, 2011; Welter </w:t>
      </w:r>
      <w:r>
        <w:rPr>
          <w:rFonts w:ascii="Arial" w:eastAsia="Arial" w:hAnsi="Arial" w:cs="Arial"/>
          <w:i/>
          <w:color w:val="000000"/>
          <w:sz w:val="20"/>
        </w:rPr>
        <w:t>et al.</w:t>
      </w:r>
      <w:r>
        <w:rPr>
          <w:rFonts w:ascii="Arial" w:eastAsia="Arial" w:hAnsi="Arial" w:cs="Arial"/>
          <w:color w:val="000000"/>
          <w:sz w:val="20"/>
        </w:rPr>
        <w:t xml:space="preserve">, 2016). However, there is less agreement on what constitutes context, as it can be conceptualized at several levels and through various elements (Zahra </w:t>
      </w:r>
      <w:r>
        <w:rPr>
          <w:rFonts w:ascii="Arial" w:eastAsia="Arial" w:hAnsi="Arial" w:cs="Arial"/>
          <w:i/>
          <w:color w:val="000000"/>
          <w:sz w:val="20"/>
        </w:rPr>
        <w:t>et al.</w:t>
      </w:r>
      <w:r>
        <w:rPr>
          <w:rFonts w:ascii="Arial" w:eastAsia="Arial" w:hAnsi="Arial" w:cs="Arial"/>
          <w:color w:val="000000"/>
          <w:sz w:val="20"/>
        </w:rPr>
        <w:t>, 2014). Entrepreneurship research has argued for organization of context across five categories (Goodman and Whetten, 1998; Welter, 2011) → historical, temporal, institutional, spatial and social. These categories are evident across the comprehensive spectrum of literature over the past 50 years, for example, illustrating links between national, regional and institutional culture and entrepreneurial potential (</w:t>
      </w:r>
      <w:proofErr w:type="spellStart"/>
      <w:r>
        <w:rPr>
          <w:rFonts w:ascii="Arial" w:eastAsia="Arial" w:hAnsi="Arial" w:cs="Arial"/>
          <w:color w:val="000000"/>
          <w:sz w:val="20"/>
        </w:rPr>
        <w:t>Autio</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2014; Mueller and Thomas, 2001; Shrivastava and Kennelly, 2013), entrepreneurial activity influenced by spatial conditions and local, social and economic milieu (</w:t>
      </w:r>
      <w:proofErr w:type="spellStart"/>
      <w:r>
        <w:rPr>
          <w:rFonts w:ascii="Arial" w:eastAsia="Arial" w:hAnsi="Arial" w:cs="Arial"/>
          <w:color w:val="000000"/>
          <w:sz w:val="20"/>
        </w:rPr>
        <w:t>Garofoli</w:t>
      </w:r>
      <w:proofErr w:type="spellEnd"/>
      <w:r>
        <w:rPr>
          <w:rFonts w:ascii="Arial" w:eastAsia="Arial" w:hAnsi="Arial" w:cs="Arial"/>
          <w:color w:val="000000"/>
          <w:sz w:val="20"/>
        </w:rPr>
        <w:t>, 1994; Muñoz and Cohen, 2017), temporal interplay of context and action (</w:t>
      </w:r>
      <w:proofErr w:type="spellStart"/>
      <w:r>
        <w:rPr>
          <w:rFonts w:ascii="Arial" w:eastAsia="Arial" w:hAnsi="Arial" w:cs="Arial"/>
          <w:color w:val="000000"/>
          <w:sz w:val="20"/>
        </w:rPr>
        <w:t>Moroz</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Hindle</w:t>
      </w:r>
      <w:proofErr w:type="spellEnd"/>
      <w:r>
        <w:rPr>
          <w:rFonts w:ascii="Arial" w:eastAsia="Arial" w:hAnsi="Arial" w:cs="Arial"/>
          <w:color w:val="000000"/>
          <w:sz w:val="20"/>
        </w:rPr>
        <w:t xml:space="preserve">, 2011; </w:t>
      </w:r>
      <w:proofErr w:type="spellStart"/>
      <w:r>
        <w:rPr>
          <w:rFonts w:ascii="Arial" w:eastAsia="Arial" w:hAnsi="Arial" w:cs="Arial"/>
          <w:color w:val="000000"/>
          <w:sz w:val="20"/>
        </w:rPr>
        <w:t>Solymossy</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Hisrich</w:t>
      </w:r>
      <w:proofErr w:type="spellEnd"/>
      <w:r>
        <w:rPr>
          <w:rFonts w:ascii="Arial" w:eastAsia="Arial" w:hAnsi="Arial" w:cs="Arial"/>
          <w:color w:val="000000"/>
          <w:sz w:val="20"/>
        </w:rPr>
        <w:t>, 2000) or opportunity as conditioned by the entrepreneurs’ interaction with their context (Gartner, 1985) and role in the social structure (Greenwood and Suddaby, 2006; Jack and Anderson, 2002).</w:t>
      </w:r>
    </w:p>
    <w:p w14:paraId="54C6905F" w14:textId="77777777" w:rsidR="001E12EE" w:rsidRDefault="00000000">
      <w:pPr>
        <w:spacing w:before="200" w:line="260" w:lineRule="atLeast"/>
        <w:jc w:val="both"/>
      </w:pPr>
      <w:r>
        <w:rPr>
          <w:rFonts w:ascii="Arial" w:eastAsia="Arial" w:hAnsi="Arial" w:cs="Arial"/>
          <w:color w:val="000000"/>
          <w:sz w:val="20"/>
        </w:rPr>
        <w:t xml:space="preserve">Accepting that context matters to entrepreneurship because of interdependencies based upon interaction between the context and the entrepreneur (Welter </w:t>
      </w:r>
      <w:r>
        <w:rPr>
          <w:rFonts w:ascii="Arial" w:eastAsia="Arial" w:hAnsi="Arial" w:cs="Arial"/>
          <w:i/>
          <w:color w:val="000000"/>
          <w:sz w:val="20"/>
        </w:rPr>
        <w:t>et al.</w:t>
      </w:r>
      <w:r>
        <w:rPr>
          <w:rFonts w:ascii="Arial" w:eastAsia="Arial" w:hAnsi="Arial" w:cs="Arial"/>
          <w:color w:val="000000"/>
          <w:sz w:val="20"/>
        </w:rPr>
        <w:t>, 2016), we need to better understand how context is dealt with when supporting entrepreneurial competence development. Thus, it seems odd that relatively little attention is given to context when designing entrepreneurial pedagogy and teaching entrepreneurship (</w:t>
      </w:r>
      <w:proofErr w:type="spellStart"/>
      <w:r>
        <w:rPr>
          <w:rFonts w:ascii="Arial" w:eastAsia="Arial" w:hAnsi="Arial" w:cs="Arial"/>
          <w:color w:val="000000"/>
          <w:sz w:val="20"/>
        </w:rPr>
        <w:t>Neergaard</w:t>
      </w:r>
      <w:proofErr w:type="spellEnd"/>
      <w:r>
        <w:rPr>
          <w:rFonts w:ascii="Arial" w:eastAsia="Arial" w:hAnsi="Arial" w:cs="Arial"/>
          <w:color w:val="000000"/>
          <w:sz w:val="20"/>
        </w:rPr>
        <w:t xml:space="preserve"> and Christensen, 2017). In this paper, we take a more stringent look at the literature to investigate how context has been addressed in entrepreneurship education, emphasizing work which positions context as a central focus rather than a peripheral contingency. We emphasize a pedagogical perspective in our analysis and conceptual implications.</w:t>
      </w:r>
    </w:p>
    <w:p w14:paraId="609D6FF1" w14:textId="77777777" w:rsidR="001E12EE" w:rsidRDefault="00000000">
      <w:pPr>
        <w:spacing w:before="200" w:line="260" w:lineRule="atLeast"/>
        <w:jc w:val="both"/>
      </w:pPr>
      <w:r>
        <w:rPr>
          <w:rFonts w:ascii="Arial" w:eastAsia="Arial" w:hAnsi="Arial" w:cs="Arial"/>
          <w:color w:val="000000"/>
          <w:sz w:val="20"/>
        </w:rPr>
        <w:t xml:space="preserve">One could argue that in algebra, for a given problem there is a right equation and there is a right answer, such that while what is learned is not dependent on where you are or who you are, but how it is learned is contextually dependent. Using theory of socially situated activity, </w:t>
      </w:r>
      <w:proofErr w:type="gramStart"/>
      <w:r>
        <w:rPr>
          <w:rFonts w:ascii="Arial" w:eastAsia="Arial" w:hAnsi="Arial" w:cs="Arial"/>
          <w:color w:val="000000"/>
          <w:sz w:val="20"/>
        </w:rPr>
        <w:t>Lave</w:t>
      </w:r>
      <w:proofErr w:type="gramEnd"/>
      <w:r>
        <w:rPr>
          <w:rFonts w:ascii="Arial" w:eastAsia="Arial" w:hAnsi="Arial" w:cs="Arial"/>
          <w:color w:val="000000"/>
          <w:sz w:val="20"/>
        </w:rPr>
        <w:t xml:space="preserve"> (2009) states that “decontextualized learning activity is a contradiction in terms” (p. 231). Lave argues for the relevance of context elements when designing and delivering education. In regard to entrepreneurship education, both what is learned and how it is learned is contextually dependent. There is no </w:t>
      </w:r>
      <w:r>
        <w:rPr>
          <w:rFonts w:ascii="Arial" w:eastAsia="Arial" w:hAnsi="Arial" w:cs="Arial"/>
          <w:i/>
          <w:color w:val="000000"/>
          <w:sz w:val="20"/>
        </w:rPr>
        <w:t>ceteris paribus</w:t>
      </w:r>
      <w:r>
        <w:rPr>
          <w:rFonts w:ascii="Arial" w:eastAsia="Arial" w:hAnsi="Arial" w:cs="Arial"/>
          <w:color w:val="000000"/>
          <w:sz w:val="20"/>
        </w:rPr>
        <w:t xml:space="preserve"> (all other things being equal) in entrepreneurship education due to the complex multitude of variables that equate to a high degree of context dependency. Entrepreneurship education relies on experience and storytelling, rather than structured proofs, formulas or equations. For this reason, entrepreneurship education needs a contextualized perspective. As the tools of how to be or become entrepreneurial are not complete, entrepreneurship education needs context which is scaffolded (</w:t>
      </w:r>
      <w:proofErr w:type="spellStart"/>
      <w:r>
        <w:rPr>
          <w:rFonts w:ascii="Arial" w:eastAsia="Arial" w:hAnsi="Arial" w:cs="Arial"/>
          <w:color w:val="000000"/>
          <w:sz w:val="20"/>
        </w:rPr>
        <w:t>Neergaard</w:t>
      </w:r>
      <w:proofErr w:type="spellEnd"/>
      <w:r>
        <w:rPr>
          <w:rFonts w:ascii="Arial" w:eastAsia="Arial" w:hAnsi="Arial" w:cs="Arial"/>
          <w:color w:val="000000"/>
          <w:sz w:val="20"/>
        </w:rPr>
        <w:t xml:space="preserve"> and Christensen, 2017; Williams Middleton and </w:t>
      </w:r>
      <w:proofErr w:type="spellStart"/>
      <w:r>
        <w:rPr>
          <w:rFonts w:ascii="Arial" w:eastAsia="Arial" w:hAnsi="Arial" w:cs="Arial"/>
          <w:color w:val="000000"/>
          <w:sz w:val="20"/>
        </w:rPr>
        <w:t>Donnellon</w:t>
      </w:r>
      <w:proofErr w:type="spellEnd"/>
      <w:r>
        <w:rPr>
          <w:rFonts w:ascii="Arial" w:eastAsia="Arial" w:hAnsi="Arial" w:cs="Arial"/>
          <w:color w:val="000000"/>
          <w:sz w:val="20"/>
        </w:rPr>
        <w:t xml:space="preserve">, 2014). Accordingly, we need to pay attention to context-specific aspects, when we design entrepreneurship education. It can be argued that not only context does matter </w:t>
      </w:r>
      <w:r>
        <w:rPr>
          <w:rFonts w:ascii="Arial" w:eastAsia="Arial" w:hAnsi="Arial" w:cs="Arial"/>
          <w:color w:val="000000"/>
          <w:sz w:val="20"/>
        </w:rPr>
        <w:lastRenderedPageBreak/>
        <w:t>(</w:t>
      </w:r>
      <w:proofErr w:type="spellStart"/>
      <w:r>
        <w:rPr>
          <w:rFonts w:ascii="Arial" w:eastAsia="Arial" w:hAnsi="Arial" w:cs="Arial"/>
          <w:color w:val="000000"/>
          <w:sz w:val="20"/>
        </w:rPr>
        <w:t>Barab</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Plucker</w:t>
      </w:r>
      <w:proofErr w:type="spellEnd"/>
      <w:r>
        <w:rPr>
          <w:rFonts w:ascii="Arial" w:eastAsia="Arial" w:hAnsi="Arial" w:cs="Arial"/>
          <w:color w:val="000000"/>
          <w:sz w:val="20"/>
        </w:rPr>
        <w:t>, 2002), but also it is foundational to any learning which is intended to be situated in practice, as it weaves together a multitude of factors influencing the learning processes that takes place (Cope, 2005).</w:t>
      </w:r>
    </w:p>
    <w:p w14:paraId="12DC4BD1" w14:textId="77777777" w:rsidR="001E12EE" w:rsidRDefault="00000000">
      <w:pPr>
        <w:spacing w:before="200" w:line="260" w:lineRule="atLeast"/>
        <w:jc w:val="both"/>
      </w:pPr>
      <w:r>
        <w:rPr>
          <w:rFonts w:ascii="Arial" w:eastAsia="Arial" w:hAnsi="Arial" w:cs="Arial"/>
          <w:color w:val="000000"/>
          <w:sz w:val="20"/>
        </w:rPr>
        <w:t xml:space="preserve">This is particularly important as entrepreneurship education has seen a significant increase in the past decades (Kuratko, 2003; Nabi </w:t>
      </w:r>
      <w:r>
        <w:rPr>
          <w:rFonts w:ascii="Arial" w:eastAsia="Arial" w:hAnsi="Arial" w:cs="Arial"/>
          <w:i/>
          <w:color w:val="000000"/>
          <w:sz w:val="20"/>
        </w:rPr>
        <w:t>et al.</w:t>
      </w:r>
      <w:r>
        <w:rPr>
          <w:rFonts w:ascii="Arial" w:eastAsia="Arial" w:hAnsi="Arial" w:cs="Arial"/>
          <w:color w:val="000000"/>
          <w:sz w:val="20"/>
        </w:rPr>
        <w:t>, 2017), with increasing attention on learning designed for gaining experience and preparing for practice (</w:t>
      </w:r>
      <w:proofErr w:type="spellStart"/>
      <w:r>
        <w:rPr>
          <w:rFonts w:ascii="Arial" w:eastAsia="Arial" w:hAnsi="Arial" w:cs="Arial"/>
          <w:color w:val="000000"/>
          <w:sz w:val="20"/>
        </w:rPr>
        <w:t>Lackéus</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2016; Robinson </w:t>
      </w:r>
      <w:r>
        <w:rPr>
          <w:rFonts w:ascii="Arial" w:eastAsia="Arial" w:hAnsi="Arial" w:cs="Arial"/>
          <w:i/>
          <w:color w:val="000000"/>
          <w:sz w:val="20"/>
        </w:rPr>
        <w:t>et al.</w:t>
      </w:r>
      <w:r>
        <w:rPr>
          <w:rFonts w:ascii="Arial" w:eastAsia="Arial" w:hAnsi="Arial" w:cs="Arial"/>
          <w:color w:val="000000"/>
          <w:sz w:val="20"/>
        </w:rPr>
        <w:t xml:space="preserve">, 2016). Therefore, it would seem obvious that context constitutes a central theme for entrepreneurship education (and associated research). Yet, context as a variable has received scant specific attention in the entrepreneurship education literature, in comparison to the field in general (Welter, 2011; Welter </w:t>
      </w:r>
      <w:r>
        <w:rPr>
          <w:rFonts w:ascii="Arial" w:eastAsia="Arial" w:hAnsi="Arial" w:cs="Arial"/>
          <w:i/>
          <w:color w:val="000000"/>
          <w:sz w:val="20"/>
        </w:rPr>
        <w:t>et al.</w:t>
      </w:r>
      <w:r>
        <w:rPr>
          <w:rFonts w:ascii="Arial" w:eastAsia="Arial" w:hAnsi="Arial" w:cs="Arial"/>
          <w:color w:val="000000"/>
          <w:sz w:val="20"/>
        </w:rPr>
        <w:t xml:space="preserve">, 2016), even though Walter and </w:t>
      </w:r>
      <w:proofErr w:type="spellStart"/>
      <w:r>
        <w:rPr>
          <w:rFonts w:ascii="Arial" w:eastAsia="Arial" w:hAnsi="Arial" w:cs="Arial"/>
          <w:color w:val="000000"/>
          <w:sz w:val="20"/>
        </w:rPr>
        <w:t>Dohse</w:t>
      </w:r>
      <w:proofErr w:type="spellEnd"/>
      <w:r>
        <w:rPr>
          <w:rFonts w:ascii="Arial" w:eastAsia="Arial" w:hAnsi="Arial" w:cs="Arial"/>
          <w:color w:val="000000"/>
          <w:sz w:val="20"/>
        </w:rPr>
        <w:t xml:space="preserve"> (2012) suggest that different results in relation to the impact of entrepreneurship education can be explained by differences in mode and setting of education.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underline the importance of being explicit about context in research within entrepreneurship education because it will enable comparison of studies, qualify the field and guide applicability. These arguments suggest that that the impact of context necessitates a pedagogic innovation. A better understanding of context in entrepreneurship education allows for a shift from addressing context solely as a setting we adhere to include context treated as a dynamic space that can be designed with.</w:t>
      </w:r>
    </w:p>
    <w:p w14:paraId="28554D8B" w14:textId="77777777" w:rsidR="001E12EE" w:rsidRDefault="00000000">
      <w:pPr>
        <w:spacing w:before="200" w:line="260" w:lineRule="atLeast"/>
        <w:jc w:val="both"/>
      </w:pPr>
      <w:r>
        <w:rPr>
          <w:rFonts w:ascii="Arial" w:eastAsia="Arial" w:hAnsi="Arial" w:cs="Arial"/>
          <w:color w:val="000000"/>
          <w:sz w:val="20"/>
        </w:rPr>
        <w:t xml:space="preserve">In this paper, we review the existing literature addressing context in entrepreneurship education in order develop a more clear and comprehensive understanding of context as an educational design parameter. Knowing what constitutes context will enable educators to design with context, rather than in a context or devoid of context. We argue that it is important to be conscious of and attentive to context in entrepreneurship education, as context imprints preconceptions on the actors in the educational design → namely, the educators, students and practitioners → and also influences opportunities. In order to design with context, we therefore need to ask the following research questions: </w:t>
      </w:r>
      <w:r>
        <w:rPr>
          <w:rFonts w:ascii="Arial" w:eastAsia="Arial" w:hAnsi="Arial" w:cs="Arial"/>
          <w:i/>
          <w:color w:val="000000"/>
          <w:sz w:val="20"/>
        </w:rPr>
        <w:t>RQ1.</w:t>
      </w:r>
      <w:r>
        <w:rPr>
          <w:rFonts w:ascii="Arial" w:eastAsia="Arial" w:hAnsi="Arial" w:cs="Arial"/>
          <w:color w:val="000000"/>
          <w:sz w:val="20"/>
        </w:rPr>
        <w:t xml:space="preserve"> What constitutes context in entrepreneurship education?   </w:t>
      </w:r>
      <w:r>
        <w:rPr>
          <w:rFonts w:ascii="Arial" w:eastAsia="Arial" w:hAnsi="Arial" w:cs="Arial"/>
          <w:i/>
          <w:color w:val="000000"/>
          <w:sz w:val="20"/>
        </w:rPr>
        <w:t>RQ2.</w:t>
      </w:r>
      <w:r>
        <w:rPr>
          <w:rFonts w:ascii="Arial" w:eastAsia="Arial" w:hAnsi="Arial" w:cs="Arial"/>
          <w:color w:val="000000"/>
          <w:sz w:val="20"/>
        </w:rPr>
        <w:t xml:space="preserve"> How can entrepreneurship education be developed with context as a design parameter? </w:t>
      </w:r>
    </w:p>
    <w:p w14:paraId="6B8CA54F" w14:textId="77777777" w:rsidR="001E12EE" w:rsidRDefault="00000000">
      <w:pPr>
        <w:spacing w:before="200" w:line="260" w:lineRule="atLeast"/>
        <w:jc w:val="both"/>
      </w:pPr>
      <w:r>
        <w:rPr>
          <w:rFonts w:ascii="Arial" w:eastAsia="Arial" w:hAnsi="Arial" w:cs="Arial"/>
          <w:color w:val="000000"/>
          <w:sz w:val="20"/>
        </w:rPr>
        <w:t>The paper proceeds as follows. First, to premise the literature review, we provide an overview of how entrepreneurship and entrepreneurship education literature have been reviewed previously. We then present the methodological approach utilized to review literature for the purpose of this paper, addressing context and entrepreneurship education (through different keyword pairings). Insights from the review are then presented and discussed, culminating in suggestions for how these may inform entrepreneurship education design (and practice). Implications highlight the need for a conceptual framework which is aimed to raise awareness of context in entrepreneurship education, design and practice. The investigation points to areas for future theoretical development in entrepreneurship education research with regard to context, and practical implications suggest ways in which educators may make informed choices when designing with context in entrepreneurship education.</w:t>
      </w:r>
    </w:p>
    <w:p w14:paraId="0DAEC369" w14:textId="77777777" w:rsidR="001E12EE" w:rsidRDefault="00000000">
      <w:pPr>
        <w:spacing w:before="240" w:line="260" w:lineRule="atLeast"/>
      </w:pPr>
      <w:r>
        <w:rPr>
          <w:rFonts w:ascii="Arial" w:eastAsia="Arial" w:hAnsi="Arial" w:cs="Arial"/>
          <w:b/>
          <w:color w:val="000000"/>
          <w:sz w:val="20"/>
        </w:rPr>
        <w:t>Key issues from entrepreneurship education literature reviews</w:t>
      </w:r>
    </w:p>
    <w:p w14:paraId="048B426E" w14:textId="77777777" w:rsidR="001E12EE" w:rsidRDefault="00000000">
      <w:pPr>
        <w:spacing w:before="200" w:line="260" w:lineRule="atLeast"/>
        <w:jc w:val="both"/>
      </w:pPr>
      <w:r>
        <w:rPr>
          <w:rFonts w:ascii="Arial" w:eastAsia="Arial" w:hAnsi="Arial" w:cs="Arial"/>
          <w:color w:val="000000"/>
          <w:sz w:val="20"/>
        </w:rPr>
        <w:t xml:space="preserve">Entrepreneurship education has been the subject of review studies for over two decades, with the journal </w:t>
      </w:r>
      <w:r>
        <w:rPr>
          <w:rFonts w:ascii="Arial" w:eastAsia="Arial" w:hAnsi="Arial" w:cs="Arial"/>
          <w:i/>
          <w:color w:val="000000"/>
          <w:sz w:val="20"/>
        </w:rPr>
        <w:t>Education and Training</w:t>
      </w:r>
      <w:r>
        <w:rPr>
          <w:rFonts w:ascii="Arial" w:eastAsia="Arial" w:hAnsi="Arial" w:cs="Arial"/>
          <w:color w:val="000000"/>
          <w:sz w:val="20"/>
        </w:rPr>
        <w:t xml:space="preserve"> in particular providing a main forum (see </w:t>
      </w:r>
      <w:proofErr w:type="gramStart"/>
      <w:r>
        <w:rPr>
          <w:rFonts w:ascii="Arial" w:eastAsia="Arial" w:hAnsi="Arial" w:cs="Arial"/>
          <w:color w:val="000000"/>
          <w:sz w:val="20"/>
        </w:rPr>
        <w:t>e.g.</w:t>
      </w:r>
      <w:proofErr w:type="gramEnd"/>
      <w:r>
        <w:rPr>
          <w:rFonts w:ascii="Arial" w:eastAsia="Arial" w:hAnsi="Arial" w:cs="Arial"/>
          <w:color w:val="000000"/>
          <w:sz w:val="20"/>
        </w:rPr>
        <w:t xml:space="preserve">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Henry and Lewis, 2018; </w:t>
      </w:r>
      <w:proofErr w:type="spellStart"/>
      <w:r>
        <w:rPr>
          <w:rFonts w:ascii="Arial" w:eastAsia="Arial" w:hAnsi="Arial" w:cs="Arial"/>
          <w:color w:val="000000"/>
          <w:sz w:val="20"/>
        </w:rPr>
        <w:t>Matlay</w:t>
      </w:r>
      <w:proofErr w:type="spellEnd"/>
      <w:r>
        <w:rPr>
          <w:rFonts w:ascii="Arial" w:eastAsia="Arial" w:hAnsi="Arial" w:cs="Arial"/>
          <w:color w:val="000000"/>
          <w:sz w:val="20"/>
        </w:rPr>
        <w:t xml:space="preserve">, 2006; </w:t>
      </w:r>
      <w:proofErr w:type="spellStart"/>
      <w:r>
        <w:rPr>
          <w:rFonts w:ascii="Arial" w:eastAsia="Arial" w:hAnsi="Arial" w:cs="Arial"/>
          <w:color w:val="000000"/>
          <w:sz w:val="20"/>
        </w:rPr>
        <w:t>Matlay</w:t>
      </w:r>
      <w:proofErr w:type="spellEnd"/>
      <w:r>
        <w:rPr>
          <w:rFonts w:ascii="Arial" w:eastAsia="Arial" w:hAnsi="Arial" w:cs="Arial"/>
          <w:color w:val="000000"/>
          <w:sz w:val="20"/>
        </w:rPr>
        <w:t xml:space="preserve"> and Carey, 2007; </w:t>
      </w:r>
      <w:proofErr w:type="spellStart"/>
      <w:r>
        <w:rPr>
          <w:rFonts w:ascii="Arial" w:eastAsia="Arial" w:hAnsi="Arial" w:cs="Arial"/>
          <w:color w:val="000000"/>
          <w:sz w:val="20"/>
        </w:rPr>
        <w:t>Mwasalwiba</w:t>
      </w:r>
      <w:proofErr w:type="spellEnd"/>
      <w:r>
        <w:rPr>
          <w:rFonts w:ascii="Arial" w:eastAsia="Arial" w:hAnsi="Arial" w:cs="Arial"/>
          <w:color w:val="000000"/>
          <w:sz w:val="20"/>
        </w:rPr>
        <w:t xml:space="preserve">, 2010). Context or contextualization has often been raised as an influential variable during these review studies. Context in these reviews have included both human and non-human actors (Latour, 2005) constituting the who, what, where and when of entrepreneurship educational context, henceforward described as context elements. The context elements addressed in the reviews can be divided across three sociological phenomena levels: the macro level, which are national context elements; the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level that are regional and university specific context elements; and </w:t>
      </w:r>
      <w:proofErr w:type="gramStart"/>
      <w:r>
        <w:rPr>
          <w:rFonts w:ascii="Arial" w:eastAsia="Arial" w:hAnsi="Arial" w:cs="Arial"/>
          <w:color w:val="000000"/>
          <w:sz w:val="20"/>
        </w:rPr>
        <w:t>finally</w:t>
      </w:r>
      <w:proofErr w:type="gramEnd"/>
      <w:r>
        <w:rPr>
          <w:rFonts w:ascii="Arial" w:eastAsia="Arial" w:hAnsi="Arial" w:cs="Arial"/>
          <w:color w:val="000000"/>
          <w:sz w:val="20"/>
        </w:rPr>
        <w:t xml:space="preserve"> the micro level, which are the course specific elements. The earliest review (Gorman </w:t>
      </w:r>
      <w:r>
        <w:rPr>
          <w:rFonts w:ascii="Arial" w:eastAsia="Arial" w:hAnsi="Arial" w:cs="Arial"/>
          <w:i/>
          <w:color w:val="000000"/>
          <w:sz w:val="20"/>
        </w:rPr>
        <w:t>et al.</w:t>
      </w:r>
      <w:r>
        <w:rPr>
          <w:rFonts w:ascii="Arial" w:eastAsia="Arial" w:hAnsi="Arial" w:cs="Arial"/>
          <w:color w:val="000000"/>
          <w:sz w:val="20"/>
        </w:rPr>
        <w:t xml:space="preserve">, 1997) capturing the ten previous years stresses the need for further studies on educational content and markets for education. In relation to context, these reviews draw attention to expanding multiplicity, both in terms of expansion across different university (ex. </w:t>
      </w:r>
      <w:proofErr w:type="spellStart"/>
      <w:r>
        <w:rPr>
          <w:rFonts w:ascii="Arial" w:eastAsia="Arial" w:hAnsi="Arial" w:cs="Arial"/>
          <w:color w:val="000000"/>
          <w:sz w:val="20"/>
        </w:rPr>
        <w:t>meso</w:t>
      </w:r>
      <w:proofErr w:type="spellEnd"/>
      <w:r>
        <w:rPr>
          <w:rFonts w:ascii="Arial" w:eastAsia="Arial" w:hAnsi="Arial" w:cs="Arial"/>
          <w:color w:val="000000"/>
          <w:sz w:val="20"/>
        </w:rPr>
        <w:t>) and country (ex. macro) settings (</w:t>
      </w:r>
      <w:proofErr w:type="spellStart"/>
      <w:r>
        <w:rPr>
          <w:rFonts w:ascii="Arial" w:eastAsia="Arial" w:hAnsi="Arial" w:cs="Arial"/>
          <w:color w:val="000000"/>
          <w:sz w:val="20"/>
        </w:rPr>
        <w:t>Matlay</w:t>
      </w:r>
      <w:proofErr w:type="spellEnd"/>
      <w:r>
        <w:rPr>
          <w:rFonts w:ascii="Arial" w:eastAsia="Arial" w:hAnsi="Arial" w:cs="Arial"/>
          <w:color w:val="000000"/>
          <w:sz w:val="20"/>
        </w:rPr>
        <w:t xml:space="preserve">, 2006), disciplines (ex. </w:t>
      </w:r>
      <w:proofErr w:type="spellStart"/>
      <w:r>
        <w:rPr>
          <w:rFonts w:ascii="Arial" w:eastAsia="Arial" w:hAnsi="Arial" w:cs="Arial"/>
          <w:color w:val="000000"/>
          <w:sz w:val="20"/>
        </w:rPr>
        <w:t>meso</w:t>
      </w:r>
      <w:proofErr w:type="spellEnd"/>
      <w:r>
        <w:rPr>
          <w:rFonts w:ascii="Arial" w:eastAsia="Arial" w:hAnsi="Arial" w:cs="Arial"/>
          <w:color w:val="000000"/>
          <w:sz w:val="20"/>
        </w:rPr>
        <w:t>) and educational objectives, methods, content and assessment practice (ex. micro) (</w:t>
      </w:r>
      <w:proofErr w:type="spellStart"/>
      <w:r>
        <w:rPr>
          <w:rFonts w:ascii="Arial" w:eastAsia="Arial" w:hAnsi="Arial" w:cs="Arial"/>
          <w:color w:val="000000"/>
          <w:sz w:val="20"/>
        </w:rPr>
        <w:t>Mwasalwiba</w:t>
      </w:r>
      <w:proofErr w:type="spellEnd"/>
      <w:r>
        <w:rPr>
          <w:rFonts w:ascii="Arial" w:eastAsia="Arial" w:hAnsi="Arial" w:cs="Arial"/>
          <w:color w:val="000000"/>
          <w:sz w:val="20"/>
        </w:rPr>
        <w:t xml:space="preserve">, 2010).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address methodology issues, seeking an integrative framework to try and improve how entrepreneurship is researched, aiming for better generalizability across contexts. Henry and Lewis (2018) provide a systematic review of previous entrepreneurship education reviews, noting once again that there is still a lack of generalizability in entrepreneurship education research not only because of limited </w:t>
      </w:r>
      <w:proofErr w:type="spellStart"/>
      <w:r>
        <w:rPr>
          <w:rFonts w:ascii="Arial" w:eastAsia="Arial" w:hAnsi="Arial" w:cs="Arial"/>
          <w:color w:val="000000"/>
          <w:sz w:val="20"/>
        </w:rPr>
        <w:t>conceptualisation</w:t>
      </w:r>
      <w:proofErr w:type="spellEnd"/>
      <w:r>
        <w:rPr>
          <w:rFonts w:ascii="Arial" w:eastAsia="Arial" w:hAnsi="Arial" w:cs="Arial"/>
          <w:color w:val="000000"/>
          <w:sz w:val="20"/>
        </w:rPr>
        <w:t xml:space="preserve"> and small samples, but also because of the range of different contexts: </w:t>
      </w:r>
      <w:r>
        <w:rPr>
          <w:rFonts w:ascii="Arial" w:eastAsia="Arial" w:hAnsi="Arial" w:cs="Arial"/>
          <w:color w:val="000000"/>
          <w:sz w:val="20"/>
        </w:rPr>
        <w:lastRenderedPageBreak/>
        <w:t xml:space="preserve">geographic institutional and programmes (again exemplifying macro,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and micro levels). Naia </w:t>
      </w:r>
      <w:r>
        <w:rPr>
          <w:rFonts w:ascii="Arial" w:eastAsia="Arial" w:hAnsi="Arial" w:cs="Arial"/>
          <w:i/>
          <w:color w:val="000000"/>
          <w:sz w:val="20"/>
        </w:rPr>
        <w:t>et al.</w:t>
      </w:r>
      <w:r>
        <w:rPr>
          <w:rFonts w:ascii="Arial" w:eastAsia="Arial" w:hAnsi="Arial" w:cs="Arial"/>
          <w:color w:val="000000"/>
          <w:sz w:val="20"/>
        </w:rPr>
        <w:t xml:space="preserve"> (2014, 2015) further found that best practices could be identified for a speciﬁc context, but there is no evidence that these practices could be extended to provide a universal approach. Similarly, theoretical grounding was contingent to the study context. Overall, the reviews emphasize key issues of concern in terms of weaknesses in methodology and theorization that undermines generalizability.</w:t>
      </w:r>
    </w:p>
    <w:p w14:paraId="6D801AAC" w14:textId="77777777" w:rsidR="001E12EE" w:rsidRDefault="00000000">
      <w:pPr>
        <w:spacing w:before="200" w:line="260" w:lineRule="atLeast"/>
        <w:jc w:val="both"/>
      </w:pPr>
      <w:r>
        <w:rPr>
          <w:rFonts w:ascii="Arial" w:eastAsia="Arial" w:hAnsi="Arial" w:cs="Arial"/>
          <w:color w:val="000000"/>
          <w:sz w:val="20"/>
        </w:rPr>
        <w:t xml:space="preserve">It is perhaps surprising that no review has positioned context as the main variable towards understanding entrepreneurship education, or recognized context as a design parameter, given the established connection between student intentionality, policy and context, for example, argued for by </w:t>
      </w:r>
      <w:proofErr w:type="spellStart"/>
      <w:r>
        <w:rPr>
          <w:rFonts w:ascii="Arial" w:eastAsia="Arial" w:hAnsi="Arial" w:cs="Arial"/>
          <w:color w:val="000000"/>
          <w:sz w:val="20"/>
        </w:rPr>
        <w:t>Pittaway</w:t>
      </w:r>
      <w:proofErr w:type="spellEnd"/>
      <w:r>
        <w:rPr>
          <w:rFonts w:ascii="Arial" w:eastAsia="Arial" w:hAnsi="Arial" w:cs="Arial"/>
          <w:color w:val="000000"/>
          <w:sz w:val="20"/>
        </w:rPr>
        <w:t xml:space="preserve"> and Cope (2007). Yet 10 years later, </w:t>
      </w:r>
      <w:proofErr w:type="spellStart"/>
      <w:r>
        <w:rPr>
          <w:rFonts w:ascii="Arial" w:eastAsia="Arial" w:hAnsi="Arial" w:cs="Arial"/>
          <w:color w:val="000000"/>
          <w:sz w:val="20"/>
        </w:rPr>
        <w:t>Longva</w:t>
      </w:r>
      <w:proofErr w:type="spellEnd"/>
      <w:r>
        <w:rPr>
          <w:rFonts w:ascii="Arial" w:eastAsia="Arial" w:hAnsi="Arial" w:cs="Arial"/>
          <w:color w:val="000000"/>
          <w:sz w:val="20"/>
        </w:rPr>
        <w:t xml:space="preserve"> and Foss (2018) still found that impact studies are marred by weakly understood linkages to context. Reviews of entrepreneurship education literature thus unveil two main concerns regarding context. One is the limitation and generalization in research due to contextual differences between studies. The other is the lack of progress in understanding context in relation to entrepreneurship education, both theoretically and in practice.</w:t>
      </w:r>
    </w:p>
    <w:p w14:paraId="668C38D6" w14:textId="77777777" w:rsidR="001E12EE" w:rsidRDefault="00000000">
      <w:pPr>
        <w:spacing w:before="240" w:line="260" w:lineRule="atLeast"/>
      </w:pPr>
      <w:r>
        <w:rPr>
          <w:rFonts w:ascii="Arial" w:eastAsia="Arial" w:hAnsi="Arial" w:cs="Arial"/>
          <w:b/>
          <w:color w:val="000000"/>
          <w:sz w:val="20"/>
        </w:rPr>
        <w:t>Methodological approach</w:t>
      </w:r>
    </w:p>
    <w:p w14:paraId="2C6D496D" w14:textId="77777777" w:rsidR="001E12EE" w:rsidRDefault="00000000">
      <w:pPr>
        <w:spacing w:before="200" w:line="260" w:lineRule="atLeast"/>
        <w:jc w:val="both"/>
      </w:pPr>
      <w:r>
        <w:rPr>
          <w:rFonts w:ascii="Arial" w:eastAsia="Arial" w:hAnsi="Arial" w:cs="Arial"/>
          <w:color w:val="000000"/>
          <w:sz w:val="20"/>
        </w:rPr>
        <w:t xml:space="preserve">To answer </w:t>
      </w:r>
      <w:r>
        <w:rPr>
          <w:rFonts w:ascii="Arial" w:eastAsia="Arial" w:hAnsi="Arial" w:cs="Arial"/>
          <w:i/>
          <w:color w:val="000000"/>
          <w:sz w:val="20"/>
        </w:rPr>
        <w:t>RQ1</w:t>
      </w:r>
      <w:r>
        <w:rPr>
          <w:rFonts w:ascii="Arial" w:eastAsia="Arial" w:hAnsi="Arial" w:cs="Arial"/>
          <w:color w:val="000000"/>
          <w:sz w:val="20"/>
        </w:rPr>
        <w:t xml:space="preserve"> a systematic literature review collects all the different current perspectives on context, which inform the construction of a holistic understanding of context. A systematic literature review approach provides a stringent and prescribed methodology that allows researchers to make sense of large bodies of information (</w:t>
      </w:r>
      <w:proofErr w:type="spellStart"/>
      <w:r>
        <w:rPr>
          <w:rFonts w:ascii="Arial" w:eastAsia="Arial" w:hAnsi="Arial" w:cs="Arial"/>
          <w:color w:val="000000"/>
          <w:sz w:val="20"/>
        </w:rPr>
        <w:t>Petticrew</w:t>
      </w:r>
      <w:proofErr w:type="spellEnd"/>
      <w:r>
        <w:rPr>
          <w:rFonts w:ascii="Arial" w:eastAsia="Arial" w:hAnsi="Arial" w:cs="Arial"/>
          <w:color w:val="000000"/>
          <w:sz w:val="20"/>
        </w:rPr>
        <w:t xml:space="preserve"> and Roberts, 2006). This approach enables not only an overview of the literature but addresses what works and what does not. In this paper, the literature review is used to identify the partial and arbitrary descriptions of context in the current body of literature to inform an overarching understanding of the phenomena, putting together the pieces of the puzzle. In line with previous relevant systematic literature reviews (Henry and Lewis, 2018; </w:t>
      </w:r>
      <w:proofErr w:type="spellStart"/>
      <w:r>
        <w:rPr>
          <w:rFonts w:ascii="Arial" w:eastAsia="Arial" w:hAnsi="Arial" w:cs="Arial"/>
          <w:color w:val="000000"/>
          <w:sz w:val="20"/>
        </w:rPr>
        <w:t>Mwasalwiba</w:t>
      </w:r>
      <w:proofErr w:type="spellEnd"/>
      <w:r>
        <w:rPr>
          <w:rFonts w:ascii="Arial" w:eastAsia="Arial" w:hAnsi="Arial" w:cs="Arial"/>
          <w:color w:val="000000"/>
          <w:sz w:val="20"/>
        </w:rPr>
        <w:t xml:space="preserve">, 2010; </w:t>
      </w:r>
      <w:proofErr w:type="spellStart"/>
      <w:r>
        <w:rPr>
          <w:rFonts w:ascii="Arial" w:eastAsia="Arial" w:hAnsi="Arial" w:cs="Arial"/>
          <w:color w:val="000000"/>
          <w:sz w:val="20"/>
        </w:rPr>
        <w:t>Tranfield</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2003), our design used a multiple keyword search to independently identify literature, followed by staged analysis to classify publications according to first general and then more specific criteria, while not excluding work based on methodological type.</w:t>
      </w:r>
    </w:p>
    <w:p w14:paraId="77A6B2B6" w14:textId="77777777" w:rsidR="001E12EE" w:rsidRDefault="00000000">
      <w:pPr>
        <w:spacing w:before="200" w:line="260" w:lineRule="atLeast"/>
        <w:jc w:val="both"/>
      </w:pPr>
      <w:r>
        <w:rPr>
          <w:rFonts w:ascii="Arial" w:eastAsia="Arial" w:hAnsi="Arial" w:cs="Arial"/>
          <w:color w:val="000000"/>
          <w:sz w:val="20"/>
        </w:rPr>
        <w:t>A keyword search was conducted in the Scopus database in order to identify areas of overlap, as well as potential gaps in the literature, specifically peer-reviewed publications in books and journals. The keyword search utilized “Entrepreneurship Education” AND “Context”, resulting in 239 articles, published between 1 January 1993 and 24 August 2017. The large majority (172 of 217) were published in 2010 or later. Seven publications from the initial search were excluded as they were not about higher education, published in a journal or book, or in English. This resulted in 232 remaining publications that were systematically reviewed by the authors of this paper. To capture initial key perspectives and current trends, a brief analysis of the 20 most cited publications as well as the 10 most recently published items was conducted (four articles published in 2017 and six articles published in 2016). This preliminary analysis informed the framework used for reviewing all the publications.</w:t>
      </w:r>
    </w:p>
    <w:p w14:paraId="5122E155" w14:textId="77777777" w:rsidR="001E12EE" w:rsidRDefault="00000000">
      <w:pPr>
        <w:spacing w:before="200" w:line="260" w:lineRule="atLeast"/>
        <w:jc w:val="both"/>
      </w:pPr>
      <w:r>
        <w:rPr>
          <w:rFonts w:ascii="Arial" w:eastAsia="Arial" w:hAnsi="Arial" w:cs="Arial"/>
          <w:color w:val="000000"/>
          <w:sz w:val="20"/>
        </w:rPr>
        <w:t>Two main filters were utilized to review the literature. First the literature was grouped into different classifications. Literature where context issues in entrepreneurship education were the central focus and relating to the aim of the piece were classified as “Main”. Literature which has sections focusing on context issues in entrepreneurship education, but not having context as the dominant argument were classified as “Sectional”. Literature with only minor or brief mention of context in entrepreneurship education was classified as “Minor”. In total, 26 publications fell into the classification “Main focus” and thus were positioned as prioritized literature.</w:t>
      </w:r>
    </w:p>
    <w:p w14:paraId="422B6567" w14:textId="77777777" w:rsidR="001E12EE" w:rsidRDefault="00000000">
      <w:pPr>
        <w:spacing w:before="200" w:line="260" w:lineRule="atLeast"/>
        <w:jc w:val="both"/>
      </w:pPr>
      <w:r>
        <w:rPr>
          <w:rFonts w:ascii="Arial" w:eastAsia="Arial" w:hAnsi="Arial" w:cs="Arial"/>
          <w:color w:val="000000"/>
          <w:sz w:val="20"/>
        </w:rPr>
        <w:t xml:space="preserve">The second filter addressed the sociological phenomena levels → macro,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and micro. These were also applied to the 26 “Main focus” publications in order to identify context elements. Macro represents national and international levels.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represents institutional (university) and regional levels. Micro represents individual and small group levels, as well as capturing more specific programme aspects.</w:t>
      </w:r>
    </w:p>
    <w:p w14:paraId="15DDECFF" w14:textId="77777777" w:rsidR="001E12EE" w:rsidRDefault="00000000">
      <w:pPr>
        <w:spacing w:before="200" w:line="260" w:lineRule="atLeast"/>
        <w:jc w:val="both"/>
      </w:pPr>
      <w:r>
        <w:rPr>
          <w:rFonts w:ascii="Arial" w:eastAsia="Arial" w:hAnsi="Arial" w:cs="Arial"/>
          <w:color w:val="000000"/>
          <w:sz w:val="20"/>
        </w:rPr>
        <w:t xml:space="preserve">In order to ensure a robust analysis, the remaining 206 publications (“Sectional” and “Minor”) were analyzed for context elements using the same sociological phenomena levels. Three additional elements were identified, which are presented in the section Findings from non-“Main focus” literature. Throughout the reviewing process, the authors discussed classification to ensure consistency. As an additional consistency check, 50 randomly selected publications from the entire 232 population were reviewed and compared by multiple authors. Across the 50 </w:t>
      </w:r>
      <w:r>
        <w:rPr>
          <w:rFonts w:ascii="Arial" w:eastAsia="Arial" w:hAnsi="Arial" w:cs="Arial"/>
          <w:color w:val="000000"/>
          <w:sz w:val="20"/>
        </w:rPr>
        <w:lastRenderedPageBreak/>
        <w:t>publications, the authors were found to be consistent with one another in classification and analysis of context elements.</w:t>
      </w:r>
    </w:p>
    <w:p w14:paraId="7DD9BE89" w14:textId="77777777" w:rsidR="001E12EE" w:rsidRDefault="00000000">
      <w:pPr>
        <w:spacing w:before="200" w:line="260" w:lineRule="atLeast"/>
        <w:jc w:val="both"/>
      </w:pPr>
      <w:r>
        <w:rPr>
          <w:rFonts w:ascii="Arial" w:eastAsia="Arial" w:hAnsi="Arial" w:cs="Arial"/>
          <w:color w:val="000000"/>
          <w:sz w:val="20"/>
        </w:rPr>
        <w:t>To understand how the contributions of the publications were developed, each publication was identified as either conceptual or empirical, with empirical sub-divided according to use of qualitative, quantitative or mixed-based methodology. The implications of the conceptual or empirical base of the reviewed publications are presented in Tables I and II with associated discussions. The 26 publications representing the prioritized literature, categorized into sociological levels with associated context elements, are listed in Table III.</w:t>
      </w:r>
    </w:p>
    <w:p w14:paraId="256F8E0C" w14:textId="77777777" w:rsidR="001E12EE" w:rsidRDefault="00000000">
      <w:pPr>
        <w:spacing w:before="200" w:line="260" w:lineRule="atLeast"/>
        <w:jc w:val="both"/>
      </w:pPr>
      <w:r>
        <w:rPr>
          <w:rFonts w:ascii="Arial" w:eastAsia="Arial" w:hAnsi="Arial" w:cs="Arial"/>
          <w:color w:val="000000"/>
          <w:sz w:val="20"/>
        </w:rPr>
        <w:t xml:space="preserve">The prioritized literature was then evaluated using a theoretical framework inspired by previous research (Goodman and Whetten, 1998; Jack and Anderson, 2002; Welter, 2011) to distil into: content (what), agency (who), positional (where) and temporal (when) aspects of context. The framework builds upon Welter (2011) emphasis of using context from an omnibus rather than discrete perspective, such that context is a lens through which entrepreneurship is investigated, rather than considered as a discrete variable. This perspective considers that positional and temporal aspects operate on various levels. To address this, the theoretical framework also incorporated the sociological phenomena levels of macro,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and micro with additional sub-level distinctions.</w:t>
      </w:r>
    </w:p>
    <w:p w14:paraId="43A93B00" w14:textId="77777777" w:rsidR="001E12EE" w:rsidRDefault="00000000">
      <w:pPr>
        <w:spacing w:before="240" w:line="260" w:lineRule="atLeast"/>
      </w:pPr>
      <w:r>
        <w:rPr>
          <w:rFonts w:ascii="Arial" w:eastAsia="Arial" w:hAnsi="Arial" w:cs="Arial"/>
          <w:b/>
          <w:color w:val="000000"/>
          <w:sz w:val="20"/>
        </w:rPr>
        <w:t>Findings from the literature review</w:t>
      </w:r>
    </w:p>
    <w:p w14:paraId="4E494445" w14:textId="77777777" w:rsidR="001E12EE" w:rsidRDefault="00000000">
      <w:pPr>
        <w:spacing w:before="200" w:line="260" w:lineRule="atLeast"/>
        <w:jc w:val="both"/>
      </w:pPr>
      <w:r>
        <w:rPr>
          <w:rFonts w:ascii="Arial" w:eastAsia="Arial" w:hAnsi="Arial" w:cs="Arial"/>
          <w:color w:val="000000"/>
          <w:sz w:val="20"/>
        </w:rPr>
        <w:t xml:space="preserve">When examining who is framing the discussion of context in entrepreneurship education, one journal in particular, </w:t>
      </w:r>
      <w:r>
        <w:rPr>
          <w:rFonts w:ascii="Arial" w:eastAsia="Arial" w:hAnsi="Arial" w:cs="Arial"/>
          <w:i/>
          <w:color w:val="000000"/>
          <w:sz w:val="20"/>
        </w:rPr>
        <w:t>Education and Training</w:t>
      </w:r>
      <w:r>
        <w:rPr>
          <w:rFonts w:ascii="Arial" w:eastAsia="Arial" w:hAnsi="Arial" w:cs="Arial"/>
          <w:color w:val="000000"/>
          <w:sz w:val="20"/>
        </w:rPr>
        <w:t xml:space="preserve">, is dominant. Given its position relative to review of entrepreneurship education literature, it is not surprising that </w:t>
      </w:r>
      <w:r>
        <w:rPr>
          <w:rFonts w:ascii="Arial" w:eastAsia="Arial" w:hAnsi="Arial" w:cs="Arial"/>
          <w:i/>
          <w:color w:val="000000"/>
          <w:sz w:val="20"/>
        </w:rPr>
        <w:t>Education and Training</w:t>
      </w:r>
      <w:r>
        <w:rPr>
          <w:rFonts w:ascii="Arial" w:eastAsia="Arial" w:hAnsi="Arial" w:cs="Arial"/>
          <w:color w:val="000000"/>
          <w:sz w:val="20"/>
        </w:rPr>
        <w:t xml:space="preserve"> is the dominant forum of the published work (33 of the 232 published works) addressing context in entrepreneurship education. The next 12 journals each published between three and nine articles (see Table AI). Discussion about context in entrepreneurship education did not commence until 1993. In comparison, context in entrepreneurship in general has been debated in journals since 1970, illustrating the difference in the maturity of the fields.</w:t>
      </w:r>
    </w:p>
    <w:p w14:paraId="6BCCD9AA" w14:textId="77777777" w:rsidR="001E12EE" w:rsidRDefault="00000000">
      <w:pPr>
        <w:spacing w:before="200" w:line="260" w:lineRule="atLeast"/>
        <w:jc w:val="both"/>
      </w:pPr>
      <w:r>
        <w:rPr>
          <w:rFonts w:ascii="Arial" w:eastAsia="Arial" w:hAnsi="Arial" w:cs="Arial"/>
          <w:color w:val="000000"/>
          <w:sz w:val="20"/>
        </w:rPr>
        <w:t>In the following, the findings from the literature review based on the Scopus search on “Entrepreneurship Education” and “Context” are presented.</w:t>
      </w:r>
    </w:p>
    <w:p w14:paraId="2CC73D5A" w14:textId="77777777" w:rsidR="001E12EE" w:rsidRDefault="00000000">
      <w:pPr>
        <w:spacing w:before="240" w:line="260" w:lineRule="atLeast"/>
      </w:pPr>
      <w:r>
        <w:rPr>
          <w:rFonts w:ascii="Arial" w:eastAsia="Arial" w:hAnsi="Arial" w:cs="Arial"/>
          <w:b/>
          <w:color w:val="000000"/>
          <w:sz w:val="20"/>
        </w:rPr>
        <w:t>Context in entrepreneurship education</w:t>
      </w:r>
    </w:p>
    <w:p w14:paraId="7289836E" w14:textId="77777777" w:rsidR="001E12EE" w:rsidRDefault="00000000">
      <w:pPr>
        <w:spacing w:before="200" w:line="260" w:lineRule="atLeast"/>
        <w:jc w:val="both"/>
      </w:pPr>
      <w:r>
        <w:rPr>
          <w:rFonts w:ascii="Arial" w:eastAsia="Arial" w:hAnsi="Arial" w:cs="Arial"/>
          <w:color w:val="000000"/>
          <w:sz w:val="20"/>
        </w:rPr>
        <w:t>There has been a steep increase of interest in the topic of context in relation to entrepreneurship education during the last 10 years, which is evidenced by increasing number of publications on the topic shown in Figure 1.</w:t>
      </w:r>
    </w:p>
    <w:p w14:paraId="2083F5B8" w14:textId="77777777" w:rsidR="001E12EE" w:rsidRDefault="00000000">
      <w:pPr>
        <w:spacing w:before="200" w:line="260" w:lineRule="atLeast"/>
        <w:jc w:val="both"/>
      </w:pPr>
      <w:r>
        <w:rPr>
          <w:rFonts w:ascii="Arial" w:eastAsia="Arial" w:hAnsi="Arial" w:cs="Arial"/>
          <w:color w:val="000000"/>
          <w:sz w:val="20"/>
        </w:rPr>
        <w:t>Context has been researched as both a primary focus and as a sub-theme using various methodological approaches. Table I illustrates the methodological approach distribution of all 232 publications. In total, 85 of these were conceptually based, and 145 were empirically based. The remaining two publications were identified as wide-ranging books. The empirical publications therefore represent the majority of the publications, and these were essentially evenly distributed as quantitative (69) and qualitative (67). Nine of the empirical publications applied mixed methods. No preferred methodology for researching context in entrepreneurship education is therefore evident.</w:t>
      </w:r>
    </w:p>
    <w:p w14:paraId="017656E9" w14:textId="77777777" w:rsidR="001E12EE" w:rsidRDefault="00000000">
      <w:pPr>
        <w:spacing w:before="200" w:line="260" w:lineRule="atLeast"/>
        <w:jc w:val="both"/>
      </w:pPr>
      <w:r>
        <w:rPr>
          <w:rFonts w:ascii="Arial" w:eastAsia="Arial" w:hAnsi="Arial" w:cs="Arial"/>
          <w:color w:val="000000"/>
          <w:sz w:val="20"/>
        </w:rPr>
        <w:t xml:space="preserve">From the 232 publications, 26 were classified as “Main focus” and thus considered the prioritized literature for the review. The prioritized literature provides a more complex and nuanced picture of context in entrepreneurship education. Similar to Table I the publications were organized according to their methodological approach. In addition, they were also organized at the sociological phenomena level, either as addressing one level in particular or several levels (ex. micro + </w:t>
      </w:r>
      <w:proofErr w:type="spellStart"/>
      <w:r>
        <w:rPr>
          <w:rFonts w:ascii="Arial" w:eastAsia="Arial" w:hAnsi="Arial" w:cs="Arial"/>
          <w:color w:val="000000"/>
          <w:sz w:val="20"/>
        </w:rPr>
        <w:t>meso</w:t>
      </w:r>
      <w:proofErr w:type="spellEnd"/>
      <w:r>
        <w:rPr>
          <w:rFonts w:ascii="Arial" w:eastAsia="Arial" w:hAnsi="Arial" w:cs="Arial"/>
          <w:color w:val="000000"/>
          <w:sz w:val="20"/>
        </w:rPr>
        <w:t>). Table II illustrates the distribution of the prioritized literature in terms of methodological approach and sociological phenomena level.</w:t>
      </w:r>
    </w:p>
    <w:p w14:paraId="33F0CB90" w14:textId="77777777" w:rsidR="001E12EE" w:rsidRDefault="00000000">
      <w:pPr>
        <w:spacing w:before="200" w:line="260" w:lineRule="atLeast"/>
        <w:jc w:val="both"/>
      </w:pPr>
      <w:r>
        <w:rPr>
          <w:rFonts w:ascii="Arial" w:eastAsia="Arial" w:hAnsi="Arial" w:cs="Arial"/>
          <w:color w:val="000000"/>
          <w:sz w:val="20"/>
        </w:rPr>
        <w:t xml:space="preserve">There is no discernible pattern when analyzing the methodology distribution and sociological phenomena level of the prioritized literature. In total, 9 of the 26 publications are conceptual; 17 are empirical, where quantitative (9) publications are the most common, followed by qualitative (5) and mixed method (3). In total, 16 publications address multiple levels while 10 publications focus on a single level. Only two of the publications address the micro level exclusively (and without any publications specifically addressing micro level quantitative, or separately micro </w:t>
      </w:r>
      <w:r>
        <w:rPr>
          <w:rFonts w:ascii="Arial" w:eastAsia="Arial" w:hAnsi="Arial" w:cs="Arial"/>
          <w:color w:val="000000"/>
          <w:sz w:val="20"/>
        </w:rPr>
        <w:lastRenderedPageBreak/>
        <w:t>level qualitative), with meso-level publications similarly uncommon (again with no qualitative methodology). Table II also explicates that it is most common to address context across all three levels and that this is not limited to any particular methodological approach.</w:t>
      </w:r>
    </w:p>
    <w:p w14:paraId="37BE1F84" w14:textId="77777777" w:rsidR="001E12EE" w:rsidRDefault="00000000">
      <w:pPr>
        <w:spacing w:before="200" w:line="260" w:lineRule="atLeast"/>
        <w:jc w:val="both"/>
      </w:pPr>
      <w:r>
        <w:rPr>
          <w:rFonts w:ascii="Arial" w:eastAsia="Arial" w:hAnsi="Arial" w:cs="Arial"/>
          <w:color w:val="000000"/>
          <w:sz w:val="20"/>
        </w:rPr>
        <w:t xml:space="preserve">Context elements are most commonly described as fixed explanatory factors: “the setting” of the entrepreneurship education or research. Context from this perspective is something entrepreneurship education and research is located in, not something that can be designed with or in other ways utilized. While the literature states that context is important and influential in entrepreneurship education, context and context elements are either presented as documented items or using diffuse language which varies significantly between the publications, thus giving an arbitrary understanding of what context is. To gain a cohesive understanding of what constitutes context in entrepreneurship education, more examination is needed to understand the pieces relative to one another. The following sections therefore present context elements from the prioritized literature. In Table III, context is addressed specifically in relation to three sociological phenomena levels: macro,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and micro.</w:t>
      </w:r>
    </w:p>
    <w:p w14:paraId="13CBE5E2" w14:textId="77777777" w:rsidR="001E12EE" w:rsidRDefault="00000000">
      <w:pPr>
        <w:spacing w:before="240" w:line="260" w:lineRule="atLeast"/>
      </w:pPr>
      <w:r>
        <w:rPr>
          <w:rFonts w:ascii="Arial" w:eastAsia="Arial" w:hAnsi="Arial" w:cs="Arial"/>
          <w:b/>
          <w:color w:val="000000"/>
          <w:sz w:val="20"/>
        </w:rPr>
        <w:t>Macro level</w:t>
      </w:r>
    </w:p>
    <w:p w14:paraId="103EBF82" w14:textId="77777777" w:rsidR="001E12EE" w:rsidRDefault="00000000">
      <w:pPr>
        <w:spacing w:before="200" w:line="260" w:lineRule="atLeast"/>
        <w:jc w:val="both"/>
      </w:pPr>
      <w:r>
        <w:rPr>
          <w:rFonts w:ascii="Arial" w:eastAsia="Arial" w:hAnsi="Arial" w:cs="Arial"/>
          <w:color w:val="000000"/>
          <w:sz w:val="20"/>
        </w:rPr>
        <w:t xml:space="preserve">On the macro level, ten context elements are identified, as illustrated in Table III. Geography is often used to explain a contextual setting. For example, using data from Belgium, USA, China, India and Spain, </w:t>
      </w:r>
      <w:proofErr w:type="spellStart"/>
      <w:r>
        <w:rPr>
          <w:rFonts w:ascii="Arial" w:eastAsia="Arial" w:hAnsi="Arial" w:cs="Arial"/>
          <w:color w:val="000000"/>
          <w:sz w:val="20"/>
        </w:rPr>
        <w:t>Giacomin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(2011) find that there are common factors of motivation towards entrepreneurship, such as status, desire for independence and personal development, but that the entrepreneurial intention of students is influenced by their country/cultural background. Comparing political and economic perspectives from Europe, the Middle East, North America and India, Chauhan and Das (2016) investigate the entrepreneurship activity of the population and differentiating factors driving entrepreneurship education and training. Country setting is also widely used as an explanatory factor that implicitly or explicitly accounts for a number of other context elements such as: government policy, national economy, labour market conditions, national culture and norms.</w:t>
      </w:r>
    </w:p>
    <w:p w14:paraId="52459EBD" w14:textId="77777777" w:rsidR="001E12EE" w:rsidRDefault="00000000">
      <w:pPr>
        <w:spacing w:before="200" w:line="260" w:lineRule="atLeast"/>
        <w:jc w:val="both"/>
      </w:pPr>
      <w:r>
        <w:rPr>
          <w:rFonts w:ascii="Arial" w:eastAsia="Arial" w:hAnsi="Arial" w:cs="Arial"/>
          <w:color w:val="000000"/>
          <w:sz w:val="20"/>
        </w:rPr>
        <w:t xml:space="preserve">Government policy is indeed an influential context element. Policy can promote entrepreneurship and entrepreneurship education through positive attention and resource allocation, or serve as a barrier through complicated legislation, rigid bureaucracy and underfunding. In their comparative study of the USA, Fiji, South Korea and China, Lee </w:t>
      </w:r>
      <w:r>
        <w:rPr>
          <w:rFonts w:ascii="Arial" w:eastAsia="Arial" w:hAnsi="Arial" w:cs="Arial"/>
          <w:i/>
          <w:color w:val="000000"/>
          <w:sz w:val="20"/>
        </w:rPr>
        <w:t>et al.</w:t>
      </w:r>
      <w:r>
        <w:rPr>
          <w:rFonts w:ascii="Arial" w:eastAsia="Arial" w:hAnsi="Arial" w:cs="Arial"/>
          <w:color w:val="000000"/>
          <w:sz w:val="20"/>
        </w:rPr>
        <w:t xml:space="preserve"> (2006) discuss how government promotion is an important influencing factor on students’ attitude towards entrepreneurship, while in Mozambique, underfunding was shown to be a main barrier to effective entrepreneurship education (</w:t>
      </w:r>
      <w:proofErr w:type="spellStart"/>
      <w:r>
        <w:rPr>
          <w:rFonts w:ascii="Arial" w:eastAsia="Arial" w:hAnsi="Arial" w:cs="Arial"/>
          <w:color w:val="000000"/>
          <w:sz w:val="20"/>
        </w:rPr>
        <w:t>Libombo</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Dinis</w:t>
      </w:r>
      <w:proofErr w:type="spellEnd"/>
      <w:r>
        <w:rPr>
          <w:rFonts w:ascii="Arial" w:eastAsia="Arial" w:hAnsi="Arial" w:cs="Arial"/>
          <w:color w:val="000000"/>
          <w:sz w:val="20"/>
        </w:rPr>
        <w:t xml:space="preserve">, 2015). Government policy is seen as influential through institutional economy (Guerrero </w:t>
      </w:r>
      <w:r>
        <w:rPr>
          <w:rFonts w:ascii="Arial" w:eastAsia="Arial" w:hAnsi="Arial" w:cs="Arial"/>
          <w:i/>
          <w:color w:val="000000"/>
          <w:sz w:val="20"/>
        </w:rPr>
        <w:t>et al.</w:t>
      </w:r>
      <w:r>
        <w:rPr>
          <w:rFonts w:ascii="Arial" w:eastAsia="Arial" w:hAnsi="Arial" w:cs="Arial"/>
          <w:color w:val="000000"/>
          <w:sz w:val="20"/>
        </w:rPr>
        <w:t xml:space="preserve">, 2014), which can amplify or hinder entrepreneurship education, including preconditions. </w:t>
      </w:r>
      <w:proofErr w:type="gramStart"/>
      <w:r>
        <w:rPr>
          <w:rFonts w:ascii="Arial" w:eastAsia="Arial" w:hAnsi="Arial" w:cs="Arial"/>
          <w:color w:val="000000"/>
          <w:sz w:val="20"/>
        </w:rPr>
        <w:t>Similarly</w:t>
      </w:r>
      <w:proofErr w:type="gramEnd"/>
      <w:r>
        <w:rPr>
          <w:rFonts w:ascii="Arial" w:eastAsia="Arial" w:hAnsi="Arial" w:cs="Arial"/>
          <w:color w:val="000000"/>
          <w:sz w:val="20"/>
        </w:rPr>
        <w:t xml:space="preserve"> Anderson and Zhang (2015) illustrate the differences in attention to entrepreneurship education support based on embeddedness in a prioritized (or not) region within a socialist market economy. </w:t>
      </w:r>
      <w:proofErr w:type="spellStart"/>
      <w:r>
        <w:rPr>
          <w:rFonts w:ascii="Arial" w:eastAsia="Arial" w:hAnsi="Arial" w:cs="Arial"/>
          <w:color w:val="000000"/>
          <w:sz w:val="20"/>
        </w:rPr>
        <w:t>Mwasalwiba</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investigate the role entrepreneurship education plays in the economic transition of Tanzania and the associated influence and effects of policy and labour market. Balan-</w:t>
      </w:r>
      <w:proofErr w:type="spellStart"/>
      <w:r>
        <w:rPr>
          <w:rFonts w:ascii="Arial" w:eastAsia="Arial" w:hAnsi="Arial" w:cs="Arial"/>
          <w:color w:val="000000"/>
          <w:sz w:val="20"/>
        </w:rPr>
        <w:t>Vnuk</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advocate entrepreneurship education as critical in policy making in Sri Lanka for inspiring sole proprietorship and desire to promote self-sustained citizens. </w:t>
      </w:r>
      <w:proofErr w:type="spellStart"/>
      <w:r>
        <w:rPr>
          <w:rFonts w:ascii="Arial" w:eastAsia="Arial" w:hAnsi="Arial" w:cs="Arial"/>
          <w:color w:val="000000"/>
          <w:sz w:val="20"/>
        </w:rPr>
        <w:t>Garavan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emphasize government policy as one of five dimensions influencing entrepreneurship education in Ireland. Today this is a promoting factor, but in 1932 Ireland the policy of protectionism was not conductive to the emergence of new venture creation, and arguably resulted in the distortion of the economy.</w:t>
      </w:r>
    </w:p>
    <w:p w14:paraId="53E7A18F" w14:textId="77777777" w:rsidR="001E12EE" w:rsidRDefault="00000000">
      <w:pPr>
        <w:spacing w:before="200" w:line="260" w:lineRule="atLeast"/>
        <w:jc w:val="both"/>
      </w:pPr>
      <w:r>
        <w:rPr>
          <w:rFonts w:ascii="Arial" w:eastAsia="Arial" w:hAnsi="Arial" w:cs="Arial"/>
          <w:color w:val="000000"/>
          <w:sz w:val="20"/>
        </w:rPr>
        <w:t xml:space="preserve">National economic situation linked to policy is another context element discussed in the prioritized literature (Anderson and Zhang, 2015; Chauhan and Das, 2016; </w:t>
      </w:r>
      <w:proofErr w:type="spellStart"/>
      <w:r>
        <w:rPr>
          <w:rFonts w:ascii="Arial" w:eastAsia="Arial" w:hAnsi="Arial" w:cs="Arial"/>
          <w:color w:val="000000"/>
          <w:sz w:val="20"/>
        </w:rPr>
        <w:t>Giacomin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2011; Lee </w:t>
      </w:r>
      <w:r>
        <w:rPr>
          <w:rFonts w:ascii="Arial" w:eastAsia="Arial" w:hAnsi="Arial" w:cs="Arial"/>
          <w:i/>
          <w:color w:val="000000"/>
          <w:sz w:val="20"/>
        </w:rPr>
        <w:t>et al.</w:t>
      </w:r>
      <w:r>
        <w:rPr>
          <w:rFonts w:ascii="Arial" w:eastAsia="Arial" w:hAnsi="Arial" w:cs="Arial"/>
          <w:color w:val="000000"/>
          <w:sz w:val="20"/>
        </w:rPr>
        <w:t>, 2006). The setting of entrepreneurship education in developing countries can serve as both a barrier and a promoter for entrepreneurship and by extension entrepreneurship education. Funding can be difficult to obtain but a poor economy can serve as a motivational factor and catalyze necessity-driven entrepreneurship (Balan-</w:t>
      </w:r>
      <w:proofErr w:type="spellStart"/>
      <w:r>
        <w:rPr>
          <w:rFonts w:ascii="Arial" w:eastAsia="Arial" w:hAnsi="Arial" w:cs="Arial"/>
          <w:color w:val="000000"/>
          <w:sz w:val="20"/>
        </w:rPr>
        <w:t>Vnuk</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as a restricted financial situation is shown to increase student motivation and entrepreneurial intention, thus advocating entrepreneurship education policy at a national scale. </w:t>
      </w:r>
      <w:proofErr w:type="spellStart"/>
      <w:r>
        <w:rPr>
          <w:rFonts w:ascii="Arial" w:eastAsia="Arial" w:hAnsi="Arial" w:cs="Arial"/>
          <w:color w:val="000000"/>
          <w:sz w:val="20"/>
        </w:rPr>
        <w:t>Garavan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categorize economy as a second dimension that shapes entrepreneurship education by affecting national policy.</w:t>
      </w:r>
    </w:p>
    <w:p w14:paraId="782DD02D" w14:textId="77777777" w:rsidR="001E12EE" w:rsidRDefault="00000000">
      <w:pPr>
        <w:spacing w:before="200" w:line="260" w:lineRule="atLeast"/>
        <w:jc w:val="both"/>
      </w:pPr>
      <w:r>
        <w:rPr>
          <w:rFonts w:ascii="Arial" w:eastAsia="Arial" w:hAnsi="Arial" w:cs="Arial"/>
          <w:color w:val="000000"/>
          <w:sz w:val="20"/>
        </w:rPr>
        <w:t xml:space="preserve">Labour market conditions seem to influence student’s motivation for entrepreneurship, as high levels of unemployment can be a strong inspirational and motivational factor for entrepreneurship education. This associates </w:t>
      </w:r>
      <w:r>
        <w:rPr>
          <w:rFonts w:ascii="Arial" w:eastAsia="Arial" w:hAnsi="Arial" w:cs="Arial"/>
          <w:color w:val="000000"/>
          <w:sz w:val="20"/>
        </w:rPr>
        <w:lastRenderedPageBreak/>
        <w:t xml:space="preserve">to both economic and government policy themes. Lee </w:t>
      </w:r>
      <w:r>
        <w:rPr>
          <w:rFonts w:ascii="Arial" w:eastAsia="Arial" w:hAnsi="Arial" w:cs="Arial"/>
          <w:i/>
          <w:color w:val="000000"/>
          <w:sz w:val="20"/>
        </w:rPr>
        <w:t>et al.</w:t>
      </w:r>
      <w:r>
        <w:rPr>
          <w:rFonts w:ascii="Arial" w:eastAsia="Arial" w:hAnsi="Arial" w:cs="Arial"/>
          <w:color w:val="000000"/>
          <w:sz w:val="20"/>
        </w:rPr>
        <w:t xml:space="preserve"> (2006) found that necessity increases entrepreneurial intent while ease of obtaining employment decreases entrepreneurial intent. This finding is echoed in Balan-</w:t>
      </w:r>
      <w:proofErr w:type="spellStart"/>
      <w:r>
        <w:rPr>
          <w:rFonts w:ascii="Arial" w:eastAsia="Arial" w:hAnsi="Arial" w:cs="Arial"/>
          <w:color w:val="000000"/>
          <w:sz w:val="20"/>
        </w:rPr>
        <w:t>Vnuk</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and </w:t>
      </w:r>
      <w:proofErr w:type="spellStart"/>
      <w:r>
        <w:rPr>
          <w:rFonts w:ascii="Arial" w:eastAsia="Arial" w:hAnsi="Arial" w:cs="Arial"/>
          <w:color w:val="000000"/>
          <w:sz w:val="20"/>
        </w:rPr>
        <w:t>Mwasalwiba</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where entrepreneurship education is argued to promote self-employment.</w:t>
      </w:r>
    </w:p>
    <w:p w14:paraId="10983766" w14:textId="77777777" w:rsidR="001E12EE" w:rsidRDefault="00000000">
      <w:pPr>
        <w:spacing w:before="200" w:line="260" w:lineRule="atLeast"/>
        <w:jc w:val="both"/>
      </w:pPr>
      <w:r>
        <w:rPr>
          <w:rFonts w:ascii="Arial" w:eastAsia="Arial" w:hAnsi="Arial" w:cs="Arial"/>
          <w:color w:val="000000"/>
          <w:sz w:val="20"/>
        </w:rPr>
        <w:t xml:space="preserve">National culture and norms, while less tangible, emerge numerous times in the prioritized literature. National values and the social and cultural environment of countries are found to influence entrepreneurship education (Anderson and Zhang, 2015; Chauhan and Das, 2016; García-Rodríguez </w:t>
      </w:r>
      <w:r>
        <w:rPr>
          <w:rFonts w:ascii="Arial" w:eastAsia="Arial" w:hAnsi="Arial" w:cs="Arial"/>
          <w:i/>
          <w:color w:val="000000"/>
          <w:sz w:val="20"/>
        </w:rPr>
        <w:t>et al.</w:t>
      </w:r>
      <w:r>
        <w:rPr>
          <w:rFonts w:ascii="Arial" w:eastAsia="Arial" w:hAnsi="Arial" w:cs="Arial"/>
          <w:color w:val="000000"/>
          <w:sz w:val="20"/>
        </w:rPr>
        <w:t>, 2017). National culture is found to explain differences in entrepreneurial intention of students, even when common motivational factors (pursuit of profit/social status, desire for independence, creation, personal development and professional dissatisfaction) align across countries (</w:t>
      </w:r>
      <w:proofErr w:type="spellStart"/>
      <w:r>
        <w:rPr>
          <w:rFonts w:ascii="Arial" w:eastAsia="Arial" w:hAnsi="Arial" w:cs="Arial"/>
          <w:color w:val="000000"/>
          <w:sz w:val="20"/>
        </w:rPr>
        <w:t>Giacomin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2011). Others discuss the importance of social acceptance in regards to entrepreneurial culture (Chauhan and Das, 2016; García-Rodríguez </w:t>
      </w:r>
      <w:r>
        <w:rPr>
          <w:rFonts w:ascii="Arial" w:eastAsia="Arial" w:hAnsi="Arial" w:cs="Arial"/>
          <w:i/>
          <w:color w:val="000000"/>
          <w:sz w:val="20"/>
        </w:rPr>
        <w:t>et al.</w:t>
      </w:r>
      <w:r>
        <w:rPr>
          <w:rFonts w:ascii="Arial" w:eastAsia="Arial" w:hAnsi="Arial" w:cs="Arial"/>
          <w:color w:val="000000"/>
          <w:sz w:val="20"/>
        </w:rPr>
        <w:t xml:space="preserve">, 2017), as lack of social acceptance and low practical ability has a negative effect on students’ attitudes towards entrepreneurship (Lee </w:t>
      </w:r>
      <w:r>
        <w:rPr>
          <w:rFonts w:ascii="Arial" w:eastAsia="Arial" w:hAnsi="Arial" w:cs="Arial"/>
          <w:i/>
          <w:color w:val="000000"/>
          <w:sz w:val="20"/>
        </w:rPr>
        <w:t>et al.</w:t>
      </w:r>
      <w:r>
        <w:rPr>
          <w:rFonts w:ascii="Arial" w:eastAsia="Arial" w:hAnsi="Arial" w:cs="Arial"/>
          <w:color w:val="000000"/>
          <w:sz w:val="20"/>
        </w:rPr>
        <w:t>, 2006). Cultural dimensions, such as low power distance, weak uncertainty avoidance, masculinity and individual achievement, are seen to promote entrepreneurial action (Hofstede, 2001). Several pieces of literature illustrate overarching cultural differences shaping the whole educational system, including attitude towards entrepreneurship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w:t>
      </w:r>
      <w:proofErr w:type="spellStart"/>
      <w:r>
        <w:rPr>
          <w:rFonts w:ascii="Arial" w:eastAsia="Arial" w:hAnsi="Arial" w:cs="Arial"/>
          <w:color w:val="000000"/>
          <w:sz w:val="20"/>
        </w:rPr>
        <w:t>Garavan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García-Rodríguez </w:t>
      </w:r>
      <w:r>
        <w:rPr>
          <w:rFonts w:ascii="Arial" w:eastAsia="Arial" w:hAnsi="Arial" w:cs="Arial"/>
          <w:i/>
          <w:color w:val="000000"/>
          <w:sz w:val="20"/>
        </w:rPr>
        <w:t>et al.</w:t>
      </w:r>
      <w:r>
        <w:rPr>
          <w:rFonts w:ascii="Arial" w:eastAsia="Arial" w:hAnsi="Arial" w:cs="Arial"/>
          <w:color w:val="000000"/>
          <w:sz w:val="20"/>
        </w:rPr>
        <w:t xml:space="preserve">, 2017; Gerba, 2012; Leitch </w:t>
      </w:r>
      <w:r>
        <w:rPr>
          <w:rFonts w:ascii="Arial" w:eastAsia="Arial" w:hAnsi="Arial" w:cs="Arial"/>
          <w:i/>
          <w:color w:val="000000"/>
          <w:sz w:val="20"/>
        </w:rPr>
        <w:t>et al.</w:t>
      </w:r>
      <w:r>
        <w:rPr>
          <w:rFonts w:ascii="Arial" w:eastAsia="Arial" w:hAnsi="Arial" w:cs="Arial"/>
          <w:color w:val="000000"/>
          <w:sz w:val="20"/>
        </w:rPr>
        <w:t xml:space="preserve">, 2012).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contrast wage-earner culture to entrepreneurial culture and argue for the importance of institutional fit to intended culture development. And while </w:t>
      </w:r>
      <w:proofErr w:type="spellStart"/>
      <w:r>
        <w:rPr>
          <w:rFonts w:ascii="Arial" w:eastAsia="Arial" w:hAnsi="Arial" w:cs="Arial"/>
          <w:color w:val="000000"/>
          <w:sz w:val="20"/>
        </w:rPr>
        <w:t>Garavan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emphasize the agricultural traditions in rural Ireland impacting entrepreneurial attitudes, it is recognized that national culture may have </w:t>
      </w:r>
      <w:proofErr w:type="gramStart"/>
      <w:r>
        <w:rPr>
          <w:rFonts w:ascii="Arial" w:eastAsia="Arial" w:hAnsi="Arial" w:cs="Arial"/>
          <w:color w:val="000000"/>
          <w:sz w:val="20"/>
        </w:rPr>
        <w:t>diminishing</w:t>
      </w:r>
      <w:proofErr w:type="gramEnd"/>
      <w:r>
        <w:rPr>
          <w:rFonts w:ascii="Arial" w:eastAsia="Arial" w:hAnsi="Arial" w:cs="Arial"/>
          <w:color w:val="000000"/>
          <w:sz w:val="20"/>
        </w:rPr>
        <w:t xml:space="preserve"> significance due to emerging globalization.</w:t>
      </w:r>
    </w:p>
    <w:p w14:paraId="3A921102" w14:textId="77777777" w:rsidR="001E12EE" w:rsidRDefault="00000000">
      <w:pPr>
        <w:spacing w:before="200" w:line="260" w:lineRule="atLeast"/>
        <w:jc w:val="both"/>
      </w:pPr>
      <w:r>
        <w:rPr>
          <w:rFonts w:ascii="Arial" w:eastAsia="Arial" w:hAnsi="Arial" w:cs="Arial"/>
          <w:color w:val="000000"/>
          <w:sz w:val="20"/>
        </w:rPr>
        <w:t xml:space="preserve">Globalization and technical development trends are mentioned as macro-level context elements that influence entrepreneurship education. </w:t>
      </w:r>
      <w:proofErr w:type="spellStart"/>
      <w:r>
        <w:rPr>
          <w:rFonts w:ascii="Arial" w:eastAsia="Arial" w:hAnsi="Arial" w:cs="Arial"/>
          <w:color w:val="000000"/>
          <w:sz w:val="20"/>
        </w:rPr>
        <w:t>Arokiasamy</w:t>
      </w:r>
      <w:proofErr w:type="spellEnd"/>
      <w:r>
        <w:rPr>
          <w:rFonts w:ascii="Arial" w:eastAsia="Arial" w:hAnsi="Arial" w:cs="Arial"/>
          <w:color w:val="000000"/>
          <w:sz w:val="20"/>
        </w:rPr>
        <w:t xml:space="preserve"> (2012) investigates globalization trends as mediated through government policy, and </w:t>
      </w:r>
      <w:proofErr w:type="spellStart"/>
      <w:r>
        <w:rPr>
          <w:rFonts w:ascii="Arial" w:eastAsia="Arial" w:hAnsi="Arial" w:cs="Arial"/>
          <w:color w:val="000000"/>
          <w:sz w:val="20"/>
        </w:rPr>
        <w:t>Thestrup</w:t>
      </w:r>
      <w:proofErr w:type="spellEnd"/>
      <w:r>
        <w:rPr>
          <w:rFonts w:ascii="Arial" w:eastAsia="Arial" w:hAnsi="Arial" w:cs="Arial"/>
          <w:color w:val="000000"/>
          <w:sz w:val="20"/>
        </w:rPr>
        <w:t xml:space="preserve"> and Robinson (2016) showcase how advances in digitalization enable a new global connectivity and scaffolding methods transcending all levels of context.</w:t>
      </w:r>
    </w:p>
    <w:p w14:paraId="10A3421C" w14:textId="77777777" w:rsidR="001E12EE" w:rsidRDefault="00000000">
      <w:pPr>
        <w:spacing w:before="240" w:line="260" w:lineRule="atLeast"/>
      </w:pPr>
      <w:proofErr w:type="spellStart"/>
      <w:r>
        <w:rPr>
          <w:rFonts w:ascii="Arial" w:eastAsia="Arial" w:hAnsi="Arial" w:cs="Arial"/>
          <w:b/>
          <w:color w:val="000000"/>
          <w:sz w:val="20"/>
        </w:rPr>
        <w:t>Meso</w:t>
      </w:r>
      <w:proofErr w:type="spellEnd"/>
      <w:r>
        <w:rPr>
          <w:rFonts w:ascii="Arial" w:eastAsia="Arial" w:hAnsi="Arial" w:cs="Arial"/>
          <w:b/>
          <w:color w:val="000000"/>
          <w:sz w:val="20"/>
        </w:rPr>
        <w:t xml:space="preserve"> level</w:t>
      </w:r>
    </w:p>
    <w:p w14:paraId="622BF17B" w14:textId="77777777" w:rsidR="001E12EE" w:rsidRDefault="00000000">
      <w:pPr>
        <w:spacing w:before="200" w:line="260" w:lineRule="atLeast"/>
        <w:jc w:val="both"/>
      </w:pPr>
      <w:r>
        <w:rPr>
          <w:rFonts w:ascii="Arial" w:eastAsia="Arial" w:hAnsi="Arial" w:cs="Arial"/>
          <w:color w:val="000000"/>
          <w:sz w:val="20"/>
        </w:rPr>
        <w:t xml:space="preserve">In total, 16 publications are found to include context elements on the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level, further sub-divided into regional effects, university specific elements and disciplinary effects. Similar to the macro level, governance and economy are key themes at the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level, but these are now positioned within the region and institution. Culture and norms are also confined to the institutional sphere at the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level. Activities, actors and networks are found more prominently at the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level.</w:t>
      </w:r>
    </w:p>
    <w:p w14:paraId="4ADBD632" w14:textId="77777777" w:rsidR="001E12EE" w:rsidRDefault="00000000">
      <w:pPr>
        <w:spacing w:before="200" w:line="260" w:lineRule="atLeast"/>
        <w:jc w:val="both"/>
      </w:pPr>
      <w:r>
        <w:rPr>
          <w:rFonts w:ascii="Arial" w:eastAsia="Arial" w:hAnsi="Arial" w:cs="Arial"/>
          <w:color w:val="000000"/>
          <w:sz w:val="20"/>
        </w:rPr>
        <w:t xml:space="preserve">Regional effects, such as innovative activities, regional economy, and, by extension, investment in research development and innovation, affect the entrepreneurial intention of the regional population. Walter and </w:t>
      </w:r>
      <w:proofErr w:type="spellStart"/>
      <w:r>
        <w:rPr>
          <w:rFonts w:ascii="Arial" w:eastAsia="Arial" w:hAnsi="Arial" w:cs="Arial"/>
          <w:color w:val="000000"/>
          <w:sz w:val="20"/>
        </w:rPr>
        <w:t>Dohse</w:t>
      </w:r>
      <w:proofErr w:type="spellEnd"/>
      <w:r>
        <w:rPr>
          <w:rFonts w:ascii="Arial" w:eastAsia="Arial" w:hAnsi="Arial" w:cs="Arial"/>
          <w:color w:val="000000"/>
          <w:sz w:val="20"/>
        </w:rPr>
        <w:t xml:space="preserve"> (2012) illustrate the degree of entrepreneurial activity within a region can affect entrepreneurial learning, but that this is dependent on the mode of education. Active modes of education are, irrespective of the regional context, positively related to self-employment intentions, whereas reflective modes of education raise self-employment intentions only in regions with a high degree of entrepreneurial activity. The positive effect on entrepreneurial learning happens between the individual and the local context, emphasizing the importance of embeddedness in active and innovative regions. Interstitial organizations, specially run units at community colleges connecting academics with private organizations such as incubators, are shown to play an important role in developing entrepreneurial capacity in the regional workforce (Mars and Ginter, 2012).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call attention to general institutional (university) strategy in relation to entrepreneurial activities in the regional environment and its importance for entrepreneurship education, thus positioning the university as a key contextual element in itself.</w:t>
      </w:r>
    </w:p>
    <w:p w14:paraId="6EB5262F" w14:textId="77777777" w:rsidR="001E12EE" w:rsidRDefault="00000000">
      <w:pPr>
        <w:spacing w:before="200" w:line="260" w:lineRule="atLeast"/>
        <w:jc w:val="both"/>
      </w:pPr>
      <w:r>
        <w:rPr>
          <w:rFonts w:ascii="Arial" w:eastAsia="Arial" w:hAnsi="Arial" w:cs="Arial"/>
          <w:color w:val="000000"/>
          <w:sz w:val="20"/>
        </w:rPr>
        <w:t xml:space="preserve">University-specific context is the most prominent element at the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level and is influenced by elements also found at the macro level; namely, governance and economy. Government policy is a strong governing mechanism in terms of educational funding and objective. Universities in Malaysia benefit from government policy actively promoting entrepreneurship education spurred by the trend of globalization (</w:t>
      </w:r>
      <w:proofErr w:type="spellStart"/>
      <w:r>
        <w:rPr>
          <w:rFonts w:ascii="Arial" w:eastAsia="Arial" w:hAnsi="Arial" w:cs="Arial"/>
          <w:color w:val="000000"/>
          <w:sz w:val="20"/>
        </w:rPr>
        <w:t>Arokiasamy</w:t>
      </w:r>
      <w:proofErr w:type="spellEnd"/>
      <w:r>
        <w:rPr>
          <w:rFonts w:ascii="Arial" w:eastAsia="Arial" w:hAnsi="Arial" w:cs="Arial"/>
          <w:color w:val="000000"/>
          <w:sz w:val="20"/>
        </w:rPr>
        <w:t xml:space="preserve">, 2012). Universities are similarly affected by the regional governance and institutional economy. Guerrero </w:t>
      </w:r>
      <w:r>
        <w:rPr>
          <w:rFonts w:ascii="Arial" w:eastAsia="Arial" w:hAnsi="Arial" w:cs="Arial"/>
          <w:i/>
          <w:color w:val="000000"/>
          <w:sz w:val="20"/>
        </w:rPr>
        <w:t>et al.</w:t>
      </w:r>
      <w:r>
        <w:rPr>
          <w:rFonts w:ascii="Arial" w:eastAsia="Arial" w:hAnsi="Arial" w:cs="Arial"/>
          <w:color w:val="000000"/>
          <w:sz w:val="20"/>
        </w:rPr>
        <w:t xml:space="preserve"> (2014) argued that entrepreneurial universities either have or are positioned to develop innovative pathways to reinforce entrepreneurship in their region; or alternatively suffer from lack of government support to prioritize resources to </w:t>
      </w:r>
      <w:r>
        <w:rPr>
          <w:rFonts w:ascii="Arial" w:eastAsia="Arial" w:hAnsi="Arial" w:cs="Arial"/>
          <w:color w:val="000000"/>
          <w:sz w:val="20"/>
        </w:rPr>
        <w:lastRenderedPageBreak/>
        <w:t>their region, given institutional rank (Anderson and Zhang, 2015). Additionally, university policy including institutional governance and leadership, organizational culture, strategy and purpose, and institutions’ approaches to the commercialization of research and technology relating to the university and programme context (</w:t>
      </w:r>
      <w:proofErr w:type="spellStart"/>
      <w:r>
        <w:rPr>
          <w:rFonts w:ascii="Arial" w:eastAsia="Arial" w:hAnsi="Arial" w:cs="Arial"/>
          <w:color w:val="000000"/>
          <w:sz w:val="20"/>
        </w:rPr>
        <w:t>Garavan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2010) are all influential context elements framing entrepreneurship education. Universities need to focus on entrepreneurship educational design, in order to stimulate self-employment post university (</w:t>
      </w:r>
      <w:proofErr w:type="spellStart"/>
      <w:r>
        <w:rPr>
          <w:rFonts w:ascii="Arial" w:eastAsia="Arial" w:hAnsi="Arial" w:cs="Arial"/>
          <w:color w:val="000000"/>
          <w:sz w:val="20"/>
        </w:rPr>
        <w:t>Mwasalwiba</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as entrepreneurship education, entrepreneurship support programmes and industry ties are all found to have positive effect on student intention of self-employment (Walter </w:t>
      </w:r>
      <w:r>
        <w:rPr>
          <w:rFonts w:ascii="Arial" w:eastAsia="Arial" w:hAnsi="Arial" w:cs="Arial"/>
          <w:i/>
          <w:color w:val="000000"/>
          <w:sz w:val="20"/>
        </w:rPr>
        <w:t>et al.</w:t>
      </w:r>
      <w:r>
        <w:rPr>
          <w:rFonts w:ascii="Arial" w:eastAsia="Arial" w:hAnsi="Arial" w:cs="Arial"/>
          <w:color w:val="000000"/>
          <w:sz w:val="20"/>
        </w:rPr>
        <w:t xml:space="preserve">, 2013).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found that university age, history, management, identity and norms are highly influential, as are networks with other universities and between faculties within the university itself, as these develop and promote entrepreneurship education and support student extra-curricular activity, for example, via incubators.</w:t>
      </w:r>
    </w:p>
    <w:p w14:paraId="3686DA1A" w14:textId="77777777" w:rsidR="001E12EE" w:rsidRDefault="00000000">
      <w:pPr>
        <w:spacing w:before="200" w:line="260" w:lineRule="atLeast"/>
        <w:jc w:val="both"/>
      </w:pPr>
      <w:r>
        <w:rPr>
          <w:rFonts w:ascii="Arial" w:eastAsia="Arial" w:hAnsi="Arial" w:cs="Arial"/>
          <w:color w:val="000000"/>
          <w:sz w:val="20"/>
        </w:rPr>
        <w:t xml:space="preserve">Programme/disciplinary setting → like geography, disciplinary setting is often used as an explanatory setting. Culture and norms are not only set by the university, they can be further divided into discipline specific sub-cultures. García-Rodríguez </w:t>
      </w:r>
      <w:r>
        <w:rPr>
          <w:rFonts w:ascii="Arial" w:eastAsia="Arial" w:hAnsi="Arial" w:cs="Arial"/>
          <w:i/>
          <w:color w:val="000000"/>
          <w:sz w:val="20"/>
        </w:rPr>
        <w:t>et al.</w:t>
      </w:r>
      <w:r>
        <w:rPr>
          <w:rFonts w:ascii="Arial" w:eastAsia="Arial" w:hAnsi="Arial" w:cs="Arial"/>
          <w:color w:val="000000"/>
          <w:sz w:val="20"/>
        </w:rPr>
        <w:t xml:space="preserve"> (2017) found that university environment inclusive of normative and cognitive development, directly influences students’ attitudes, self-confidence and motivation, and through these can affect entrepreneurial intention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w:t>
      </w:r>
      <w:proofErr w:type="spellStart"/>
      <w:r>
        <w:rPr>
          <w:rFonts w:ascii="Arial" w:eastAsia="Arial" w:hAnsi="Arial" w:cs="Arial"/>
          <w:color w:val="000000"/>
          <w:sz w:val="20"/>
        </w:rPr>
        <w:t>Garavan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Maritz and Brown (2013) and Johnson </w:t>
      </w:r>
      <w:r>
        <w:rPr>
          <w:rFonts w:ascii="Arial" w:eastAsia="Arial" w:hAnsi="Arial" w:cs="Arial"/>
          <w:i/>
          <w:color w:val="000000"/>
          <w:sz w:val="20"/>
        </w:rPr>
        <w:t>et al.</w:t>
      </w:r>
      <w:r>
        <w:rPr>
          <w:rFonts w:ascii="Arial" w:eastAsia="Arial" w:hAnsi="Arial" w:cs="Arial"/>
          <w:color w:val="000000"/>
          <w:sz w:val="20"/>
        </w:rPr>
        <w:t xml:space="preserve"> (2006) all argue for a discipline-based framework for developing entrepreneurial competence, in terms of profession-, industry- or invention-based entrepreneurial ventures. For example, in a developmental economy such as Tanzania (Gerba, 2012), entrepreneurship education is mainly situated in certain disciplines, such as business and agriculture, but this is reflected in the trajectory of entrepreneurship education development in more established economies, such as the USA (Solomon, 2007). Current policy (</w:t>
      </w:r>
      <w:proofErr w:type="spellStart"/>
      <w:r>
        <w:rPr>
          <w:rFonts w:ascii="Arial" w:eastAsia="Arial" w:hAnsi="Arial" w:cs="Arial"/>
          <w:color w:val="000000"/>
          <w:sz w:val="20"/>
        </w:rPr>
        <w:t>Bacigalupo</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2016) and research (Kuratko and Morris, 2018) argue for application of entrepreneurship to all disciplines, which, in turn, create a need for development of academic staff. This leads to the micro-level context elements.</w:t>
      </w:r>
    </w:p>
    <w:p w14:paraId="6E69E931" w14:textId="77777777" w:rsidR="001E12EE" w:rsidRDefault="00000000">
      <w:pPr>
        <w:spacing w:before="240" w:line="260" w:lineRule="atLeast"/>
      </w:pPr>
      <w:r>
        <w:rPr>
          <w:rFonts w:ascii="Arial" w:eastAsia="Arial" w:hAnsi="Arial" w:cs="Arial"/>
          <w:b/>
          <w:color w:val="000000"/>
          <w:sz w:val="20"/>
        </w:rPr>
        <w:t>Micro level</w:t>
      </w:r>
    </w:p>
    <w:p w14:paraId="7023DD28" w14:textId="77777777" w:rsidR="001E12EE" w:rsidRDefault="00000000">
      <w:pPr>
        <w:spacing w:before="200" w:line="260" w:lineRule="atLeast"/>
        <w:jc w:val="both"/>
      </w:pPr>
      <w:r>
        <w:rPr>
          <w:rFonts w:ascii="Arial" w:eastAsia="Arial" w:hAnsi="Arial" w:cs="Arial"/>
          <w:color w:val="000000"/>
          <w:sz w:val="20"/>
        </w:rPr>
        <w:t>At the micro level, eight context elements are identified, with the primary unit of study being actors and interactions. Not surprisingly pedagogy and didactics are central themes in half of the publications. The purpose or objective of the entrepreneurship education spans from promoting new venture creation to stimulating enterprising behaviour in general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Maritz and Brown, 2013). Choice of objective greatly influences the applied pedagogy, didactics and content of any given course (Maritz and Brown, 2013; </w:t>
      </w:r>
      <w:proofErr w:type="spellStart"/>
      <w:r>
        <w:rPr>
          <w:rFonts w:ascii="Arial" w:eastAsia="Arial" w:hAnsi="Arial" w:cs="Arial"/>
          <w:color w:val="000000"/>
          <w:sz w:val="20"/>
        </w:rPr>
        <w:t>Neumeyer</w:t>
      </w:r>
      <w:proofErr w:type="spellEnd"/>
      <w:r>
        <w:rPr>
          <w:rFonts w:ascii="Arial" w:eastAsia="Arial" w:hAnsi="Arial" w:cs="Arial"/>
          <w:color w:val="000000"/>
          <w:sz w:val="20"/>
        </w:rPr>
        <w:t xml:space="preserve"> and McKenna, 2016). Applied pedagogy spans learning methods, models, approach and didactics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Chauhan and Das, 2016; Maritz and Brown, 2013; Walter and </w:t>
      </w:r>
      <w:proofErr w:type="spellStart"/>
      <w:r>
        <w:rPr>
          <w:rFonts w:ascii="Arial" w:eastAsia="Arial" w:hAnsi="Arial" w:cs="Arial"/>
          <w:color w:val="000000"/>
          <w:sz w:val="20"/>
        </w:rPr>
        <w:t>Dohse</w:t>
      </w:r>
      <w:proofErr w:type="spellEnd"/>
      <w:r>
        <w:rPr>
          <w:rFonts w:ascii="Arial" w:eastAsia="Arial" w:hAnsi="Arial" w:cs="Arial"/>
          <w:color w:val="000000"/>
          <w:sz w:val="20"/>
        </w:rPr>
        <w:t xml:space="preserve">, 2012), and while more advanced means, such as experiential learning and reflexivity are advocated, they are also recognized as challenging to design and deliver, calling attention to issues of assessment (Maritz and Brown, 2013). Integrating these issues, Maritz and Brown (2013) argue for adapting Alberti </w:t>
      </w:r>
      <w:r>
        <w:rPr>
          <w:rFonts w:ascii="Arial" w:eastAsia="Arial" w:hAnsi="Arial" w:cs="Arial"/>
          <w:i/>
          <w:color w:val="000000"/>
          <w:sz w:val="20"/>
        </w:rPr>
        <w:t>et al.</w:t>
      </w:r>
      <w:r>
        <w:rPr>
          <w:rFonts w:ascii="Arial" w:eastAsia="Arial" w:hAnsi="Arial" w:cs="Arial"/>
          <w:color w:val="000000"/>
          <w:sz w:val="20"/>
        </w:rPr>
        <w:t>’s (2004) model to entrepreneurship education programmes in order to holistically assess the why (objectives), what (content), how (pedagogy) and for whom (audiences) in entrepreneurship education.</w:t>
      </w:r>
    </w:p>
    <w:p w14:paraId="2AE83826" w14:textId="77777777" w:rsidR="001E12EE" w:rsidRDefault="00000000">
      <w:pPr>
        <w:spacing w:before="200" w:line="260" w:lineRule="atLeast"/>
        <w:jc w:val="both"/>
      </w:pPr>
      <w:r>
        <w:rPr>
          <w:rFonts w:ascii="Arial" w:eastAsia="Arial" w:hAnsi="Arial" w:cs="Arial"/>
          <w:color w:val="000000"/>
          <w:sz w:val="20"/>
        </w:rPr>
        <w:t>Because learning is socially situated (Lave, 2009) the actors involved in the learning process, the students, the educators, external stakeholders and social network, all carry significance. Student-related context elements are extensive, including nationality, cultural heritage and professional profile (</w:t>
      </w:r>
      <w:proofErr w:type="spellStart"/>
      <w:r>
        <w:rPr>
          <w:rFonts w:ascii="Arial" w:eastAsia="Arial" w:hAnsi="Arial" w:cs="Arial"/>
          <w:color w:val="000000"/>
          <w:sz w:val="20"/>
        </w:rPr>
        <w:t>Giacomin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2011), preferred learning style (Walter </w:t>
      </w:r>
      <w:r>
        <w:rPr>
          <w:rFonts w:ascii="Arial" w:eastAsia="Arial" w:hAnsi="Arial" w:cs="Arial"/>
          <w:i/>
          <w:color w:val="000000"/>
          <w:sz w:val="20"/>
        </w:rPr>
        <w:t>et al.</w:t>
      </w:r>
      <w:r>
        <w:rPr>
          <w:rFonts w:ascii="Arial" w:eastAsia="Arial" w:hAnsi="Arial" w:cs="Arial"/>
          <w:color w:val="000000"/>
          <w:sz w:val="20"/>
        </w:rPr>
        <w:t>, 2010) and gender (</w:t>
      </w:r>
      <w:proofErr w:type="spellStart"/>
      <w:r>
        <w:rPr>
          <w:rFonts w:ascii="Arial" w:eastAsia="Arial" w:hAnsi="Arial" w:cs="Arial"/>
          <w:color w:val="000000"/>
          <w:sz w:val="20"/>
        </w:rPr>
        <w:t>Giacomin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2011; Haddad </w:t>
      </w:r>
      <w:r>
        <w:rPr>
          <w:rFonts w:ascii="Arial" w:eastAsia="Arial" w:hAnsi="Arial" w:cs="Arial"/>
          <w:i/>
          <w:color w:val="000000"/>
          <w:sz w:val="20"/>
        </w:rPr>
        <w:t>et al.</w:t>
      </w:r>
      <w:r>
        <w:rPr>
          <w:rFonts w:ascii="Arial" w:eastAsia="Arial" w:hAnsi="Arial" w:cs="Arial"/>
          <w:color w:val="000000"/>
          <w:sz w:val="20"/>
        </w:rPr>
        <w:t xml:space="preserve">, 2016; Maritz and Brown, 2013). Haddad </w:t>
      </w:r>
      <w:r>
        <w:rPr>
          <w:rFonts w:ascii="Arial" w:eastAsia="Arial" w:hAnsi="Arial" w:cs="Arial"/>
          <w:i/>
          <w:color w:val="000000"/>
          <w:sz w:val="20"/>
        </w:rPr>
        <w:t>et al.</w:t>
      </w:r>
      <w:r>
        <w:rPr>
          <w:rFonts w:ascii="Arial" w:eastAsia="Arial" w:hAnsi="Arial" w:cs="Arial"/>
          <w:color w:val="000000"/>
          <w:sz w:val="20"/>
        </w:rPr>
        <w:t xml:space="preserve"> (2016) question the extent to which education accounts for gender stereotypes and how this is or could be counteracted, through entrepreneurial self-efficacy. Cultural heritage, gender and field of study all influence student entrepreneurial intention, disposition and sensitivity to motivation and perceived barriers for entrepreneurship (</w:t>
      </w:r>
      <w:proofErr w:type="spellStart"/>
      <w:r>
        <w:rPr>
          <w:rFonts w:ascii="Arial" w:eastAsia="Arial" w:hAnsi="Arial" w:cs="Arial"/>
          <w:color w:val="000000"/>
          <w:sz w:val="20"/>
        </w:rPr>
        <w:t>Giacomin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2011), all of which feeds back to determining how to design entrepreneurship education to maximize learning outcome for the involved individuals.</w:t>
      </w:r>
    </w:p>
    <w:p w14:paraId="29BEE3F2" w14:textId="77777777" w:rsidR="001E12EE" w:rsidRDefault="00000000">
      <w:pPr>
        <w:spacing w:before="200" w:line="260" w:lineRule="atLeast"/>
        <w:jc w:val="both"/>
      </w:pPr>
      <w:r>
        <w:rPr>
          <w:rFonts w:ascii="Arial" w:eastAsia="Arial" w:hAnsi="Arial" w:cs="Arial"/>
          <w:color w:val="000000"/>
          <w:sz w:val="20"/>
        </w:rPr>
        <w:t>Many context elements at the micro level originate outside the classroom but are carried into the classroom by the students (</w:t>
      </w:r>
      <w:proofErr w:type="spellStart"/>
      <w:r>
        <w:rPr>
          <w:rFonts w:ascii="Arial" w:eastAsia="Arial" w:hAnsi="Arial" w:cs="Arial"/>
          <w:color w:val="000000"/>
          <w:sz w:val="20"/>
        </w:rPr>
        <w:t>Obrecht</w:t>
      </w:r>
      <w:proofErr w:type="spellEnd"/>
      <w:r>
        <w:rPr>
          <w:rFonts w:ascii="Arial" w:eastAsia="Arial" w:hAnsi="Arial" w:cs="Arial"/>
          <w:color w:val="000000"/>
          <w:sz w:val="20"/>
        </w:rPr>
        <w:t xml:space="preserve">, 2016). García-Rodríguez </w:t>
      </w:r>
      <w:r>
        <w:rPr>
          <w:rFonts w:ascii="Arial" w:eastAsia="Arial" w:hAnsi="Arial" w:cs="Arial"/>
          <w:i/>
          <w:color w:val="000000"/>
          <w:sz w:val="20"/>
        </w:rPr>
        <w:t>et al.</w:t>
      </w:r>
      <w:r>
        <w:rPr>
          <w:rFonts w:ascii="Arial" w:eastAsia="Arial" w:hAnsi="Arial" w:cs="Arial"/>
          <w:color w:val="000000"/>
          <w:sz w:val="20"/>
        </w:rPr>
        <w:t xml:space="preserve"> (2017) found that the social context, including family, exerts a weak direct influence on the perceived attitudes or desire towards the option to </w:t>
      </w:r>
      <w:r>
        <w:rPr>
          <w:rFonts w:ascii="Arial" w:eastAsia="Arial" w:hAnsi="Arial" w:cs="Arial"/>
          <w:b/>
          <w:i/>
          <w:color w:val="000000"/>
          <w:sz w:val="20"/>
          <w:u w:val="single"/>
        </w:rPr>
        <w:t>start</w:t>
      </w:r>
      <w:r>
        <w:rPr>
          <w:rFonts w:ascii="Arial" w:eastAsia="Arial" w:hAnsi="Arial" w:cs="Arial"/>
          <w:color w:val="000000"/>
          <w:sz w:val="20"/>
        </w:rPr>
        <w:t xml:space="preserve"> a business, and an indirect influence on entrepreneurial intention. For example, Xie and Wang (2014) emphasized individually based social and emotional aspects of learning contributing to educational objectives, and others highlight individual competence (Maritz and Brown, 2013) and social network (Walter </w:t>
      </w:r>
      <w:r>
        <w:rPr>
          <w:rFonts w:ascii="Arial" w:eastAsia="Arial" w:hAnsi="Arial" w:cs="Arial"/>
          <w:i/>
          <w:color w:val="000000"/>
          <w:sz w:val="20"/>
        </w:rPr>
        <w:t>et al.</w:t>
      </w:r>
      <w:r>
        <w:rPr>
          <w:rFonts w:ascii="Arial" w:eastAsia="Arial" w:hAnsi="Arial" w:cs="Arial"/>
          <w:color w:val="000000"/>
          <w:sz w:val="20"/>
        </w:rPr>
        <w:t xml:space="preserve">, 2010) as capital that students bring into the </w:t>
      </w:r>
      <w:r>
        <w:rPr>
          <w:rFonts w:ascii="Arial" w:eastAsia="Arial" w:hAnsi="Arial" w:cs="Arial"/>
          <w:color w:val="000000"/>
          <w:sz w:val="20"/>
        </w:rPr>
        <w:lastRenderedPageBreak/>
        <w:t xml:space="preserve">entrepreneurial learning process. These context elements play a role in relation to entrepreneurship education and are found to affect entrepreneurial intent (García-Rodríguez </w:t>
      </w:r>
      <w:r>
        <w:rPr>
          <w:rFonts w:ascii="Arial" w:eastAsia="Arial" w:hAnsi="Arial" w:cs="Arial"/>
          <w:i/>
          <w:color w:val="000000"/>
          <w:sz w:val="20"/>
        </w:rPr>
        <w:t>et al.</w:t>
      </w:r>
      <w:r>
        <w:rPr>
          <w:rFonts w:ascii="Arial" w:eastAsia="Arial" w:hAnsi="Arial" w:cs="Arial"/>
          <w:color w:val="000000"/>
          <w:sz w:val="20"/>
        </w:rPr>
        <w:t xml:space="preserve">, 2017), perception of entrepreneurial capacity (Haddad </w:t>
      </w:r>
      <w:r>
        <w:rPr>
          <w:rFonts w:ascii="Arial" w:eastAsia="Arial" w:hAnsi="Arial" w:cs="Arial"/>
          <w:i/>
          <w:color w:val="000000"/>
          <w:sz w:val="20"/>
        </w:rPr>
        <w:t>et al.</w:t>
      </w:r>
      <w:r>
        <w:rPr>
          <w:rFonts w:ascii="Arial" w:eastAsia="Arial" w:hAnsi="Arial" w:cs="Arial"/>
          <w:color w:val="000000"/>
          <w:sz w:val="20"/>
        </w:rPr>
        <w:t xml:space="preserve">, 2016) and entrepreneurial action (Guerrero </w:t>
      </w:r>
      <w:r>
        <w:rPr>
          <w:rFonts w:ascii="Arial" w:eastAsia="Arial" w:hAnsi="Arial" w:cs="Arial"/>
          <w:i/>
          <w:color w:val="000000"/>
          <w:sz w:val="20"/>
        </w:rPr>
        <w:t>et al.</w:t>
      </w:r>
      <w:r>
        <w:rPr>
          <w:rFonts w:ascii="Arial" w:eastAsia="Arial" w:hAnsi="Arial" w:cs="Arial"/>
          <w:color w:val="000000"/>
          <w:sz w:val="20"/>
        </w:rPr>
        <w:t>, 2014). The diversity of the student body (Maritz and Brown, 2013) also affects the outcome in an entrepreneurial learning process. Heterogeneity can spark creativity but also present itself as a barrier for collaboration. Taken together, these context elements make it difficult to generalize best practice without taking actor preferences and preconditions into account, and this can expand from an individual, to a team or interpersonal focus as well (</w:t>
      </w:r>
      <w:proofErr w:type="spellStart"/>
      <w:r>
        <w:rPr>
          <w:rFonts w:ascii="Arial" w:eastAsia="Arial" w:hAnsi="Arial" w:cs="Arial"/>
          <w:color w:val="000000"/>
          <w:sz w:val="20"/>
        </w:rPr>
        <w:t>Neumeyer</w:t>
      </w:r>
      <w:proofErr w:type="spellEnd"/>
      <w:r>
        <w:rPr>
          <w:rFonts w:ascii="Arial" w:eastAsia="Arial" w:hAnsi="Arial" w:cs="Arial"/>
          <w:color w:val="000000"/>
          <w:sz w:val="20"/>
        </w:rPr>
        <w:t xml:space="preserve"> and McKenna, 2016).</w:t>
      </w:r>
    </w:p>
    <w:p w14:paraId="1B3B8219" w14:textId="77777777" w:rsidR="001E12EE" w:rsidRDefault="00000000">
      <w:pPr>
        <w:spacing w:before="200" w:line="260" w:lineRule="atLeast"/>
        <w:jc w:val="both"/>
      </w:pPr>
      <w:r>
        <w:rPr>
          <w:rFonts w:ascii="Arial" w:eastAsia="Arial" w:hAnsi="Arial" w:cs="Arial"/>
          <w:color w:val="000000"/>
          <w:sz w:val="20"/>
        </w:rPr>
        <w:t xml:space="preserve">Not only are </w:t>
      </w:r>
      <w:proofErr w:type="gramStart"/>
      <w:r>
        <w:rPr>
          <w:rFonts w:ascii="Arial" w:eastAsia="Arial" w:hAnsi="Arial" w:cs="Arial"/>
          <w:color w:val="000000"/>
          <w:sz w:val="20"/>
        </w:rPr>
        <w:t>students</w:t>
      </w:r>
      <w:proofErr w:type="gramEnd"/>
      <w:r>
        <w:rPr>
          <w:rFonts w:ascii="Arial" w:eastAsia="Arial" w:hAnsi="Arial" w:cs="Arial"/>
          <w:color w:val="000000"/>
          <w:sz w:val="20"/>
        </w:rPr>
        <w:t xml:space="preserve"> important contextual carriers, but educators are as well. Maritz and Brown (2013) acknowledge an educator’s knowledge, skill and attitude as influential to receipt of entrepreneurship education. </w:t>
      </w:r>
      <w:proofErr w:type="spellStart"/>
      <w:r>
        <w:rPr>
          <w:rFonts w:ascii="Arial" w:eastAsia="Arial" w:hAnsi="Arial" w:cs="Arial"/>
          <w:color w:val="000000"/>
          <w:sz w:val="20"/>
        </w:rPr>
        <w:t>Garavan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problematize educators’ lack of experience while at the same time illustrates challenges faced when linked to both universities and businesses. In addition, </w:t>
      </w:r>
      <w:proofErr w:type="spellStart"/>
      <w:r>
        <w:rPr>
          <w:rFonts w:ascii="Arial" w:eastAsia="Arial" w:hAnsi="Arial" w:cs="Arial"/>
          <w:color w:val="000000"/>
          <w:sz w:val="20"/>
        </w:rPr>
        <w:t>Libombo</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Dinis</w:t>
      </w:r>
      <w:proofErr w:type="spellEnd"/>
      <w:r>
        <w:rPr>
          <w:rFonts w:ascii="Arial" w:eastAsia="Arial" w:hAnsi="Arial" w:cs="Arial"/>
          <w:color w:val="000000"/>
          <w:sz w:val="20"/>
        </w:rPr>
        <w:t xml:space="preserve"> (2015) discuss challenges around pedagogic design and content and identify main barriers as lack of resources, qualified teachers and networks. Other external stakeholders, </w:t>
      </w:r>
      <w:proofErr w:type="gramStart"/>
      <w:r>
        <w:rPr>
          <w:rFonts w:ascii="Arial" w:eastAsia="Arial" w:hAnsi="Arial" w:cs="Arial"/>
          <w:color w:val="000000"/>
          <w:sz w:val="20"/>
        </w:rPr>
        <w:t>i.e.</w:t>
      </w:r>
      <w:proofErr w:type="gramEnd"/>
      <w:r>
        <w:rPr>
          <w:rFonts w:ascii="Arial" w:eastAsia="Arial" w:hAnsi="Arial" w:cs="Arial"/>
          <w:color w:val="000000"/>
          <w:sz w:val="20"/>
        </w:rPr>
        <w:t xml:space="preserve"> local business counsellors, entrepreneurs, funding agencies and potential customers are also included as influential actors in relation to entrepreneurship education (</w:t>
      </w:r>
      <w:proofErr w:type="spellStart"/>
      <w:r>
        <w:rPr>
          <w:rFonts w:ascii="Arial" w:eastAsia="Arial" w:hAnsi="Arial" w:cs="Arial"/>
          <w:color w:val="000000"/>
          <w:sz w:val="20"/>
        </w:rPr>
        <w:t>Neumeyer</w:t>
      </w:r>
      <w:proofErr w:type="spellEnd"/>
      <w:r>
        <w:rPr>
          <w:rFonts w:ascii="Arial" w:eastAsia="Arial" w:hAnsi="Arial" w:cs="Arial"/>
          <w:color w:val="000000"/>
          <w:sz w:val="20"/>
        </w:rPr>
        <w:t xml:space="preserve"> and McKenna, 2016).</w:t>
      </w:r>
    </w:p>
    <w:p w14:paraId="54FAC1FC" w14:textId="77777777" w:rsidR="001E12EE" w:rsidRDefault="00000000">
      <w:pPr>
        <w:spacing w:before="200" w:line="260" w:lineRule="atLeast"/>
        <w:jc w:val="both"/>
      </w:pPr>
      <w:r>
        <w:rPr>
          <w:rFonts w:ascii="Arial" w:eastAsia="Arial" w:hAnsi="Arial" w:cs="Arial"/>
          <w:color w:val="000000"/>
          <w:sz w:val="20"/>
        </w:rPr>
        <w:t xml:space="preserve">The micro contextual setting is addressed as a learning space (Haddad </w:t>
      </w:r>
      <w:r>
        <w:rPr>
          <w:rFonts w:ascii="Arial" w:eastAsia="Arial" w:hAnsi="Arial" w:cs="Arial"/>
          <w:i/>
          <w:color w:val="000000"/>
          <w:sz w:val="20"/>
        </w:rPr>
        <w:t>et al.</w:t>
      </w:r>
      <w:r>
        <w:rPr>
          <w:rFonts w:ascii="Arial" w:eastAsia="Arial" w:hAnsi="Arial" w:cs="Arial"/>
          <w:color w:val="000000"/>
          <w:sz w:val="20"/>
        </w:rPr>
        <w:t xml:space="preserve">, 2016) but it also includes online opportunities, such as educating through blended learning (Chauhan and Das, 2016; Haddad </w:t>
      </w:r>
      <w:r>
        <w:rPr>
          <w:rFonts w:ascii="Arial" w:eastAsia="Arial" w:hAnsi="Arial" w:cs="Arial"/>
          <w:i/>
          <w:color w:val="000000"/>
          <w:sz w:val="20"/>
        </w:rPr>
        <w:t>et al.</w:t>
      </w:r>
      <w:r>
        <w:rPr>
          <w:rFonts w:ascii="Arial" w:eastAsia="Arial" w:hAnsi="Arial" w:cs="Arial"/>
          <w:color w:val="000000"/>
          <w:sz w:val="20"/>
        </w:rPr>
        <w:t xml:space="preserve">, 2016; </w:t>
      </w:r>
      <w:proofErr w:type="spellStart"/>
      <w:r>
        <w:rPr>
          <w:rFonts w:ascii="Arial" w:eastAsia="Arial" w:hAnsi="Arial" w:cs="Arial"/>
          <w:color w:val="000000"/>
          <w:sz w:val="20"/>
        </w:rPr>
        <w:t>Thestrup</w:t>
      </w:r>
      <w:proofErr w:type="spellEnd"/>
      <w:r>
        <w:rPr>
          <w:rFonts w:ascii="Arial" w:eastAsia="Arial" w:hAnsi="Arial" w:cs="Arial"/>
          <w:color w:val="000000"/>
          <w:sz w:val="20"/>
        </w:rPr>
        <w:t xml:space="preserve"> and Robinson, 2016). The final context element drawn from the literature at the micro level is content (of courses, syllabus/curriculum). Content is central in entrepreneurship education (</w:t>
      </w:r>
      <w:proofErr w:type="spellStart"/>
      <w:r>
        <w:rPr>
          <w:rFonts w:ascii="Arial" w:eastAsia="Arial" w:hAnsi="Arial" w:cs="Arial"/>
          <w:color w:val="000000"/>
          <w:sz w:val="20"/>
        </w:rPr>
        <w:t>Garavan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Johnson </w:t>
      </w:r>
      <w:r>
        <w:rPr>
          <w:rFonts w:ascii="Arial" w:eastAsia="Arial" w:hAnsi="Arial" w:cs="Arial"/>
          <w:i/>
          <w:color w:val="000000"/>
          <w:sz w:val="20"/>
        </w:rPr>
        <w:t>et al.</w:t>
      </w:r>
      <w:r>
        <w:rPr>
          <w:rFonts w:ascii="Arial" w:eastAsia="Arial" w:hAnsi="Arial" w:cs="Arial"/>
          <w:color w:val="000000"/>
          <w:sz w:val="20"/>
        </w:rPr>
        <w:t xml:space="preserve">, 2006; Maritz and Brown, 2013) and is addressed by approximately one-third of the prioritized literature. Content is directly associated to the purpose of the education as it is the baseline provision to support the learning objectives, as exemplified in the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framework for developing entrepreneurship education.</w:t>
      </w:r>
    </w:p>
    <w:p w14:paraId="32F0D6A3" w14:textId="77777777" w:rsidR="001E12EE" w:rsidRDefault="00000000">
      <w:pPr>
        <w:spacing w:before="240" w:line="260" w:lineRule="atLeast"/>
      </w:pPr>
      <w:r>
        <w:rPr>
          <w:rFonts w:ascii="Arial" w:eastAsia="Arial" w:hAnsi="Arial" w:cs="Arial"/>
          <w:b/>
          <w:color w:val="000000"/>
          <w:sz w:val="20"/>
        </w:rPr>
        <w:t>Cross-level observations</w:t>
      </w:r>
    </w:p>
    <w:p w14:paraId="5C66E8E1" w14:textId="77777777" w:rsidR="001E12EE" w:rsidRDefault="00000000">
      <w:pPr>
        <w:spacing w:before="200" w:line="260" w:lineRule="atLeast"/>
        <w:jc w:val="both"/>
      </w:pPr>
      <w:r>
        <w:rPr>
          <w:rFonts w:ascii="Arial" w:eastAsia="Arial" w:hAnsi="Arial" w:cs="Arial"/>
          <w:color w:val="000000"/>
          <w:sz w:val="20"/>
        </w:rPr>
        <w:t xml:space="preserve">Central themes across sociological phenomena levels include political and economic influences, geography, culture and development, activities, networks, actors and interactions. Transitioning from the macro to the micro level shifts focus from general policy to actors and interactions. Culture is a transcending theme across national culture at the macro level, institutional culture at the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level and individual culture at the micro level. A relatively new context element recognized on all levels is digitalization (</w:t>
      </w:r>
      <w:proofErr w:type="spellStart"/>
      <w:r>
        <w:rPr>
          <w:rFonts w:ascii="Arial" w:eastAsia="Arial" w:hAnsi="Arial" w:cs="Arial"/>
          <w:color w:val="000000"/>
          <w:sz w:val="20"/>
        </w:rPr>
        <w:t>Thestrup</w:t>
      </w:r>
      <w:proofErr w:type="spellEnd"/>
      <w:r>
        <w:rPr>
          <w:rFonts w:ascii="Arial" w:eastAsia="Arial" w:hAnsi="Arial" w:cs="Arial"/>
          <w:color w:val="000000"/>
          <w:sz w:val="20"/>
        </w:rPr>
        <w:t xml:space="preserve"> and Robinson, 2016).</w:t>
      </w:r>
    </w:p>
    <w:p w14:paraId="7300EC62" w14:textId="77777777" w:rsidR="001E12EE" w:rsidRDefault="00000000">
      <w:pPr>
        <w:spacing w:before="240" w:line="260" w:lineRule="atLeast"/>
      </w:pPr>
      <w:r>
        <w:rPr>
          <w:rFonts w:ascii="Arial" w:eastAsia="Arial" w:hAnsi="Arial" w:cs="Arial"/>
          <w:b/>
          <w:color w:val="000000"/>
          <w:sz w:val="20"/>
        </w:rPr>
        <w:t>Additional context elements from non-“Main focus” publications</w:t>
      </w:r>
    </w:p>
    <w:p w14:paraId="057953FB" w14:textId="77777777" w:rsidR="001E12EE" w:rsidRDefault="00000000">
      <w:pPr>
        <w:spacing w:before="200" w:line="260" w:lineRule="atLeast"/>
        <w:jc w:val="both"/>
      </w:pPr>
      <w:r>
        <w:rPr>
          <w:rFonts w:ascii="Arial" w:eastAsia="Arial" w:hAnsi="Arial" w:cs="Arial"/>
          <w:color w:val="000000"/>
          <w:sz w:val="20"/>
        </w:rPr>
        <w:t>Analysis of literature in all three classifications (“Main”, “Sectional” and “Minor”) presents a broad geographical spread, with 5 regions and 36 countries acting as “the setting” of the entrepreneurship education (see Table AII). To ensure that no context elements were missed, the analysis of the original 232 publications was revisited to scan for additional elements that were discussed in publications with “Sectional focus on context issues in entrepreneurship education” or “Brief mentioning of context in entrepreneurship education”. Three additional elements were identified.</w:t>
      </w:r>
    </w:p>
    <w:p w14:paraId="1A9778B6" w14:textId="77777777" w:rsidR="001E12EE" w:rsidRDefault="00000000">
      <w:pPr>
        <w:spacing w:before="200" w:line="260" w:lineRule="atLeast"/>
        <w:jc w:val="both"/>
      </w:pPr>
      <w:r>
        <w:rPr>
          <w:rFonts w:ascii="Arial" w:eastAsia="Arial" w:hAnsi="Arial" w:cs="Arial"/>
          <w:color w:val="000000"/>
          <w:sz w:val="20"/>
        </w:rPr>
        <w:t xml:space="preserve">Relating to the micro level, pedagogy and setting, simulation and gaming (Newbery </w:t>
      </w:r>
      <w:r>
        <w:rPr>
          <w:rFonts w:ascii="Arial" w:eastAsia="Arial" w:hAnsi="Arial" w:cs="Arial"/>
          <w:i/>
          <w:color w:val="000000"/>
          <w:sz w:val="20"/>
        </w:rPr>
        <w:t>et al.</w:t>
      </w:r>
      <w:r>
        <w:rPr>
          <w:rFonts w:ascii="Arial" w:eastAsia="Arial" w:hAnsi="Arial" w:cs="Arial"/>
          <w:color w:val="000000"/>
          <w:sz w:val="20"/>
        </w:rPr>
        <w:t xml:space="preserve">, 2016; Pavlova and </w:t>
      </w:r>
      <w:proofErr w:type="spellStart"/>
      <w:r>
        <w:rPr>
          <w:rFonts w:ascii="Arial" w:eastAsia="Arial" w:hAnsi="Arial" w:cs="Arial"/>
          <w:color w:val="000000"/>
          <w:sz w:val="20"/>
        </w:rPr>
        <w:t>Chernobuk</w:t>
      </w:r>
      <w:proofErr w:type="spellEnd"/>
      <w:r>
        <w:rPr>
          <w:rFonts w:ascii="Arial" w:eastAsia="Arial" w:hAnsi="Arial" w:cs="Arial"/>
          <w:color w:val="000000"/>
          <w:sz w:val="20"/>
        </w:rPr>
        <w:t xml:space="preserve">, 2016) were considered as the extension to scaffolding methods, enabling the educator to mediate entrepreneurial experience through a controlled process. Relating to focus in content and setting, </w:t>
      </w:r>
      <w:proofErr w:type="spellStart"/>
      <w:r>
        <w:rPr>
          <w:rFonts w:ascii="Arial" w:eastAsia="Arial" w:hAnsi="Arial" w:cs="Arial"/>
          <w:color w:val="000000"/>
          <w:sz w:val="20"/>
        </w:rPr>
        <w:t>Pittaway</w:t>
      </w:r>
      <w:proofErr w:type="spellEnd"/>
      <w:r>
        <w:rPr>
          <w:rFonts w:ascii="Arial" w:eastAsia="Arial" w:hAnsi="Arial" w:cs="Arial"/>
          <w:color w:val="000000"/>
          <w:sz w:val="20"/>
        </w:rPr>
        <w:t xml:space="preserve"> and Thorpe (2012) introduce temporal business phases → pre-</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growth, crisis and </w:t>
      </w:r>
      <w:r>
        <w:rPr>
          <w:rFonts w:ascii="Arial" w:eastAsia="Arial" w:hAnsi="Arial" w:cs="Arial"/>
          <w:b/>
          <w:i/>
          <w:color w:val="000000"/>
          <w:sz w:val="20"/>
          <w:u w:val="single"/>
        </w:rPr>
        <w:t>failure</w:t>
      </w:r>
      <w:r>
        <w:rPr>
          <w:rFonts w:ascii="Arial" w:eastAsia="Arial" w:hAnsi="Arial" w:cs="Arial"/>
          <w:color w:val="000000"/>
          <w:sz w:val="20"/>
        </w:rPr>
        <w:t xml:space="preserve"> → to contextualization. Type of </w:t>
      </w:r>
      <w:r>
        <w:rPr>
          <w:rFonts w:ascii="Arial" w:eastAsia="Arial" w:hAnsi="Arial" w:cs="Arial"/>
          <w:b/>
          <w:i/>
          <w:color w:val="000000"/>
          <w:sz w:val="20"/>
          <w:u w:val="single"/>
        </w:rPr>
        <w:t>start-up</w:t>
      </w:r>
      <w:r>
        <w:rPr>
          <w:rFonts w:ascii="Arial" w:eastAsia="Arial" w:hAnsi="Arial" w:cs="Arial"/>
          <w:color w:val="000000"/>
          <w:sz w:val="20"/>
        </w:rPr>
        <w:t xml:space="preserve"> is also presented as a contextual setting (Zhang, 2015), with family businesses positioned as having particular context elements as a type of </w:t>
      </w:r>
      <w:r>
        <w:rPr>
          <w:rFonts w:ascii="Arial" w:eastAsia="Arial" w:hAnsi="Arial" w:cs="Arial"/>
          <w:b/>
          <w:i/>
          <w:color w:val="000000"/>
          <w:sz w:val="20"/>
          <w:u w:val="single"/>
        </w:rPr>
        <w:t>start-up</w:t>
      </w:r>
      <w:r>
        <w:rPr>
          <w:rFonts w:ascii="Arial" w:eastAsia="Arial" w:hAnsi="Arial" w:cs="Arial"/>
          <w:color w:val="000000"/>
          <w:sz w:val="20"/>
        </w:rPr>
        <w:t xml:space="preserve"> (Barrett, 2014; </w:t>
      </w:r>
      <w:proofErr w:type="spellStart"/>
      <w:r>
        <w:rPr>
          <w:rFonts w:ascii="Arial" w:eastAsia="Arial" w:hAnsi="Arial" w:cs="Arial"/>
          <w:color w:val="000000"/>
          <w:sz w:val="20"/>
        </w:rPr>
        <w:t>Rautamäki</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Römer-Paakkanen</w:t>
      </w:r>
      <w:proofErr w:type="spellEnd"/>
      <w:r>
        <w:rPr>
          <w:rFonts w:ascii="Arial" w:eastAsia="Arial" w:hAnsi="Arial" w:cs="Arial"/>
          <w:color w:val="000000"/>
          <w:sz w:val="20"/>
        </w:rPr>
        <w:t>, 2016).</w:t>
      </w:r>
    </w:p>
    <w:p w14:paraId="3FFE9E42" w14:textId="77777777" w:rsidR="001E12EE" w:rsidRDefault="00000000">
      <w:pPr>
        <w:spacing w:before="200" w:line="260" w:lineRule="atLeast"/>
        <w:jc w:val="both"/>
      </w:pPr>
      <w:r>
        <w:rPr>
          <w:rFonts w:ascii="Arial" w:eastAsia="Arial" w:hAnsi="Arial" w:cs="Arial"/>
          <w:color w:val="000000"/>
          <w:sz w:val="20"/>
        </w:rPr>
        <w:t>Not adding new levels or elements, five publications complimented the discipline setting by elaborating upon which industry “one” is educated for and in such as public sector (</w:t>
      </w:r>
      <w:proofErr w:type="spellStart"/>
      <w:r>
        <w:rPr>
          <w:rFonts w:ascii="Arial" w:eastAsia="Arial" w:hAnsi="Arial" w:cs="Arial"/>
          <w:color w:val="000000"/>
          <w:sz w:val="20"/>
        </w:rPr>
        <w:t>Adcroft</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2005), creative industries (Carey and </w:t>
      </w:r>
      <w:proofErr w:type="spellStart"/>
      <w:r>
        <w:rPr>
          <w:rFonts w:ascii="Arial" w:eastAsia="Arial" w:hAnsi="Arial" w:cs="Arial"/>
          <w:color w:val="000000"/>
          <w:sz w:val="20"/>
        </w:rPr>
        <w:t>Matlay</w:t>
      </w:r>
      <w:proofErr w:type="spellEnd"/>
      <w:r>
        <w:rPr>
          <w:rFonts w:ascii="Arial" w:eastAsia="Arial" w:hAnsi="Arial" w:cs="Arial"/>
          <w:color w:val="000000"/>
          <w:sz w:val="20"/>
        </w:rPr>
        <w:t>, 2010), engineering (</w:t>
      </w:r>
      <w:proofErr w:type="spellStart"/>
      <w:r>
        <w:rPr>
          <w:rFonts w:ascii="Arial" w:eastAsia="Arial" w:hAnsi="Arial" w:cs="Arial"/>
          <w:color w:val="000000"/>
          <w:sz w:val="20"/>
        </w:rPr>
        <w:t>Thongpravati</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2016) or music (Noyes and </w:t>
      </w:r>
      <w:proofErr w:type="spellStart"/>
      <w:r>
        <w:rPr>
          <w:rFonts w:ascii="Arial" w:eastAsia="Arial" w:hAnsi="Arial" w:cs="Arial"/>
          <w:color w:val="000000"/>
          <w:sz w:val="20"/>
        </w:rPr>
        <w:t>Deligiannidis</w:t>
      </w:r>
      <w:proofErr w:type="spellEnd"/>
      <w:r>
        <w:rPr>
          <w:rFonts w:ascii="Arial" w:eastAsia="Arial" w:hAnsi="Arial" w:cs="Arial"/>
          <w:color w:val="000000"/>
          <w:sz w:val="20"/>
        </w:rPr>
        <w:t>, 2012).</w:t>
      </w:r>
    </w:p>
    <w:p w14:paraId="260A1009" w14:textId="77777777" w:rsidR="001E12EE" w:rsidRDefault="00000000">
      <w:pPr>
        <w:spacing w:before="240" w:line="260" w:lineRule="atLeast"/>
      </w:pPr>
      <w:r>
        <w:rPr>
          <w:rFonts w:ascii="Arial" w:eastAsia="Arial" w:hAnsi="Arial" w:cs="Arial"/>
          <w:b/>
          <w:color w:val="000000"/>
          <w:sz w:val="20"/>
        </w:rPr>
        <w:t>Benefits and challenges with integrating context in entrepreneurship education</w:t>
      </w:r>
    </w:p>
    <w:p w14:paraId="6B15FCBD" w14:textId="77777777" w:rsidR="001E12EE" w:rsidRDefault="00000000">
      <w:pPr>
        <w:spacing w:before="200" w:line="260" w:lineRule="atLeast"/>
        <w:jc w:val="both"/>
      </w:pPr>
      <w:r>
        <w:rPr>
          <w:rFonts w:ascii="Arial" w:eastAsia="Arial" w:hAnsi="Arial" w:cs="Arial"/>
          <w:color w:val="000000"/>
          <w:sz w:val="20"/>
        </w:rPr>
        <w:lastRenderedPageBreak/>
        <w:t xml:space="preserve">At all levels, context elements can either limit or enable entrepreneurial activities, entrepreneurial opportunities and motivation for becoming entrepreneurial (Welter, 2011), all essentially influencing the prerequisites for entrepreneurship education. Preconceptions of purpose, process and definitions are all shaped by context (Zahra </w:t>
      </w:r>
      <w:r>
        <w:rPr>
          <w:rFonts w:ascii="Arial" w:eastAsia="Arial" w:hAnsi="Arial" w:cs="Arial"/>
          <w:i/>
          <w:color w:val="000000"/>
          <w:sz w:val="20"/>
        </w:rPr>
        <w:t>et al.</w:t>
      </w:r>
      <w:r>
        <w:rPr>
          <w:rFonts w:ascii="Arial" w:eastAsia="Arial" w:hAnsi="Arial" w:cs="Arial"/>
          <w:color w:val="000000"/>
          <w:sz w:val="20"/>
        </w:rPr>
        <w:t>, 2014). Most educational designs are tailored by educators to move the students towards the educators’ preconceptions, but if the gap between the preconceptions of the educator and his or her students is too large, it will be a very difficult task, and a challenging journey for the students to take (if they even are open to doing so) (</w:t>
      </w:r>
      <w:proofErr w:type="spellStart"/>
      <w:r>
        <w:rPr>
          <w:rFonts w:ascii="Arial" w:eastAsia="Arial" w:hAnsi="Arial" w:cs="Arial"/>
          <w:color w:val="000000"/>
          <w:sz w:val="20"/>
        </w:rPr>
        <w:t>Seikkula-Leino</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Williams Middleton and </w:t>
      </w:r>
      <w:proofErr w:type="spellStart"/>
      <w:r>
        <w:rPr>
          <w:rFonts w:ascii="Arial" w:eastAsia="Arial" w:hAnsi="Arial" w:cs="Arial"/>
          <w:color w:val="000000"/>
          <w:sz w:val="20"/>
        </w:rPr>
        <w:t>Donnellon</w:t>
      </w:r>
      <w:proofErr w:type="spellEnd"/>
      <w:r>
        <w:rPr>
          <w:rFonts w:ascii="Arial" w:eastAsia="Arial" w:hAnsi="Arial" w:cs="Arial"/>
          <w:color w:val="000000"/>
          <w:sz w:val="20"/>
        </w:rPr>
        <w:t>, 2014).</w:t>
      </w:r>
    </w:p>
    <w:p w14:paraId="458DC5D6" w14:textId="77777777" w:rsidR="001E12EE" w:rsidRDefault="00000000">
      <w:pPr>
        <w:spacing w:before="200" w:line="260" w:lineRule="atLeast"/>
        <w:jc w:val="both"/>
      </w:pPr>
      <w:r>
        <w:rPr>
          <w:rFonts w:ascii="Arial" w:eastAsia="Arial" w:hAnsi="Arial" w:cs="Arial"/>
          <w:color w:val="000000"/>
          <w:sz w:val="20"/>
        </w:rPr>
        <w:t>In relation to limiting or enabling students in entrepreneurship educational processes, many context elements come into play. The students’ background (</w:t>
      </w:r>
      <w:proofErr w:type="spellStart"/>
      <w:r>
        <w:rPr>
          <w:rFonts w:ascii="Arial" w:eastAsia="Arial" w:hAnsi="Arial" w:cs="Arial"/>
          <w:color w:val="000000"/>
          <w:sz w:val="20"/>
        </w:rPr>
        <w:t>Fayolle</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Gailly</w:t>
      </w:r>
      <w:proofErr w:type="spellEnd"/>
      <w:r>
        <w:rPr>
          <w:rFonts w:ascii="Arial" w:eastAsia="Arial" w:hAnsi="Arial" w:cs="Arial"/>
          <w:color w:val="000000"/>
          <w:sz w:val="20"/>
        </w:rPr>
        <w:t xml:space="preserve">, 2008; Walter </w:t>
      </w:r>
      <w:r>
        <w:rPr>
          <w:rFonts w:ascii="Arial" w:eastAsia="Arial" w:hAnsi="Arial" w:cs="Arial"/>
          <w:i/>
          <w:color w:val="000000"/>
          <w:sz w:val="20"/>
        </w:rPr>
        <w:t>et al.</w:t>
      </w:r>
      <w:r>
        <w:rPr>
          <w:rFonts w:ascii="Arial" w:eastAsia="Arial" w:hAnsi="Arial" w:cs="Arial"/>
          <w:color w:val="000000"/>
          <w:sz w:val="20"/>
        </w:rPr>
        <w:t xml:space="preserve">, 2010) can hold inspiration or necessity for entrepreneurial action, or on the contrary, cause reluctance to engage in entrepreneurial action. Both family (García-Rodríguez </w:t>
      </w:r>
      <w:r>
        <w:rPr>
          <w:rFonts w:ascii="Arial" w:eastAsia="Arial" w:hAnsi="Arial" w:cs="Arial"/>
          <w:i/>
          <w:color w:val="000000"/>
          <w:sz w:val="20"/>
        </w:rPr>
        <w:t>et al.</w:t>
      </w:r>
      <w:r>
        <w:rPr>
          <w:rFonts w:ascii="Arial" w:eastAsia="Arial" w:hAnsi="Arial" w:cs="Arial"/>
          <w:color w:val="000000"/>
          <w:sz w:val="20"/>
        </w:rPr>
        <w:t>, 2017) and cultural background (</w:t>
      </w:r>
      <w:proofErr w:type="spellStart"/>
      <w:r>
        <w:rPr>
          <w:rFonts w:ascii="Arial" w:eastAsia="Arial" w:hAnsi="Arial" w:cs="Arial"/>
          <w:color w:val="000000"/>
          <w:sz w:val="20"/>
        </w:rPr>
        <w:t>Giacomin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2011) can also have an influence on entrepreneurial intent. Moreover, social network (Walter </w:t>
      </w:r>
      <w:r>
        <w:rPr>
          <w:rFonts w:ascii="Arial" w:eastAsia="Arial" w:hAnsi="Arial" w:cs="Arial"/>
          <w:i/>
          <w:color w:val="000000"/>
          <w:sz w:val="20"/>
        </w:rPr>
        <w:t>et al.</w:t>
      </w:r>
      <w:r>
        <w:rPr>
          <w:rFonts w:ascii="Arial" w:eastAsia="Arial" w:hAnsi="Arial" w:cs="Arial"/>
          <w:color w:val="000000"/>
          <w:sz w:val="20"/>
        </w:rPr>
        <w:t xml:space="preserve">, 2010) can be essential in enabling entrepreneurship giving access to resources, but reference groups can also have a negative influence on entrepreneurial attitude if entrepreneurial action goes outside the social norms. In the course setting, the fit between student’s preferred learning style (Walter and </w:t>
      </w:r>
      <w:proofErr w:type="spellStart"/>
      <w:r>
        <w:rPr>
          <w:rFonts w:ascii="Arial" w:eastAsia="Arial" w:hAnsi="Arial" w:cs="Arial"/>
          <w:color w:val="000000"/>
          <w:sz w:val="20"/>
        </w:rPr>
        <w:t>Dohse</w:t>
      </w:r>
      <w:proofErr w:type="spellEnd"/>
      <w:r>
        <w:rPr>
          <w:rFonts w:ascii="Arial" w:eastAsia="Arial" w:hAnsi="Arial" w:cs="Arial"/>
          <w:color w:val="000000"/>
          <w:sz w:val="20"/>
        </w:rPr>
        <w:t xml:space="preserve">, 2012) and the pedagogy and didactics applied in the course is important in relation to the learning process. </w:t>
      </w:r>
      <w:proofErr w:type="gramStart"/>
      <w:r>
        <w:rPr>
          <w:rFonts w:ascii="Arial" w:eastAsia="Arial" w:hAnsi="Arial" w:cs="Arial"/>
          <w:color w:val="000000"/>
          <w:sz w:val="20"/>
        </w:rPr>
        <w:t>Furthermore</w:t>
      </w:r>
      <w:proofErr w:type="gramEnd"/>
      <w:r>
        <w:rPr>
          <w:rFonts w:ascii="Arial" w:eastAsia="Arial" w:hAnsi="Arial" w:cs="Arial"/>
          <w:color w:val="000000"/>
          <w:sz w:val="20"/>
        </w:rPr>
        <w:t xml:space="preserve"> in the professional profile of the education (</w:t>
      </w:r>
      <w:proofErr w:type="spellStart"/>
      <w:r>
        <w:rPr>
          <w:rFonts w:ascii="Arial" w:eastAsia="Arial" w:hAnsi="Arial" w:cs="Arial"/>
          <w:color w:val="000000"/>
          <w:sz w:val="20"/>
        </w:rPr>
        <w:t>Giacomin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2011) there can be an necessity for entrepreneurial action related to future employment, which can also be related to general labour market conditions (Lee </w:t>
      </w:r>
      <w:r>
        <w:rPr>
          <w:rFonts w:ascii="Arial" w:eastAsia="Arial" w:hAnsi="Arial" w:cs="Arial"/>
          <w:i/>
          <w:color w:val="000000"/>
          <w:sz w:val="20"/>
        </w:rPr>
        <w:t>et al.</w:t>
      </w:r>
      <w:r>
        <w:rPr>
          <w:rFonts w:ascii="Arial" w:eastAsia="Arial" w:hAnsi="Arial" w:cs="Arial"/>
          <w:color w:val="000000"/>
          <w:sz w:val="20"/>
        </w:rPr>
        <w:t>, 2006).</w:t>
      </w:r>
    </w:p>
    <w:p w14:paraId="6AEB8139" w14:textId="77777777" w:rsidR="001E12EE" w:rsidRDefault="00000000">
      <w:pPr>
        <w:spacing w:before="200" w:line="260" w:lineRule="atLeast"/>
        <w:jc w:val="both"/>
      </w:pPr>
      <w:r>
        <w:rPr>
          <w:rFonts w:ascii="Arial" w:eastAsia="Arial" w:hAnsi="Arial" w:cs="Arial"/>
          <w:color w:val="000000"/>
          <w:sz w:val="20"/>
        </w:rPr>
        <w:t xml:space="preserve">For educators many context elements influence the design process and the execution of entrepreneurial educational processes. However, far from all context elements are within the educator’s span of control and some may even be difficult to predict. Indeed, contextualizing entrepreneurship education calls for an individualistic approach because there is no </w:t>
      </w:r>
      <w:r>
        <w:rPr>
          <w:rFonts w:ascii="Arial" w:eastAsia="Arial" w:hAnsi="Arial" w:cs="Arial"/>
          <w:i/>
          <w:color w:val="000000"/>
          <w:sz w:val="20"/>
        </w:rPr>
        <w:t>ceteris paribus</w:t>
      </w:r>
      <w:r>
        <w:rPr>
          <w:rFonts w:ascii="Arial" w:eastAsia="Arial" w:hAnsi="Arial" w:cs="Arial"/>
          <w:color w:val="000000"/>
          <w:sz w:val="20"/>
        </w:rPr>
        <w:t xml:space="preserve"> in entrepreneurship education. At a programme and university level, resources allocated to individual courses, student number, scheduling flexibility and requirements for assessment (Maritz and Brown, 2013) can have a great influence on applied pedagogy and didactical design opportunities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Chauhan and Das, 2016; Maritz and Brown, 2013; Walter and </w:t>
      </w:r>
      <w:proofErr w:type="spellStart"/>
      <w:r>
        <w:rPr>
          <w:rFonts w:ascii="Arial" w:eastAsia="Arial" w:hAnsi="Arial" w:cs="Arial"/>
          <w:color w:val="000000"/>
          <w:sz w:val="20"/>
        </w:rPr>
        <w:t>Dohse</w:t>
      </w:r>
      <w:proofErr w:type="spellEnd"/>
      <w:r>
        <w:rPr>
          <w:rFonts w:ascii="Arial" w:eastAsia="Arial" w:hAnsi="Arial" w:cs="Arial"/>
          <w:color w:val="000000"/>
          <w:sz w:val="20"/>
        </w:rPr>
        <w:t>, 2012). University culture and traditions can either support or hinder entrepreneurial activities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2008). Similarly, regional effects can also have a supportive or limiting impact on entrepreneurship activities, as some regions provide strong support and resources for entrepreneurial activities enabling inclusion of various stakeholders (</w:t>
      </w:r>
      <w:proofErr w:type="spellStart"/>
      <w:r>
        <w:rPr>
          <w:rFonts w:ascii="Arial" w:eastAsia="Arial" w:hAnsi="Arial" w:cs="Arial"/>
          <w:color w:val="000000"/>
          <w:sz w:val="20"/>
        </w:rPr>
        <w:t>Neumeyer</w:t>
      </w:r>
      <w:proofErr w:type="spellEnd"/>
      <w:r>
        <w:rPr>
          <w:rFonts w:ascii="Arial" w:eastAsia="Arial" w:hAnsi="Arial" w:cs="Arial"/>
          <w:color w:val="000000"/>
          <w:sz w:val="20"/>
        </w:rPr>
        <w:t xml:space="preserve"> and McKenna, 2016), </w:t>
      </w:r>
      <w:proofErr w:type="gramStart"/>
      <w:r>
        <w:rPr>
          <w:rFonts w:ascii="Arial" w:eastAsia="Arial" w:hAnsi="Arial" w:cs="Arial"/>
          <w:color w:val="000000"/>
          <w:sz w:val="20"/>
        </w:rPr>
        <w:t>i.e.</w:t>
      </w:r>
      <w:proofErr w:type="gramEnd"/>
      <w:r>
        <w:rPr>
          <w:rFonts w:ascii="Arial" w:eastAsia="Arial" w:hAnsi="Arial" w:cs="Arial"/>
          <w:color w:val="000000"/>
          <w:sz w:val="20"/>
        </w:rPr>
        <w:t xml:space="preserve"> local business counsellors, entrepreneurs, funding agencies and potential customers; while others deprioritize one region or university for another (Anderson and Zhang, 2015). Finally, educator network, knowledge, skills and attitudes (Maritz and Brown, 2013) influence the educational process, and much like the students, the educator’s background can either enable or limit the entrepreneurial education process.</w:t>
      </w:r>
    </w:p>
    <w:p w14:paraId="67C969C8" w14:textId="77777777" w:rsidR="001E12EE" w:rsidRDefault="00000000">
      <w:pPr>
        <w:spacing w:before="200" w:line="260" w:lineRule="atLeast"/>
        <w:jc w:val="both"/>
      </w:pPr>
      <w:r>
        <w:rPr>
          <w:rFonts w:ascii="Arial" w:eastAsia="Arial" w:hAnsi="Arial" w:cs="Arial"/>
          <w:color w:val="000000"/>
          <w:sz w:val="20"/>
        </w:rPr>
        <w:t xml:space="preserve">Welter (2011) and Zahra </w:t>
      </w:r>
      <w:r>
        <w:rPr>
          <w:rFonts w:ascii="Arial" w:eastAsia="Arial" w:hAnsi="Arial" w:cs="Arial"/>
          <w:i/>
          <w:color w:val="000000"/>
          <w:sz w:val="20"/>
        </w:rPr>
        <w:t>et al.</w:t>
      </w:r>
      <w:r>
        <w:rPr>
          <w:rFonts w:ascii="Arial" w:eastAsia="Arial" w:hAnsi="Arial" w:cs="Arial"/>
          <w:color w:val="000000"/>
          <w:sz w:val="20"/>
        </w:rPr>
        <w:t xml:space="preserve"> (2014) identify temporal settings as an important part of context. However, research in entrepreneurship, and additionally entrepreneurship education, has not fully accounted for the interdependency of temporal and other dimensions of context (Zahra </w:t>
      </w:r>
      <w:r>
        <w:rPr>
          <w:rFonts w:ascii="Arial" w:eastAsia="Arial" w:hAnsi="Arial" w:cs="Arial"/>
          <w:i/>
          <w:color w:val="000000"/>
          <w:sz w:val="20"/>
        </w:rPr>
        <w:t>et al.</w:t>
      </w:r>
      <w:r>
        <w:rPr>
          <w:rFonts w:ascii="Arial" w:eastAsia="Arial" w:hAnsi="Arial" w:cs="Arial"/>
          <w:color w:val="000000"/>
          <w:sz w:val="20"/>
        </w:rPr>
        <w:t>, 2014), and the potential influence on context elements, such as policy and economies in transition (</w:t>
      </w:r>
      <w:proofErr w:type="spellStart"/>
      <w:r>
        <w:rPr>
          <w:rFonts w:ascii="Arial" w:eastAsia="Arial" w:hAnsi="Arial" w:cs="Arial"/>
          <w:color w:val="000000"/>
          <w:sz w:val="20"/>
        </w:rPr>
        <w:t>Libombo</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Dinis</w:t>
      </w:r>
      <w:proofErr w:type="spellEnd"/>
      <w:r>
        <w:rPr>
          <w:rFonts w:ascii="Arial" w:eastAsia="Arial" w:hAnsi="Arial" w:cs="Arial"/>
          <w:color w:val="000000"/>
          <w:sz w:val="20"/>
        </w:rPr>
        <w:t xml:space="preserve">, 2015; </w:t>
      </w:r>
      <w:proofErr w:type="spellStart"/>
      <w:r>
        <w:rPr>
          <w:rFonts w:ascii="Arial" w:eastAsia="Arial" w:hAnsi="Arial" w:cs="Arial"/>
          <w:color w:val="000000"/>
          <w:sz w:val="20"/>
        </w:rPr>
        <w:t>Mwasalwiba</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2014). As evidenced by this review, accounting for temporal settings while embedded in them continues to be a key challenge in entrepreneurship research, but the benefit of increasing awareness of this dimension may provide insight into trends and transitions experienced in relation to other context elements.</w:t>
      </w:r>
    </w:p>
    <w:p w14:paraId="34EC0416" w14:textId="77777777" w:rsidR="001E12EE" w:rsidRDefault="00000000">
      <w:pPr>
        <w:spacing w:before="240" w:line="260" w:lineRule="atLeast"/>
      </w:pPr>
      <w:r>
        <w:rPr>
          <w:rFonts w:ascii="Arial" w:eastAsia="Arial" w:hAnsi="Arial" w:cs="Arial"/>
          <w:b/>
          <w:color w:val="000000"/>
          <w:sz w:val="20"/>
        </w:rPr>
        <w:t>Discussion</w:t>
      </w:r>
    </w:p>
    <w:p w14:paraId="5D657F15" w14:textId="77777777" w:rsidR="001E12EE" w:rsidRDefault="00000000">
      <w:pPr>
        <w:spacing w:before="200" w:line="260" w:lineRule="atLeast"/>
        <w:jc w:val="both"/>
      </w:pPr>
      <w:r>
        <w:rPr>
          <w:rFonts w:ascii="Arial" w:eastAsia="Arial" w:hAnsi="Arial" w:cs="Arial"/>
          <w:color w:val="000000"/>
          <w:sz w:val="20"/>
        </w:rPr>
        <w:t xml:space="preserve">Drawing from the findings of the literature review, we put forth four main assertions: context in entrepreneurship education is arbitrary; context in entrepreneurship education is both documented and diffuse; educators have a limited span of control in relation to context elements; a lack of </w:t>
      </w:r>
      <w:r>
        <w:rPr>
          <w:rFonts w:ascii="Arial" w:eastAsia="Arial" w:hAnsi="Arial" w:cs="Arial"/>
          <w:i/>
          <w:color w:val="000000"/>
          <w:sz w:val="20"/>
        </w:rPr>
        <w:t>ceteris paribus</w:t>
      </w:r>
      <w:r>
        <w:rPr>
          <w:rFonts w:ascii="Arial" w:eastAsia="Arial" w:hAnsi="Arial" w:cs="Arial"/>
          <w:color w:val="000000"/>
          <w:sz w:val="20"/>
        </w:rPr>
        <w:t xml:space="preserve"> in entrepreneurship education.</w:t>
      </w:r>
    </w:p>
    <w:p w14:paraId="19C92039" w14:textId="77777777" w:rsidR="001E12EE" w:rsidRDefault="00000000">
      <w:pPr>
        <w:spacing w:before="200" w:line="260" w:lineRule="atLeast"/>
        <w:jc w:val="both"/>
      </w:pPr>
      <w:r>
        <w:rPr>
          <w:rFonts w:ascii="Arial" w:eastAsia="Arial" w:hAnsi="Arial" w:cs="Arial"/>
          <w:color w:val="000000"/>
          <w:sz w:val="20"/>
        </w:rPr>
        <w:t>Context is everywhere and no-</w:t>
      </w:r>
      <w:proofErr w:type="gramStart"/>
      <w:r>
        <w:rPr>
          <w:rFonts w:ascii="Arial" w:eastAsia="Arial" w:hAnsi="Arial" w:cs="Arial"/>
          <w:color w:val="000000"/>
          <w:sz w:val="20"/>
        </w:rPr>
        <w:t>where</w:t>
      </w:r>
      <w:proofErr w:type="gramEnd"/>
      <w:r>
        <w:rPr>
          <w:rFonts w:ascii="Arial" w:eastAsia="Arial" w:hAnsi="Arial" w:cs="Arial"/>
          <w:color w:val="000000"/>
          <w:sz w:val="20"/>
        </w:rPr>
        <w:t xml:space="preserve">. There is no general framework for working with context in in entrepreneurship education, nor is there existing research that covers all levels and context elements simultaneously. </w:t>
      </w:r>
      <w:proofErr w:type="gramStart"/>
      <w:r>
        <w:rPr>
          <w:rFonts w:ascii="Arial" w:eastAsia="Arial" w:hAnsi="Arial" w:cs="Arial"/>
          <w:color w:val="000000"/>
          <w:sz w:val="20"/>
        </w:rPr>
        <w:t>Instead</w:t>
      </w:r>
      <w:proofErr w:type="gramEnd"/>
      <w:r>
        <w:rPr>
          <w:rFonts w:ascii="Arial" w:eastAsia="Arial" w:hAnsi="Arial" w:cs="Arial"/>
          <w:color w:val="000000"/>
          <w:sz w:val="20"/>
        </w:rPr>
        <w:t xml:space="preserve"> context in entrepreneurship education literature is currently scoped to the interest or expertise of the author(s), scoped by the frame or audience of the publication outlet, or limited by the explanatory ability of the empirics. To comprehensively cover context at all levels would demand large and coordinated efforts, with access to proprietary </w:t>
      </w:r>
      <w:r>
        <w:rPr>
          <w:rFonts w:ascii="Arial" w:eastAsia="Arial" w:hAnsi="Arial" w:cs="Arial"/>
          <w:color w:val="000000"/>
          <w:sz w:val="20"/>
        </w:rPr>
        <w:lastRenderedPageBreak/>
        <w:t>and/or sensitive information and may be outside current means. Our findings, consistent with previous research (</w:t>
      </w:r>
      <w:proofErr w:type="gramStart"/>
      <w:r>
        <w:rPr>
          <w:rFonts w:ascii="Arial" w:eastAsia="Arial" w:hAnsi="Arial" w:cs="Arial"/>
          <w:color w:val="000000"/>
          <w:sz w:val="20"/>
        </w:rPr>
        <w:t>e.g.</w:t>
      </w:r>
      <w:proofErr w:type="gramEnd"/>
      <w:r>
        <w:rPr>
          <w:rFonts w:ascii="Arial" w:eastAsia="Arial" w:hAnsi="Arial" w:cs="Arial"/>
          <w:color w:val="000000"/>
          <w:sz w:val="20"/>
        </w:rPr>
        <w:t xml:space="preserve"> Zahra </w:t>
      </w:r>
      <w:r>
        <w:rPr>
          <w:rFonts w:ascii="Arial" w:eastAsia="Arial" w:hAnsi="Arial" w:cs="Arial"/>
          <w:i/>
          <w:color w:val="000000"/>
          <w:sz w:val="20"/>
        </w:rPr>
        <w:t>et al.</w:t>
      </w:r>
      <w:r>
        <w:rPr>
          <w:rFonts w:ascii="Arial" w:eastAsia="Arial" w:hAnsi="Arial" w:cs="Arial"/>
          <w:color w:val="000000"/>
          <w:sz w:val="20"/>
        </w:rPr>
        <w:t>, 2014), also find that context is inherently tensioned, which could limit the level of prescription a framework could provide.</w:t>
      </w:r>
    </w:p>
    <w:p w14:paraId="53E5EB25" w14:textId="77777777" w:rsidR="001E12EE" w:rsidRDefault="00000000">
      <w:pPr>
        <w:spacing w:before="200" w:line="260" w:lineRule="atLeast"/>
        <w:jc w:val="both"/>
      </w:pPr>
      <w:r>
        <w:rPr>
          <w:rFonts w:ascii="Arial" w:eastAsia="Arial" w:hAnsi="Arial" w:cs="Arial"/>
          <w:color w:val="000000"/>
          <w:sz w:val="20"/>
        </w:rPr>
        <w:t>Entrepreneurship education, including context elements, is increasingly documented and empirically investigated through multiple forms of policy, analysis, funding description, university and programme framing and accreditation and university network peer evaluation, applied pedagogy and didactics, content, etc. This is evidenced through the ever-increasing publication of entrepreneurship education research, introduction of new entrepreneurship education conferences and journals, and government programmes, papers and reports. At the same time, entrepreneurship education research is still predominantly descriptive, building upon cases and storytelling (</w:t>
      </w:r>
      <w:proofErr w:type="spellStart"/>
      <w:r>
        <w:rPr>
          <w:rFonts w:ascii="Arial" w:eastAsia="Arial" w:hAnsi="Arial" w:cs="Arial"/>
          <w:color w:val="000000"/>
          <w:sz w:val="20"/>
        </w:rPr>
        <w:t>Johannisson</w:t>
      </w:r>
      <w:proofErr w:type="spellEnd"/>
      <w:r>
        <w:rPr>
          <w:rFonts w:ascii="Arial" w:eastAsia="Arial" w:hAnsi="Arial" w:cs="Arial"/>
          <w:color w:val="000000"/>
          <w:sz w:val="20"/>
        </w:rPr>
        <w:t>, 2016) because of the complex matrix of variables that shape the learning experience, which, to be entrepreneurial, is fundamentally situated relative to uncertainty. There are even attempts to document the contextual influence of culture (</w:t>
      </w:r>
      <w:proofErr w:type="spellStart"/>
      <w:r>
        <w:rPr>
          <w:rFonts w:ascii="Arial" w:eastAsia="Arial" w:hAnsi="Arial" w:cs="Arial"/>
          <w:color w:val="000000"/>
          <w:sz w:val="20"/>
        </w:rPr>
        <w:t>Giacomin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2011; Lee </w:t>
      </w:r>
      <w:r>
        <w:rPr>
          <w:rFonts w:ascii="Arial" w:eastAsia="Arial" w:hAnsi="Arial" w:cs="Arial"/>
          <w:i/>
          <w:color w:val="000000"/>
          <w:sz w:val="20"/>
        </w:rPr>
        <w:t>et al.</w:t>
      </w:r>
      <w:r>
        <w:rPr>
          <w:rFonts w:ascii="Arial" w:eastAsia="Arial" w:hAnsi="Arial" w:cs="Arial"/>
          <w:color w:val="000000"/>
          <w:sz w:val="20"/>
        </w:rPr>
        <w:t>, 2006), but social interactions, personal heritage and preference are still diffuse, while at the same time highly influential context elements.</w:t>
      </w:r>
    </w:p>
    <w:p w14:paraId="367ACC60" w14:textId="77777777" w:rsidR="001E12EE" w:rsidRDefault="00000000">
      <w:pPr>
        <w:spacing w:before="200" w:line="260" w:lineRule="atLeast"/>
        <w:jc w:val="both"/>
      </w:pPr>
      <w:r>
        <w:rPr>
          <w:rFonts w:ascii="Arial" w:eastAsia="Arial" w:hAnsi="Arial" w:cs="Arial"/>
          <w:color w:val="000000"/>
          <w:sz w:val="20"/>
        </w:rPr>
        <w:t>With the increasing complexity of education and the educator’s span of control in relation to context elements is further limited. Developments of online learning, MOOCs, flipped classroom, etc. mean that the learning space is no longer confined and thus ability to control and stabilize influential variables is reduced (</w:t>
      </w:r>
      <w:proofErr w:type="spellStart"/>
      <w:r>
        <w:rPr>
          <w:rFonts w:ascii="Arial" w:eastAsia="Arial" w:hAnsi="Arial" w:cs="Arial"/>
          <w:color w:val="000000"/>
          <w:sz w:val="20"/>
        </w:rPr>
        <w:t>Lackéus</w:t>
      </w:r>
      <w:proofErr w:type="spellEnd"/>
      <w:r>
        <w:rPr>
          <w:rFonts w:ascii="Arial" w:eastAsia="Arial" w:hAnsi="Arial" w:cs="Arial"/>
          <w:color w:val="000000"/>
          <w:sz w:val="20"/>
        </w:rPr>
        <w:t xml:space="preserve"> and Williams Middleton, 2018). At the same time, there are often clear guidelines in terms of time, credit points, learning objectives, physical interactions, etc. that allow the educator to define and make decisions upon what and how is taught and with whom the students interact. This perhaps indicates a shift from an educator’s responsibility of distributing knowledge and what to think, to educators as facilitators of tools to think with → tools that frame learning and sensemaking.</w:t>
      </w:r>
    </w:p>
    <w:p w14:paraId="1FFF41DD" w14:textId="77777777" w:rsidR="001E12EE" w:rsidRDefault="00000000">
      <w:pPr>
        <w:spacing w:before="200" w:line="260" w:lineRule="atLeast"/>
        <w:jc w:val="both"/>
      </w:pPr>
      <w:r>
        <w:rPr>
          <w:rFonts w:ascii="Arial" w:eastAsia="Arial" w:hAnsi="Arial" w:cs="Arial"/>
          <w:color w:val="000000"/>
          <w:sz w:val="20"/>
        </w:rPr>
        <w:t xml:space="preserve">These insights lead to the conclusion that there is no real </w:t>
      </w:r>
      <w:r>
        <w:rPr>
          <w:rFonts w:ascii="Arial" w:eastAsia="Arial" w:hAnsi="Arial" w:cs="Arial"/>
          <w:i/>
          <w:color w:val="000000"/>
          <w:sz w:val="20"/>
        </w:rPr>
        <w:t>ceteris paribus</w:t>
      </w:r>
      <w:r>
        <w:rPr>
          <w:rFonts w:ascii="Arial" w:eastAsia="Arial" w:hAnsi="Arial" w:cs="Arial"/>
          <w:color w:val="000000"/>
          <w:sz w:val="20"/>
        </w:rPr>
        <w:t xml:space="preserve"> in entrepreneurship education. Recognizing that context matters are accepting that everything else is not equal. The importance of context in entrepreneurship education is well established, but, as has been shown, context has rarely been the central focus but has rather been addressed as an influencing element, and thus context elements have not been systematically transferred into research addressing how educators can actively design with context in mind. As Welter </w:t>
      </w:r>
      <w:r>
        <w:rPr>
          <w:rFonts w:ascii="Arial" w:eastAsia="Arial" w:hAnsi="Arial" w:cs="Arial"/>
          <w:i/>
          <w:color w:val="000000"/>
          <w:sz w:val="20"/>
        </w:rPr>
        <w:t>et al.</w:t>
      </w:r>
      <w:r>
        <w:rPr>
          <w:rFonts w:ascii="Arial" w:eastAsia="Arial" w:hAnsi="Arial" w:cs="Arial"/>
          <w:color w:val="000000"/>
          <w:sz w:val="20"/>
        </w:rPr>
        <w:t xml:space="preserve"> (2016) argue, a contextualized understanding questions our tendency for an “all-are-alike” approach. Thus, while context creates a generalization dilemma, we can generalize how we frame context through elements (Table III) and a conceptual framework (Table IV). If we approach context from two perspectives, as a lens (omnibus) and as a (discrete) variable (Welter, 2011), we argue that educators can make better educational designs by raising their contextual awareness, understanding of which context elements can be designed with or otherwise influenced proactively, and which context elements are those to which educational design must adhere. Educators therefore need to make sense of the “who, what, where and when” (Welter, 2011) of context to strengthen the student’s learning process in entrepreneurship education. Next, we use findings from the literature review and identified context elements to present a conceptual framework.</w:t>
      </w:r>
    </w:p>
    <w:p w14:paraId="1E8E7D99" w14:textId="77777777" w:rsidR="001E12EE" w:rsidRDefault="00000000">
      <w:pPr>
        <w:spacing w:before="240" w:line="260" w:lineRule="atLeast"/>
      </w:pPr>
      <w:r>
        <w:rPr>
          <w:rFonts w:ascii="Arial" w:eastAsia="Arial" w:hAnsi="Arial" w:cs="Arial"/>
          <w:b/>
          <w:color w:val="000000"/>
          <w:sz w:val="20"/>
        </w:rPr>
        <w:t>Making sense of context in entrepreneurship education</w:t>
      </w:r>
    </w:p>
    <w:p w14:paraId="5B7526E7" w14:textId="77777777" w:rsidR="001E12EE" w:rsidRDefault="00000000">
      <w:pPr>
        <w:spacing w:before="200" w:line="260" w:lineRule="atLeast"/>
        <w:jc w:val="both"/>
      </w:pPr>
      <w:r>
        <w:rPr>
          <w:rFonts w:ascii="Arial" w:eastAsia="Arial" w:hAnsi="Arial" w:cs="Arial"/>
          <w:color w:val="000000"/>
          <w:sz w:val="20"/>
        </w:rPr>
        <w:t>To operationalize context in relation to entrepreneurship education, Table IV provides questions for educators interested in designing with context when developing their learning processes. Some context elements will be within the educator’s span of control and can therefore be applied directly into the educational design and delivery. Other context elements are outside the span of control and may therefore constitute “framing factors” to which educators must adhere, adapt or slowly adjust over time. In either case, part of the educator’s role in entrepreneurship education is as a mediator of context for the students in their learning process.</w:t>
      </w:r>
    </w:p>
    <w:p w14:paraId="38626155" w14:textId="77777777" w:rsidR="001E12EE" w:rsidRDefault="00000000">
      <w:pPr>
        <w:spacing w:before="200" w:line="260" w:lineRule="atLeast"/>
        <w:jc w:val="both"/>
      </w:pPr>
      <w:r>
        <w:rPr>
          <w:rFonts w:ascii="Arial" w:eastAsia="Arial" w:hAnsi="Arial" w:cs="Arial"/>
          <w:color w:val="000000"/>
          <w:sz w:val="20"/>
        </w:rPr>
        <w:t xml:space="preserve">Table IV presents context elements at the macro,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and micro levels, with additional level distinction stemming from the prominent themes identified through the literature analysis. The macro level is divided into a national and international level, as policy and economics associated to education are often governed through national and international guidelines. The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level is constituted by the programme and university as institutional contexts and the local regional context. The micro level is the course level, the classroom. The questions asked at the different levels are relating to the context elements of who, what, where and when.</w:t>
      </w:r>
    </w:p>
    <w:p w14:paraId="313CC58F" w14:textId="77777777" w:rsidR="001E12EE" w:rsidRDefault="00000000">
      <w:pPr>
        <w:spacing w:before="200" w:line="260" w:lineRule="atLeast"/>
        <w:jc w:val="both"/>
      </w:pPr>
      <w:r>
        <w:rPr>
          <w:rFonts w:ascii="Arial" w:eastAsia="Arial" w:hAnsi="Arial" w:cs="Arial"/>
          <w:color w:val="000000"/>
          <w:sz w:val="20"/>
        </w:rPr>
        <w:lastRenderedPageBreak/>
        <w:t>As Table IV suggests, working with “who” at all levels will help identify relevant stakeholders and gatekeepers. In the literature this is mostly discussed at the micro level, where students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García-Rodríguez </w:t>
      </w:r>
      <w:r>
        <w:rPr>
          <w:rFonts w:ascii="Arial" w:eastAsia="Arial" w:hAnsi="Arial" w:cs="Arial"/>
          <w:i/>
          <w:color w:val="000000"/>
          <w:sz w:val="20"/>
        </w:rPr>
        <w:t>et al.</w:t>
      </w:r>
      <w:r>
        <w:rPr>
          <w:rFonts w:ascii="Arial" w:eastAsia="Arial" w:hAnsi="Arial" w:cs="Arial"/>
          <w:color w:val="000000"/>
          <w:sz w:val="20"/>
        </w:rPr>
        <w:t xml:space="preserve">, 2017; </w:t>
      </w:r>
      <w:proofErr w:type="spellStart"/>
      <w:r>
        <w:rPr>
          <w:rFonts w:ascii="Arial" w:eastAsia="Arial" w:hAnsi="Arial" w:cs="Arial"/>
          <w:color w:val="000000"/>
          <w:sz w:val="20"/>
        </w:rPr>
        <w:t>Giacomin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2011; Guerrero </w:t>
      </w:r>
      <w:r>
        <w:rPr>
          <w:rFonts w:ascii="Arial" w:eastAsia="Arial" w:hAnsi="Arial" w:cs="Arial"/>
          <w:i/>
          <w:color w:val="000000"/>
          <w:sz w:val="20"/>
        </w:rPr>
        <w:t>et al.</w:t>
      </w:r>
      <w:r>
        <w:rPr>
          <w:rFonts w:ascii="Arial" w:eastAsia="Arial" w:hAnsi="Arial" w:cs="Arial"/>
          <w:color w:val="000000"/>
          <w:sz w:val="20"/>
        </w:rPr>
        <w:t xml:space="preserve">, 2014; Haddad </w:t>
      </w:r>
      <w:r>
        <w:rPr>
          <w:rFonts w:ascii="Arial" w:eastAsia="Arial" w:hAnsi="Arial" w:cs="Arial"/>
          <w:i/>
          <w:color w:val="000000"/>
          <w:sz w:val="20"/>
        </w:rPr>
        <w:t>et al.</w:t>
      </w:r>
      <w:r>
        <w:rPr>
          <w:rFonts w:ascii="Arial" w:eastAsia="Arial" w:hAnsi="Arial" w:cs="Arial"/>
          <w:color w:val="000000"/>
          <w:sz w:val="20"/>
        </w:rPr>
        <w:t xml:space="preserve">, 2016; Lee </w:t>
      </w:r>
      <w:r>
        <w:rPr>
          <w:rFonts w:ascii="Arial" w:eastAsia="Arial" w:hAnsi="Arial" w:cs="Arial"/>
          <w:i/>
          <w:color w:val="000000"/>
          <w:sz w:val="20"/>
        </w:rPr>
        <w:t>et al.</w:t>
      </w:r>
      <w:r>
        <w:rPr>
          <w:rFonts w:ascii="Arial" w:eastAsia="Arial" w:hAnsi="Arial" w:cs="Arial"/>
          <w:color w:val="000000"/>
          <w:sz w:val="20"/>
        </w:rPr>
        <w:t xml:space="preserve">, 2006; Maritz and Brown, 2013; Walter </w:t>
      </w:r>
      <w:r>
        <w:rPr>
          <w:rFonts w:ascii="Arial" w:eastAsia="Arial" w:hAnsi="Arial" w:cs="Arial"/>
          <w:i/>
          <w:color w:val="000000"/>
          <w:sz w:val="20"/>
        </w:rPr>
        <w:t>et al.</w:t>
      </w:r>
      <w:r>
        <w:rPr>
          <w:rFonts w:ascii="Arial" w:eastAsia="Arial" w:hAnsi="Arial" w:cs="Arial"/>
          <w:color w:val="000000"/>
          <w:sz w:val="20"/>
        </w:rPr>
        <w:t>, 2010), educators (Maritz and Brown, 2013) and related stakeholders (</w:t>
      </w:r>
      <w:proofErr w:type="spellStart"/>
      <w:r>
        <w:rPr>
          <w:rFonts w:ascii="Arial" w:eastAsia="Arial" w:hAnsi="Arial" w:cs="Arial"/>
          <w:color w:val="000000"/>
          <w:sz w:val="20"/>
        </w:rPr>
        <w:t>Neumeyer</w:t>
      </w:r>
      <w:proofErr w:type="spellEnd"/>
      <w:r>
        <w:rPr>
          <w:rFonts w:ascii="Arial" w:eastAsia="Arial" w:hAnsi="Arial" w:cs="Arial"/>
          <w:color w:val="000000"/>
          <w:sz w:val="20"/>
        </w:rPr>
        <w:t xml:space="preserve"> and McKenna, 2016) are presented as key actors. Understanding the “who” can enable expedient networking, while also promoting awareness and understanding of the potentially complex mix of actors, with diverse cultural heritages, involved in an entrepreneurial learning process. Such an understanding may support successful interaction.</w:t>
      </w:r>
    </w:p>
    <w:p w14:paraId="0373C3F6" w14:textId="77777777" w:rsidR="001E12EE" w:rsidRDefault="00000000">
      <w:pPr>
        <w:spacing w:before="200" w:line="260" w:lineRule="atLeast"/>
        <w:jc w:val="both"/>
      </w:pPr>
      <w:r>
        <w:rPr>
          <w:rFonts w:ascii="Arial" w:eastAsia="Arial" w:hAnsi="Arial" w:cs="Arial"/>
          <w:color w:val="000000"/>
          <w:sz w:val="20"/>
        </w:rPr>
        <w:t>It may seem obvious, but the “what” simply concerns the capture and presentation of descriptive phenomena in relation to entrepreneurship education, at all levels. This facilitates understanding in regard to activities, content, resources and process, in order to guide actors involved in terms of what they can participate in and what they need to do.</w:t>
      </w:r>
    </w:p>
    <w:p w14:paraId="0B317303" w14:textId="77777777" w:rsidR="001E12EE" w:rsidRDefault="00000000">
      <w:pPr>
        <w:spacing w:before="200" w:line="260" w:lineRule="atLeast"/>
        <w:jc w:val="both"/>
      </w:pPr>
      <w:r>
        <w:rPr>
          <w:rFonts w:ascii="Arial" w:eastAsia="Arial" w:hAnsi="Arial" w:cs="Arial"/>
          <w:color w:val="000000"/>
          <w:sz w:val="20"/>
        </w:rPr>
        <w:t>Much of the literature identifies “where” as a setting and explanatory factor their research and findings. The “where” on the macro level is the country specific context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w:t>
      </w:r>
      <w:proofErr w:type="spellStart"/>
      <w:r>
        <w:rPr>
          <w:rFonts w:ascii="Arial" w:eastAsia="Arial" w:hAnsi="Arial" w:cs="Arial"/>
          <w:color w:val="000000"/>
          <w:sz w:val="20"/>
        </w:rPr>
        <w:t>Garavan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García-Rodríguez </w:t>
      </w:r>
      <w:r>
        <w:rPr>
          <w:rFonts w:ascii="Arial" w:eastAsia="Arial" w:hAnsi="Arial" w:cs="Arial"/>
          <w:i/>
          <w:color w:val="000000"/>
          <w:sz w:val="20"/>
        </w:rPr>
        <w:t>et al.</w:t>
      </w:r>
      <w:r>
        <w:rPr>
          <w:rFonts w:ascii="Arial" w:eastAsia="Arial" w:hAnsi="Arial" w:cs="Arial"/>
          <w:color w:val="000000"/>
          <w:sz w:val="20"/>
        </w:rPr>
        <w:t xml:space="preserve">, 2017; Gerba, 2012; Leitch </w:t>
      </w:r>
      <w:r>
        <w:rPr>
          <w:rFonts w:ascii="Arial" w:eastAsia="Arial" w:hAnsi="Arial" w:cs="Arial"/>
          <w:i/>
          <w:color w:val="000000"/>
          <w:sz w:val="20"/>
        </w:rPr>
        <w:t>et al.</w:t>
      </w:r>
      <w:r>
        <w:rPr>
          <w:rFonts w:ascii="Arial" w:eastAsia="Arial" w:hAnsi="Arial" w:cs="Arial"/>
          <w:color w:val="000000"/>
          <w:sz w:val="20"/>
        </w:rPr>
        <w:t>, 2012), that uses explanatory factors as political governance (Anderson and Zhang, 2015; Balan-</w:t>
      </w:r>
      <w:proofErr w:type="spellStart"/>
      <w:r>
        <w:rPr>
          <w:rFonts w:ascii="Arial" w:eastAsia="Arial" w:hAnsi="Arial" w:cs="Arial"/>
          <w:color w:val="000000"/>
          <w:sz w:val="20"/>
        </w:rPr>
        <w:t>Vnuk</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Guerrero </w:t>
      </w:r>
      <w:r>
        <w:rPr>
          <w:rFonts w:ascii="Arial" w:eastAsia="Arial" w:hAnsi="Arial" w:cs="Arial"/>
          <w:i/>
          <w:color w:val="000000"/>
          <w:sz w:val="20"/>
        </w:rPr>
        <w:t>et al.</w:t>
      </w:r>
      <w:r>
        <w:rPr>
          <w:rFonts w:ascii="Arial" w:eastAsia="Arial" w:hAnsi="Arial" w:cs="Arial"/>
          <w:color w:val="000000"/>
          <w:sz w:val="20"/>
        </w:rPr>
        <w:t xml:space="preserve">, 2014; Lee </w:t>
      </w:r>
      <w:r>
        <w:rPr>
          <w:rFonts w:ascii="Arial" w:eastAsia="Arial" w:hAnsi="Arial" w:cs="Arial"/>
          <w:i/>
          <w:color w:val="000000"/>
          <w:sz w:val="20"/>
        </w:rPr>
        <w:t>et al.</w:t>
      </w:r>
      <w:r>
        <w:rPr>
          <w:rFonts w:ascii="Arial" w:eastAsia="Arial" w:hAnsi="Arial" w:cs="Arial"/>
          <w:color w:val="000000"/>
          <w:sz w:val="20"/>
        </w:rPr>
        <w:t xml:space="preserve">, 2006; </w:t>
      </w:r>
      <w:proofErr w:type="spellStart"/>
      <w:r>
        <w:rPr>
          <w:rFonts w:ascii="Arial" w:eastAsia="Arial" w:hAnsi="Arial" w:cs="Arial"/>
          <w:color w:val="000000"/>
          <w:sz w:val="20"/>
        </w:rPr>
        <w:t>Mwasalwiba</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2014), economy (Anderson and Zhang, 2015; Balan-</w:t>
      </w:r>
      <w:proofErr w:type="spellStart"/>
      <w:r>
        <w:rPr>
          <w:rFonts w:ascii="Arial" w:eastAsia="Arial" w:hAnsi="Arial" w:cs="Arial"/>
          <w:color w:val="000000"/>
          <w:sz w:val="20"/>
        </w:rPr>
        <w:t>Vnuk</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Guerrero </w:t>
      </w:r>
      <w:r>
        <w:rPr>
          <w:rFonts w:ascii="Arial" w:eastAsia="Arial" w:hAnsi="Arial" w:cs="Arial"/>
          <w:i/>
          <w:color w:val="000000"/>
          <w:sz w:val="20"/>
        </w:rPr>
        <w:t>et al.</w:t>
      </w:r>
      <w:r>
        <w:rPr>
          <w:rFonts w:ascii="Arial" w:eastAsia="Arial" w:hAnsi="Arial" w:cs="Arial"/>
          <w:color w:val="000000"/>
          <w:sz w:val="20"/>
        </w:rPr>
        <w:t xml:space="preserve">, 2014; Lee </w:t>
      </w:r>
      <w:r>
        <w:rPr>
          <w:rFonts w:ascii="Arial" w:eastAsia="Arial" w:hAnsi="Arial" w:cs="Arial"/>
          <w:i/>
          <w:color w:val="000000"/>
          <w:sz w:val="20"/>
        </w:rPr>
        <w:t>et al.</w:t>
      </w:r>
      <w:r>
        <w:rPr>
          <w:rFonts w:ascii="Arial" w:eastAsia="Arial" w:hAnsi="Arial" w:cs="Arial"/>
          <w:color w:val="000000"/>
          <w:sz w:val="20"/>
        </w:rPr>
        <w:t xml:space="preserve">, 2006; </w:t>
      </w:r>
      <w:proofErr w:type="spellStart"/>
      <w:r>
        <w:rPr>
          <w:rFonts w:ascii="Arial" w:eastAsia="Arial" w:hAnsi="Arial" w:cs="Arial"/>
          <w:color w:val="000000"/>
          <w:sz w:val="20"/>
        </w:rPr>
        <w:t>Mwasalwiba</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2014) and culture (Anderson and Zhang, 2015;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Chauhan and Das, 2016; </w:t>
      </w:r>
      <w:proofErr w:type="spellStart"/>
      <w:r>
        <w:rPr>
          <w:rFonts w:ascii="Arial" w:eastAsia="Arial" w:hAnsi="Arial" w:cs="Arial"/>
          <w:color w:val="000000"/>
          <w:sz w:val="20"/>
        </w:rPr>
        <w:t>Garavan</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2010; García-Rodríguez </w:t>
      </w:r>
      <w:r>
        <w:rPr>
          <w:rFonts w:ascii="Arial" w:eastAsia="Arial" w:hAnsi="Arial" w:cs="Arial"/>
          <w:i/>
          <w:color w:val="000000"/>
          <w:sz w:val="20"/>
        </w:rPr>
        <w:t>et al.</w:t>
      </w:r>
      <w:r>
        <w:rPr>
          <w:rFonts w:ascii="Arial" w:eastAsia="Arial" w:hAnsi="Arial" w:cs="Arial"/>
          <w:color w:val="000000"/>
          <w:sz w:val="20"/>
        </w:rPr>
        <w:t xml:space="preserve">, 2017; Lee </w:t>
      </w:r>
      <w:r>
        <w:rPr>
          <w:rFonts w:ascii="Arial" w:eastAsia="Arial" w:hAnsi="Arial" w:cs="Arial"/>
          <w:i/>
          <w:color w:val="000000"/>
          <w:sz w:val="20"/>
        </w:rPr>
        <w:t>et al.</w:t>
      </w:r>
      <w:r>
        <w:rPr>
          <w:rFonts w:ascii="Arial" w:eastAsia="Arial" w:hAnsi="Arial" w:cs="Arial"/>
          <w:color w:val="000000"/>
          <w:sz w:val="20"/>
        </w:rPr>
        <w:t xml:space="preserve">, 2006) to describe the entrepreneurial environment. At the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level the university setting is primarily described as an influential context element (</w:t>
      </w:r>
      <w:proofErr w:type="spellStart"/>
      <w:r>
        <w:rPr>
          <w:rFonts w:ascii="Arial" w:eastAsia="Arial" w:hAnsi="Arial" w:cs="Arial"/>
          <w:color w:val="000000"/>
          <w:sz w:val="20"/>
        </w:rPr>
        <w:t>Arokiasamy</w:t>
      </w:r>
      <w:proofErr w:type="spellEnd"/>
      <w:r>
        <w:rPr>
          <w:rFonts w:ascii="Arial" w:eastAsia="Arial" w:hAnsi="Arial" w:cs="Arial"/>
          <w:color w:val="000000"/>
          <w:sz w:val="20"/>
        </w:rPr>
        <w:t xml:space="preserve">, 2012;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xml:space="preserve">, 2008; García-Rodríguez </w:t>
      </w:r>
      <w:r>
        <w:rPr>
          <w:rFonts w:ascii="Arial" w:eastAsia="Arial" w:hAnsi="Arial" w:cs="Arial"/>
          <w:i/>
          <w:color w:val="000000"/>
          <w:sz w:val="20"/>
        </w:rPr>
        <w:t>et al.</w:t>
      </w:r>
      <w:r>
        <w:rPr>
          <w:rFonts w:ascii="Arial" w:eastAsia="Arial" w:hAnsi="Arial" w:cs="Arial"/>
          <w:color w:val="000000"/>
          <w:sz w:val="20"/>
        </w:rPr>
        <w:t xml:space="preserve">, 2017; Gerba, 2012; Guerrero </w:t>
      </w:r>
      <w:r>
        <w:rPr>
          <w:rFonts w:ascii="Arial" w:eastAsia="Arial" w:hAnsi="Arial" w:cs="Arial"/>
          <w:i/>
          <w:color w:val="000000"/>
          <w:sz w:val="20"/>
        </w:rPr>
        <w:t>et al.</w:t>
      </w:r>
      <w:r>
        <w:rPr>
          <w:rFonts w:ascii="Arial" w:eastAsia="Arial" w:hAnsi="Arial" w:cs="Arial"/>
          <w:color w:val="000000"/>
          <w:sz w:val="20"/>
        </w:rPr>
        <w:t xml:space="preserve">, 2014; Haddad </w:t>
      </w:r>
      <w:r>
        <w:rPr>
          <w:rFonts w:ascii="Arial" w:eastAsia="Arial" w:hAnsi="Arial" w:cs="Arial"/>
          <w:i/>
          <w:color w:val="000000"/>
          <w:sz w:val="20"/>
        </w:rPr>
        <w:t>et al.</w:t>
      </w:r>
      <w:r>
        <w:rPr>
          <w:rFonts w:ascii="Arial" w:eastAsia="Arial" w:hAnsi="Arial" w:cs="Arial"/>
          <w:color w:val="000000"/>
          <w:sz w:val="20"/>
        </w:rPr>
        <w:t xml:space="preserve">, 2016; Mars and Ginter, 2012; Walter and </w:t>
      </w:r>
      <w:proofErr w:type="spellStart"/>
      <w:r>
        <w:rPr>
          <w:rFonts w:ascii="Arial" w:eastAsia="Arial" w:hAnsi="Arial" w:cs="Arial"/>
          <w:color w:val="000000"/>
          <w:sz w:val="20"/>
        </w:rPr>
        <w:t>Dohse</w:t>
      </w:r>
      <w:proofErr w:type="spellEnd"/>
      <w:r>
        <w:rPr>
          <w:rFonts w:ascii="Arial" w:eastAsia="Arial" w:hAnsi="Arial" w:cs="Arial"/>
          <w:color w:val="000000"/>
          <w:sz w:val="20"/>
        </w:rPr>
        <w:t xml:space="preserve">, 2012; Walter </w:t>
      </w:r>
      <w:r>
        <w:rPr>
          <w:rFonts w:ascii="Arial" w:eastAsia="Arial" w:hAnsi="Arial" w:cs="Arial"/>
          <w:i/>
          <w:color w:val="000000"/>
          <w:sz w:val="20"/>
        </w:rPr>
        <w:t>et al.</w:t>
      </w:r>
      <w:r>
        <w:rPr>
          <w:rFonts w:ascii="Arial" w:eastAsia="Arial" w:hAnsi="Arial" w:cs="Arial"/>
          <w:color w:val="000000"/>
          <w:sz w:val="20"/>
        </w:rPr>
        <w:t>, 2013). The “where” is most often described as a setting, providing frames that either hamper or promote entrepreneurship education and as something educators must navigate within.</w:t>
      </w:r>
    </w:p>
    <w:p w14:paraId="0315E7E0" w14:textId="77777777" w:rsidR="001E12EE" w:rsidRDefault="00000000">
      <w:pPr>
        <w:spacing w:before="200" w:line="260" w:lineRule="atLeast"/>
        <w:jc w:val="both"/>
      </w:pPr>
      <w:r>
        <w:rPr>
          <w:rFonts w:ascii="Arial" w:eastAsia="Arial" w:hAnsi="Arial" w:cs="Arial"/>
          <w:color w:val="000000"/>
          <w:sz w:val="20"/>
        </w:rPr>
        <w:t xml:space="preserve">Finally, the “when” of context is understood as the period in which the entrepreneurship education takes place, but also the frequency and longevity of the education. This dimension is not significantly described in the literature, but rather related to the political and economic themes in terms of, for example, the timeframe of a transitional economy (Lee </w:t>
      </w:r>
      <w:r>
        <w:rPr>
          <w:rFonts w:ascii="Arial" w:eastAsia="Arial" w:hAnsi="Arial" w:cs="Arial"/>
          <w:i/>
          <w:color w:val="000000"/>
          <w:sz w:val="20"/>
        </w:rPr>
        <w:t>et al.</w:t>
      </w:r>
      <w:r>
        <w:rPr>
          <w:rFonts w:ascii="Arial" w:eastAsia="Arial" w:hAnsi="Arial" w:cs="Arial"/>
          <w:color w:val="000000"/>
          <w:sz w:val="20"/>
        </w:rPr>
        <w:t>, 2006). However, it may be quite important in terms of deciding when we should teach whom what, as one size does not fit all (</w:t>
      </w:r>
      <w:proofErr w:type="spellStart"/>
      <w:r>
        <w:rPr>
          <w:rFonts w:ascii="Arial" w:eastAsia="Arial" w:hAnsi="Arial" w:cs="Arial"/>
          <w:color w:val="000000"/>
          <w:sz w:val="20"/>
        </w:rPr>
        <w:t>Blenker</w:t>
      </w:r>
      <w:proofErr w:type="spellEnd"/>
      <w:r>
        <w:rPr>
          <w:rFonts w:ascii="Arial" w:eastAsia="Arial" w:hAnsi="Arial" w:cs="Arial"/>
          <w:color w:val="000000"/>
          <w:sz w:val="20"/>
        </w:rPr>
        <w:t xml:space="preserve"> </w:t>
      </w:r>
      <w:r>
        <w:rPr>
          <w:rFonts w:ascii="Arial" w:eastAsia="Arial" w:hAnsi="Arial" w:cs="Arial"/>
          <w:i/>
          <w:color w:val="000000"/>
          <w:sz w:val="20"/>
        </w:rPr>
        <w:t>et al.</w:t>
      </w:r>
      <w:r>
        <w:rPr>
          <w:rFonts w:ascii="Arial" w:eastAsia="Arial" w:hAnsi="Arial" w:cs="Arial"/>
          <w:color w:val="000000"/>
          <w:sz w:val="20"/>
        </w:rPr>
        <w:t>, 2012).</w:t>
      </w:r>
    </w:p>
    <w:p w14:paraId="7A6D2F2C" w14:textId="77777777" w:rsidR="001E12EE" w:rsidRDefault="00000000">
      <w:pPr>
        <w:spacing w:before="200" w:line="260" w:lineRule="atLeast"/>
        <w:jc w:val="both"/>
      </w:pPr>
      <w:r>
        <w:rPr>
          <w:rFonts w:ascii="Arial" w:eastAsia="Arial" w:hAnsi="Arial" w:cs="Arial"/>
          <w:color w:val="000000"/>
          <w:sz w:val="20"/>
        </w:rPr>
        <w:t>Not all context elements may be relevant to consider for every educational design. Some elements can be proactively designed by the educator, while other elements are out of the span of control and must be considered as fixed framing elements that the educator reactively adheres to, with potential to perhaps change over time, depending upon institutional or other legitimizing support.</w:t>
      </w:r>
    </w:p>
    <w:p w14:paraId="49B7B108" w14:textId="77777777" w:rsidR="001E12EE" w:rsidRDefault="00000000">
      <w:pPr>
        <w:spacing w:before="240" w:line="260" w:lineRule="atLeast"/>
      </w:pPr>
      <w:r>
        <w:rPr>
          <w:rFonts w:ascii="Arial" w:eastAsia="Arial" w:hAnsi="Arial" w:cs="Arial"/>
          <w:b/>
          <w:color w:val="000000"/>
          <w:sz w:val="20"/>
        </w:rPr>
        <w:t>Conclusions and implications</w:t>
      </w:r>
    </w:p>
    <w:p w14:paraId="270F6F07" w14:textId="77777777" w:rsidR="001E12EE" w:rsidRDefault="00000000">
      <w:pPr>
        <w:spacing w:before="200" w:line="260" w:lineRule="atLeast"/>
        <w:jc w:val="both"/>
      </w:pPr>
      <w:r>
        <w:rPr>
          <w:rFonts w:ascii="Arial" w:eastAsia="Arial" w:hAnsi="Arial" w:cs="Arial"/>
          <w:color w:val="000000"/>
          <w:sz w:val="20"/>
        </w:rPr>
        <w:t xml:space="preserve">In this paper, a systematic literature review was conducted to answer the question: “what constitutes context in entrepreneurship education?” Analysis found that context in entrepreneurship education can be described at multiple levels and be categorized in relation to multiple elements. As suggested in in Table III, context elements can be identified across three levels, macro,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and micro. These findings align with previous research addressing context in entrepreneurship literature in general (Welter, 2011). More specifically, key themes were identified which prioritized context elements at the different levels, such as country/national description at the macro level, university at the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level and student/student activities at the micro level. Given that context is a complex phenomenon, structuring the perspective through sociological phenomena levels and in relation to the “who, what, where and when” frame enables researchers and practitioners to better identify and address the constituting elements.</w:t>
      </w:r>
    </w:p>
    <w:p w14:paraId="16232155" w14:textId="77777777" w:rsidR="001E12EE" w:rsidRDefault="00000000">
      <w:pPr>
        <w:spacing w:before="200" w:line="260" w:lineRule="atLeast"/>
        <w:jc w:val="both"/>
      </w:pPr>
      <w:r>
        <w:rPr>
          <w:rFonts w:ascii="Arial" w:eastAsia="Arial" w:hAnsi="Arial" w:cs="Arial"/>
          <w:color w:val="000000"/>
          <w:sz w:val="20"/>
        </w:rPr>
        <w:t xml:space="preserve">To address the </w:t>
      </w:r>
      <w:r>
        <w:rPr>
          <w:rFonts w:ascii="Arial" w:eastAsia="Arial" w:hAnsi="Arial" w:cs="Arial"/>
          <w:i/>
          <w:color w:val="000000"/>
          <w:sz w:val="20"/>
        </w:rPr>
        <w:t>RQ2</w:t>
      </w:r>
      <w:r>
        <w:rPr>
          <w:rFonts w:ascii="Arial" w:eastAsia="Arial" w:hAnsi="Arial" w:cs="Arial"/>
          <w:color w:val="000000"/>
          <w:sz w:val="20"/>
        </w:rPr>
        <w:t xml:space="preserve"> context elements were framed with the categorization of content (what), agency (who), positional (where) and temporal (when) distilled from established frameworks (Goodman and Whetten, 1998; Jack and Anderson, 2002; Welter, 2011) and resulting in Table IV. The framework provides educators with questions to guide the designing of education with context. While this framework illustrates ways in which context can influence </w:t>
      </w:r>
      <w:r>
        <w:rPr>
          <w:rFonts w:ascii="Arial" w:eastAsia="Arial" w:hAnsi="Arial" w:cs="Arial"/>
          <w:color w:val="000000"/>
          <w:sz w:val="20"/>
        </w:rPr>
        <w:lastRenderedPageBreak/>
        <w:t>or is influenced by entrepreneurship in an educational setting, not all elements will be relevant for every educational design, and it is yet to be empirically tested. Nonetheless, the analysis and resulting framework emphasizes the importance of consciously working with context elements in relation to educational design, providing options for proactive rather than reactive engagement. This enables educators and students to better become “pilots” (</w:t>
      </w:r>
      <w:proofErr w:type="spellStart"/>
      <w:r>
        <w:rPr>
          <w:rFonts w:ascii="Arial" w:eastAsia="Arial" w:hAnsi="Arial" w:cs="Arial"/>
          <w:color w:val="000000"/>
          <w:sz w:val="20"/>
        </w:rPr>
        <w:t>Sarasvathy</w:t>
      </w:r>
      <w:proofErr w:type="spellEnd"/>
      <w:r>
        <w:rPr>
          <w:rFonts w:ascii="Arial" w:eastAsia="Arial" w:hAnsi="Arial" w:cs="Arial"/>
          <w:color w:val="000000"/>
          <w:sz w:val="20"/>
        </w:rPr>
        <w:t xml:space="preserve"> and Dew, 2005) in their learning and entrepreneurial processes, such that they can better identify, understand and use the context elements from and in their educational setting.</w:t>
      </w:r>
    </w:p>
    <w:p w14:paraId="5CC27FC9" w14:textId="77777777" w:rsidR="001E12EE" w:rsidRDefault="00000000">
      <w:pPr>
        <w:spacing w:before="200" w:line="260" w:lineRule="atLeast"/>
        <w:jc w:val="both"/>
      </w:pPr>
      <w:r>
        <w:rPr>
          <w:rFonts w:ascii="Arial" w:eastAsia="Arial" w:hAnsi="Arial" w:cs="Arial"/>
          <w:color w:val="000000"/>
          <w:sz w:val="20"/>
        </w:rPr>
        <w:t xml:space="preserve">The practical implication is a guideline for design of entrepreneurship education programmes and courses that take context elements into consideration. This includes awareness of applicability of certain context elements to education approaches. Some elements may align naturally with a “learning through” approach (Neck and Greene, 2011; </w:t>
      </w:r>
      <w:proofErr w:type="spellStart"/>
      <w:r>
        <w:rPr>
          <w:rFonts w:ascii="Arial" w:eastAsia="Arial" w:hAnsi="Arial" w:cs="Arial"/>
          <w:color w:val="000000"/>
          <w:sz w:val="20"/>
        </w:rPr>
        <w:t>Ollila</w:t>
      </w:r>
      <w:proofErr w:type="spellEnd"/>
      <w:r>
        <w:rPr>
          <w:rFonts w:ascii="Arial" w:eastAsia="Arial" w:hAnsi="Arial" w:cs="Arial"/>
          <w:color w:val="000000"/>
          <w:sz w:val="20"/>
        </w:rPr>
        <w:t xml:space="preserve"> and Williams-Middleton, 2011; </w:t>
      </w:r>
      <w:proofErr w:type="spellStart"/>
      <w:r>
        <w:rPr>
          <w:rFonts w:ascii="Arial" w:eastAsia="Arial" w:hAnsi="Arial" w:cs="Arial"/>
          <w:color w:val="000000"/>
          <w:sz w:val="20"/>
        </w:rPr>
        <w:t>Pittaway</w:t>
      </w:r>
      <w:proofErr w:type="spellEnd"/>
      <w:r>
        <w:rPr>
          <w:rFonts w:ascii="Arial" w:eastAsia="Arial" w:hAnsi="Arial" w:cs="Arial"/>
          <w:color w:val="000000"/>
          <w:sz w:val="20"/>
        </w:rPr>
        <w:t xml:space="preserve"> and Thorpe, 2012), just as “learning about” naturally limits contextual richness, but may be allows for macro level perspectives (what is entrepreneurship in economics, what is entrepreneurship in sociology and what impact do national and international markets have on entrepreneurship, historically and currently), etc. These may be definitional elements in “about”, whereas they are more experiential elements in the “in” or “through”.</w:t>
      </w:r>
    </w:p>
    <w:p w14:paraId="2CAD2DEB" w14:textId="77777777" w:rsidR="001E12EE" w:rsidRDefault="00000000">
      <w:pPr>
        <w:spacing w:before="200" w:line="260" w:lineRule="atLeast"/>
        <w:jc w:val="both"/>
      </w:pPr>
      <w:r>
        <w:rPr>
          <w:rFonts w:ascii="Arial" w:eastAsia="Arial" w:hAnsi="Arial" w:cs="Arial"/>
          <w:color w:val="000000"/>
          <w:sz w:val="20"/>
        </w:rPr>
        <w:t xml:space="preserve">Entrepreneurship education is a global phenomenon (see Table AII), recognized by governments practitioners alike for its importance in contributing to growth and value creation (Kaufmann, 2009). Entrepreneurship education is gaining increased scholarly attention (Nabi </w:t>
      </w:r>
      <w:r>
        <w:rPr>
          <w:rFonts w:ascii="Arial" w:eastAsia="Arial" w:hAnsi="Arial" w:cs="Arial"/>
          <w:i/>
          <w:color w:val="000000"/>
          <w:sz w:val="20"/>
        </w:rPr>
        <w:t>et al.</w:t>
      </w:r>
      <w:r>
        <w:rPr>
          <w:rFonts w:ascii="Arial" w:eastAsia="Arial" w:hAnsi="Arial" w:cs="Arial"/>
          <w:color w:val="000000"/>
          <w:sz w:val="20"/>
        </w:rPr>
        <w:t>, 2017) and is still emerging in many regions, as exemplified by Figure 1. This signals the importance of introducing a framework for defining and working with context in entrepreneurship education, to support comparative analysis and continued research development.</w:t>
      </w:r>
    </w:p>
    <w:p w14:paraId="0AC7596E" w14:textId="77777777" w:rsidR="001E12EE" w:rsidRDefault="00000000">
      <w:pPr>
        <w:spacing w:before="200" w:line="260" w:lineRule="atLeast"/>
        <w:jc w:val="both"/>
      </w:pPr>
      <w:r>
        <w:rPr>
          <w:rFonts w:ascii="Arial" w:eastAsia="Arial" w:hAnsi="Arial" w:cs="Arial"/>
          <w:color w:val="000000"/>
          <w:sz w:val="20"/>
        </w:rPr>
        <w:t xml:space="preserve">A key aim of the paper has been to increase insight and awareness regarding potential knowledge gaps between the entrepreneurial experience, as addressed in general entrepreneurship literature, and the use of different types of education to inspire and prepare students for entrepreneurial practice, or to learn more about entrepreneurship. However, there are still several unanswered questions regarding context in entrepreneurship education, which need to be put on the entrepreneurship education research agenda: what are common means for designing with context? And to what extent are micro and </w:t>
      </w:r>
      <w:proofErr w:type="spellStart"/>
      <w:r>
        <w:rPr>
          <w:rFonts w:ascii="Arial" w:eastAsia="Arial" w:hAnsi="Arial" w:cs="Arial"/>
          <w:color w:val="000000"/>
          <w:sz w:val="20"/>
        </w:rPr>
        <w:t>meso</w:t>
      </w:r>
      <w:proofErr w:type="spellEnd"/>
      <w:r>
        <w:rPr>
          <w:rFonts w:ascii="Arial" w:eastAsia="Arial" w:hAnsi="Arial" w:cs="Arial"/>
          <w:color w:val="000000"/>
          <w:sz w:val="20"/>
        </w:rPr>
        <w:t xml:space="preserve"> context elements driven by macro level elements? As the current dialogue about context in entrepreneurship education was shown to be limited to predominantly one journal, a broader exposure would enrich the research in this field. Qualifying contextualization of entrepreneurship education in research enables a shift from arbitrary single case studies towards an understanding of how to generalize when taking context into account. This positions entrepreneurship educators as a key audience for this work, but there are additional practitioners to consider: university leaders, educators in other disciplines, collaboration partners or acting entrepreneurs that are engaged in the learning spaces.</w:t>
      </w:r>
    </w:p>
    <w:p w14:paraId="1CBE8843" w14:textId="77777777" w:rsidR="001E12EE" w:rsidRDefault="00000000">
      <w:pPr>
        <w:spacing w:before="200" w:line="260" w:lineRule="atLeast"/>
        <w:jc w:val="both"/>
      </w:pPr>
      <w:r>
        <w:rPr>
          <w:rFonts w:ascii="Arial" w:eastAsia="Arial" w:hAnsi="Arial" w:cs="Arial"/>
          <w:color w:val="000000"/>
          <w:sz w:val="20"/>
        </w:rPr>
        <w:t>We have aimed to call attention to the importance of context in entrepreneurship education. Table III provides a tool to decipher how context has been treated in entrepreneurship education theory and through the three levels of categorization making it more navigable. In extension, the benefits and challenges with integrating context in entrepreneurship education are addressed. With Table IV, educators are given a framework to make sense of their specific context. The framework provides a holistic view of context and educators are then left with the choice of which context elements are relevant for them to design with. Next steps include determining means to test and validate the framework. The “interactive” structure is intended to provide more descriptive rather than definitional framing. Over time, qualification and meta-analysis from the research community as well as practitioners in the field is required to gain and validate additional insights.</w:t>
      </w:r>
    </w:p>
    <w:p w14:paraId="547E27C3" w14:textId="77777777" w:rsidR="001E12EE" w:rsidRDefault="00000000">
      <w:pPr>
        <w:spacing w:before="240" w:line="260" w:lineRule="atLeast"/>
      </w:pPr>
      <w:r>
        <w:rPr>
          <w:rFonts w:ascii="Arial" w:eastAsia="Arial" w:hAnsi="Arial" w:cs="Arial"/>
          <w:b/>
          <w:color w:val="000000"/>
          <w:sz w:val="20"/>
        </w:rPr>
        <w:t>Appendix 1</w:t>
      </w:r>
    </w:p>
    <w:p w14:paraId="06C8513D" w14:textId="77777777" w:rsidR="001E12EE" w:rsidRDefault="00000000">
      <w:pPr>
        <w:spacing w:before="200" w:line="260" w:lineRule="atLeast"/>
        <w:jc w:val="both"/>
      </w:pPr>
      <w:r>
        <w:rPr>
          <w:rFonts w:ascii="Arial" w:eastAsia="Arial" w:hAnsi="Arial" w:cs="Arial"/>
          <w:color w:val="000000"/>
          <w:sz w:val="20"/>
        </w:rPr>
        <w:t>Table AI</w:t>
      </w:r>
    </w:p>
    <w:p w14:paraId="4DE14C21" w14:textId="77777777" w:rsidR="001E12EE" w:rsidRDefault="00000000">
      <w:pPr>
        <w:spacing w:before="240" w:line="260" w:lineRule="atLeast"/>
      </w:pPr>
      <w:r>
        <w:rPr>
          <w:rFonts w:ascii="Arial" w:eastAsia="Arial" w:hAnsi="Arial" w:cs="Arial"/>
          <w:b/>
          <w:color w:val="000000"/>
          <w:sz w:val="20"/>
        </w:rPr>
        <w:t>Appendix 2</w:t>
      </w:r>
    </w:p>
    <w:p w14:paraId="573265F4" w14:textId="77777777" w:rsidR="001E12EE" w:rsidRDefault="00000000">
      <w:pPr>
        <w:spacing w:before="200" w:line="260" w:lineRule="atLeast"/>
        <w:jc w:val="both"/>
      </w:pPr>
      <w:r>
        <w:rPr>
          <w:rFonts w:ascii="Arial" w:eastAsia="Arial" w:hAnsi="Arial" w:cs="Arial"/>
          <w:color w:val="000000"/>
          <w:sz w:val="20"/>
        </w:rPr>
        <w:t>Table AII</w:t>
      </w:r>
    </w:p>
    <w:p w14:paraId="437E24EC" w14:textId="77777777" w:rsidR="001E12EE" w:rsidRDefault="00000000">
      <w:pPr>
        <w:spacing w:before="200" w:line="260" w:lineRule="atLeast"/>
        <w:jc w:val="both"/>
      </w:pPr>
      <w:r>
        <w:rPr>
          <w:rFonts w:ascii="Arial" w:eastAsia="Arial" w:hAnsi="Arial" w:cs="Arial"/>
          <w:b/>
          <w:color w:val="000000"/>
          <w:sz w:val="20"/>
        </w:rPr>
        <w:t xml:space="preserve">Table I </w:t>
      </w:r>
      <w:r>
        <w:rPr>
          <w:rFonts w:ascii="Arial" w:eastAsia="Arial" w:hAnsi="Arial" w:cs="Arial"/>
          <w:color w:val="000000"/>
          <w:sz w:val="20"/>
        </w:rPr>
        <w:t>Distribution of publications based on methodological approach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60"/>
        <w:gridCol w:w="2880"/>
      </w:tblGrid>
      <w:tr w:rsidR="001E12EE" w14:paraId="370C568D" w14:textId="77777777">
        <w:trPr>
          <w:tblHeader/>
          <w:jc w:val="center"/>
        </w:trPr>
        <w:tc>
          <w:tcPr>
            <w:tcW w:w="2760" w:type="dxa"/>
            <w:tcBorders>
              <w:bottom w:val="nil"/>
              <w:right w:val="nil"/>
            </w:tcBorders>
            <w:tcMar>
              <w:top w:w="20" w:type="dxa"/>
              <w:bottom w:w="20" w:type="dxa"/>
            </w:tcMar>
          </w:tcPr>
          <w:p w14:paraId="595B3F0F" w14:textId="77777777" w:rsidR="001E12EE" w:rsidRDefault="00000000">
            <w:pPr>
              <w:spacing w:line="220" w:lineRule="atLeast"/>
            </w:pPr>
            <w:r>
              <w:rPr>
                <w:rFonts w:ascii="Arial" w:eastAsia="Arial" w:hAnsi="Arial" w:cs="Arial"/>
                <w:b/>
                <w:color w:val="000000"/>
                <w:sz w:val="18"/>
              </w:rPr>
              <w:t>Publication type</w:t>
            </w:r>
          </w:p>
        </w:tc>
        <w:tc>
          <w:tcPr>
            <w:tcW w:w="2880" w:type="dxa"/>
            <w:tcBorders>
              <w:bottom w:val="nil"/>
            </w:tcBorders>
            <w:tcMar>
              <w:top w:w="20" w:type="dxa"/>
              <w:bottom w:w="20" w:type="dxa"/>
            </w:tcMar>
          </w:tcPr>
          <w:p w14:paraId="1C8F0DAD" w14:textId="77777777" w:rsidR="001E12EE" w:rsidRDefault="00000000">
            <w:pPr>
              <w:spacing w:line="220" w:lineRule="atLeast"/>
              <w:jc w:val="center"/>
            </w:pPr>
            <w:r>
              <w:rPr>
                <w:rFonts w:ascii="Arial" w:eastAsia="Arial" w:hAnsi="Arial" w:cs="Arial"/>
                <w:b/>
                <w:color w:val="000000"/>
                <w:sz w:val="18"/>
              </w:rPr>
              <w:t>Quantity of publications</w:t>
            </w:r>
          </w:p>
        </w:tc>
      </w:tr>
      <w:tr w:rsidR="001E12EE" w14:paraId="18953AB9" w14:textId="77777777">
        <w:trPr>
          <w:jc w:val="center"/>
        </w:trPr>
        <w:tc>
          <w:tcPr>
            <w:tcW w:w="2760" w:type="dxa"/>
            <w:tcBorders>
              <w:bottom w:val="nil"/>
              <w:right w:val="nil"/>
            </w:tcBorders>
            <w:tcMar>
              <w:top w:w="20" w:type="dxa"/>
              <w:bottom w:w="20" w:type="dxa"/>
            </w:tcMar>
          </w:tcPr>
          <w:p w14:paraId="6F613B9B" w14:textId="77777777" w:rsidR="001E12EE" w:rsidRDefault="00000000">
            <w:pPr>
              <w:spacing w:line="220" w:lineRule="atLeast"/>
            </w:pPr>
            <w:r>
              <w:rPr>
                <w:rFonts w:ascii="Arial" w:eastAsia="Arial" w:hAnsi="Arial" w:cs="Arial"/>
                <w:color w:val="000000"/>
                <w:sz w:val="18"/>
              </w:rPr>
              <w:lastRenderedPageBreak/>
              <w:t>Conceptual</w:t>
            </w:r>
          </w:p>
        </w:tc>
        <w:tc>
          <w:tcPr>
            <w:tcW w:w="2880" w:type="dxa"/>
            <w:tcBorders>
              <w:bottom w:val="nil"/>
            </w:tcBorders>
            <w:tcMar>
              <w:top w:w="20" w:type="dxa"/>
              <w:bottom w:w="20" w:type="dxa"/>
            </w:tcMar>
          </w:tcPr>
          <w:p w14:paraId="0038A817" w14:textId="77777777" w:rsidR="001E12EE" w:rsidRDefault="00000000">
            <w:pPr>
              <w:spacing w:line="220" w:lineRule="atLeast"/>
            </w:pPr>
            <w:r>
              <w:rPr>
                <w:rFonts w:ascii="Arial" w:eastAsia="Arial" w:hAnsi="Arial" w:cs="Arial"/>
                <w:color w:val="000000"/>
                <w:sz w:val="18"/>
              </w:rPr>
              <w:t>85</w:t>
            </w:r>
          </w:p>
        </w:tc>
      </w:tr>
      <w:tr w:rsidR="001E12EE" w14:paraId="58E19ADB" w14:textId="77777777">
        <w:trPr>
          <w:jc w:val="center"/>
        </w:trPr>
        <w:tc>
          <w:tcPr>
            <w:tcW w:w="2760" w:type="dxa"/>
            <w:tcBorders>
              <w:bottom w:val="nil"/>
              <w:right w:val="nil"/>
            </w:tcBorders>
            <w:tcMar>
              <w:top w:w="20" w:type="dxa"/>
              <w:bottom w:w="20" w:type="dxa"/>
            </w:tcMar>
          </w:tcPr>
          <w:p w14:paraId="2FFA7FCF" w14:textId="77777777" w:rsidR="001E12EE" w:rsidRDefault="00000000">
            <w:pPr>
              <w:spacing w:line="220" w:lineRule="atLeast"/>
            </w:pPr>
            <w:r>
              <w:rPr>
                <w:rFonts w:ascii="Arial" w:eastAsia="Arial" w:hAnsi="Arial" w:cs="Arial"/>
                <w:color w:val="000000"/>
                <w:sz w:val="18"/>
              </w:rPr>
              <w:t>Empirical, quantitative</w:t>
            </w:r>
          </w:p>
        </w:tc>
        <w:tc>
          <w:tcPr>
            <w:tcW w:w="2880" w:type="dxa"/>
            <w:tcBorders>
              <w:bottom w:val="nil"/>
            </w:tcBorders>
            <w:tcMar>
              <w:top w:w="20" w:type="dxa"/>
              <w:bottom w:w="20" w:type="dxa"/>
            </w:tcMar>
          </w:tcPr>
          <w:p w14:paraId="3805FDAD" w14:textId="77777777" w:rsidR="001E12EE" w:rsidRDefault="00000000">
            <w:pPr>
              <w:spacing w:line="220" w:lineRule="atLeast"/>
            </w:pPr>
            <w:r>
              <w:rPr>
                <w:rFonts w:ascii="Arial" w:eastAsia="Arial" w:hAnsi="Arial" w:cs="Arial"/>
                <w:color w:val="000000"/>
                <w:sz w:val="18"/>
              </w:rPr>
              <w:t>69</w:t>
            </w:r>
          </w:p>
        </w:tc>
      </w:tr>
      <w:tr w:rsidR="001E12EE" w14:paraId="5D0811AB" w14:textId="77777777">
        <w:trPr>
          <w:jc w:val="center"/>
        </w:trPr>
        <w:tc>
          <w:tcPr>
            <w:tcW w:w="2760" w:type="dxa"/>
            <w:tcBorders>
              <w:bottom w:val="nil"/>
              <w:right w:val="nil"/>
            </w:tcBorders>
            <w:tcMar>
              <w:top w:w="20" w:type="dxa"/>
              <w:bottom w:w="20" w:type="dxa"/>
            </w:tcMar>
          </w:tcPr>
          <w:p w14:paraId="61FEA88F" w14:textId="77777777" w:rsidR="001E12EE" w:rsidRDefault="00000000">
            <w:pPr>
              <w:spacing w:line="220" w:lineRule="atLeast"/>
            </w:pPr>
            <w:r>
              <w:rPr>
                <w:rFonts w:ascii="Arial" w:eastAsia="Arial" w:hAnsi="Arial" w:cs="Arial"/>
                <w:color w:val="000000"/>
                <w:sz w:val="18"/>
              </w:rPr>
              <w:t>Empirical, qualitative</w:t>
            </w:r>
          </w:p>
        </w:tc>
        <w:tc>
          <w:tcPr>
            <w:tcW w:w="2880" w:type="dxa"/>
            <w:tcBorders>
              <w:bottom w:val="nil"/>
            </w:tcBorders>
            <w:tcMar>
              <w:top w:w="20" w:type="dxa"/>
              <w:bottom w:w="20" w:type="dxa"/>
            </w:tcMar>
          </w:tcPr>
          <w:p w14:paraId="01957076" w14:textId="77777777" w:rsidR="001E12EE" w:rsidRDefault="00000000">
            <w:pPr>
              <w:spacing w:line="220" w:lineRule="atLeast"/>
            </w:pPr>
            <w:r>
              <w:rPr>
                <w:rFonts w:ascii="Arial" w:eastAsia="Arial" w:hAnsi="Arial" w:cs="Arial"/>
                <w:color w:val="000000"/>
                <w:sz w:val="18"/>
              </w:rPr>
              <w:t>67</w:t>
            </w:r>
          </w:p>
        </w:tc>
      </w:tr>
      <w:tr w:rsidR="001E12EE" w14:paraId="183B51B6" w14:textId="77777777">
        <w:trPr>
          <w:jc w:val="center"/>
        </w:trPr>
        <w:tc>
          <w:tcPr>
            <w:tcW w:w="2760" w:type="dxa"/>
            <w:tcBorders>
              <w:bottom w:val="nil"/>
              <w:right w:val="nil"/>
            </w:tcBorders>
            <w:tcMar>
              <w:top w:w="20" w:type="dxa"/>
              <w:bottom w:w="20" w:type="dxa"/>
            </w:tcMar>
          </w:tcPr>
          <w:p w14:paraId="199AACCF" w14:textId="77777777" w:rsidR="001E12EE" w:rsidRDefault="00000000">
            <w:pPr>
              <w:spacing w:line="220" w:lineRule="atLeast"/>
            </w:pPr>
            <w:r>
              <w:rPr>
                <w:rFonts w:ascii="Arial" w:eastAsia="Arial" w:hAnsi="Arial" w:cs="Arial"/>
                <w:color w:val="000000"/>
                <w:sz w:val="18"/>
              </w:rPr>
              <w:t>Empirical, mixed method</w:t>
            </w:r>
          </w:p>
        </w:tc>
        <w:tc>
          <w:tcPr>
            <w:tcW w:w="2880" w:type="dxa"/>
            <w:tcBorders>
              <w:bottom w:val="nil"/>
            </w:tcBorders>
            <w:tcMar>
              <w:top w:w="20" w:type="dxa"/>
              <w:bottom w:w="20" w:type="dxa"/>
            </w:tcMar>
          </w:tcPr>
          <w:p w14:paraId="5DE43E6A" w14:textId="77777777" w:rsidR="001E12EE" w:rsidRDefault="00000000">
            <w:pPr>
              <w:spacing w:line="220" w:lineRule="atLeast"/>
            </w:pPr>
            <w:r>
              <w:rPr>
                <w:rFonts w:ascii="Arial" w:eastAsia="Arial" w:hAnsi="Arial" w:cs="Arial"/>
                <w:color w:val="000000"/>
                <w:sz w:val="18"/>
              </w:rPr>
              <w:t>9</w:t>
            </w:r>
          </w:p>
        </w:tc>
      </w:tr>
      <w:tr w:rsidR="001E12EE" w14:paraId="1AA248E8" w14:textId="77777777">
        <w:trPr>
          <w:jc w:val="center"/>
        </w:trPr>
        <w:tc>
          <w:tcPr>
            <w:tcW w:w="2760" w:type="dxa"/>
            <w:tcBorders>
              <w:bottom w:val="nil"/>
              <w:right w:val="nil"/>
            </w:tcBorders>
            <w:tcMar>
              <w:top w:w="20" w:type="dxa"/>
              <w:bottom w:w="20" w:type="dxa"/>
            </w:tcMar>
          </w:tcPr>
          <w:p w14:paraId="36BA677E" w14:textId="77777777" w:rsidR="001E12EE" w:rsidRDefault="00000000">
            <w:pPr>
              <w:spacing w:line="220" w:lineRule="atLeast"/>
            </w:pPr>
            <w:r>
              <w:rPr>
                <w:rFonts w:ascii="Arial" w:eastAsia="Arial" w:hAnsi="Arial" w:cs="Arial"/>
                <w:color w:val="000000"/>
                <w:sz w:val="18"/>
              </w:rPr>
              <w:t>Wide-ranging books</w:t>
            </w:r>
          </w:p>
        </w:tc>
        <w:tc>
          <w:tcPr>
            <w:tcW w:w="2880" w:type="dxa"/>
            <w:tcBorders>
              <w:bottom w:val="nil"/>
            </w:tcBorders>
            <w:tcMar>
              <w:top w:w="20" w:type="dxa"/>
              <w:bottom w:w="20" w:type="dxa"/>
            </w:tcMar>
          </w:tcPr>
          <w:p w14:paraId="28212557" w14:textId="77777777" w:rsidR="001E12EE" w:rsidRDefault="00000000">
            <w:pPr>
              <w:spacing w:line="220" w:lineRule="atLeast"/>
            </w:pPr>
            <w:r>
              <w:rPr>
                <w:rFonts w:ascii="Arial" w:eastAsia="Arial" w:hAnsi="Arial" w:cs="Arial"/>
                <w:color w:val="000000"/>
                <w:sz w:val="18"/>
              </w:rPr>
              <w:t>2</w:t>
            </w:r>
          </w:p>
        </w:tc>
      </w:tr>
      <w:tr w:rsidR="001E12EE" w14:paraId="235FB29A" w14:textId="77777777">
        <w:trPr>
          <w:jc w:val="center"/>
        </w:trPr>
        <w:tc>
          <w:tcPr>
            <w:tcW w:w="2760" w:type="dxa"/>
            <w:tcBorders>
              <w:right w:val="nil"/>
            </w:tcBorders>
            <w:tcMar>
              <w:top w:w="20" w:type="dxa"/>
              <w:bottom w:w="20" w:type="dxa"/>
            </w:tcMar>
          </w:tcPr>
          <w:p w14:paraId="5ED3BF00" w14:textId="77777777" w:rsidR="001E12EE" w:rsidRDefault="00000000">
            <w:pPr>
              <w:spacing w:line="220" w:lineRule="atLeast"/>
            </w:pPr>
            <w:r>
              <w:rPr>
                <w:rFonts w:ascii="Arial" w:eastAsia="Arial" w:hAnsi="Arial" w:cs="Arial"/>
                <w:color w:val="000000"/>
                <w:sz w:val="18"/>
              </w:rPr>
              <w:t>Total</w:t>
            </w:r>
          </w:p>
        </w:tc>
        <w:tc>
          <w:tcPr>
            <w:tcW w:w="2880" w:type="dxa"/>
            <w:tcMar>
              <w:top w:w="20" w:type="dxa"/>
              <w:bottom w:w="20" w:type="dxa"/>
            </w:tcMar>
          </w:tcPr>
          <w:p w14:paraId="7C535137" w14:textId="77777777" w:rsidR="001E12EE" w:rsidRDefault="00000000">
            <w:pPr>
              <w:spacing w:line="220" w:lineRule="atLeast"/>
            </w:pPr>
            <w:r>
              <w:rPr>
                <w:rFonts w:ascii="Arial" w:eastAsia="Arial" w:hAnsi="Arial" w:cs="Arial"/>
                <w:color w:val="000000"/>
                <w:sz w:val="18"/>
              </w:rPr>
              <w:t>232</w:t>
            </w:r>
          </w:p>
        </w:tc>
      </w:tr>
    </w:tbl>
    <w:p w14:paraId="29538F18" w14:textId="77777777" w:rsidR="001E12EE" w:rsidRDefault="00000000">
      <w:pPr>
        <w:spacing w:before="200" w:line="260" w:lineRule="atLeast"/>
        <w:jc w:val="both"/>
      </w:pPr>
      <w:r>
        <w:rPr>
          <w:rFonts w:ascii="Arial" w:eastAsia="Arial" w:hAnsi="Arial" w:cs="Arial"/>
          <w:b/>
          <w:color w:val="000000"/>
          <w:sz w:val="20"/>
        </w:rPr>
        <w:t xml:space="preserve">Table II </w:t>
      </w:r>
      <w:r>
        <w:rPr>
          <w:rFonts w:ascii="Arial" w:eastAsia="Arial" w:hAnsi="Arial" w:cs="Arial"/>
          <w:color w:val="000000"/>
          <w:sz w:val="20"/>
        </w:rPr>
        <w:t>Distribution of prioritized publications based on context level and methodological approach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0"/>
        <w:gridCol w:w="2400"/>
        <w:gridCol w:w="1440"/>
        <w:gridCol w:w="1320"/>
        <w:gridCol w:w="1440"/>
        <w:gridCol w:w="600"/>
      </w:tblGrid>
      <w:tr w:rsidR="001E12EE" w14:paraId="7B7AE300" w14:textId="77777777">
        <w:trPr>
          <w:tblHeader/>
          <w:jc w:val="center"/>
        </w:trPr>
        <w:tc>
          <w:tcPr>
            <w:tcW w:w="2040" w:type="dxa"/>
            <w:tcBorders>
              <w:bottom w:val="nil"/>
              <w:right w:val="nil"/>
            </w:tcBorders>
            <w:tcMar>
              <w:top w:w="20" w:type="dxa"/>
              <w:bottom w:w="20" w:type="dxa"/>
            </w:tcMar>
          </w:tcPr>
          <w:p w14:paraId="05A55AB2" w14:textId="77777777" w:rsidR="001E12EE" w:rsidRDefault="001E12EE"/>
        </w:tc>
        <w:tc>
          <w:tcPr>
            <w:tcW w:w="7200" w:type="dxa"/>
            <w:gridSpan w:val="5"/>
            <w:tcBorders>
              <w:bottom w:val="nil"/>
            </w:tcBorders>
            <w:tcMar>
              <w:top w:w="20" w:type="dxa"/>
              <w:bottom w:w="20" w:type="dxa"/>
            </w:tcMar>
          </w:tcPr>
          <w:p w14:paraId="33952360" w14:textId="77777777" w:rsidR="001E12EE" w:rsidRDefault="00000000">
            <w:pPr>
              <w:spacing w:line="220" w:lineRule="atLeast"/>
              <w:jc w:val="center"/>
            </w:pPr>
            <w:r>
              <w:rPr>
                <w:rFonts w:ascii="Arial" w:eastAsia="Arial" w:hAnsi="Arial" w:cs="Arial"/>
                <w:b/>
                <w:color w:val="000000"/>
                <w:sz w:val="18"/>
              </w:rPr>
              <w:t>Methodological approach</w:t>
            </w:r>
          </w:p>
        </w:tc>
      </w:tr>
      <w:tr w:rsidR="001E12EE" w14:paraId="7C7A4578" w14:textId="77777777">
        <w:trPr>
          <w:tblHeader/>
          <w:jc w:val="center"/>
        </w:trPr>
        <w:tc>
          <w:tcPr>
            <w:tcW w:w="2040" w:type="dxa"/>
            <w:tcBorders>
              <w:bottom w:val="nil"/>
              <w:right w:val="nil"/>
            </w:tcBorders>
            <w:tcMar>
              <w:top w:w="20" w:type="dxa"/>
              <w:bottom w:w="20" w:type="dxa"/>
            </w:tcMar>
          </w:tcPr>
          <w:p w14:paraId="346381FE" w14:textId="77777777" w:rsidR="001E12EE" w:rsidRDefault="00000000">
            <w:pPr>
              <w:spacing w:line="220" w:lineRule="atLeast"/>
            </w:pPr>
            <w:r>
              <w:rPr>
                <w:rFonts w:ascii="Arial" w:eastAsia="Arial" w:hAnsi="Arial" w:cs="Arial"/>
                <w:b/>
                <w:color w:val="000000"/>
                <w:sz w:val="18"/>
              </w:rPr>
              <w:t>Context level</w:t>
            </w:r>
          </w:p>
        </w:tc>
        <w:tc>
          <w:tcPr>
            <w:tcW w:w="2400" w:type="dxa"/>
            <w:tcBorders>
              <w:bottom w:val="nil"/>
              <w:right w:val="nil"/>
            </w:tcBorders>
            <w:tcMar>
              <w:top w:w="20" w:type="dxa"/>
              <w:bottom w:w="20" w:type="dxa"/>
            </w:tcMar>
          </w:tcPr>
          <w:p w14:paraId="687EC503" w14:textId="77777777" w:rsidR="001E12EE" w:rsidRDefault="00000000">
            <w:pPr>
              <w:spacing w:line="220" w:lineRule="atLeast"/>
              <w:jc w:val="center"/>
            </w:pPr>
            <w:r>
              <w:rPr>
                <w:rFonts w:ascii="Arial" w:eastAsia="Arial" w:hAnsi="Arial" w:cs="Arial"/>
                <w:b/>
                <w:color w:val="000000"/>
                <w:sz w:val="18"/>
              </w:rPr>
              <w:t>Conceptual</w:t>
            </w:r>
          </w:p>
        </w:tc>
        <w:tc>
          <w:tcPr>
            <w:tcW w:w="1440" w:type="dxa"/>
            <w:tcBorders>
              <w:bottom w:val="nil"/>
              <w:right w:val="nil"/>
            </w:tcBorders>
            <w:tcMar>
              <w:top w:w="20" w:type="dxa"/>
              <w:bottom w:w="20" w:type="dxa"/>
            </w:tcMar>
          </w:tcPr>
          <w:p w14:paraId="6258F8D4" w14:textId="77777777" w:rsidR="001E12EE" w:rsidRDefault="00000000">
            <w:pPr>
              <w:spacing w:line="220" w:lineRule="atLeast"/>
              <w:jc w:val="center"/>
            </w:pPr>
            <w:r>
              <w:rPr>
                <w:rFonts w:ascii="Arial" w:eastAsia="Arial" w:hAnsi="Arial" w:cs="Arial"/>
                <w:b/>
                <w:color w:val="000000"/>
                <w:sz w:val="18"/>
              </w:rPr>
              <w:t>Quantitative</w:t>
            </w:r>
          </w:p>
        </w:tc>
        <w:tc>
          <w:tcPr>
            <w:tcW w:w="1320" w:type="dxa"/>
            <w:tcBorders>
              <w:bottom w:val="nil"/>
              <w:right w:val="nil"/>
            </w:tcBorders>
            <w:tcMar>
              <w:top w:w="20" w:type="dxa"/>
              <w:bottom w:w="20" w:type="dxa"/>
            </w:tcMar>
          </w:tcPr>
          <w:p w14:paraId="0A4EB6B5" w14:textId="77777777" w:rsidR="001E12EE" w:rsidRDefault="00000000">
            <w:pPr>
              <w:spacing w:line="220" w:lineRule="atLeast"/>
              <w:jc w:val="center"/>
            </w:pPr>
            <w:r>
              <w:rPr>
                <w:rFonts w:ascii="Arial" w:eastAsia="Arial" w:hAnsi="Arial" w:cs="Arial"/>
                <w:b/>
                <w:color w:val="000000"/>
                <w:sz w:val="18"/>
              </w:rPr>
              <w:t>Qualitative</w:t>
            </w:r>
          </w:p>
        </w:tc>
        <w:tc>
          <w:tcPr>
            <w:tcW w:w="1440" w:type="dxa"/>
            <w:tcBorders>
              <w:bottom w:val="nil"/>
              <w:right w:val="nil"/>
            </w:tcBorders>
            <w:tcMar>
              <w:top w:w="20" w:type="dxa"/>
              <w:bottom w:w="20" w:type="dxa"/>
            </w:tcMar>
          </w:tcPr>
          <w:p w14:paraId="08C4017E" w14:textId="77777777" w:rsidR="001E12EE" w:rsidRDefault="00000000">
            <w:pPr>
              <w:spacing w:line="220" w:lineRule="atLeast"/>
              <w:jc w:val="center"/>
            </w:pPr>
            <w:r>
              <w:rPr>
                <w:rFonts w:ascii="Arial" w:eastAsia="Arial" w:hAnsi="Arial" w:cs="Arial"/>
                <w:b/>
                <w:color w:val="000000"/>
                <w:sz w:val="18"/>
              </w:rPr>
              <w:t>Mixed method</w:t>
            </w:r>
          </w:p>
        </w:tc>
        <w:tc>
          <w:tcPr>
            <w:tcW w:w="600" w:type="dxa"/>
            <w:tcBorders>
              <w:bottom w:val="nil"/>
            </w:tcBorders>
            <w:tcMar>
              <w:top w:w="20" w:type="dxa"/>
              <w:bottom w:w="20" w:type="dxa"/>
            </w:tcMar>
          </w:tcPr>
          <w:p w14:paraId="6279FA0A" w14:textId="77777777" w:rsidR="001E12EE" w:rsidRDefault="00000000">
            <w:pPr>
              <w:spacing w:line="220" w:lineRule="atLeast"/>
              <w:jc w:val="center"/>
            </w:pPr>
            <w:r>
              <w:rPr>
                <w:rFonts w:ascii="Arial" w:eastAsia="Arial" w:hAnsi="Arial" w:cs="Arial"/>
                <w:b/>
                <w:color w:val="000000"/>
                <w:sz w:val="18"/>
              </w:rPr>
              <w:t>Total</w:t>
            </w:r>
          </w:p>
        </w:tc>
      </w:tr>
      <w:tr w:rsidR="001E12EE" w14:paraId="6E2693EC" w14:textId="77777777">
        <w:trPr>
          <w:jc w:val="center"/>
        </w:trPr>
        <w:tc>
          <w:tcPr>
            <w:tcW w:w="2040" w:type="dxa"/>
            <w:tcBorders>
              <w:bottom w:val="nil"/>
              <w:right w:val="nil"/>
            </w:tcBorders>
            <w:tcMar>
              <w:top w:w="20" w:type="dxa"/>
              <w:bottom w:w="20" w:type="dxa"/>
            </w:tcMar>
          </w:tcPr>
          <w:p w14:paraId="79C805C0" w14:textId="77777777" w:rsidR="001E12EE" w:rsidRDefault="00000000">
            <w:pPr>
              <w:spacing w:line="220" w:lineRule="atLeast"/>
            </w:pPr>
            <w:r>
              <w:rPr>
                <w:rFonts w:ascii="Arial" w:eastAsia="Arial" w:hAnsi="Arial" w:cs="Arial"/>
                <w:color w:val="000000"/>
                <w:sz w:val="18"/>
              </w:rPr>
              <w:t>Micro</w:t>
            </w:r>
          </w:p>
        </w:tc>
        <w:tc>
          <w:tcPr>
            <w:tcW w:w="2400" w:type="dxa"/>
            <w:tcBorders>
              <w:bottom w:val="nil"/>
              <w:right w:val="nil"/>
            </w:tcBorders>
            <w:tcMar>
              <w:top w:w="20" w:type="dxa"/>
              <w:bottom w:w="20" w:type="dxa"/>
            </w:tcMar>
          </w:tcPr>
          <w:p w14:paraId="09918C04" w14:textId="77777777" w:rsidR="001E12EE" w:rsidRDefault="00000000">
            <w:pPr>
              <w:spacing w:line="220" w:lineRule="atLeast"/>
            </w:pPr>
            <w:r>
              <w:rPr>
                <w:rFonts w:ascii="Arial" w:eastAsia="Arial" w:hAnsi="Arial" w:cs="Arial"/>
                <w:color w:val="000000"/>
                <w:sz w:val="18"/>
              </w:rPr>
              <w:t>1</w:t>
            </w:r>
          </w:p>
        </w:tc>
        <w:tc>
          <w:tcPr>
            <w:tcW w:w="1440" w:type="dxa"/>
            <w:tcBorders>
              <w:bottom w:val="nil"/>
              <w:right w:val="nil"/>
            </w:tcBorders>
            <w:tcMar>
              <w:top w:w="20" w:type="dxa"/>
              <w:bottom w:w="20" w:type="dxa"/>
            </w:tcMar>
          </w:tcPr>
          <w:p w14:paraId="2FB53345" w14:textId="77777777" w:rsidR="001E12EE" w:rsidRDefault="001E12EE"/>
        </w:tc>
        <w:tc>
          <w:tcPr>
            <w:tcW w:w="1320" w:type="dxa"/>
            <w:tcBorders>
              <w:bottom w:val="nil"/>
              <w:right w:val="nil"/>
            </w:tcBorders>
            <w:tcMar>
              <w:top w:w="20" w:type="dxa"/>
              <w:bottom w:w="20" w:type="dxa"/>
            </w:tcMar>
          </w:tcPr>
          <w:p w14:paraId="557CB249" w14:textId="77777777" w:rsidR="001E12EE" w:rsidRDefault="001E12EE"/>
        </w:tc>
        <w:tc>
          <w:tcPr>
            <w:tcW w:w="1440" w:type="dxa"/>
            <w:tcBorders>
              <w:bottom w:val="nil"/>
              <w:right w:val="nil"/>
            </w:tcBorders>
            <w:tcMar>
              <w:top w:w="20" w:type="dxa"/>
              <w:bottom w:w="20" w:type="dxa"/>
            </w:tcMar>
          </w:tcPr>
          <w:p w14:paraId="2BD07AA7" w14:textId="77777777" w:rsidR="001E12EE" w:rsidRDefault="00000000">
            <w:pPr>
              <w:spacing w:line="220" w:lineRule="atLeast"/>
            </w:pPr>
            <w:r>
              <w:rPr>
                <w:rFonts w:ascii="Arial" w:eastAsia="Arial" w:hAnsi="Arial" w:cs="Arial"/>
                <w:color w:val="000000"/>
                <w:sz w:val="18"/>
              </w:rPr>
              <w:t>1</w:t>
            </w:r>
          </w:p>
        </w:tc>
        <w:tc>
          <w:tcPr>
            <w:tcW w:w="600" w:type="dxa"/>
            <w:tcBorders>
              <w:bottom w:val="nil"/>
            </w:tcBorders>
            <w:tcMar>
              <w:top w:w="20" w:type="dxa"/>
              <w:bottom w:w="20" w:type="dxa"/>
            </w:tcMar>
          </w:tcPr>
          <w:p w14:paraId="77FE343A" w14:textId="77777777" w:rsidR="001E12EE" w:rsidRDefault="00000000">
            <w:pPr>
              <w:spacing w:line="220" w:lineRule="atLeast"/>
            </w:pPr>
            <w:r>
              <w:rPr>
                <w:rFonts w:ascii="Arial" w:eastAsia="Arial" w:hAnsi="Arial" w:cs="Arial"/>
                <w:color w:val="000000"/>
                <w:sz w:val="18"/>
              </w:rPr>
              <w:t>2</w:t>
            </w:r>
          </w:p>
        </w:tc>
      </w:tr>
      <w:tr w:rsidR="001E12EE" w14:paraId="208BE098" w14:textId="77777777">
        <w:trPr>
          <w:jc w:val="center"/>
        </w:trPr>
        <w:tc>
          <w:tcPr>
            <w:tcW w:w="2040" w:type="dxa"/>
            <w:tcBorders>
              <w:bottom w:val="nil"/>
              <w:right w:val="nil"/>
            </w:tcBorders>
            <w:tcMar>
              <w:top w:w="20" w:type="dxa"/>
              <w:bottom w:w="20" w:type="dxa"/>
            </w:tcMar>
          </w:tcPr>
          <w:p w14:paraId="5905B281" w14:textId="77777777" w:rsidR="001E12EE" w:rsidRDefault="00000000">
            <w:pPr>
              <w:spacing w:line="220" w:lineRule="atLeast"/>
            </w:pPr>
            <w:proofErr w:type="spellStart"/>
            <w:r>
              <w:rPr>
                <w:rFonts w:ascii="Arial" w:eastAsia="Arial" w:hAnsi="Arial" w:cs="Arial"/>
                <w:color w:val="000000"/>
                <w:sz w:val="18"/>
              </w:rPr>
              <w:t>Meso</w:t>
            </w:r>
            <w:proofErr w:type="spellEnd"/>
          </w:p>
        </w:tc>
        <w:tc>
          <w:tcPr>
            <w:tcW w:w="2400" w:type="dxa"/>
            <w:tcBorders>
              <w:bottom w:val="nil"/>
              <w:right w:val="nil"/>
            </w:tcBorders>
            <w:tcMar>
              <w:top w:w="20" w:type="dxa"/>
              <w:bottom w:w="20" w:type="dxa"/>
            </w:tcMar>
          </w:tcPr>
          <w:p w14:paraId="4A9DDCC0" w14:textId="77777777" w:rsidR="001E12EE"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252A7C15" w14:textId="77777777" w:rsidR="001E12EE" w:rsidRDefault="00000000">
            <w:pPr>
              <w:spacing w:line="220" w:lineRule="atLeast"/>
            </w:pPr>
            <w:r>
              <w:rPr>
                <w:rFonts w:ascii="Arial" w:eastAsia="Arial" w:hAnsi="Arial" w:cs="Arial"/>
                <w:color w:val="000000"/>
                <w:sz w:val="18"/>
              </w:rPr>
              <w:t>1</w:t>
            </w:r>
          </w:p>
        </w:tc>
        <w:tc>
          <w:tcPr>
            <w:tcW w:w="1320" w:type="dxa"/>
            <w:tcBorders>
              <w:bottom w:val="nil"/>
              <w:right w:val="nil"/>
            </w:tcBorders>
            <w:tcMar>
              <w:top w:w="20" w:type="dxa"/>
              <w:bottom w:w="20" w:type="dxa"/>
            </w:tcMar>
          </w:tcPr>
          <w:p w14:paraId="69E6EC4C" w14:textId="77777777" w:rsidR="001E12EE" w:rsidRDefault="001E12EE"/>
        </w:tc>
        <w:tc>
          <w:tcPr>
            <w:tcW w:w="1440" w:type="dxa"/>
            <w:tcBorders>
              <w:bottom w:val="nil"/>
              <w:right w:val="nil"/>
            </w:tcBorders>
            <w:tcMar>
              <w:top w:w="20" w:type="dxa"/>
              <w:bottom w:w="20" w:type="dxa"/>
            </w:tcMar>
          </w:tcPr>
          <w:p w14:paraId="5B040210" w14:textId="77777777" w:rsidR="001E12EE" w:rsidRDefault="001E12EE"/>
        </w:tc>
        <w:tc>
          <w:tcPr>
            <w:tcW w:w="600" w:type="dxa"/>
            <w:tcBorders>
              <w:bottom w:val="nil"/>
            </w:tcBorders>
            <w:tcMar>
              <w:top w:w="20" w:type="dxa"/>
              <w:bottom w:w="20" w:type="dxa"/>
            </w:tcMar>
          </w:tcPr>
          <w:p w14:paraId="43D01394" w14:textId="77777777" w:rsidR="001E12EE" w:rsidRDefault="00000000">
            <w:pPr>
              <w:spacing w:line="220" w:lineRule="atLeast"/>
            </w:pPr>
            <w:r>
              <w:rPr>
                <w:rFonts w:ascii="Arial" w:eastAsia="Arial" w:hAnsi="Arial" w:cs="Arial"/>
                <w:color w:val="000000"/>
                <w:sz w:val="18"/>
              </w:rPr>
              <w:t>3</w:t>
            </w:r>
          </w:p>
        </w:tc>
      </w:tr>
      <w:tr w:rsidR="001E12EE" w14:paraId="00194481" w14:textId="77777777">
        <w:trPr>
          <w:jc w:val="center"/>
        </w:trPr>
        <w:tc>
          <w:tcPr>
            <w:tcW w:w="2040" w:type="dxa"/>
            <w:tcBorders>
              <w:bottom w:val="nil"/>
              <w:right w:val="nil"/>
            </w:tcBorders>
            <w:tcMar>
              <w:top w:w="20" w:type="dxa"/>
              <w:bottom w:w="20" w:type="dxa"/>
            </w:tcMar>
          </w:tcPr>
          <w:p w14:paraId="3133FA2A" w14:textId="77777777" w:rsidR="001E12EE" w:rsidRDefault="00000000">
            <w:pPr>
              <w:spacing w:line="220" w:lineRule="atLeast"/>
            </w:pPr>
            <w:r>
              <w:rPr>
                <w:rFonts w:ascii="Arial" w:eastAsia="Arial" w:hAnsi="Arial" w:cs="Arial"/>
                <w:color w:val="000000"/>
                <w:sz w:val="18"/>
              </w:rPr>
              <w:t>Macro</w:t>
            </w:r>
          </w:p>
        </w:tc>
        <w:tc>
          <w:tcPr>
            <w:tcW w:w="2400" w:type="dxa"/>
            <w:tcBorders>
              <w:bottom w:val="nil"/>
              <w:right w:val="nil"/>
            </w:tcBorders>
            <w:tcMar>
              <w:top w:w="20" w:type="dxa"/>
              <w:bottom w:w="20" w:type="dxa"/>
            </w:tcMar>
          </w:tcPr>
          <w:p w14:paraId="3210FA05" w14:textId="77777777" w:rsidR="001E12EE" w:rsidRDefault="00000000">
            <w:pPr>
              <w:spacing w:line="220" w:lineRule="atLeast"/>
            </w:pPr>
            <w:r>
              <w:rPr>
                <w:rFonts w:ascii="Arial" w:eastAsia="Arial" w:hAnsi="Arial" w:cs="Arial"/>
                <w:color w:val="000000"/>
                <w:sz w:val="18"/>
              </w:rPr>
              <w:t>3</w:t>
            </w:r>
          </w:p>
        </w:tc>
        <w:tc>
          <w:tcPr>
            <w:tcW w:w="1440" w:type="dxa"/>
            <w:tcBorders>
              <w:bottom w:val="nil"/>
              <w:right w:val="nil"/>
            </w:tcBorders>
            <w:tcMar>
              <w:top w:w="20" w:type="dxa"/>
              <w:bottom w:w="20" w:type="dxa"/>
            </w:tcMar>
          </w:tcPr>
          <w:p w14:paraId="505466B6" w14:textId="77777777" w:rsidR="001E12EE" w:rsidRDefault="001E12EE"/>
        </w:tc>
        <w:tc>
          <w:tcPr>
            <w:tcW w:w="1320" w:type="dxa"/>
            <w:tcBorders>
              <w:bottom w:val="nil"/>
              <w:right w:val="nil"/>
            </w:tcBorders>
            <w:tcMar>
              <w:top w:w="20" w:type="dxa"/>
              <w:bottom w:w="20" w:type="dxa"/>
            </w:tcMar>
          </w:tcPr>
          <w:p w14:paraId="50F5263D" w14:textId="77777777" w:rsidR="001E12EE"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67C8CEFF" w14:textId="77777777" w:rsidR="001E12EE" w:rsidRDefault="001E12EE"/>
        </w:tc>
        <w:tc>
          <w:tcPr>
            <w:tcW w:w="600" w:type="dxa"/>
            <w:tcBorders>
              <w:bottom w:val="nil"/>
            </w:tcBorders>
            <w:tcMar>
              <w:top w:w="20" w:type="dxa"/>
              <w:bottom w:w="20" w:type="dxa"/>
            </w:tcMar>
          </w:tcPr>
          <w:p w14:paraId="1DB9E880" w14:textId="77777777" w:rsidR="001E12EE" w:rsidRDefault="00000000">
            <w:pPr>
              <w:spacing w:line="220" w:lineRule="atLeast"/>
            </w:pPr>
            <w:r>
              <w:rPr>
                <w:rFonts w:ascii="Arial" w:eastAsia="Arial" w:hAnsi="Arial" w:cs="Arial"/>
                <w:color w:val="000000"/>
                <w:sz w:val="18"/>
              </w:rPr>
              <w:t>5</w:t>
            </w:r>
          </w:p>
        </w:tc>
      </w:tr>
      <w:tr w:rsidR="001E12EE" w14:paraId="28FB00ED" w14:textId="77777777">
        <w:trPr>
          <w:jc w:val="center"/>
        </w:trPr>
        <w:tc>
          <w:tcPr>
            <w:tcW w:w="2040" w:type="dxa"/>
            <w:tcBorders>
              <w:bottom w:val="nil"/>
              <w:right w:val="nil"/>
            </w:tcBorders>
            <w:tcMar>
              <w:top w:w="20" w:type="dxa"/>
              <w:bottom w:w="20" w:type="dxa"/>
            </w:tcMar>
          </w:tcPr>
          <w:p w14:paraId="6465BFB5" w14:textId="77777777" w:rsidR="001E12EE" w:rsidRDefault="00000000">
            <w:pPr>
              <w:spacing w:line="220" w:lineRule="atLeast"/>
            </w:pPr>
            <w:r>
              <w:rPr>
                <w:rFonts w:ascii="Arial" w:eastAsia="Arial" w:hAnsi="Arial" w:cs="Arial"/>
                <w:color w:val="000000"/>
                <w:sz w:val="18"/>
              </w:rPr>
              <w:t xml:space="preserve">Micro + </w:t>
            </w:r>
            <w:proofErr w:type="spellStart"/>
            <w:r>
              <w:rPr>
                <w:rFonts w:ascii="Arial" w:eastAsia="Arial" w:hAnsi="Arial" w:cs="Arial"/>
                <w:color w:val="000000"/>
                <w:sz w:val="18"/>
              </w:rPr>
              <w:t>Meso</w:t>
            </w:r>
            <w:proofErr w:type="spellEnd"/>
          </w:p>
        </w:tc>
        <w:tc>
          <w:tcPr>
            <w:tcW w:w="2400" w:type="dxa"/>
            <w:tcBorders>
              <w:bottom w:val="nil"/>
              <w:right w:val="nil"/>
            </w:tcBorders>
            <w:tcMar>
              <w:top w:w="20" w:type="dxa"/>
              <w:bottom w:w="20" w:type="dxa"/>
            </w:tcMar>
          </w:tcPr>
          <w:p w14:paraId="2E788176" w14:textId="77777777" w:rsidR="001E12EE" w:rsidRDefault="00000000">
            <w:pPr>
              <w:spacing w:line="220" w:lineRule="atLeast"/>
            </w:pPr>
            <w:r>
              <w:rPr>
                <w:rFonts w:ascii="Arial" w:eastAsia="Arial" w:hAnsi="Arial" w:cs="Arial"/>
                <w:color w:val="000000"/>
                <w:sz w:val="18"/>
              </w:rPr>
              <w:t>1</w:t>
            </w:r>
          </w:p>
        </w:tc>
        <w:tc>
          <w:tcPr>
            <w:tcW w:w="1440" w:type="dxa"/>
            <w:tcBorders>
              <w:bottom w:val="nil"/>
              <w:right w:val="nil"/>
            </w:tcBorders>
            <w:tcMar>
              <w:top w:w="20" w:type="dxa"/>
              <w:bottom w:w="20" w:type="dxa"/>
            </w:tcMar>
          </w:tcPr>
          <w:p w14:paraId="600B52E6" w14:textId="77777777" w:rsidR="001E12EE" w:rsidRDefault="00000000">
            <w:pPr>
              <w:spacing w:line="220" w:lineRule="atLeast"/>
            </w:pPr>
            <w:r>
              <w:rPr>
                <w:rFonts w:ascii="Arial" w:eastAsia="Arial" w:hAnsi="Arial" w:cs="Arial"/>
                <w:color w:val="000000"/>
                <w:sz w:val="18"/>
              </w:rPr>
              <w:t>2</w:t>
            </w:r>
          </w:p>
        </w:tc>
        <w:tc>
          <w:tcPr>
            <w:tcW w:w="1320" w:type="dxa"/>
            <w:tcBorders>
              <w:bottom w:val="nil"/>
              <w:right w:val="nil"/>
            </w:tcBorders>
            <w:tcMar>
              <w:top w:w="20" w:type="dxa"/>
              <w:bottom w:w="20" w:type="dxa"/>
            </w:tcMar>
          </w:tcPr>
          <w:p w14:paraId="2D7822E3" w14:textId="77777777" w:rsidR="001E12EE" w:rsidRDefault="001E12EE"/>
        </w:tc>
        <w:tc>
          <w:tcPr>
            <w:tcW w:w="1440" w:type="dxa"/>
            <w:tcBorders>
              <w:bottom w:val="nil"/>
              <w:right w:val="nil"/>
            </w:tcBorders>
            <w:tcMar>
              <w:top w:w="20" w:type="dxa"/>
              <w:bottom w:w="20" w:type="dxa"/>
            </w:tcMar>
          </w:tcPr>
          <w:p w14:paraId="74DF366E" w14:textId="77777777" w:rsidR="001E12EE" w:rsidRDefault="00000000">
            <w:pPr>
              <w:spacing w:line="220" w:lineRule="atLeast"/>
            </w:pPr>
            <w:r>
              <w:rPr>
                <w:rFonts w:ascii="Arial" w:eastAsia="Arial" w:hAnsi="Arial" w:cs="Arial"/>
                <w:color w:val="000000"/>
                <w:sz w:val="18"/>
              </w:rPr>
              <w:t>1</w:t>
            </w:r>
          </w:p>
        </w:tc>
        <w:tc>
          <w:tcPr>
            <w:tcW w:w="600" w:type="dxa"/>
            <w:tcBorders>
              <w:bottom w:val="nil"/>
            </w:tcBorders>
            <w:tcMar>
              <w:top w:w="20" w:type="dxa"/>
              <w:bottom w:w="20" w:type="dxa"/>
            </w:tcMar>
          </w:tcPr>
          <w:p w14:paraId="3237FD3E" w14:textId="77777777" w:rsidR="001E12EE" w:rsidRDefault="00000000">
            <w:pPr>
              <w:spacing w:line="220" w:lineRule="atLeast"/>
            </w:pPr>
            <w:r>
              <w:rPr>
                <w:rFonts w:ascii="Arial" w:eastAsia="Arial" w:hAnsi="Arial" w:cs="Arial"/>
                <w:color w:val="000000"/>
                <w:sz w:val="18"/>
              </w:rPr>
              <w:t>4</w:t>
            </w:r>
          </w:p>
        </w:tc>
      </w:tr>
      <w:tr w:rsidR="001E12EE" w14:paraId="1A705040" w14:textId="77777777">
        <w:trPr>
          <w:jc w:val="center"/>
        </w:trPr>
        <w:tc>
          <w:tcPr>
            <w:tcW w:w="2040" w:type="dxa"/>
            <w:tcBorders>
              <w:bottom w:val="nil"/>
              <w:right w:val="nil"/>
            </w:tcBorders>
            <w:tcMar>
              <w:top w:w="20" w:type="dxa"/>
              <w:bottom w:w="20" w:type="dxa"/>
            </w:tcMar>
          </w:tcPr>
          <w:p w14:paraId="405F4FED" w14:textId="77777777" w:rsidR="001E12EE" w:rsidRDefault="00000000">
            <w:pPr>
              <w:spacing w:line="220" w:lineRule="atLeast"/>
            </w:pPr>
            <w:proofErr w:type="spellStart"/>
            <w:r>
              <w:rPr>
                <w:rFonts w:ascii="Arial" w:eastAsia="Arial" w:hAnsi="Arial" w:cs="Arial"/>
                <w:color w:val="000000"/>
                <w:sz w:val="18"/>
              </w:rPr>
              <w:t>Meso</w:t>
            </w:r>
            <w:proofErr w:type="spellEnd"/>
            <w:r>
              <w:rPr>
                <w:rFonts w:ascii="Arial" w:eastAsia="Arial" w:hAnsi="Arial" w:cs="Arial"/>
                <w:color w:val="000000"/>
                <w:sz w:val="18"/>
              </w:rPr>
              <w:t xml:space="preserve"> + Macro</w:t>
            </w:r>
          </w:p>
        </w:tc>
        <w:tc>
          <w:tcPr>
            <w:tcW w:w="2400" w:type="dxa"/>
            <w:tcBorders>
              <w:bottom w:val="nil"/>
              <w:right w:val="nil"/>
            </w:tcBorders>
            <w:tcMar>
              <w:top w:w="20" w:type="dxa"/>
              <w:bottom w:w="20" w:type="dxa"/>
            </w:tcMar>
          </w:tcPr>
          <w:p w14:paraId="238A0A0C" w14:textId="77777777" w:rsidR="001E12EE" w:rsidRDefault="00000000">
            <w:pPr>
              <w:spacing w:line="220" w:lineRule="atLeast"/>
            </w:pPr>
            <w:r>
              <w:rPr>
                <w:rFonts w:ascii="Arial" w:eastAsia="Arial" w:hAnsi="Arial" w:cs="Arial"/>
                <w:color w:val="000000"/>
                <w:sz w:val="18"/>
              </w:rPr>
              <w:t>1</w:t>
            </w:r>
          </w:p>
        </w:tc>
        <w:tc>
          <w:tcPr>
            <w:tcW w:w="1440" w:type="dxa"/>
            <w:tcBorders>
              <w:bottom w:val="nil"/>
              <w:right w:val="nil"/>
            </w:tcBorders>
            <w:tcMar>
              <w:top w:w="20" w:type="dxa"/>
              <w:bottom w:w="20" w:type="dxa"/>
            </w:tcMar>
          </w:tcPr>
          <w:p w14:paraId="01B024C3" w14:textId="77777777" w:rsidR="001E12EE" w:rsidRDefault="00000000">
            <w:pPr>
              <w:spacing w:line="220" w:lineRule="atLeast"/>
            </w:pPr>
            <w:r>
              <w:rPr>
                <w:rFonts w:ascii="Arial" w:eastAsia="Arial" w:hAnsi="Arial" w:cs="Arial"/>
                <w:color w:val="000000"/>
                <w:sz w:val="18"/>
              </w:rPr>
              <w:t>2</w:t>
            </w:r>
          </w:p>
        </w:tc>
        <w:tc>
          <w:tcPr>
            <w:tcW w:w="1320" w:type="dxa"/>
            <w:tcBorders>
              <w:bottom w:val="nil"/>
              <w:right w:val="nil"/>
            </w:tcBorders>
            <w:tcMar>
              <w:top w:w="20" w:type="dxa"/>
              <w:bottom w:w="20" w:type="dxa"/>
            </w:tcMar>
          </w:tcPr>
          <w:p w14:paraId="5D7EFB5E" w14:textId="77777777" w:rsidR="001E12EE" w:rsidRDefault="00000000">
            <w:pPr>
              <w:spacing w:line="220" w:lineRule="atLeast"/>
            </w:pPr>
            <w:r>
              <w:rPr>
                <w:rFonts w:ascii="Arial" w:eastAsia="Arial" w:hAnsi="Arial" w:cs="Arial"/>
                <w:color w:val="000000"/>
                <w:sz w:val="18"/>
              </w:rPr>
              <w:t>1</w:t>
            </w:r>
          </w:p>
        </w:tc>
        <w:tc>
          <w:tcPr>
            <w:tcW w:w="1440" w:type="dxa"/>
            <w:tcBorders>
              <w:bottom w:val="nil"/>
              <w:right w:val="nil"/>
            </w:tcBorders>
            <w:tcMar>
              <w:top w:w="20" w:type="dxa"/>
              <w:bottom w:w="20" w:type="dxa"/>
            </w:tcMar>
          </w:tcPr>
          <w:p w14:paraId="6B7E3DA2" w14:textId="77777777" w:rsidR="001E12EE" w:rsidRDefault="001E12EE"/>
        </w:tc>
        <w:tc>
          <w:tcPr>
            <w:tcW w:w="600" w:type="dxa"/>
            <w:tcBorders>
              <w:bottom w:val="nil"/>
            </w:tcBorders>
            <w:tcMar>
              <w:top w:w="20" w:type="dxa"/>
              <w:bottom w:w="20" w:type="dxa"/>
            </w:tcMar>
          </w:tcPr>
          <w:p w14:paraId="650F63B0" w14:textId="77777777" w:rsidR="001E12EE" w:rsidRDefault="00000000">
            <w:pPr>
              <w:spacing w:line="220" w:lineRule="atLeast"/>
            </w:pPr>
            <w:r>
              <w:rPr>
                <w:rFonts w:ascii="Arial" w:eastAsia="Arial" w:hAnsi="Arial" w:cs="Arial"/>
                <w:color w:val="000000"/>
                <w:sz w:val="18"/>
              </w:rPr>
              <w:t>4</w:t>
            </w:r>
          </w:p>
        </w:tc>
      </w:tr>
      <w:tr w:rsidR="001E12EE" w14:paraId="7AAFB452" w14:textId="77777777">
        <w:trPr>
          <w:jc w:val="center"/>
        </w:trPr>
        <w:tc>
          <w:tcPr>
            <w:tcW w:w="2040" w:type="dxa"/>
            <w:tcBorders>
              <w:bottom w:val="nil"/>
              <w:right w:val="nil"/>
            </w:tcBorders>
            <w:tcMar>
              <w:top w:w="20" w:type="dxa"/>
              <w:bottom w:w="20" w:type="dxa"/>
            </w:tcMar>
          </w:tcPr>
          <w:p w14:paraId="61C35DA5" w14:textId="77777777" w:rsidR="001E12EE" w:rsidRDefault="00000000">
            <w:pPr>
              <w:spacing w:line="220" w:lineRule="atLeast"/>
            </w:pPr>
            <w:r>
              <w:rPr>
                <w:rFonts w:ascii="Arial" w:eastAsia="Arial" w:hAnsi="Arial" w:cs="Arial"/>
                <w:color w:val="000000"/>
                <w:sz w:val="18"/>
              </w:rPr>
              <w:t xml:space="preserve">Micro + </w:t>
            </w:r>
            <w:proofErr w:type="spellStart"/>
            <w:r>
              <w:rPr>
                <w:rFonts w:ascii="Arial" w:eastAsia="Arial" w:hAnsi="Arial" w:cs="Arial"/>
                <w:color w:val="000000"/>
                <w:sz w:val="18"/>
              </w:rPr>
              <w:t>Meso</w:t>
            </w:r>
            <w:proofErr w:type="spellEnd"/>
            <w:r>
              <w:rPr>
                <w:rFonts w:ascii="Arial" w:eastAsia="Arial" w:hAnsi="Arial" w:cs="Arial"/>
                <w:color w:val="000000"/>
                <w:sz w:val="18"/>
              </w:rPr>
              <w:t xml:space="preserve"> + Macro</w:t>
            </w:r>
          </w:p>
        </w:tc>
        <w:tc>
          <w:tcPr>
            <w:tcW w:w="2400" w:type="dxa"/>
            <w:tcBorders>
              <w:bottom w:val="nil"/>
              <w:right w:val="nil"/>
            </w:tcBorders>
            <w:tcMar>
              <w:top w:w="20" w:type="dxa"/>
              <w:bottom w:w="20" w:type="dxa"/>
            </w:tcMar>
          </w:tcPr>
          <w:p w14:paraId="1EEC7E33" w14:textId="77777777" w:rsidR="001E12EE" w:rsidRDefault="00000000">
            <w:pPr>
              <w:spacing w:line="220" w:lineRule="atLeast"/>
            </w:pPr>
            <w:r>
              <w:rPr>
                <w:rFonts w:ascii="Arial" w:eastAsia="Arial" w:hAnsi="Arial" w:cs="Arial"/>
                <w:color w:val="000000"/>
                <w:sz w:val="18"/>
              </w:rPr>
              <w:t>1</w:t>
            </w:r>
          </w:p>
        </w:tc>
        <w:tc>
          <w:tcPr>
            <w:tcW w:w="1440" w:type="dxa"/>
            <w:tcBorders>
              <w:bottom w:val="nil"/>
              <w:right w:val="nil"/>
            </w:tcBorders>
            <w:tcMar>
              <w:top w:w="20" w:type="dxa"/>
              <w:bottom w:w="20" w:type="dxa"/>
            </w:tcMar>
          </w:tcPr>
          <w:p w14:paraId="71B23CA5" w14:textId="77777777" w:rsidR="001E12EE" w:rsidRDefault="00000000">
            <w:pPr>
              <w:spacing w:line="220" w:lineRule="atLeast"/>
            </w:pPr>
            <w:r>
              <w:rPr>
                <w:rFonts w:ascii="Arial" w:eastAsia="Arial" w:hAnsi="Arial" w:cs="Arial"/>
                <w:color w:val="000000"/>
                <w:sz w:val="18"/>
              </w:rPr>
              <w:t>4</w:t>
            </w:r>
          </w:p>
        </w:tc>
        <w:tc>
          <w:tcPr>
            <w:tcW w:w="1320" w:type="dxa"/>
            <w:tcBorders>
              <w:bottom w:val="nil"/>
              <w:right w:val="nil"/>
            </w:tcBorders>
            <w:tcMar>
              <w:top w:w="20" w:type="dxa"/>
              <w:bottom w:w="20" w:type="dxa"/>
            </w:tcMar>
          </w:tcPr>
          <w:p w14:paraId="5DCD8924" w14:textId="77777777" w:rsidR="001E12EE"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31130604" w14:textId="77777777" w:rsidR="001E12EE" w:rsidRDefault="00000000">
            <w:pPr>
              <w:spacing w:line="220" w:lineRule="atLeast"/>
            </w:pPr>
            <w:r>
              <w:rPr>
                <w:rFonts w:ascii="Arial" w:eastAsia="Arial" w:hAnsi="Arial" w:cs="Arial"/>
                <w:color w:val="000000"/>
                <w:sz w:val="18"/>
              </w:rPr>
              <w:t>1</w:t>
            </w:r>
          </w:p>
        </w:tc>
        <w:tc>
          <w:tcPr>
            <w:tcW w:w="600" w:type="dxa"/>
            <w:tcBorders>
              <w:bottom w:val="nil"/>
            </w:tcBorders>
            <w:tcMar>
              <w:top w:w="20" w:type="dxa"/>
              <w:bottom w:w="20" w:type="dxa"/>
            </w:tcMar>
          </w:tcPr>
          <w:p w14:paraId="41DA9C6C" w14:textId="77777777" w:rsidR="001E12EE" w:rsidRDefault="00000000">
            <w:pPr>
              <w:spacing w:line="220" w:lineRule="atLeast"/>
            </w:pPr>
            <w:r>
              <w:rPr>
                <w:rFonts w:ascii="Arial" w:eastAsia="Arial" w:hAnsi="Arial" w:cs="Arial"/>
                <w:color w:val="000000"/>
                <w:sz w:val="18"/>
              </w:rPr>
              <w:t>8</w:t>
            </w:r>
          </w:p>
        </w:tc>
      </w:tr>
      <w:tr w:rsidR="001E12EE" w14:paraId="4C909C08" w14:textId="77777777">
        <w:trPr>
          <w:jc w:val="center"/>
        </w:trPr>
        <w:tc>
          <w:tcPr>
            <w:tcW w:w="2040" w:type="dxa"/>
            <w:tcBorders>
              <w:right w:val="nil"/>
            </w:tcBorders>
            <w:tcMar>
              <w:top w:w="20" w:type="dxa"/>
              <w:bottom w:w="20" w:type="dxa"/>
            </w:tcMar>
          </w:tcPr>
          <w:p w14:paraId="41A5ACDE" w14:textId="77777777" w:rsidR="001E12EE" w:rsidRDefault="00000000">
            <w:pPr>
              <w:spacing w:line="220" w:lineRule="atLeast"/>
            </w:pPr>
            <w:r>
              <w:rPr>
                <w:rFonts w:ascii="Arial" w:eastAsia="Arial" w:hAnsi="Arial" w:cs="Arial"/>
                <w:color w:val="000000"/>
                <w:sz w:val="18"/>
              </w:rPr>
              <w:t>Total</w:t>
            </w:r>
          </w:p>
        </w:tc>
        <w:tc>
          <w:tcPr>
            <w:tcW w:w="2400" w:type="dxa"/>
            <w:tcBorders>
              <w:right w:val="nil"/>
            </w:tcBorders>
            <w:tcMar>
              <w:top w:w="20" w:type="dxa"/>
              <w:bottom w:w="20" w:type="dxa"/>
            </w:tcMar>
          </w:tcPr>
          <w:p w14:paraId="0BE59CE3" w14:textId="77777777" w:rsidR="001E12EE" w:rsidRDefault="00000000">
            <w:pPr>
              <w:spacing w:line="220" w:lineRule="atLeast"/>
            </w:pPr>
            <w:r>
              <w:rPr>
                <w:rFonts w:ascii="Arial" w:eastAsia="Arial" w:hAnsi="Arial" w:cs="Arial"/>
                <w:color w:val="000000"/>
                <w:sz w:val="18"/>
              </w:rPr>
              <w:t>9</w:t>
            </w:r>
          </w:p>
        </w:tc>
        <w:tc>
          <w:tcPr>
            <w:tcW w:w="1440" w:type="dxa"/>
            <w:tcBorders>
              <w:right w:val="nil"/>
            </w:tcBorders>
            <w:tcMar>
              <w:top w:w="20" w:type="dxa"/>
              <w:bottom w:w="20" w:type="dxa"/>
            </w:tcMar>
          </w:tcPr>
          <w:p w14:paraId="02C07AF3" w14:textId="77777777" w:rsidR="001E12EE" w:rsidRDefault="00000000">
            <w:pPr>
              <w:spacing w:line="220" w:lineRule="atLeast"/>
            </w:pPr>
            <w:r>
              <w:rPr>
                <w:rFonts w:ascii="Arial" w:eastAsia="Arial" w:hAnsi="Arial" w:cs="Arial"/>
                <w:color w:val="000000"/>
                <w:sz w:val="18"/>
              </w:rPr>
              <w:t>9</w:t>
            </w:r>
          </w:p>
        </w:tc>
        <w:tc>
          <w:tcPr>
            <w:tcW w:w="1320" w:type="dxa"/>
            <w:tcBorders>
              <w:right w:val="nil"/>
            </w:tcBorders>
            <w:tcMar>
              <w:top w:w="20" w:type="dxa"/>
              <w:bottom w:w="20" w:type="dxa"/>
            </w:tcMar>
          </w:tcPr>
          <w:p w14:paraId="2D395E85" w14:textId="77777777" w:rsidR="001E12EE" w:rsidRDefault="00000000">
            <w:pPr>
              <w:spacing w:line="220" w:lineRule="atLeast"/>
            </w:pPr>
            <w:r>
              <w:rPr>
                <w:rFonts w:ascii="Arial" w:eastAsia="Arial" w:hAnsi="Arial" w:cs="Arial"/>
                <w:color w:val="000000"/>
                <w:sz w:val="18"/>
              </w:rPr>
              <w:t>5</w:t>
            </w:r>
          </w:p>
        </w:tc>
        <w:tc>
          <w:tcPr>
            <w:tcW w:w="1440" w:type="dxa"/>
            <w:tcBorders>
              <w:right w:val="nil"/>
            </w:tcBorders>
            <w:tcMar>
              <w:top w:w="20" w:type="dxa"/>
              <w:bottom w:w="20" w:type="dxa"/>
            </w:tcMar>
          </w:tcPr>
          <w:p w14:paraId="0CEBEE89" w14:textId="77777777" w:rsidR="001E12EE" w:rsidRDefault="00000000">
            <w:pPr>
              <w:spacing w:line="220" w:lineRule="atLeast"/>
            </w:pPr>
            <w:r>
              <w:rPr>
                <w:rFonts w:ascii="Arial" w:eastAsia="Arial" w:hAnsi="Arial" w:cs="Arial"/>
                <w:color w:val="000000"/>
                <w:sz w:val="18"/>
              </w:rPr>
              <w:t>3</w:t>
            </w:r>
          </w:p>
        </w:tc>
        <w:tc>
          <w:tcPr>
            <w:tcW w:w="600" w:type="dxa"/>
            <w:tcMar>
              <w:top w:w="20" w:type="dxa"/>
              <w:bottom w:w="20" w:type="dxa"/>
            </w:tcMar>
          </w:tcPr>
          <w:p w14:paraId="522ABC8F" w14:textId="77777777" w:rsidR="001E12EE" w:rsidRDefault="00000000">
            <w:pPr>
              <w:spacing w:line="220" w:lineRule="atLeast"/>
            </w:pPr>
            <w:r>
              <w:rPr>
                <w:rFonts w:ascii="Arial" w:eastAsia="Arial" w:hAnsi="Arial" w:cs="Arial"/>
                <w:color w:val="000000"/>
                <w:sz w:val="18"/>
              </w:rPr>
              <w:t>26</w:t>
            </w:r>
          </w:p>
        </w:tc>
      </w:tr>
    </w:tbl>
    <w:p w14:paraId="62BEAFD4" w14:textId="77777777" w:rsidR="001E12EE" w:rsidRDefault="00000000">
      <w:pPr>
        <w:spacing w:before="200" w:line="260" w:lineRule="atLeast"/>
        <w:jc w:val="both"/>
        <w:sectPr w:rsidR="001E12EE">
          <w:type w:val="continuous"/>
          <w:pgSz w:w="12240" w:h="15840"/>
          <w:pgMar w:top="840" w:right="1000" w:bottom="840" w:left="1000" w:header="400" w:footer="400" w:gutter="0"/>
          <w:cols w:space="720"/>
        </w:sectPr>
      </w:pPr>
      <w:r>
        <w:rPr>
          <w:rFonts w:ascii="Arial" w:eastAsia="Arial" w:hAnsi="Arial" w:cs="Arial"/>
          <w:b/>
          <w:color w:val="000000"/>
          <w:sz w:val="20"/>
        </w:rPr>
        <w:t xml:space="preserve">Table III </w:t>
      </w:r>
      <w:r>
        <w:rPr>
          <w:rFonts w:ascii="Arial" w:eastAsia="Arial" w:hAnsi="Arial" w:cs="Arial"/>
          <w:color w:val="000000"/>
          <w:sz w:val="20"/>
        </w:rPr>
        <w:t>Context elements arranged by level</w:t>
      </w:r>
      <w:r>
        <w:cr/>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00"/>
        <w:gridCol w:w="3120"/>
        <w:gridCol w:w="8040"/>
      </w:tblGrid>
      <w:tr w:rsidR="001E12EE" w14:paraId="44F9DECC" w14:textId="77777777">
        <w:trPr>
          <w:tblHeader/>
          <w:jc w:val="center"/>
        </w:trPr>
        <w:tc>
          <w:tcPr>
            <w:tcW w:w="600" w:type="dxa"/>
            <w:tcBorders>
              <w:bottom w:val="nil"/>
              <w:right w:val="nil"/>
            </w:tcBorders>
            <w:tcMar>
              <w:top w:w="20" w:type="dxa"/>
              <w:bottom w:w="20" w:type="dxa"/>
            </w:tcMar>
          </w:tcPr>
          <w:p w14:paraId="486C3873" w14:textId="77777777" w:rsidR="001E12EE" w:rsidRDefault="00000000">
            <w:pPr>
              <w:spacing w:line="220" w:lineRule="atLeast"/>
            </w:pPr>
            <w:r>
              <w:rPr>
                <w:rFonts w:ascii="Arial" w:eastAsia="Arial" w:hAnsi="Arial" w:cs="Arial"/>
                <w:b/>
                <w:color w:val="000000"/>
                <w:sz w:val="18"/>
              </w:rPr>
              <w:lastRenderedPageBreak/>
              <w:t>Level</w:t>
            </w:r>
          </w:p>
        </w:tc>
        <w:tc>
          <w:tcPr>
            <w:tcW w:w="3120" w:type="dxa"/>
            <w:tcBorders>
              <w:bottom w:val="nil"/>
              <w:right w:val="nil"/>
            </w:tcBorders>
            <w:tcMar>
              <w:top w:w="20" w:type="dxa"/>
              <w:bottom w:w="20" w:type="dxa"/>
            </w:tcMar>
          </w:tcPr>
          <w:p w14:paraId="7ABE64D9" w14:textId="77777777" w:rsidR="001E12EE" w:rsidRDefault="00000000">
            <w:pPr>
              <w:spacing w:line="220" w:lineRule="atLeast"/>
            </w:pPr>
            <w:r>
              <w:rPr>
                <w:rFonts w:ascii="Arial" w:eastAsia="Arial" w:hAnsi="Arial" w:cs="Arial"/>
                <w:b/>
                <w:color w:val="000000"/>
                <w:sz w:val="18"/>
              </w:rPr>
              <w:t>Context element</w:t>
            </w:r>
          </w:p>
        </w:tc>
        <w:tc>
          <w:tcPr>
            <w:tcW w:w="8040" w:type="dxa"/>
            <w:tcBorders>
              <w:bottom w:val="nil"/>
            </w:tcBorders>
            <w:tcMar>
              <w:top w:w="20" w:type="dxa"/>
              <w:bottom w:w="20" w:type="dxa"/>
            </w:tcMar>
          </w:tcPr>
          <w:p w14:paraId="752FC733" w14:textId="77777777" w:rsidR="001E12EE" w:rsidRDefault="00000000">
            <w:pPr>
              <w:spacing w:line="220" w:lineRule="atLeast"/>
            </w:pPr>
            <w:r>
              <w:rPr>
                <w:rFonts w:ascii="Arial" w:eastAsia="Arial" w:hAnsi="Arial" w:cs="Arial"/>
                <w:b/>
                <w:color w:val="000000"/>
                <w:sz w:val="18"/>
              </w:rPr>
              <w:t>References</w:t>
            </w:r>
          </w:p>
        </w:tc>
      </w:tr>
      <w:tr w:rsidR="001E12EE" w14:paraId="0603722E" w14:textId="77777777">
        <w:trPr>
          <w:jc w:val="center"/>
        </w:trPr>
        <w:tc>
          <w:tcPr>
            <w:tcW w:w="600" w:type="dxa"/>
            <w:tcBorders>
              <w:bottom w:val="nil"/>
              <w:right w:val="nil"/>
            </w:tcBorders>
            <w:tcMar>
              <w:top w:w="20" w:type="dxa"/>
              <w:bottom w:w="20" w:type="dxa"/>
            </w:tcMar>
          </w:tcPr>
          <w:p w14:paraId="40E507E9" w14:textId="77777777" w:rsidR="001E12EE" w:rsidRDefault="00000000">
            <w:pPr>
              <w:spacing w:line="220" w:lineRule="atLeast"/>
            </w:pPr>
            <w:r>
              <w:rPr>
                <w:rFonts w:ascii="Arial" w:eastAsia="Arial" w:hAnsi="Arial" w:cs="Arial"/>
                <w:color w:val="000000"/>
                <w:sz w:val="18"/>
              </w:rPr>
              <w:t>Macro</w:t>
            </w:r>
          </w:p>
        </w:tc>
        <w:tc>
          <w:tcPr>
            <w:tcW w:w="3120" w:type="dxa"/>
            <w:tcBorders>
              <w:bottom w:val="nil"/>
              <w:right w:val="nil"/>
            </w:tcBorders>
            <w:tcMar>
              <w:top w:w="20" w:type="dxa"/>
              <w:bottom w:w="20" w:type="dxa"/>
            </w:tcMar>
          </w:tcPr>
          <w:p w14:paraId="2D6D3A48" w14:textId="77777777" w:rsidR="001E12EE" w:rsidRDefault="00000000">
            <w:pPr>
              <w:spacing w:line="220" w:lineRule="atLeast"/>
            </w:pPr>
            <w:r>
              <w:rPr>
                <w:rFonts w:ascii="Arial" w:eastAsia="Arial" w:hAnsi="Arial" w:cs="Arial"/>
                <w:color w:val="000000"/>
                <w:sz w:val="18"/>
              </w:rPr>
              <w:t>Continent</w:t>
            </w:r>
          </w:p>
        </w:tc>
        <w:tc>
          <w:tcPr>
            <w:tcW w:w="8040" w:type="dxa"/>
            <w:tcBorders>
              <w:bottom w:val="nil"/>
            </w:tcBorders>
            <w:tcMar>
              <w:top w:w="20" w:type="dxa"/>
              <w:bottom w:w="20" w:type="dxa"/>
            </w:tcMar>
          </w:tcPr>
          <w:p w14:paraId="52619E51" w14:textId="77777777" w:rsidR="001E12EE" w:rsidRDefault="00000000">
            <w:pPr>
              <w:spacing w:line="220" w:lineRule="atLeast"/>
            </w:pPr>
            <w:r>
              <w:rPr>
                <w:rFonts w:ascii="Arial" w:eastAsia="Arial" w:hAnsi="Arial" w:cs="Arial"/>
                <w:color w:val="000000"/>
                <w:sz w:val="18"/>
              </w:rPr>
              <w:t xml:space="preserve">Chauhan and Das (2016) and </w:t>
            </w:r>
            <w:proofErr w:type="spellStart"/>
            <w:r>
              <w:rPr>
                <w:rFonts w:ascii="Arial" w:eastAsia="Arial" w:hAnsi="Arial" w:cs="Arial"/>
                <w:color w:val="000000"/>
                <w:sz w:val="18"/>
              </w:rPr>
              <w:t>Giacomin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(2011)</w:t>
            </w:r>
          </w:p>
        </w:tc>
      </w:tr>
      <w:tr w:rsidR="001E12EE" w14:paraId="77901FA4" w14:textId="77777777">
        <w:trPr>
          <w:jc w:val="center"/>
        </w:trPr>
        <w:tc>
          <w:tcPr>
            <w:tcW w:w="600" w:type="dxa"/>
            <w:tcBorders>
              <w:bottom w:val="nil"/>
              <w:right w:val="nil"/>
            </w:tcBorders>
            <w:tcMar>
              <w:top w:w="20" w:type="dxa"/>
              <w:bottom w:w="20" w:type="dxa"/>
            </w:tcMar>
          </w:tcPr>
          <w:p w14:paraId="4D3FFFA3" w14:textId="77777777" w:rsidR="001E12EE" w:rsidRDefault="001E12EE"/>
        </w:tc>
        <w:tc>
          <w:tcPr>
            <w:tcW w:w="3120" w:type="dxa"/>
            <w:tcBorders>
              <w:bottom w:val="nil"/>
              <w:right w:val="nil"/>
            </w:tcBorders>
            <w:tcMar>
              <w:top w:w="20" w:type="dxa"/>
              <w:bottom w:w="20" w:type="dxa"/>
            </w:tcMar>
          </w:tcPr>
          <w:p w14:paraId="2B3F0182" w14:textId="77777777" w:rsidR="001E12EE" w:rsidRDefault="00000000">
            <w:pPr>
              <w:spacing w:line="220" w:lineRule="atLeast"/>
            </w:pPr>
            <w:r>
              <w:rPr>
                <w:rFonts w:ascii="Arial" w:eastAsia="Arial" w:hAnsi="Arial" w:cs="Arial"/>
                <w:color w:val="000000"/>
                <w:sz w:val="18"/>
              </w:rPr>
              <w:t>Country</w:t>
            </w:r>
          </w:p>
        </w:tc>
        <w:tc>
          <w:tcPr>
            <w:tcW w:w="8040" w:type="dxa"/>
            <w:tcBorders>
              <w:bottom w:val="nil"/>
            </w:tcBorders>
            <w:tcMar>
              <w:top w:w="20" w:type="dxa"/>
              <w:bottom w:w="20" w:type="dxa"/>
            </w:tcMar>
          </w:tcPr>
          <w:p w14:paraId="2B29A448" w14:textId="77777777" w:rsidR="001E12EE" w:rsidRDefault="00000000">
            <w:pPr>
              <w:spacing w:line="220" w:lineRule="atLeast"/>
            </w:pPr>
            <w:proofErr w:type="spellStart"/>
            <w:r>
              <w:rPr>
                <w:rFonts w:ascii="Arial" w:eastAsia="Arial" w:hAnsi="Arial" w:cs="Arial"/>
                <w:color w:val="000000"/>
                <w:sz w:val="18"/>
              </w:rPr>
              <w:t>Arokiasamy</w:t>
            </w:r>
            <w:proofErr w:type="spellEnd"/>
            <w:r>
              <w:rPr>
                <w:rFonts w:ascii="Arial" w:eastAsia="Arial" w:hAnsi="Arial" w:cs="Arial"/>
                <w:color w:val="000000"/>
                <w:sz w:val="18"/>
              </w:rPr>
              <w:t xml:space="preserve"> (2012), Balan-</w:t>
            </w:r>
            <w:proofErr w:type="spellStart"/>
            <w:r>
              <w:rPr>
                <w:rFonts w:ascii="Arial" w:eastAsia="Arial" w:hAnsi="Arial" w:cs="Arial"/>
                <w:color w:val="000000"/>
                <w:sz w:val="18"/>
              </w:rPr>
              <w:t>Vnuk</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(2014), </w:t>
            </w:r>
            <w:proofErr w:type="spellStart"/>
            <w:r>
              <w:rPr>
                <w:rFonts w:ascii="Arial" w:eastAsia="Arial" w:hAnsi="Arial" w:cs="Arial"/>
                <w:color w:val="000000"/>
                <w:sz w:val="18"/>
              </w:rPr>
              <w:t>Blenker</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(2008), Chauhan and Das (2016), García-Rodríguez </w:t>
            </w:r>
            <w:r>
              <w:rPr>
                <w:rFonts w:ascii="Arial" w:eastAsia="Arial" w:hAnsi="Arial" w:cs="Arial"/>
                <w:i/>
                <w:color w:val="000000"/>
                <w:sz w:val="18"/>
              </w:rPr>
              <w:t>et al.</w:t>
            </w:r>
            <w:r>
              <w:rPr>
                <w:rFonts w:ascii="Arial" w:eastAsia="Arial" w:hAnsi="Arial" w:cs="Arial"/>
                <w:color w:val="000000"/>
                <w:sz w:val="18"/>
              </w:rPr>
              <w:t xml:space="preserve"> (2017), </w:t>
            </w:r>
            <w:proofErr w:type="spellStart"/>
            <w:r>
              <w:rPr>
                <w:rFonts w:ascii="Arial" w:eastAsia="Arial" w:hAnsi="Arial" w:cs="Arial"/>
                <w:color w:val="000000"/>
                <w:sz w:val="18"/>
              </w:rPr>
              <w:t>Garavan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(2010), Haddad </w:t>
            </w:r>
            <w:r>
              <w:rPr>
                <w:rFonts w:ascii="Arial" w:eastAsia="Arial" w:hAnsi="Arial" w:cs="Arial"/>
                <w:i/>
                <w:color w:val="000000"/>
                <w:sz w:val="18"/>
              </w:rPr>
              <w:t>et al.</w:t>
            </w:r>
            <w:r>
              <w:rPr>
                <w:rFonts w:ascii="Arial" w:eastAsia="Arial" w:hAnsi="Arial" w:cs="Arial"/>
                <w:color w:val="000000"/>
                <w:sz w:val="18"/>
              </w:rPr>
              <w:t xml:space="preserve"> (2016), Johnson </w:t>
            </w:r>
            <w:r>
              <w:rPr>
                <w:rFonts w:ascii="Arial" w:eastAsia="Arial" w:hAnsi="Arial" w:cs="Arial"/>
                <w:i/>
                <w:color w:val="000000"/>
                <w:sz w:val="18"/>
              </w:rPr>
              <w:t>et al.</w:t>
            </w:r>
            <w:r>
              <w:rPr>
                <w:rFonts w:ascii="Arial" w:eastAsia="Arial" w:hAnsi="Arial" w:cs="Arial"/>
                <w:color w:val="000000"/>
                <w:sz w:val="18"/>
              </w:rPr>
              <w:t xml:space="preserve"> (2006), Gerba (2012), </w:t>
            </w:r>
            <w:proofErr w:type="spellStart"/>
            <w:r>
              <w:rPr>
                <w:rFonts w:ascii="Arial" w:eastAsia="Arial" w:hAnsi="Arial" w:cs="Arial"/>
                <w:color w:val="000000"/>
                <w:sz w:val="18"/>
              </w:rPr>
              <w:t>Libombo</w:t>
            </w:r>
            <w:proofErr w:type="spellEnd"/>
            <w:r>
              <w:rPr>
                <w:rFonts w:ascii="Arial" w:eastAsia="Arial" w:hAnsi="Arial" w:cs="Arial"/>
                <w:color w:val="000000"/>
                <w:sz w:val="18"/>
              </w:rPr>
              <w:t xml:space="preserve"> and </w:t>
            </w:r>
            <w:proofErr w:type="spellStart"/>
            <w:r>
              <w:rPr>
                <w:rFonts w:ascii="Arial" w:eastAsia="Arial" w:hAnsi="Arial" w:cs="Arial"/>
                <w:color w:val="000000"/>
                <w:sz w:val="18"/>
              </w:rPr>
              <w:t>Dinis</w:t>
            </w:r>
            <w:proofErr w:type="spellEnd"/>
            <w:r>
              <w:rPr>
                <w:rFonts w:ascii="Arial" w:eastAsia="Arial" w:hAnsi="Arial" w:cs="Arial"/>
                <w:color w:val="000000"/>
                <w:sz w:val="18"/>
              </w:rPr>
              <w:t xml:space="preserve"> (2015) and </w:t>
            </w:r>
            <w:proofErr w:type="spellStart"/>
            <w:r>
              <w:rPr>
                <w:rFonts w:ascii="Arial" w:eastAsia="Arial" w:hAnsi="Arial" w:cs="Arial"/>
                <w:color w:val="000000"/>
                <w:sz w:val="18"/>
              </w:rPr>
              <w:t>Mwasalwiba</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(2014)</w:t>
            </w:r>
          </w:p>
        </w:tc>
      </w:tr>
      <w:tr w:rsidR="001E12EE" w14:paraId="2F117DCC" w14:textId="77777777">
        <w:trPr>
          <w:jc w:val="center"/>
        </w:trPr>
        <w:tc>
          <w:tcPr>
            <w:tcW w:w="600" w:type="dxa"/>
            <w:tcBorders>
              <w:bottom w:val="nil"/>
              <w:right w:val="nil"/>
            </w:tcBorders>
            <w:tcMar>
              <w:top w:w="20" w:type="dxa"/>
              <w:bottom w:w="20" w:type="dxa"/>
            </w:tcMar>
          </w:tcPr>
          <w:p w14:paraId="6F1ACD56" w14:textId="77777777" w:rsidR="001E12EE" w:rsidRDefault="001E12EE"/>
        </w:tc>
        <w:tc>
          <w:tcPr>
            <w:tcW w:w="3120" w:type="dxa"/>
            <w:tcBorders>
              <w:bottom w:val="nil"/>
              <w:right w:val="nil"/>
            </w:tcBorders>
            <w:tcMar>
              <w:top w:w="20" w:type="dxa"/>
              <w:bottom w:w="20" w:type="dxa"/>
            </w:tcMar>
          </w:tcPr>
          <w:p w14:paraId="724458B2" w14:textId="77777777" w:rsidR="001E12EE" w:rsidRDefault="00000000">
            <w:pPr>
              <w:spacing w:line="220" w:lineRule="atLeast"/>
            </w:pPr>
            <w:r>
              <w:rPr>
                <w:rFonts w:ascii="Arial" w:eastAsia="Arial" w:hAnsi="Arial" w:cs="Arial"/>
                <w:color w:val="000000"/>
                <w:sz w:val="18"/>
              </w:rPr>
              <w:t>Government policy</w:t>
            </w:r>
          </w:p>
        </w:tc>
        <w:tc>
          <w:tcPr>
            <w:tcW w:w="8040" w:type="dxa"/>
            <w:tcBorders>
              <w:bottom w:val="nil"/>
            </w:tcBorders>
            <w:tcMar>
              <w:top w:w="20" w:type="dxa"/>
              <w:bottom w:w="20" w:type="dxa"/>
            </w:tcMar>
          </w:tcPr>
          <w:p w14:paraId="430B99A1" w14:textId="77777777" w:rsidR="001E12EE" w:rsidRDefault="00000000">
            <w:pPr>
              <w:spacing w:line="220" w:lineRule="atLeast"/>
            </w:pPr>
            <w:r>
              <w:rPr>
                <w:rFonts w:ascii="Arial" w:eastAsia="Arial" w:hAnsi="Arial" w:cs="Arial"/>
                <w:color w:val="000000"/>
                <w:sz w:val="18"/>
              </w:rPr>
              <w:t xml:space="preserve">Anderson and Zhang (2015), </w:t>
            </w:r>
            <w:proofErr w:type="spellStart"/>
            <w:r>
              <w:rPr>
                <w:rFonts w:ascii="Arial" w:eastAsia="Arial" w:hAnsi="Arial" w:cs="Arial"/>
                <w:color w:val="000000"/>
                <w:sz w:val="18"/>
              </w:rPr>
              <w:t>Arokiasamy</w:t>
            </w:r>
            <w:proofErr w:type="spellEnd"/>
            <w:r>
              <w:rPr>
                <w:rFonts w:ascii="Arial" w:eastAsia="Arial" w:hAnsi="Arial" w:cs="Arial"/>
                <w:color w:val="000000"/>
                <w:sz w:val="18"/>
              </w:rPr>
              <w:t xml:space="preserve"> (2012), Balan-</w:t>
            </w:r>
            <w:proofErr w:type="spellStart"/>
            <w:r>
              <w:rPr>
                <w:rFonts w:ascii="Arial" w:eastAsia="Arial" w:hAnsi="Arial" w:cs="Arial"/>
                <w:color w:val="000000"/>
                <w:sz w:val="18"/>
              </w:rPr>
              <w:t>Vnuk</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(2014), </w:t>
            </w:r>
            <w:proofErr w:type="spellStart"/>
            <w:r>
              <w:rPr>
                <w:rFonts w:ascii="Arial" w:eastAsia="Arial" w:hAnsi="Arial" w:cs="Arial"/>
                <w:color w:val="000000"/>
                <w:sz w:val="18"/>
              </w:rPr>
              <w:t>Blenker</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(2008),</w:t>
            </w:r>
            <w:proofErr w:type="spellStart"/>
            <w:r>
              <w:rPr>
                <w:rFonts w:ascii="Arial" w:eastAsia="Arial" w:hAnsi="Arial" w:cs="Arial"/>
                <w:color w:val="000000"/>
                <w:sz w:val="18"/>
              </w:rPr>
              <w:t>Garavan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(2010), Guerrero </w:t>
            </w:r>
            <w:r>
              <w:rPr>
                <w:rFonts w:ascii="Arial" w:eastAsia="Arial" w:hAnsi="Arial" w:cs="Arial"/>
                <w:i/>
                <w:color w:val="000000"/>
                <w:sz w:val="18"/>
              </w:rPr>
              <w:t>et al.</w:t>
            </w:r>
            <w:r>
              <w:rPr>
                <w:rFonts w:ascii="Arial" w:eastAsia="Arial" w:hAnsi="Arial" w:cs="Arial"/>
                <w:color w:val="000000"/>
                <w:sz w:val="18"/>
              </w:rPr>
              <w:t xml:space="preserve"> (2014), Lee </w:t>
            </w:r>
            <w:r>
              <w:rPr>
                <w:rFonts w:ascii="Arial" w:eastAsia="Arial" w:hAnsi="Arial" w:cs="Arial"/>
                <w:i/>
                <w:color w:val="000000"/>
                <w:sz w:val="18"/>
              </w:rPr>
              <w:t>et al.</w:t>
            </w:r>
            <w:r>
              <w:rPr>
                <w:rFonts w:ascii="Arial" w:eastAsia="Arial" w:hAnsi="Arial" w:cs="Arial"/>
                <w:color w:val="000000"/>
                <w:sz w:val="18"/>
              </w:rPr>
              <w:t xml:space="preserve"> (2006), </w:t>
            </w:r>
            <w:proofErr w:type="spellStart"/>
            <w:r>
              <w:rPr>
                <w:rFonts w:ascii="Arial" w:eastAsia="Arial" w:hAnsi="Arial" w:cs="Arial"/>
                <w:color w:val="000000"/>
                <w:sz w:val="18"/>
              </w:rPr>
              <w:t>Libombo</w:t>
            </w:r>
            <w:proofErr w:type="spellEnd"/>
            <w:r>
              <w:rPr>
                <w:rFonts w:ascii="Arial" w:eastAsia="Arial" w:hAnsi="Arial" w:cs="Arial"/>
                <w:color w:val="000000"/>
                <w:sz w:val="18"/>
              </w:rPr>
              <w:t xml:space="preserve"> and </w:t>
            </w:r>
            <w:proofErr w:type="spellStart"/>
            <w:r>
              <w:rPr>
                <w:rFonts w:ascii="Arial" w:eastAsia="Arial" w:hAnsi="Arial" w:cs="Arial"/>
                <w:color w:val="000000"/>
                <w:sz w:val="18"/>
              </w:rPr>
              <w:t>Dinis</w:t>
            </w:r>
            <w:proofErr w:type="spellEnd"/>
            <w:r>
              <w:rPr>
                <w:rFonts w:ascii="Arial" w:eastAsia="Arial" w:hAnsi="Arial" w:cs="Arial"/>
                <w:color w:val="000000"/>
                <w:sz w:val="18"/>
              </w:rPr>
              <w:t xml:space="preserve"> (2015) and </w:t>
            </w:r>
            <w:proofErr w:type="spellStart"/>
            <w:r>
              <w:rPr>
                <w:rFonts w:ascii="Arial" w:eastAsia="Arial" w:hAnsi="Arial" w:cs="Arial"/>
                <w:color w:val="000000"/>
                <w:sz w:val="18"/>
              </w:rPr>
              <w:t>Mwasalwiba</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(2014)</w:t>
            </w:r>
          </w:p>
        </w:tc>
      </w:tr>
      <w:tr w:rsidR="001E12EE" w14:paraId="03D041EF" w14:textId="77777777">
        <w:trPr>
          <w:jc w:val="center"/>
        </w:trPr>
        <w:tc>
          <w:tcPr>
            <w:tcW w:w="600" w:type="dxa"/>
            <w:tcBorders>
              <w:bottom w:val="nil"/>
              <w:right w:val="nil"/>
            </w:tcBorders>
            <w:tcMar>
              <w:top w:w="20" w:type="dxa"/>
              <w:bottom w:w="20" w:type="dxa"/>
            </w:tcMar>
          </w:tcPr>
          <w:p w14:paraId="4D13B973" w14:textId="77777777" w:rsidR="001E12EE" w:rsidRDefault="001E12EE"/>
        </w:tc>
        <w:tc>
          <w:tcPr>
            <w:tcW w:w="3120" w:type="dxa"/>
            <w:tcBorders>
              <w:bottom w:val="nil"/>
              <w:right w:val="nil"/>
            </w:tcBorders>
            <w:tcMar>
              <w:top w:w="20" w:type="dxa"/>
              <w:bottom w:w="20" w:type="dxa"/>
            </w:tcMar>
          </w:tcPr>
          <w:p w14:paraId="08BE4F6A" w14:textId="77777777" w:rsidR="001E12EE" w:rsidRDefault="00000000">
            <w:pPr>
              <w:spacing w:line="220" w:lineRule="atLeast"/>
            </w:pPr>
            <w:r>
              <w:rPr>
                <w:rFonts w:ascii="Arial" w:eastAsia="Arial" w:hAnsi="Arial" w:cs="Arial"/>
                <w:color w:val="000000"/>
                <w:sz w:val="18"/>
              </w:rPr>
              <w:t>Economy</w:t>
            </w:r>
          </w:p>
        </w:tc>
        <w:tc>
          <w:tcPr>
            <w:tcW w:w="8040" w:type="dxa"/>
            <w:tcBorders>
              <w:bottom w:val="nil"/>
            </w:tcBorders>
            <w:tcMar>
              <w:top w:w="20" w:type="dxa"/>
              <w:bottom w:w="20" w:type="dxa"/>
            </w:tcMar>
          </w:tcPr>
          <w:p w14:paraId="07F958CC" w14:textId="77777777" w:rsidR="001E12EE" w:rsidRDefault="00000000">
            <w:pPr>
              <w:spacing w:line="220" w:lineRule="atLeast"/>
            </w:pPr>
            <w:r>
              <w:rPr>
                <w:rFonts w:ascii="Arial" w:eastAsia="Arial" w:hAnsi="Arial" w:cs="Arial"/>
                <w:color w:val="000000"/>
                <w:sz w:val="18"/>
              </w:rPr>
              <w:t>Anderson and Zhang (2015), Balan-</w:t>
            </w:r>
            <w:proofErr w:type="spellStart"/>
            <w:r>
              <w:rPr>
                <w:rFonts w:ascii="Arial" w:eastAsia="Arial" w:hAnsi="Arial" w:cs="Arial"/>
                <w:color w:val="000000"/>
                <w:sz w:val="18"/>
              </w:rPr>
              <w:t>Vnuk</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(2014), Chauhan and Das (2016), </w:t>
            </w:r>
            <w:proofErr w:type="spellStart"/>
            <w:r>
              <w:rPr>
                <w:rFonts w:ascii="Arial" w:eastAsia="Arial" w:hAnsi="Arial" w:cs="Arial"/>
                <w:color w:val="000000"/>
                <w:sz w:val="18"/>
              </w:rPr>
              <w:t>Garavan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(2010), </w:t>
            </w:r>
            <w:proofErr w:type="spellStart"/>
            <w:r>
              <w:rPr>
                <w:rFonts w:ascii="Arial" w:eastAsia="Arial" w:hAnsi="Arial" w:cs="Arial"/>
                <w:color w:val="000000"/>
                <w:sz w:val="18"/>
              </w:rPr>
              <w:t>Giacomin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(2011) and Lee </w:t>
            </w:r>
            <w:r>
              <w:rPr>
                <w:rFonts w:ascii="Arial" w:eastAsia="Arial" w:hAnsi="Arial" w:cs="Arial"/>
                <w:i/>
                <w:color w:val="000000"/>
                <w:sz w:val="18"/>
              </w:rPr>
              <w:t>et al.</w:t>
            </w:r>
            <w:r>
              <w:rPr>
                <w:rFonts w:ascii="Arial" w:eastAsia="Arial" w:hAnsi="Arial" w:cs="Arial"/>
                <w:color w:val="000000"/>
                <w:sz w:val="18"/>
              </w:rPr>
              <w:t xml:space="preserve"> (2006)</w:t>
            </w:r>
          </w:p>
        </w:tc>
      </w:tr>
      <w:tr w:rsidR="001E12EE" w14:paraId="144EBBB7" w14:textId="77777777">
        <w:trPr>
          <w:jc w:val="center"/>
        </w:trPr>
        <w:tc>
          <w:tcPr>
            <w:tcW w:w="600" w:type="dxa"/>
            <w:tcBorders>
              <w:bottom w:val="nil"/>
              <w:right w:val="nil"/>
            </w:tcBorders>
            <w:tcMar>
              <w:top w:w="20" w:type="dxa"/>
              <w:bottom w:w="20" w:type="dxa"/>
            </w:tcMar>
          </w:tcPr>
          <w:p w14:paraId="677E2DA9" w14:textId="77777777" w:rsidR="001E12EE" w:rsidRDefault="001E12EE"/>
        </w:tc>
        <w:tc>
          <w:tcPr>
            <w:tcW w:w="3120" w:type="dxa"/>
            <w:tcBorders>
              <w:bottom w:val="nil"/>
              <w:right w:val="nil"/>
            </w:tcBorders>
            <w:tcMar>
              <w:top w:w="20" w:type="dxa"/>
              <w:bottom w:w="20" w:type="dxa"/>
            </w:tcMar>
          </w:tcPr>
          <w:p w14:paraId="6EAAA34E" w14:textId="77777777" w:rsidR="001E12EE" w:rsidRDefault="00000000">
            <w:pPr>
              <w:spacing w:line="220" w:lineRule="atLeast"/>
            </w:pPr>
            <w:r>
              <w:rPr>
                <w:rFonts w:ascii="Arial" w:eastAsia="Arial" w:hAnsi="Arial" w:cs="Arial"/>
                <w:color w:val="000000"/>
                <w:sz w:val="18"/>
              </w:rPr>
              <w:t>Labour market</w:t>
            </w:r>
          </w:p>
        </w:tc>
        <w:tc>
          <w:tcPr>
            <w:tcW w:w="8040" w:type="dxa"/>
            <w:tcBorders>
              <w:bottom w:val="nil"/>
            </w:tcBorders>
            <w:tcMar>
              <w:top w:w="20" w:type="dxa"/>
              <w:bottom w:w="20" w:type="dxa"/>
            </w:tcMar>
          </w:tcPr>
          <w:p w14:paraId="2347CB4B" w14:textId="77777777" w:rsidR="001E12EE" w:rsidRDefault="00000000">
            <w:pPr>
              <w:spacing w:line="220" w:lineRule="atLeast"/>
            </w:pPr>
            <w:r>
              <w:rPr>
                <w:rFonts w:ascii="Arial" w:eastAsia="Arial" w:hAnsi="Arial" w:cs="Arial"/>
                <w:color w:val="000000"/>
                <w:sz w:val="18"/>
              </w:rPr>
              <w:t>Balan-</w:t>
            </w:r>
            <w:proofErr w:type="spellStart"/>
            <w:r>
              <w:rPr>
                <w:rFonts w:ascii="Arial" w:eastAsia="Arial" w:hAnsi="Arial" w:cs="Arial"/>
                <w:color w:val="000000"/>
                <w:sz w:val="18"/>
              </w:rPr>
              <w:t>Vnuk</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(2014), Lee </w:t>
            </w:r>
            <w:r>
              <w:rPr>
                <w:rFonts w:ascii="Arial" w:eastAsia="Arial" w:hAnsi="Arial" w:cs="Arial"/>
                <w:i/>
                <w:color w:val="000000"/>
                <w:sz w:val="18"/>
              </w:rPr>
              <w:t>et al.</w:t>
            </w:r>
            <w:r>
              <w:rPr>
                <w:rFonts w:ascii="Arial" w:eastAsia="Arial" w:hAnsi="Arial" w:cs="Arial"/>
                <w:color w:val="000000"/>
                <w:sz w:val="18"/>
              </w:rPr>
              <w:t xml:space="preserve"> (2006) and </w:t>
            </w:r>
            <w:proofErr w:type="spellStart"/>
            <w:r>
              <w:rPr>
                <w:rFonts w:ascii="Arial" w:eastAsia="Arial" w:hAnsi="Arial" w:cs="Arial"/>
                <w:color w:val="000000"/>
                <w:sz w:val="18"/>
              </w:rPr>
              <w:t>Mwasalwiba</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(2014)</w:t>
            </w:r>
          </w:p>
        </w:tc>
      </w:tr>
      <w:tr w:rsidR="001E12EE" w14:paraId="2D6BCEC6" w14:textId="77777777">
        <w:trPr>
          <w:jc w:val="center"/>
        </w:trPr>
        <w:tc>
          <w:tcPr>
            <w:tcW w:w="600" w:type="dxa"/>
            <w:tcBorders>
              <w:bottom w:val="nil"/>
              <w:right w:val="nil"/>
            </w:tcBorders>
            <w:tcMar>
              <w:top w:w="20" w:type="dxa"/>
              <w:bottom w:w="20" w:type="dxa"/>
            </w:tcMar>
          </w:tcPr>
          <w:p w14:paraId="2B840930" w14:textId="77777777" w:rsidR="001E12EE" w:rsidRDefault="001E12EE"/>
        </w:tc>
        <w:tc>
          <w:tcPr>
            <w:tcW w:w="3120" w:type="dxa"/>
            <w:tcBorders>
              <w:bottom w:val="nil"/>
              <w:right w:val="nil"/>
            </w:tcBorders>
            <w:tcMar>
              <w:top w:w="20" w:type="dxa"/>
              <w:bottom w:w="20" w:type="dxa"/>
            </w:tcMar>
          </w:tcPr>
          <w:p w14:paraId="036148A3" w14:textId="77777777" w:rsidR="001E12EE" w:rsidRDefault="00000000">
            <w:pPr>
              <w:spacing w:line="220" w:lineRule="atLeast"/>
            </w:pPr>
            <w:r>
              <w:rPr>
                <w:rFonts w:ascii="Arial" w:eastAsia="Arial" w:hAnsi="Arial" w:cs="Arial"/>
                <w:color w:val="000000"/>
                <w:sz w:val="18"/>
              </w:rPr>
              <w:t>National culture and norms</w:t>
            </w:r>
          </w:p>
        </w:tc>
        <w:tc>
          <w:tcPr>
            <w:tcW w:w="8040" w:type="dxa"/>
            <w:tcBorders>
              <w:bottom w:val="nil"/>
            </w:tcBorders>
            <w:tcMar>
              <w:top w:w="20" w:type="dxa"/>
              <w:bottom w:w="20" w:type="dxa"/>
            </w:tcMar>
          </w:tcPr>
          <w:p w14:paraId="462C52A8" w14:textId="77777777" w:rsidR="001E12EE" w:rsidRDefault="00000000">
            <w:pPr>
              <w:spacing w:line="220" w:lineRule="atLeast"/>
            </w:pPr>
            <w:r>
              <w:rPr>
                <w:rFonts w:ascii="Arial" w:eastAsia="Arial" w:hAnsi="Arial" w:cs="Arial"/>
                <w:color w:val="000000"/>
                <w:sz w:val="18"/>
              </w:rPr>
              <w:t xml:space="preserve">Anderson and Zhang (2015), </w:t>
            </w:r>
            <w:proofErr w:type="spellStart"/>
            <w:r>
              <w:rPr>
                <w:rFonts w:ascii="Arial" w:eastAsia="Arial" w:hAnsi="Arial" w:cs="Arial"/>
                <w:color w:val="000000"/>
                <w:sz w:val="18"/>
              </w:rPr>
              <w:t>Blenker</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(2008), Chauhan and Das (2016), </w:t>
            </w:r>
            <w:proofErr w:type="spellStart"/>
            <w:r>
              <w:rPr>
                <w:rFonts w:ascii="Arial" w:eastAsia="Arial" w:hAnsi="Arial" w:cs="Arial"/>
                <w:color w:val="000000"/>
                <w:sz w:val="18"/>
              </w:rPr>
              <w:t>Garavan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(2010), García-Rodríguez </w:t>
            </w:r>
            <w:r>
              <w:rPr>
                <w:rFonts w:ascii="Arial" w:eastAsia="Arial" w:hAnsi="Arial" w:cs="Arial"/>
                <w:i/>
                <w:color w:val="000000"/>
                <w:sz w:val="18"/>
              </w:rPr>
              <w:t>et al.</w:t>
            </w:r>
            <w:r>
              <w:rPr>
                <w:rFonts w:ascii="Arial" w:eastAsia="Arial" w:hAnsi="Arial" w:cs="Arial"/>
                <w:color w:val="000000"/>
                <w:sz w:val="18"/>
              </w:rPr>
              <w:t xml:space="preserve"> (2017), </w:t>
            </w:r>
            <w:proofErr w:type="spellStart"/>
            <w:r>
              <w:rPr>
                <w:rFonts w:ascii="Arial" w:eastAsia="Arial" w:hAnsi="Arial" w:cs="Arial"/>
                <w:color w:val="000000"/>
                <w:sz w:val="18"/>
              </w:rPr>
              <w:t>Giacomin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(2011) and Lee </w:t>
            </w:r>
            <w:r>
              <w:rPr>
                <w:rFonts w:ascii="Arial" w:eastAsia="Arial" w:hAnsi="Arial" w:cs="Arial"/>
                <w:i/>
                <w:color w:val="000000"/>
                <w:sz w:val="18"/>
              </w:rPr>
              <w:t>et al.</w:t>
            </w:r>
            <w:r>
              <w:rPr>
                <w:rFonts w:ascii="Arial" w:eastAsia="Arial" w:hAnsi="Arial" w:cs="Arial"/>
                <w:color w:val="000000"/>
                <w:sz w:val="18"/>
              </w:rPr>
              <w:t xml:space="preserve"> (2006)</w:t>
            </w:r>
          </w:p>
        </w:tc>
      </w:tr>
      <w:tr w:rsidR="001E12EE" w14:paraId="502BFF6D" w14:textId="77777777">
        <w:trPr>
          <w:jc w:val="center"/>
        </w:trPr>
        <w:tc>
          <w:tcPr>
            <w:tcW w:w="600" w:type="dxa"/>
            <w:tcBorders>
              <w:bottom w:val="nil"/>
              <w:right w:val="nil"/>
            </w:tcBorders>
            <w:tcMar>
              <w:top w:w="20" w:type="dxa"/>
              <w:bottom w:w="20" w:type="dxa"/>
            </w:tcMar>
          </w:tcPr>
          <w:p w14:paraId="1BE8504F" w14:textId="77777777" w:rsidR="001E12EE" w:rsidRDefault="001E12EE"/>
        </w:tc>
        <w:tc>
          <w:tcPr>
            <w:tcW w:w="3120" w:type="dxa"/>
            <w:tcBorders>
              <w:bottom w:val="nil"/>
              <w:right w:val="nil"/>
            </w:tcBorders>
            <w:tcMar>
              <w:top w:w="20" w:type="dxa"/>
              <w:bottom w:w="20" w:type="dxa"/>
            </w:tcMar>
          </w:tcPr>
          <w:p w14:paraId="3A5D9A07" w14:textId="77777777" w:rsidR="001E12EE" w:rsidRDefault="00000000">
            <w:pPr>
              <w:spacing w:line="220" w:lineRule="atLeast"/>
            </w:pPr>
            <w:r>
              <w:rPr>
                <w:rFonts w:ascii="Arial" w:eastAsia="Arial" w:hAnsi="Arial" w:cs="Arial"/>
                <w:color w:val="000000"/>
                <w:sz w:val="18"/>
              </w:rPr>
              <w:t>Globalization</w:t>
            </w:r>
          </w:p>
        </w:tc>
        <w:tc>
          <w:tcPr>
            <w:tcW w:w="8040" w:type="dxa"/>
            <w:tcBorders>
              <w:bottom w:val="nil"/>
            </w:tcBorders>
            <w:tcMar>
              <w:top w:w="20" w:type="dxa"/>
              <w:bottom w:w="20" w:type="dxa"/>
            </w:tcMar>
          </w:tcPr>
          <w:p w14:paraId="33EAC247" w14:textId="77777777" w:rsidR="001E12EE" w:rsidRDefault="00000000">
            <w:pPr>
              <w:spacing w:line="220" w:lineRule="atLeast"/>
            </w:pPr>
            <w:proofErr w:type="spellStart"/>
            <w:r>
              <w:rPr>
                <w:rFonts w:ascii="Arial" w:eastAsia="Arial" w:hAnsi="Arial" w:cs="Arial"/>
                <w:color w:val="000000"/>
                <w:sz w:val="18"/>
              </w:rPr>
              <w:t>Arokiasamy</w:t>
            </w:r>
            <w:proofErr w:type="spellEnd"/>
            <w:r>
              <w:rPr>
                <w:rFonts w:ascii="Arial" w:eastAsia="Arial" w:hAnsi="Arial" w:cs="Arial"/>
                <w:color w:val="000000"/>
                <w:sz w:val="18"/>
              </w:rPr>
              <w:t xml:space="preserve"> (2012)</w:t>
            </w:r>
          </w:p>
        </w:tc>
      </w:tr>
      <w:tr w:rsidR="001E12EE" w14:paraId="6B732654" w14:textId="77777777">
        <w:trPr>
          <w:jc w:val="center"/>
        </w:trPr>
        <w:tc>
          <w:tcPr>
            <w:tcW w:w="600" w:type="dxa"/>
            <w:tcBorders>
              <w:bottom w:val="nil"/>
              <w:right w:val="nil"/>
            </w:tcBorders>
            <w:tcMar>
              <w:top w:w="20" w:type="dxa"/>
              <w:bottom w:w="20" w:type="dxa"/>
            </w:tcMar>
          </w:tcPr>
          <w:p w14:paraId="42F2C613" w14:textId="77777777" w:rsidR="001E12EE" w:rsidRDefault="001E12EE"/>
        </w:tc>
        <w:tc>
          <w:tcPr>
            <w:tcW w:w="3120" w:type="dxa"/>
            <w:tcBorders>
              <w:bottom w:val="nil"/>
              <w:right w:val="nil"/>
            </w:tcBorders>
            <w:tcMar>
              <w:top w:w="20" w:type="dxa"/>
              <w:bottom w:w="20" w:type="dxa"/>
            </w:tcMar>
          </w:tcPr>
          <w:p w14:paraId="76A599B2" w14:textId="77777777" w:rsidR="001E12EE" w:rsidRDefault="00000000">
            <w:pPr>
              <w:spacing w:line="220" w:lineRule="atLeast"/>
            </w:pPr>
            <w:r>
              <w:rPr>
                <w:rFonts w:ascii="Arial" w:eastAsia="Arial" w:hAnsi="Arial" w:cs="Arial"/>
                <w:color w:val="000000"/>
                <w:sz w:val="18"/>
              </w:rPr>
              <w:t>Technological development</w:t>
            </w:r>
          </w:p>
        </w:tc>
        <w:tc>
          <w:tcPr>
            <w:tcW w:w="8040" w:type="dxa"/>
            <w:tcBorders>
              <w:bottom w:val="nil"/>
            </w:tcBorders>
            <w:tcMar>
              <w:top w:w="20" w:type="dxa"/>
              <w:bottom w:w="20" w:type="dxa"/>
            </w:tcMar>
          </w:tcPr>
          <w:p w14:paraId="4A0636DA" w14:textId="77777777" w:rsidR="001E12EE" w:rsidRDefault="00000000">
            <w:pPr>
              <w:spacing w:line="220" w:lineRule="atLeast"/>
            </w:pPr>
            <w:proofErr w:type="spellStart"/>
            <w:r>
              <w:rPr>
                <w:rFonts w:ascii="Arial" w:eastAsia="Arial" w:hAnsi="Arial" w:cs="Arial"/>
                <w:color w:val="000000"/>
                <w:sz w:val="18"/>
              </w:rPr>
              <w:t>Thestrup</w:t>
            </w:r>
            <w:proofErr w:type="spellEnd"/>
            <w:r>
              <w:rPr>
                <w:rFonts w:ascii="Arial" w:eastAsia="Arial" w:hAnsi="Arial" w:cs="Arial"/>
                <w:color w:val="000000"/>
                <w:sz w:val="18"/>
              </w:rPr>
              <w:t xml:space="preserve"> and Robinson (2016)</w:t>
            </w:r>
          </w:p>
        </w:tc>
      </w:tr>
      <w:tr w:rsidR="001E12EE" w14:paraId="6A3E6036" w14:textId="77777777">
        <w:trPr>
          <w:jc w:val="center"/>
        </w:trPr>
        <w:tc>
          <w:tcPr>
            <w:tcW w:w="600" w:type="dxa"/>
            <w:tcBorders>
              <w:bottom w:val="nil"/>
              <w:right w:val="nil"/>
            </w:tcBorders>
            <w:tcMar>
              <w:top w:w="20" w:type="dxa"/>
              <w:bottom w:w="20" w:type="dxa"/>
            </w:tcMar>
          </w:tcPr>
          <w:p w14:paraId="3B925C40" w14:textId="77777777" w:rsidR="001E12EE" w:rsidRDefault="00000000">
            <w:pPr>
              <w:spacing w:line="220" w:lineRule="atLeast"/>
            </w:pPr>
            <w:proofErr w:type="spellStart"/>
            <w:r>
              <w:rPr>
                <w:rFonts w:ascii="Arial" w:eastAsia="Arial" w:hAnsi="Arial" w:cs="Arial"/>
                <w:color w:val="000000"/>
                <w:sz w:val="18"/>
              </w:rPr>
              <w:t>Meso</w:t>
            </w:r>
            <w:proofErr w:type="spellEnd"/>
          </w:p>
        </w:tc>
        <w:tc>
          <w:tcPr>
            <w:tcW w:w="3120" w:type="dxa"/>
            <w:tcBorders>
              <w:bottom w:val="nil"/>
              <w:right w:val="nil"/>
            </w:tcBorders>
            <w:tcMar>
              <w:top w:w="20" w:type="dxa"/>
              <w:bottom w:w="20" w:type="dxa"/>
            </w:tcMar>
          </w:tcPr>
          <w:p w14:paraId="78E9E747" w14:textId="77777777" w:rsidR="001E12EE" w:rsidRDefault="00000000">
            <w:pPr>
              <w:spacing w:line="220" w:lineRule="atLeast"/>
            </w:pPr>
            <w:r>
              <w:rPr>
                <w:rFonts w:ascii="Arial" w:eastAsia="Arial" w:hAnsi="Arial" w:cs="Arial"/>
                <w:color w:val="000000"/>
                <w:sz w:val="18"/>
              </w:rPr>
              <w:t>Regional effects</w:t>
            </w:r>
          </w:p>
        </w:tc>
        <w:tc>
          <w:tcPr>
            <w:tcW w:w="8040" w:type="dxa"/>
            <w:tcBorders>
              <w:bottom w:val="nil"/>
            </w:tcBorders>
            <w:tcMar>
              <w:top w:w="20" w:type="dxa"/>
              <w:bottom w:w="20" w:type="dxa"/>
            </w:tcMar>
          </w:tcPr>
          <w:p w14:paraId="405A7B70" w14:textId="77777777" w:rsidR="001E12EE" w:rsidRDefault="00000000">
            <w:pPr>
              <w:spacing w:line="220" w:lineRule="atLeast"/>
            </w:pPr>
            <w:r>
              <w:rPr>
                <w:rFonts w:ascii="Arial" w:eastAsia="Arial" w:hAnsi="Arial" w:cs="Arial"/>
                <w:color w:val="000000"/>
                <w:sz w:val="18"/>
              </w:rPr>
              <w:t xml:space="preserve">Anderson and Zhang (2015), </w:t>
            </w:r>
            <w:proofErr w:type="spellStart"/>
            <w:r>
              <w:rPr>
                <w:rFonts w:ascii="Arial" w:eastAsia="Arial" w:hAnsi="Arial" w:cs="Arial"/>
                <w:color w:val="000000"/>
                <w:sz w:val="18"/>
              </w:rPr>
              <w:t>Blenker</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(2008), García-Rodríguez </w:t>
            </w:r>
            <w:r>
              <w:rPr>
                <w:rFonts w:ascii="Arial" w:eastAsia="Arial" w:hAnsi="Arial" w:cs="Arial"/>
                <w:i/>
                <w:color w:val="000000"/>
                <w:sz w:val="18"/>
              </w:rPr>
              <w:t>et al.</w:t>
            </w:r>
            <w:r>
              <w:rPr>
                <w:rFonts w:ascii="Arial" w:eastAsia="Arial" w:hAnsi="Arial" w:cs="Arial"/>
                <w:color w:val="000000"/>
                <w:sz w:val="18"/>
              </w:rPr>
              <w:t xml:space="preserve"> (2017), Leitch </w:t>
            </w:r>
            <w:r>
              <w:rPr>
                <w:rFonts w:ascii="Arial" w:eastAsia="Arial" w:hAnsi="Arial" w:cs="Arial"/>
                <w:i/>
                <w:color w:val="000000"/>
                <w:sz w:val="18"/>
              </w:rPr>
              <w:t>et al.</w:t>
            </w:r>
            <w:r>
              <w:rPr>
                <w:rFonts w:ascii="Arial" w:eastAsia="Arial" w:hAnsi="Arial" w:cs="Arial"/>
                <w:color w:val="000000"/>
                <w:sz w:val="18"/>
              </w:rPr>
              <w:t xml:space="preserve"> (2012), Mars and Ginter (2012), </w:t>
            </w:r>
            <w:proofErr w:type="spellStart"/>
            <w:r>
              <w:rPr>
                <w:rFonts w:ascii="Arial" w:eastAsia="Arial" w:hAnsi="Arial" w:cs="Arial"/>
                <w:color w:val="000000"/>
                <w:sz w:val="18"/>
              </w:rPr>
              <w:t>Mwasalwiba</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(2014), Walter and </w:t>
            </w:r>
            <w:proofErr w:type="spellStart"/>
            <w:r>
              <w:rPr>
                <w:rFonts w:ascii="Arial" w:eastAsia="Arial" w:hAnsi="Arial" w:cs="Arial"/>
                <w:color w:val="000000"/>
                <w:sz w:val="18"/>
              </w:rPr>
              <w:t>Dohse</w:t>
            </w:r>
            <w:proofErr w:type="spellEnd"/>
            <w:r>
              <w:rPr>
                <w:rFonts w:ascii="Arial" w:eastAsia="Arial" w:hAnsi="Arial" w:cs="Arial"/>
                <w:color w:val="000000"/>
                <w:sz w:val="18"/>
              </w:rPr>
              <w:t xml:space="preserve"> (2012) and Walter </w:t>
            </w:r>
            <w:r>
              <w:rPr>
                <w:rFonts w:ascii="Arial" w:eastAsia="Arial" w:hAnsi="Arial" w:cs="Arial"/>
                <w:i/>
                <w:color w:val="000000"/>
                <w:sz w:val="18"/>
              </w:rPr>
              <w:t>et al.</w:t>
            </w:r>
            <w:r>
              <w:rPr>
                <w:rFonts w:ascii="Arial" w:eastAsia="Arial" w:hAnsi="Arial" w:cs="Arial"/>
                <w:color w:val="000000"/>
                <w:sz w:val="18"/>
              </w:rPr>
              <w:t xml:space="preserve"> (2013)</w:t>
            </w:r>
          </w:p>
        </w:tc>
      </w:tr>
      <w:tr w:rsidR="001E12EE" w14:paraId="1F89F31C" w14:textId="77777777">
        <w:trPr>
          <w:jc w:val="center"/>
        </w:trPr>
        <w:tc>
          <w:tcPr>
            <w:tcW w:w="600" w:type="dxa"/>
            <w:tcBorders>
              <w:bottom w:val="nil"/>
              <w:right w:val="nil"/>
            </w:tcBorders>
            <w:tcMar>
              <w:top w:w="20" w:type="dxa"/>
              <w:bottom w:w="20" w:type="dxa"/>
            </w:tcMar>
          </w:tcPr>
          <w:p w14:paraId="75FDE05D" w14:textId="77777777" w:rsidR="001E12EE" w:rsidRDefault="001E12EE"/>
        </w:tc>
        <w:tc>
          <w:tcPr>
            <w:tcW w:w="3120" w:type="dxa"/>
            <w:tcBorders>
              <w:bottom w:val="nil"/>
              <w:right w:val="nil"/>
            </w:tcBorders>
            <w:tcMar>
              <w:top w:w="20" w:type="dxa"/>
              <w:bottom w:w="20" w:type="dxa"/>
            </w:tcMar>
          </w:tcPr>
          <w:p w14:paraId="27954D71" w14:textId="77777777" w:rsidR="001E12EE" w:rsidRDefault="00000000">
            <w:pPr>
              <w:spacing w:line="220" w:lineRule="atLeast"/>
            </w:pPr>
            <w:r>
              <w:rPr>
                <w:rFonts w:ascii="Arial" w:eastAsia="Arial" w:hAnsi="Arial" w:cs="Arial"/>
                <w:color w:val="000000"/>
                <w:sz w:val="18"/>
              </w:rPr>
              <w:t>University</w:t>
            </w:r>
          </w:p>
        </w:tc>
        <w:tc>
          <w:tcPr>
            <w:tcW w:w="8040" w:type="dxa"/>
            <w:tcBorders>
              <w:bottom w:val="nil"/>
            </w:tcBorders>
            <w:tcMar>
              <w:top w:w="20" w:type="dxa"/>
              <w:bottom w:w="20" w:type="dxa"/>
            </w:tcMar>
          </w:tcPr>
          <w:p w14:paraId="25C8B30E" w14:textId="77777777" w:rsidR="001E12EE" w:rsidRDefault="00000000">
            <w:pPr>
              <w:spacing w:line="220" w:lineRule="atLeast"/>
            </w:pPr>
            <w:r>
              <w:rPr>
                <w:rFonts w:ascii="Arial" w:eastAsia="Arial" w:hAnsi="Arial" w:cs="Arial"/>
                <w:color w:val="000000"/>
                <w:sz w:val="18"/>
              </w:rPr>
              <w:t xml:space="preserve">Anderson and Zhang (2015), </w:t>
            </w:r>
            <w:proofErr w:type="spellStart"/>
            <w:r>
              <w:rPr>
                <w:rFonts w:ascii="Arial" w:eastAsia="Arial" w:hAnsi="Arial" w:cs="Arial"/>
                <w:color w:val="000000"/>
                <w:sz w:val="18"/>
              </w:rPr>
              <w:t>Arokiasamy</w:t>
            </w:r>
            <w:proofErr w:type="spellEnd"/>
            <w:r>
              <w:rPr>
                <w:rFonts w:ascii="Arial" w:eastAsia="Arial" w:hAnsi="Arial" w:cs="Arial"/>
                <w:color w:val="000000"/>
                <w:sz w:val="18"/>
              </w:rPr>
              <w:t xml:space="preserve"> (2012), </w:t>
            </w:r>
            <w:proofErr w:type="spellStart"/>
            <w:r>
              <w:rPr>
                <w:rFonts w:ascii="Arial" w:eastAsia="Arial" w:hAnsi="Arial" w:cs="Arial"/>
                <w:color w:val="000000"/>
                <w:sz w:val="18"/>
              </w:rPr>
              <w:t>Blenker</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(2008), </w:t>
            </w:r>
            <w:proofErr w:type="spellStart"/>
            <w:r>
              <w:rPr>
                <w:rFonts w:ascii="Arial" w:eastAsia="Arial" w:hAnsi="Arial" w:cs="Arial"/>
                <w:color w:val="000000"/>
                <w:sz w:val="18"/>
              </w:rPr>
              <w:t>Garavan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(2010), García-Rodríguez </w:t>
            </w:r>
            <w:r>
              <w:rPr>
                <w:rFonts w:ascii="Arial" w:eastAsia="Arial" w:hAnsi="Arial" w:cs="Arial"/>
                <w:i/>
                <w:color w:val="000000"/>
                <w:sz w:val="18"/>
              </w:rPr>
              <w:t>et al.</w:t>
            </w:r>
            <w:r>
              <w:rPr>
                <w:rFonts w:ascii="Arial" w:eastAsia="Arial" w:hAnsi="Arial" w:cs="Arial"/>
                <w:color w:val="000000"/>
                <w:sz w:val="18"/>
              </w:rPr>
              <w:t xml:space="preserve"> (2017), Gerba (2012), Guerrero </w:t>
            </w:r>
            <w:r>
              <w:rPr>
                <w:rFonts w:ascii="Arial" w:eastAsia="Arial" w:hAnsi="Arial" w:cs="Arial"/>
                <w:i/>
                <w:color w:val="000000"/>
                <w:sz w:val="18"/>
              </w:rPr>
              <w:t>et al.</w:t>
            </w:r>
            <w:r>
              <w:rPr>
                <w:rFonts w:ascii="Arial" w:eastAsia="Arial" w:hAnsi="Arial" w:cs="Arial"/>
                <w:color w:val="000000"/>
                <w:sz w:val="18"/>
              </w:rPr>
              <w:t xml:space="preserve"> (2014), Leitch </w:t>
            </w:r>
            <w:r>
              <w:rPr>
                <w:rFonts w:ascii="Arial" w:eastAsia="Arial" w:hAnsi="Arial" w:cs="Arial"/>
                <w:i/>
                <w:color w:val="000000"/>
                <w:sz w:val="18"/>
              </w:rPr>
              <w:t>et al.</w:t>
            </w:r>
            <w:r>
              <w:rPr>
                <w:rFonts w:ascii="Arial" w:eastAsia="Arial" w:hAnsi="Arial" w:cs="Arial"/>
                <w:color w:val="000000"/>
                <w:sz w:val="18"/>
              </w:rPr>
              <w:t xml:space="preserve"> (2012), Mars and Ginter (2012), </w:t>
            </w:r>
            <w:proofErr w:type="spellStart"/>
            <w:r>
              <w:rPr>
                <w:rFonts w:ascii="Arial" w:eastAsia="Arial" w:hAnsi="Arial" w:cs="Arial"/>
                <w:color w:val="000000"/>
                <w:sz w:val="18"/>
              </w:rPr>
              <w:t>Mwasalwiba</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(2014), Walter </w:t>
            </w:r>
            <w:r>
              <w:rPr>
                <w:rFonts w:ascii="Arial" w:eastAsia="Arial" w:hAnsi="Arial" w:cs="Arial"/>
                <w:i/>
                <w:color w:val="000000"/>
                <w:sz w:val="18"/>
              </w:rPr>
              <w:t>et al.</w:t>
            </w:r>
            <w:r>
              <w:rPr>
                <w:rFonts w:ascii="Arial" w:eastAsia="Arial" w:hAnsi="Arial" w:cs="Arial"/>
                <w:color w:val="000000"/>
                <w:sz w:val="18"/>
              </w:rPr>
              <w:t xml:space="preserve"> (2010) and Walter </w:t>
            </w:r>
            <w:r>
              <w:rPr>
                <w:rFonts w:ascii="Arial" w:eastAsia="Arial" w:hAnsi="Arial" w:cs="Arial"/>
                <w:i/>
                <w:color w:val="000000"/>
                <w:sz w:val="18"/>
              </w:rPr>
              <w:t>et al.</w:t>
            </w:r>
            <w:r>
              <w:rPr>
                <w:rFonts w:ascii="Arial" w:eastAsia="Arial" w:hAnsi="Arial" w:cs="Arial"/>
                <w:color w:val="000000"/>
                <w:sz w:val="18"/>
              </w:rPr>
              <w:t xml:space="preserve"> (2013)</w:t>
            </w:r>
          </w:p>
        </w:tc>
      </w:tr>
      <w:tr w:rsidR="001E12EE" w14:paraId="747B259B" w14:textId="77777777">
        <w:trPr>
          <w:jc w:val="center"/>
        </w:trPr>
        <w:tc>
          <w:tcPr>
            <w:tcW w:w="600" w:type="dxa"/>
            <w:tcBorders>
              <w:bottom w:val="nil"/>
              <w:right w:val="nil"/>
            </w:tcBorders>
            <w:tcMar>
              <w:top w:w="20" w:type="dxa"/>
              <w:bottom w:w="20" w:type="dxa"/>
            </w:tcMar>
          </w:tcPr>
          <w:p w14:paraId="0A40368B" w14:textId="77777777" w:rsidR="001E12EE" w:rsidRDefault="001E12EE"/>
        </w:tc>
        <w:tc>
          <w:tcPr>
            <w:tcW w:w="3120" w:type="dxa"/>
            <w:tcBorders>
              <w:bottom w:val="nil"/>
              <w:right w:val="nil"/>
            </w:tcBorders>
            <w:tcMar>
              <w:top w:w="20" w:type="dxa"/>
              <w:bottom w:w="20" w:type="dxa"/>
            </w:tcMar>
          </w:tcPr>
          <w:p w14:paraId="5C791CE7" w14:textId="77777777" w:rsidR="001E12EE" w:rsidRDefault="00000000">
            <w:pPr>
              <w:spacing w:line="220" w:lineRule="atLeast"/>
            </w:pPr>
            <w:r>
              <w:rPr>
                <w:rFonts w:ascii="Arial" w:eastAsia="Arial" w:hAnsi="Arial" w:cs="Arial"/>
                <w:color w:val="000000"/>
                <w:sz w:val="18"/>
              </w:rPr>
              <w:t>Discipline</w:t>
            </w:r>
          </w:p>
        </w:tc>
        <w:tc>
          <w:tcPr>
            <w:tcW w:w="8040" w:type="dxa"/>
            <w:tcBorders>
              <w:bottom w:val="nil"/>
            </w:tcBorders>
            <w:tcMar>
              <w:top w:w="20" w:type="dxa"/>
              <w:bottom w:w="20" w:type="dxa"/>
            </w:tcMar>
          </w:tcPr>
          <w:p w14:paraId="2D56C2C7" w14:textId="77777777" w:rsidR="001E12EE" w:rsidRDefault="00000000">
            <w:pPr>
              <w:spacing w:line="220" w:lineRule="atLeast"/>
            </w:pPr>
            <w:r>
              <w:rPr>
                <w:rFonts w:ascii="Arial" w:eastAsia="Arial" w:hAnsi="Arial" w:cs="Arial"/>
                <w:color w:val="000000"/>
                <w:sz w:val="18"/>
              </w:rPr>
              <w:t xml:space="preserve">Johnson </w:t>
            </w:r>
            <w:r>
              <w:rPr>
                <w:rFonts w:ascii="Arial" w:eastAsia="Arial" w:hAnsi="Arial" w:cs="Arial"/>
                <w:i/>
                <w:color w:val="000000"/>
                <w:sz w:val="18"/>
              </w:rPr>
              <w:t>et al.</w:t>
            </w:r>
            <w:r>
              <w:rPr>
                <w:rFonts w:ascii="Arial" w:eastAsia="Arial" w:hAnsi="Arial" w:cs="Arial"/>
                <w:color w:val="000000"/>
                <w:sz w:val="18"/>
              </w:rPr>
              <w:t xml:space="preserve"> (2006), Maritz and Brown (2013), </w:t>
            </w:r>
            <w:proofErr w:type="spellStart"/>
            <w:r>
              <w:rPr>
                <w:rFonts w:ascii="Arial" w:eastAsia="Arial" w:hAnsi="Arial" w:cs="Arial"/>
                <w:color w:val="000000"/>
                <w:sz w:val="18"/>
              </w:rPr>
              <w:t>Neumeyer</w:t>
            </w:r>
            <w:proofErr w:type="spellEnd"/>
            <w:r>
              <w:rPr>
                <w:rFonts w:ascii="Arial" w:eastAsia="Arial" w:hAnsi="Arial" w:cs="Arial"/>
                <w:color w:val="000000"/>
                <w:sz w:val="18"/>
              </w:rPr>
              <w:t xml:space="preserve"> and Mckenna (2016) and </w:t>
            </w:r>
            <w:proofErr w:type="spellStart"/>
            <w:r>
              <w:rPr>
                <w:rFonts w:ascii="Arial" w:eastAsia="Arial" w:hAnsi="Arial" w:cs="Arial"/>
                <w:color w:val="000000"/>
                <w:sz w:val="18"/>
              </w:rPr>
              <w:t>Thestrup</w:t>
            </w:r>
            <w:proofErr w:type="spellEnd"/>
            <w:r>
              <w:rPr>
                <w:rFonts w:ascii="Arial" w:eastAsia="Arial" w:hAnsi="Arial" w:cs="Arial"/>
                <w:color w:val="000000"/>
                <w:sz w:val="18"/>
              </w:rPr>
              <w:t xml:space="preserve"> and Robinson (2016)</w:t>
            </w:r>
          </w:p>
        </w:tc>
      </w:tr>
      <w:tr w:rsidR="001E12EE" w14:paraId="0A56A4C4" w14:textId="77777777">
        <w:trPr>
          <w:jc w:val="center"/>
        </w:trPr>
        <w:tc>
          <w:tcPr>
            <w:tcW w:w="600" w:type="dxa"/>
            <w:tcBorders>
              <w:bottom w:val="nil"/>
              <w:right w:val="nil"/>
            </w:tcBorders>
            <w:tcMar>
              <w:top w:w="20" w:type="dxa"/>
              <w:bottom w:w="20" w:type="dxa"/>
            </w:tcMar>
          </w:tcPr>
          <w:p w14:paraId="335E98EE" w14:textId="77777777" w:rsidR="001E12EE" w:rsidRDefault="001E12EE"/>
        </w:tc>
        <w:tc>
          <w:tcPr>
            <w:tcW w:w="3120" w:type="dxa"/>
            <w:tcBorders>
              <w:bottom w:val="nil"/>
              <w:right w:val="nil"/>
            </w:tcBorders>
            <w:tcMar>
              <w:top w:w="20" w:type="dxa"/>
              <w:bottom w:w="20" w:type="dxa"/>
            </w:tcMar>
          </w:tcPr>
          <w:p w14:paraId="4F1DB269" w14:textId="77777777" w:rsidR="001E12EE" w:rsidRDefault="00000000">
            <w:pPr>
              <w:spacing w:line="220" w:lineRule="atLeast"/>
            </w:pPr>
            <w:r>
              <w:rPr>
                <w:rFonts w:ascii="Arial" w:eastAsia="Arial" w:hAnsi="Arial" w:cs="Arial"/>
                <w:color w:val="000000"/>
                <w:sz w:val="18"/>
              </w:rPr>
              <w:t>Digital tools</w:t>
            </w:r>
          </w:p>
        </w:tc>
        <w:tc>
          <w:tcPr>
            <w:tcW w:w="8040" w:type="dxa"/>
            <w:tcBorders>
              <w:bottom w:val="nil"/>
            </w:tcBorders>
            <w:tcMar>
              <w:top w:w="20" w:type="dxa"/>
              <w:bottom w:w="20" w:type="dxa"/>
            </w:tcMar>
          </w:tcPr>
          <w:p w14:paraId="415238B7" w14:textId="77777777" w:rsidR="001E12EE" w:rsidRDefault="00000000">
            <w:pPr>
              <w:spacing w:line="220" w:lineRule="atLeast"/>
            </w:pPr>
            <w:proofErr w:type="spellStart"/>
            <w:r>
              <w:rPr>
                <w:rFonts w:ascii="Arial" w:eastAsia="Arial" w:hAnsi="Arial" w:cs="Arial"/>
                <w:color w:val="000000"/>
                <w:sz w:val="18"/>
              </w:rPr>
              <w:t>Thestrup</w:t>
            </w:r>
            <w:proofErr w:type="spellEnd"/>
            <w:r>
              <w:rPr>
                <w:rFonts w:ascii="Arial" w:eastAsia="Arial" w:hAnsi="Arial" w:cs="Arial"/>
                <w:color w:val="000000"/>
                <w:sz w:val="18"/>
              </w:rPr>
              <w:t xml:space="preserve"> and Robinson (2016)</w:t>
            </w:r>
          </w:p>
        </w:tc>
      </w:tr>
      <w:tr w:rsidR="001E12EE" w14:paraId="4806E760" w14:textId="77777777">
        <w:trPr>
          <w:jc w:val="center"/>
        </w:trPr>
        <w:tc>
          <w:tcPr>
            <w:tcW w:w="600" w:type="dxa"/>
            <w:tcBorders>
              <w:bottom w:val="nil"/>
              <w:right w:val="nil"/>
            </w:tcBorders>
            <w:tcMar>
              <w:top w:w="20" w:type="dxa"/>
              <w:bottom w:w="20" w:type="dxa"/>
            </w:tcMar>
          </w:tcPr>
          <w:p w14:paraId="38FBB657" w14:textId="77777777" w:rsidR="001E12EE" w:rsidRDefault="00000000">
            <w:pPr>
              <w:spacing w:line="220" w:lineRule="atLeast"/>
            </w:pPr>
            <w:r>
              <w:rPr>
                <w:rFonts w:ascii="Arial" w:eastAsia="Arial" w:hAnsi="Arial" w:cs="Arial"/>
                <w:color w:val="000000"/>
                <w:sz w:val="18"/>
              </w:rPr>
              <w:t>Micro</w:t>
            </w:r>
          </w:p>
        </w:tc>
        <w:tc>
          <w:tcPr>
            <w:tcW w:w="3120" w:type="dxa"/>
            <w:tcBorders>
              <w:bottom w:val="nil"/>
              <w:right w:val="nil"/>
            </w:tcBorders>
            <w:tcMar>
              <w:top w:w="20" w:type="dxa"/>
              <w:bottom w:w="20" w:type="dxa"/>
            </w:tcMar>
          </w:tcPr>
          <w:p w14:paraId="2B8EF7DB" w14:textId="77777777" w:rsidR="001E12EE" w:rsidRDefault="00000000">
            <w:pPr>
              <w:spacing w:line="220" w:lineRule="atLeast"/>
            </w:pPr>
            <w:r>
              <w:rPr>
                <w:rFonts w:ascii="Arial" w:eastAsia="Arial" w:hAnsi="Arial" w:cs="Arial"/>
                <w:color w:val="000000"/>
                <w:sz w:val="18"/>
              </w:rPr>
              <w:t>Pedagogy and didactics</w:t>
            </w:r>
          </w:p>
        </w:tc>
        <w:tc>
          <w:tcPr>
            <w:tcW w:w="8040" w:type="dxa"/>
            <w:tcBorders>
              <w:bottom w:val="nil"/>
            </w:tcBorders>
            <w:tcMar>
              <w:top w:w="20" w:type="dxa"/>
              <w:bottom w:w="20" w:type="dxa"/>
            </w:tcMar>
          </w:tcPr>
          <w:p w14:paraId="26C754A4" w14:textId="77777777" w:rsidR="001E12EE" w:rsidRDefault="00000000">
            <w:pPr>
              <w:spacing w:line="220" w:lineRule="atLeast"/>
            </w:pPr>
            <w:proofErr w:type="spellStart"/>
            <w:r>
              <w:rPr>
                <w:rFonts w:ascii="Arial" w:eastAsia="Arial" w:hAnsi="Arial" w:cs="Arial"/>
                <w:color w:val="000000"/>
                <w:sz w:val="18"/>
              </w:rPr>
              <w:t>Blenker</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(2008), Chauhan and Das (2016), </w:t>
            </w:r>
            <w:proofErr w:type="spellStart"/>
            <w:r>
              <w:rPr>
                <w:rFonts w:ascii="Arial" w:eastAsia="Arial" w:hAnsi="Arial" w:cs="Arial"/>
                <w:color w:val="000000"/>
                <w:sz w:val="18"/>
              </w:rPr>
              <w:t>Fayolle</w:t>
            </w:r>
            <w:proofErr w:type="spellEnd"/>
            <w:r>
              <w:rPr>
                <w:rFonts w:ascii="Arial" w:eastAsia="Arial" w:hAnsi="Arial" w:cs="Arial"/>
                <w:color w:val="000000"/>
                <w:sz w:val="18"/>
              </w:rPr>
              <w:t xml:space="preserve"> and Toutain (2013), </w:t>
            </w:r>
            <w:proofErr w:type="spellStart"/>
            <w:r>
              <w:rPr>
                <w:rFonts w:ascii="Arial" w:eastAsia="Arial" w:hAnsi="Arial" w:cs="Arial"/>
                <w:color w:val="000000"/>
                <w:sz w:val="18"/>
              </w:rPr>
              <w:t>Garavan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(2010), Haddad </w:t>
            </w:r>
            <w:r>
              <w:rPr>
                <w:rFonts w:ascii="Arial" w:eastAsia="Arial" w:hAnsi="Arial" w:cs="Arial"/>
                <w:i/>
                <w:color w:val="000000"/>
                <w:sz w:val="18"/>
              </w:rPr>
              <w:t>et al.</w:t>
            </w:r>
            <w:r>
              <w:rPr>
                <w:rFonts w:ascii="Arial" w:eastAsia="Arial" w:hAnsi="Arial" w:cs="Arial"/>
                <w:color w:val="000000"/>
                <w:sz w:val="18"/>
              </w:rPr>
              <w:t xml:space="preserve"> (2016), Johnson </w:t>
            </w:r>
            <w:r>
              <w:rPr>
                <w:rFonts w:ascii="Arial" w:eastAsia="Arial" w:hAnsi="Arial" w:cs="Arial"/>
                <w:i/>
                <w:color w:val="000000"/>
                <w:sz w:val="18"/>
              </w:rPr>
              <w:t>et al.</w:t>
            </w:r>
            <w:r>
              <w:rPr>
                <w:rFonts w:ascii="Arial" w:eastAsia="Arial" w:hAnsi="Arial" w:cs="Arial"/>
                <w:color w:val="000000"/>
                <w:sz w:val="18"/>
              </w:rPr>
              <w:t xml:space="preserve"> (2006), Lee </w:t>
            </w:r>
            <w:r>
              <w:rPr>
                <w:rFonts w:ascii="Arial" w:eastAsia="Arial" w:hAnsi="Arial" w:cs="Arial"/>
                <w:i/>
                <w:color w:val="000000"/>
                <w:sz w:val="18"/>
              </w:rPr>
              <w:t>et al.</w:t>
            </w:r>
            <w:r>
              <w:rPr>
                <w:rFonts w:ascii="Arial" w:eastAsia="Arial" w:hAnsi="Arial" w:cs="Arial"/>
                <w:color w:val="000000"/>
                <w:sz w:val="18"/>
              </w:rPr>
              <w:t xml:space="preserve"> (2006), </w:t>
            </w:r>
            <w:proofErr w:type="spellStart"/>
            <w:r>
              <w:rPr>
                <w:rFonts w:ascii="Arial" w:eastAsia="Arial" w:hAnsi="Arial" w:cs="Arial"/>
                <w:color w:val="000000"/>
                <w:sz w:val="18"/>
              </w:rPr>
              <w:t>Libombo</w:t>
            </w:r>
            <w:proofErr w:type="spellEnd"/>
            <w:r>
              <w:rPr>
                <w:rFonts w:ascii="Arial" w:eastAsia="Arial" w:hAnsi="Arial" w:cs="Arial"/>
                <w:color w:val="000000"/>
                <w:sz w:val="18"/>
              </w:rPr>
              <w:t xml:space="preserve"> and </w:t>
            </w:r>
            <w:proofErr w:type="spellStart"/>
            <w:r>
              <w:rPr>
                <w:rFonts w:ascii="Arial" w:eastAsia="Arial" w:hAnsi="Arial" w:cs="Arial"/>
                <w:color w:val="000000"/>
                <w:sz w:val="18"/>
              </w:rPr>
              <w:t>Dinis</w:t>
            </w:r>
            <w:proofErr w:type="spellEnd"/>
            <w:r>
              <w:rPr>
                <w:rFonts w:ascii="Arial" w:eastAsia="Arial" w:hAnsi="Arial" w:cs="Arial"/>
                <w:color w:val="000000"/>
                <w:sz w:val="18"/>
              </w:rPr>
              <w:t xml:space="preserve"> (2015), Maritz and Brown (2013), </w:t>
            </w:r>
            <w:proofErr w:type="spellStart"/>
            <w:r>
              <w:rPr>
                <w:rFonts w:ascii="Arial" w:eastAsia="Arial" w:hAnsi="Arial" w:cs="Arial"/>
                <w:color w:val="000000"/>
                <w:sz w:val="18"/>
              </w:rPr>
              <w:t>Neumeyer</w:t>
            </w:r>
            <w:proofErr w:type="spellEnd"/>
            <w:r>
              <w:rPr>
                <w:rFonts w:ascii="Arial" w:eastAsia="Arial" w:hAnsi="Arial" w:cs="Arial"/>
                <w:color w:val="000000"/>
                <w:sz w:val="18"/>
              </w:rPr>
              <w:t xml:space="preserve"> and McKenna (2016), Walter and </w:t>
            </w:r>
            <w:proofErr w:type="spellStart"/>
            <w:r>
              <w:rPr>
                <w:rFonts w:ascii="Arial" w:eastAsia="Arial" w:hAnsi="Arial" w:cs="Arial"/>
                <w:color w:val="000000"/>
                <w:sz w:val="18"/>
              </w:rPr>
              <w:t>Dohse</w:t>
            </w:r>
            <w:proofErr w:type="spellEnd"/>
            <w:r>
              <w:rPr>
                <w:rFonts w:ascii="Arial" w:eastAsia="Arial" w:hAnsi="Arial" w:cs="Arial"/>
                <w:color w:val="000000"/>
                <w:sz w:val="18"/>
              </w:rPr>
              <w:t xml:space="preserve"> (2012) and Xie and Wang (2014)</w:t>
            </w:r>
          </w:p>
        </w:tc>
      </w:tr>
      <w:tr w:rsidR="001E12EE" w14:paraId="2BD0B89C" w14:textId="77777777">
        <w:trPr>
          <w:jc w:val="center"/>
        </w:trPr>
        <w:tc>
          <w:tcPr>
            <w:tcW w:w="600" w:type="dxa"/>
            <w:tcBorders>
              <w:bottom w:val="nil"/>
              <w:right w:val="nil"/>
            </w:tcBorders>
            <w:tcMar>
              <w:top w:w="20" w:type="dxa"/>
              <w:bottom w:w="20" w:type="dxa"/>
            </w:tcMar>
          </w:tcPr>
          <w:p w14:paraId="4BE738DF" w14:textId="77777777" w:rsidR="001E12EE" w:rsidRDefault="001E12EE"/>
        </w:tc>
        <w:tc>
          <w:tcPr>
            <w:tcW w:w="3120" w:type="dxa"/>
            <w:tcBorders>
              <w:bottom w:val="nil"/>
              <w:right w:val="nil"/>
            </w:tcBorders>
            <w:tcMar>
              <w:top w:w="20" w:type="dxa"/>
              <w:bottom w:w="20" w:type="dxa"/>
            </w:tcMar>
          </w:tcPr>
          <w:p w14:paraId="007DAB8A" w14:textId="77777777" w:rsidR="001E12EE" w:rsidRDefault="00000000">
            <w:pPr>
              <w:spacing w:line="220" w:lineRule="atLeast"/>
            </w:pPr>
            <w:r>
              <w:rPr>
                <w:rFonts w:ascii="Arial" w:eastAsia="Arial" w:hAnsi="Arial" w:cs="Arial"/>
                <w:color w:val="000000"/>
                <w:sz w:val="18"/>
              </w:rPr>
              <w:t>Assessment</w:t>
            </w:r>
          </w:p>
        </w:tc>
        <w:tc>
          <w:tcPr>
            <w:tcW w:w="8040" w:type="dxa"/>
            <w:tcBorders>
              <w:bottom w:val="nil"/>
            </w:tcBorders>
            <w:tcMar>
              <w:top w:w="20" w:type="dxa"/>
              <w:bottom w:w="20" w:type="dxa"/>
            </w:tcMar>
          </w:tcPr>
          <w:p w14:paraId="702A8F84" w14:textId="77777777" w:rsidR="001E12EE" w:rsidRDefault="00000000">
            <w:pPr>
              <w:spacing w:line="220" w:lineRule="atLeast"/>
            </w:pPr>
            <w:r>
              <w:rPr>
                <w:rFonts w:ascii="Arial" w:eastAsia="Arial" w:hAnsi="Arial" w:cs="Arial"/>
                <w:color w:val="000000"/>
                <w:sz w:val="18"/>
              </w:rPr>
              <w:t>Maritz and Brown (2013)</w:t>
            </w:r>
          </w:p>
        </w:tc>
      </w:tr>
      <w:tr w:rsidR="001E12EE" w14:paraId="37E232BD" w14:textId="77777777">
        <w:trPr>
          <w:jc w:val="center"/>
        </w:trPr>
        <w:tc>
          <w:tcPr>
            <w:tcW w:w="600" w:type="dxa"/>
            <w:tcBorders>
              <w:bottom w:val="nil"/>
              <w:right w:val="nil"/>
            </w:tcBorders>
            <w:tcMar>
              <w:top w:w="20" w:type="dxa"/>
              <w:bottom w:w="20" w:type="dxa"/>
            </w:tcMar>
          </w:tcPr>
          <w:p w14:paraId="01470F38" w14:textId="77777777" w:rsidR="001E12EE" w:rsidRDefault="001E12EE"/>
        </w:tc>
        <w:tc>
          <w:tcPr>
            <w:tcW w:w="3120" w:type="dxa"/>
            <w:tcBorders>
              <w:bottom w:val="nil"/>
              <w:right w:val="nil"/>
            </w:tcBorders>
            <w:tcMar>
              <w:top w:w="20" w:type="dxa"/>
              <w:bottom w:w="20" w:type="dxa"/>
            </w:tcMar>
          </w:tcPr>
          <w:p w14:paraId="1E1F82F4" w14:textId="77777777" w:rsidR="001E12EE" w:rsidRDefault="00000000">
            <w:pPr>
              <w:spacing w:line="220" w:lineRule="atLeast"/>
            </w:pPr>
            <w:r>
              <w:rPr>
                <w:rFonts w:ascii="Arial" w:eastAsia="Arial" w:hAnsi="Arial" w:cs="Arial"/>
                <w:color w:val="000000"/>
                <w:sz w:val="18"/>
              </w:rPr>
              <w:t>Students</w:t>
            </w:r>
          </w:p>
        </w:tc>
        <w:tc>
          <w:tcPr>
            <w:tcW w:w="8040" w:type="dxa"/>
            <w:tcBorders>
              <w:bottom w:val="nil"/>
            </w:tcBorders>
            <w:tcMar>
              <w:top w:w="20" w:type="dxa"/>
              <w:bottom w:w="20" w:type="dxa"/>
            </w:tcMar>
          </w:tcPr>
          <w:p w14:paraId="39EF998B" w14:textId="77777777" w:rsidR="001E12EE" w:rsidRDefault="00000000">
            <w:pPr>
              <w:spacing w:line="220" w:lineRule="atLeast"/>
            </w:pPr>
            <w:proofErr w:type="spellStart"/>
            <w:r>
              <w:rPr>
                <w:rFonts w:ascii="Arial" w:eastAsia="Arial" w:hAnsi="Arial" w:cs="Arial"/>
                <w:color w:val="000000"/>
                <w:sz w:val="18"/>
              </w:rPr>
              <w:t>Blenker</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(2008), García-Rodríguez </w:t>
            </w:r>
            <w:r>
              <w:rPr>
                <w:rFonts w:ascii="Arial" w:eastAsia="Arial" w:hAnsi="Arial" w:cs="Arial"/>
                <w:i/>
                <w:color w:val="000000"/>
                <w:sz w:val="18"/>
              </w:rPr>
              <w:t>et al.</w:t>
            </w:r>
            <w:r>
              <w:rPr>
                <w:rFonts w:ascii="Arial" w:eastAsia="Arial" w:hAnsi="Arial" w:cs="Arial"/>
                <w:color w:val="000000"/>
                <w:sz w:val="18"/>
              </w:rPr>
              <w:t xml:space="preserve"> (2017), </w:t>
            </w:r>
            <w:proofErr w:type="spellStart"/>
            <w:r>
              <w:rPr>
                <w:rFonts w:ascii="Arial" w:eastAsia="Arial" w:hAnsi="Arial" w:cs="Arial"/>
                <w:color w:val="000000"/>
                <w:sz w:val="18"/>
              </w:rPr>
              <w:t>Fayolle</w:t>
            </w:r>
            <w:proofErr w:type="spellEnd"/>
            <w:r>
              <w:rPr>
                <w:rFonts w:ascii="Arial" w:eastAsia="Arial" w:hAnsi="Arial" w:cs="Arial"/>
                <w:color w:val="000000"/>
                <w:sz w:val="18"/>
              </w:rPr>
              <w:t xml:space="preserve"> and Toutain (2013), </w:t>
            </w:r>
            <w:proofErr w:type="spellStart"/>
            <w:r>
              <w:rPr>
                <w:rFonts w:ascii="Arial" w:eastAsia="Arial" w:hAnsi="Arial" w:cs="Arial"/>
                <w:color w:val="000000"/>
                <w:sz w:val="18"/>
              </w:rPr>
              <w:t>Giacomin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(2011), Guerrero </w:t>
            </w:r>
            <w:r>
              <w:rPr>
                <w:rFonts w:ascii="Arial" w:eastAsia="Arial" w:hAnsi="Arial" w:cs="Arial"/>
                <w:i/>
                <w:color w:val="000000"/>
                <w:sz w:val="18"/>
              </w:rPr>
              <w:t>et al.</w:t>
            </w:r>
            <w:r>
              <w:rPr>
                <w:rFonts w:ascii="Arial" w:eastAsia="Arial" w:hAnsi="Arial" w:cs="Arial"/>
                <w:color w:val="000000"/>
                <w:sz w:val="18"/>
              </w:rPr>
              <w:t xml:space="preserve"> (2014), Haddad </w:t>
            </w:r>
            <w:r>
              <w:rPr>
                <w:rFonts w:ascii="Arial" w:eastAsia="Arial" w:hAnsi="Arial" w:cs="Arial"/>
                <w:i/>
                <w:color w:val="000000"/>
                <w:sz w:val="18"/>
              </w:rPr>
              <w:t>et al.</w:t>
            </w:r>
            <w:r>
              <w:rPr>
                <w:rFonts w:ascii="Arial" w:eastAsia="Arial" w:hAnsi="Arial" w:cs="Arial"/>
                <w:color w:val="000000"/>
                <w:sz w:val="18"/>
              </w:rPr>
              <w:t xml:space="preserve"> (2016), Lee </w:t>
            </w:r>
            <w:r>
              <w:rPr>
                <w:rFonts w:ascii="Arial" w:eastAsia="Arial" w:hAnsi="Arial" w:cs="Arial"/>
                <w:i/>
                <w:color w:val="000000"/>
                <w:sz w:val="18"/>
              </w:rPr>
              <w:t>et al.</w:t>
            </w:r>
            <w:r>
              <w:rPr>
                <w:rFonts w:ascii="Arial" w:eastAsia="Arial" w:hAnsi="Arial" w:cs="Arial"/>
                <w:color w:val="000000"/>
                <w:sz w:val="18"/>
              </w:rPr>
              <w:t xml:space="preserve"> (2006), Leitch </w:t>
            </w:r>
            <w:r>
              <w:rPr>
                <w:rFonts w:ascii="Arial" w:eastAsia="Arial" w:hAnsi="Arial" w:cs="Arial"/>
                <w:i/>
                <w:color w:val="000000"/>
                <w:sz w:val="18"/>
              </w:rPr>
              <w:t>et al.</w:t>
            </w:r>
            <w:r>
              <w:rPr>
                <w:rFonts w:ascii="Arial" w:eastAsia="Arial" w:hAnsi="Arial" w:cs="Arial"/>
                <w:color w:val="000000"/>
                <w:sz w:val="18"/>
              </w:rPr>
              <w:t xml:space="preserve"> (2012), Maritz and Brown (2013), </w:t>
            </w:r>
            <w:proofErr w:type="spellStart"/>
            <w:r>
              <w:rPr>
                <w:rFonts w:ascii="Arial" w:eastAsia="Arial" w:hAnsi="Arial" w:cs="Arial"/>
                <w:color w:val="000000"/>
                <w:sz w:val="18"/>
              </w:rPr>
              <w:t>Neumeyer</w:t>
            </w:r>
            <w:proofErr w:type="spellEnd"/>
            <w:r>
              <w:rPr>
                <w:rFonts w:ascii="Arial" w:eastAsia="Arial" w:hAnsi="Arial" w:cs="Arial"/>
                <w:color w:val="000000"/>
                <w:sz w:val="18"/>
              </w:rPr>
              <w:t xml:space="preserve"> and Mckenna (2016), </w:t>
            </w:r>
            <w:proofErr w:type="spellStart"/>
            <w:r>
              <w:rPr>
                <w:rFonts w:ascii="Arial" w:eastAsia="Arial" w:hAnsi="Arial" w:cs="Arial"/>
                <w:color w:val="000000"/>
                <w:sz w:val="18"/>
              </w:rPr>
              <w:t>Obrecht</w:t>
            </w:r>
            <w:proofErr w:type="spellEnd"/>
            <w:r>
              <w:rPr>
                <w:rFonts w:ascii="Arial" w:eastAsia="Arial" w:hAnsi="Arial" w:cs="Arial"/>
                <w:color w:val="000000"/>
                <w:sz w:val="18"/>
              </w:rPr>
              <w:t xml:space="preserve"> (2016), Walter </w:t>
            </w:r>
            <w:r>
              <w:rPr>
                <w:rFonts w:ascii="Arial" w:eastAsia="Arial" w:hAnsi="Arial" w:cs="Arial"/>
                <w:i/>
                <w:color w:val="000000"/>
                <w:sz w:val="18"/>
              </w:rPr>
              <w:t>et al.</w:t>
            </w:r>
            <w:r>
              <w:rPr>
                <w:rFonts w:ascii="Arial" w:eastAsia="Arial" w:hAnsi="Arial" w:cs="Arial"/>
                <w:color w:val="000000"/>
                <w:sz w:val="18"/>
              </w:rPr>
              <w:t xml:space="preserve"> (2010) and Xie and Wang (2014)</w:t>
            </w:r>
          </w:p>
        </w:tc>
      </w:tr>
      <w:tr w:rsidR="001E12EE" w14:paraId="71174171" w14:textId="77777777">
        <w:trPr>
          <w:jc w:val="center"/>
        </w:trPr>
        <w:tc>
          <w:tcPr>
            <w:tcW w:w="600" w:type="dxa"/>
            <w:tcBorders>
              <w:bottom w:val="nil"/>
              <w:right w:val="nil"/>
            </w:tcBorders>
            <w:tcMar>
              <w:top w:w="20" w:type="dxa"/>
              <w:bottom w:w="20" w:type="dxa"/>
            </w:tcMar>
          </w:tcPr>
          <w:p w14:paraId="7BC15885" w14:textId="77777777" w:rsidR="001E12EE" w:rsidRDefault="001E12EE"/>
        </w:tc>
        <w:tc>
          <w:tcPr>
            <w:tcW w:w="3120" w:type="dxa"/>
            <w:tcBorders>
              <w:bottom w:val="nil"/>
              <w:right w:val="nil"/>
            </w:tcBorders>
            <w:tcMar>
              <w:top w:w="20" w:type="dxa"/>
              <w:bottom w:w="20" w:type="dxa"/>
            </w:tcMar>
          </w:tcPr>
          <w:p w14:paraId="436DDAAE" w14:textId="77777777" w:rsidR="001E12EE" w:rsidRDefault="00000000">
            <w:pPr>
              <w:spacing w:line="220" w:lineRule="atLeast"/>
            </w:pPr>
            <w:r>
              <w:rPr>
                <w:rFonts w:ascii="Arial" w:eastAsia="Arial" w:hAnsi="Arial" w:cs="Arial"/>
                <w:color w:val="000000"/>
                <w:sz w:val="18"/>
              </w:rPr>
              <w:t>Educators</w:t>
            </w:r>
          </w:p>
        </w:tc>
        <w:tc>
          <w:tcPr>
            <w:tcW w:w="8040" w:type="dxa"/>
            <w:tcBorders>
              <w:bottom w:val="nil"/>
            </w:tcBorders>
            <w:tcMar>
              <w:top w:w="20" w:type="dxa"/>
              <w:bottom w:w="20" w:type="dxa"/>
            </w:tcMar>
          </w:tcPr>
          <w:p w14:paraId="686B227F" w14:textId="77777777" w:rsidR="001E12EE" w:rsidRDefault="00000000">
            <w:pPr>
              <w:spacing w:line="220" w:lineRule="atLeast"/>
            </w:pPr>
            <w:proofErr w:type="spellStart"/>
            <w:r>
              <w:rPr>
                <w:rFonts w:ascii="Arial" w:eastAsia="Arial" w:hAnsi="Arial" w:cs="Arial"/>
                <w:color w:val="000000"/>
                <w:sz w:val="18"/>
              </w:rPr>
              <w:t>Garavan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(2010), </w:t>
            </w:r>
            <w:proofErr w:type="spellStart"/>
            <w:r>
              <w:rPr>
                <w:rFonts w:ascii="Arial" w:eastAsia="Arial" w:hAnsi="Arial" w:cs="Arial"/>
                <w:color w:val="000000"/>
                <w:sz w:val="18"/>
              </w:rPr>
              <w:t>Giacomin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(2011), Maritz and Brown (2013) and </w:t>
            </w:r>
            <w:proofErr w:type="spellStart"/>
            <w:r>
              <w:rPr>
                <w:rFonts w:ascii="Arial" w:eastAsia="Arial" w:hAnsi="Arial" w:cs="Arial"/>
                <w:color w:val="000000"/>
                <w:sz w:val="18"/>
              </w:rPr>
              <w:t>Libombo</w:t>
            </w:r>
            <w:proofErr w:type="spellEnd"/>
            <w:r>
              <w:rPr>
                <w:rFonts w:ascii="Arial" w:eastAsia="Arial" w:hAnsi="Arial" w:cs="Arial"/>
                <w:color w:val="000000"/>
                <w:sz w:val="18"/>
              </w:rPr>
              <w:t xml:space="preserve"> and </w:t>
            </w:r>
            <w:proofErr w:type="spellStart"/>
            <w:r>
              <w:rPr>
                <w:rFonts w:ascii="Arial" w:eastAsia="Arial" w:hAnsi="Arial" w:cs="Arial"/>
                <w:color w:val="000000"/>
                <w:sz w:val="18"/>
              </w:rPr>
              <w:t>Dinis</w:t>
            </w:r>
            <w:proofErr w:type="spellEnd"/>
            <w:r>
              <w:rPr>
                <w:rFonts w:ascii="Arial" w:eastAsia="Arial" w:hAnsi="Arial" w:cs="Arial"/>
                <w:color w:val="000000"/>
                <w:sz w:val="18"/>
              </w:rPr>
              <w:t xml:space="preserve"> (2015)</w:t>
            </w:r>
          </w:p>
        </w:tc>
      </w:tr>
      <w:tr w:rsidR="001E12EE" w14:paraId="0BD1AFA1" w14:textId="77777777">
        <w:trPr>
          <w:jc w:val="center"/>
        </w:trPr>
        <w:tc>
          <w:tcPr>
            <w:tcW w:w="600" w:type="dxa"/>
            <w:tcBorders>
              <w:bottom w:val="nil"/>
              <w:right w:val="nil"/>
            </w:tcBorders>
            <w:tcMar>
              <w:top w:w="20" w:type="dxa"/>
              <w:bottom w:w="20" w:type="dxa"/>
            </w:tcMar>
          </w:tcPr>
          <w:p w14:paraId="24368E0E" w14:textId="77777777" w:rsidR="001E12EE" w:rsidRDefault="001E12EE"/>
        </w:tc>
        <w:tc>
          <w:tcPr>
            <w:tcW w:w="3120" w:type="dxa"/>
            <w:tcBorders>
              <w:bottom w:val="nil"/>
              <w:right w:val="nil"/>
            </w:tcBorders>
            <w:tcMar>
              <w:top w:w="20" w:type="dxa"/>
              <w:bottom w:w="20" w:type="dxa"/>
            </w:tcMar>
          </w:tcPr>
          <w:p w14:paraId="5BF46841" w14:textId="77777777" w:rsidR="001E12EE" w:rsidRDefault="00000000">
            <w:pPr>
              <w:spacing w:line="220" w:lineRule="atLeast"/>
            </w:pPr>
            <w:r>
              <w:rPr>
                <w:rFonts w:ascii="Arial" w:eastAsia="Arial" w:hAnsi="Arial" w:cs="Arial"/>
                <w:color w:val="000000"/>
                <w:sz w:val="18"/>
              </w:rPr>
              <w:t>Stakeholders and network</w:t>
            </w:r>
          </w:p>
        </w:tc>
        <w:tc>
          <w:tcPr>
            <w:tcW w:w="8040" w:type="dxa"/>
            <w:tcBorders>
              <w:bottom w:val="nil"/>
            </w:tcBorders>
            <w:tcMar>
              <w:top w:w="20" w:type="dxa"/>
              <w:bottom w:w="20" w:type="dxa"/>
            </w:tcMar>
          </w:tcPr>
          <w:p w14:paraId="4A507628" w14:textId="77777777" w:rsidR="001E12EE" w:rsidRDefault="00000000">
            <w:pPr>
              <w:spacing w:line="220" w:lineRule="atLeast"/>
            </w:pPr>
            <w:proofErr w:type="spellStart"/>
            <w:r>
              <w:rPr>
                <w:rFonts w:ascii="Arial" w:eastAsia="Arial" w:hAnsi="Arial" w:cs="Arial"/>
                <w:color w:val="000000"/>
                <w:sz w:val="18"/>
              </w:rPr>
              <w:t>Libombo</w:t>
            </w:r>
            <w:proofErr w:type="spellEnd"/>
            <w:r>
              <w:rPr>
                <w:rFonts w:ascii="Arial" w:eastAsia="Arial" w:hAnsi="Arial" w:cs="Arial"/>
                <w:color w:val="000000"/>
                <w:sz w:val="18"/>
              </w:rPr>
              <w:t xml:space="preserve"> and </w:t>
            </w:r>
            <w:proofErr w:type="spellStart"/>
            <w:r>
              <w:rPr>
                <w:rFonts w:ascii="Arial" w:eastAsia="Arial" w:hAnsi="Arial" w:cs="Arial"/>
                <w:color w:val="000000"/>
                <w:sz w:val="18"/>
              </w:rPr>
              <w:t>Dinis</w:t>
            </w:r>
            <w:proofErr w:type="spellEnd"/>
            <w:r>
              <w:rPr>
                <w:rFonts w:ascii="Arial" w:eastAsia="Arial" w:hAnsi="Arial" w:cs="Arial"/>
                <w:color w:val="000000"/>
                <w:sz w:val="18"/>
              </w:rPr>
              <w:t xml:space="preserve"> (2015) and </w:t>
            </w:r>
            <w:proofErr w:type="spellStart"/>
            <w:r>
              <w:rPr>
                <w:rFonts w:ascii="Arial" w:eastAsia="Arial" w:hAnsi="Arial" w:cs="Arial"/>
                <w:color w:val="000000"/>
                <w:sz w:val="18"/>
              </w:rPr>
              <w:t>Neumeyer</w:t>
            </w:r>
            <w:proofErr w:type="spellEnd"/>
            <w:r>
              <w:rPr>
                <w:rFonts w:ascii="Arial" w:eastAsia="Arial" w:hAnsi="Arial" w:cs="Arial"/>
                <w:color w:val="000000"/>
                <w:sz w:val="18"/>
              </w:rPr>
              <w:t xml:space="preserve"> and McKenna (2016)</w:t>
            </w:r>
          </w:p>
        </w:tc>
      </w:tr>
      <w:tr w:rsidR="001E12EE" w14:paraId="35BEB40C" w14:textId="77777777">
        <w:trPr>
          <w:jc w:val="center"/>
        </w:trPr>
        <w:tc>
          <w:tcPr>
            <w:tcW w:w="600" w:type="dxa"/>
            <w:tcBorders>
              <w:bottom w:val="nil"/>
              <w:right w:val="nil"/>
            </w:tcBorders>
            <w:tcMar>
              <w:top w:w="20" w:type="dxa"/>
              <w:bottom w:w="20" w:type="dxa"/>
            </w:tcMar>
          </w:tcPr>
          <w:p w14:paraId="064B77D4" w14:textId="77777777" w:rsidR="001E12EE" w:rsidRDefault="001E12EE"/>
        </w:tc>
        <w:tc>
          <w:tcPr>
            <w:tcW w:w="3120" w:type="dxa"/>
            <w:tcBorders>
              <w:bottom w:val="nil"/>
              <w:right w:val="nil"/>
            </w:tcBorders>
            <w:tcMar>
              <w:top w:w="20" w:type="dxa"/>
              <w:bottom w:w="20" w:type="dxa"/>
            </w:tcMar>
          </w:tcPr>
          <w:p w14:paraId="1840A64F" w14:textId="77777777" w:rsidR="001E12EE" w:rsidRDefault="00000000">
            <w:pPr>
              <w:spacing w:line="220" w:lineRule="atLeast"/>
            </w:pPr>
            <w:r>
              <w:rPr>
                <w:rFonts w:ascii="Arial" w:eastAsia="Arial" w:hAnsi="Arial" w:cs="Arial"/>
                <w:color w:val="000000"/>
                <w:sz w:val="18"/>
              </w:rPr>
              <w:t>Online setting</w:t>
            </w:r>
          </w:p>
        </w:tc>
        <w:tc>
          <w:tcPr>
            <w:tcW w:w="8040" w:type="dxa"/>
            <w:tcBorders>
              <w:bottom w:val="nil"/>
            </w:tcBorders>
            <w:tcMar>
              <w:top w:w="20" w:type="dxa"/>
              <w:bottom w:w="20" w:type="dxa"/>
            </w:tcMar>
          </w:tcPr>
          <w:p w14:paraId="0338D136" w14:textId="77777777" w:rsidR="001E12EE" w:rsidRDefault="00000000">
            <w:pPr>
              <w:spacing w:line="220" w:lineRule="atLeast"/>
            </w:pPr>
            <w:proofErr w:type="spellStart"/>
            <w:r>
              <w:rPr>
                <w:rFonts w:ascii="Arial" w:eastAsia="Arial" w:hAnsi="Arial" w:cs="Arial"/>
                <w:color w:val="000000"/>
                <w:sz w:val="18"/>
              </w:rPr>
              <w:t>Thestrup</w:t>
            </w:r>
            <w:proofErr w:type="spellEnd"/>
            <w:r>
              <w:rPr>
                <w:rFonts w:ascii="Arial" w:eastAsia="Arial" w:hAnsi="Arial" w:cs="Arial"/>
                <w:color w:val="000000"/>
                <w:sz w:val="18"/>
              </w:rPr>
              <w:t xml:space="preserve"> and Robinson (2016)</w:t>
            </w:r>
          </w:p>
        </w:tc>
      </w:tr>
      <w:tr w:rsidR="001E12EE" w14:paraId="64A3908A" w14:textId="77777777">
        <w:trPr>
          <w:jc w:val="center"/>
        </w:trPr>
        <w:tc>
          <w:tcPr>
            <w:tcW w:w="600" w:type="dxa"/>
            <w:tcBorders>
              <w:bottom w:val="nil"/>
              <w:right w:val="nil"/>
            </w:tcBorders>
            <w:tcMar>
              <w:top w:w="20" w:type="dxa"/>
              <w:bottom w:w="20" w:type="dxa"/>
            </w:tcMar>
          </w:tcPr>
          <w:p w14:paraId="700E0960" w14:textId="77777777" w:rsidR="001E12EE" w:rsidRDefault="001E12EE"/>
        </w:tc>
        <w:tc>
          <w:tcPr>
            <w:tcW w:w="3120" w:type="dxa"/>
            <w:tcBorders>
              <w:bottom w:val="nil"/>
              <w:right w:val="nil"/>
            </w:tcBorders>
            <w:tcMar>
              <w:top w:w="20" w:type="dxa"/>
              <w:bottom w:w="20" w:type="dxa"/>
            </w:tcMar>
          </w:tcPr>
          <w:p w14:paraId="658A909F" w14:textId="77777777" w:rsidR="001E12EE" w:rsidRDefault="00000000">
            <w:pPr>
              <w:spacing w:line="220" w:lineRule="atLeast"/>
            </w:pPr>
            <w:r>
              <w:rPr>
                <w:rFonts w:ascii="Arial" w:eastAsia="Arial" w:hAnsi="Arial" w:cs="Arial"/>
                <w:color w:val="000000"/>
                <w:sz w:val="18"/>
              </w:rPr>
              <w:t>Learning space</w:t>
            </w:r>
          </w:p>
        </w:tc>
        <w:tc>
          <w:tcPr>
            <w:tcW w:w="8040" w:type="dxa"/>
            <w:tcBorders>
              <w:bottom w:val="nil"/>
            </w:tcBorders>
            <w:tcMar>
              <w:top w:w="20" w:type="dxa"/>
              <w:bottom w:w="20" w:type="dxa"/>
            </w:tcMar>
          </w:tcPr>
          <w:p w14:paraId="0FDB2192" w14:textId="77777777" w:rsidR="001E12EE" w:rsidRDefault="00000000">
            <w:pPr>
              <w:spacing w:line="220" w:lineRule="atLeast"/>
            </w:pPr>
            <w:r>
              <w:rPr>
                <w:rFonts w:ascii="Arial" w:eastAsia="Arial" w:hAnsi="Arial" w:cs="Arial"/>
                <w:color w:val="000000"/>
                <w:sz w:val="18"/>
              </w:rPr>
              <w:t xml:space="preserve">Haddad </w:t>
            </w:r>
            <w:r>
              <w:rPr>
                <w:rFonts w:ascii="Arial" w:eastAsia="Arial" w:hAnsi="Arial" w:cs="Arial"/>
                <w:i/>
                <w:color w:val="000000"/>
                <w:sz w:val="18"/>
              </w:rPr>
              <w:t>et al.</w:t>
            </w:r>
            <w:r>
              <w:rPr>
                <w:rFonts w:ascii="Arial" w:eastAsia="Arial" w:hAnsi="Arial" w:cs="Arial"/>
                <w:color w:val="000000"/>
                <w:sz w:val="18"/>
              </w:rPr>
              <w:t xml:space="preserve"> (2016)</w:t>
            </w:r>
          </w:p>
        </w:tc>
      </w:tr>
      <w:tr w:rsidR="001E12EE" w14:paraId="15BF47AB" w14:textId="77777777">
        <w:trPr>
          <w:jc w:val="center"/>
        </w:trPr>
        <w:tc>
          <w:tcPr>
            <w:tcW w:w="600" w:type="dxa"/>
            <w:tcBorders>
              <w:right w:val="nil"/>
            </w:tcBorders>
            <w:tcMar>
              <w:top w:w="20" w:type="dxa"/>
              <w:bottom w:w="20" w:type="dxa"/>
            </w:tcMar>
          </w:tcPr>
          <w:p w14:paraId="71ECE84E" w14:textId="77777777" w:rsidR="001E12EE" w:rsidRDefault="001E12EE"/>
        </w:tc>
        <w:tc>
          <w:tcPr>
            <w:tcW w:w="3120" w:type="dxa"/>
            <w:tcBorders>
              <w:right w:val="nil"/>
            </w:tcBorders>
            <w:tcMar>
              <w:top w:w="20" w:type="dxa"/>
              <w:bottom w:w="20" w:type="dxa"/>
            </w:tcMar>
          </w:tcPr>
          <w:p w14:paraId="2898E0F0" w14:textId="77777777" w:rsidR="001E12EE" w:rsidRDefault="00000000">
            <w:pPr>
              <w:spacing w:line="220" w:lineRule="atLeast"/>
            </w:pPr>
            <w:r>
              <w:rPr>
                <w:rFonts w:ascii="Arial" w:eastAsia="Arial" w:hAnsi="Arial" w:cs="Arial"/>
                <w:color w:val="000000"/>
                <w:sz w:val="18"/>
              </w:rPr>
              <w:t>Content</w:t>
            </w:r>
          </w:p>
        </w:tc>
        <w:tc>
          <w:tcPr>
            <w:tcW w:w="8040" w:type="dxa"/>
            <w:tcMar>
              <w:top w:w="20" w:type="dxa"/>
              <w:bottom w:w="20" w:type="dxa"/>
            </w:tcMar>
          </w:tcPr>
          <w:p w14:paraId="0BFA208C" w14:textId="77777777" w:rsidR="001E12EE" w:rsidRDefault="00000000">
            <w:pPr>
              <w:spacing w:line="220" w:lineRule="atLeast"/>
            </w:pPr>
            <w:proofErr w:type="spellStart"/>
            <w:r>
              <w:rPr>
                <w:rFonts w:ascii="Arial" w:eastAsia="Arial" w:hAnsi="Arial" w:cs="Arial"/>
                <w:color w:val="000000"/>
                <w:sz w:val="18"/>
              </w:rPr>
              <w:t>Blenker</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(2008), </w:t>
            </w:r>
            <w:proofErr w:type="spellStart"/>
            <w:r>
              <w:rPr>
                <w:rFonts w:ascii="Arial" w:eastAsia="Arial" w:hAnsi="Arial" w:cs="Arial"/>
                <w:color w:val="000000"/>
                <w:sz w:val="18"/>
              </w:rPr>
              <w:t>Fayolle</w:t>
            </w:r>
            <w:proofErr w:type="spellEnd"/>
            <w:r>
              <w:rPr>
                <w:rFonts w:ascii="Arial" w:eastAsia="Arial" w:hAnsi="Arial" w:cs="Arial"/>
                <w:color w:val="000000"/>
                <w:sz w:val="18"/>
              </w:rPr>
              <w:t xml:space="preserve">, and Toutain (2013), </w:t>
            </w:r>
            <w:proofErr w:type="spellStart"/>
            <w:r>
              <w:rPr>
                <w:rFonts w:ascii="Arial" w:eastAsia="Arial" w:hAnsi="Arial" w:cs="Arial"/>
                <w:color w:val="000000"/>
                <w:sz w:val="18"/>
              </w:rPr>
              <w:t>Garavan</w:t>
            </w:r>
            <w:proofErr w:type="spellEnd"/>
            <w:r>
              <w:rPr>
                <w:rFonts w:ascii="Arial" w:eastAsia="Arial" w:hAnsi="Arial" w:cs="Arial"/>
                <w:color w:val="000000"/>
                <w:sz w:val="18"/>
              </w:rPr>
              <w:t xml:space="preserve"> </w:t>
            </w:r>
            <w:r>
              <w:rPr>
                <w:rFonts w:ascii="Arial" w:eastAsia="Arial" w:hAnsi="Arial" w:cs="Arial"/>
                <w:i/>
                <w:color w:val="000000"/>
                <w:sz w:val="18"/>
              </w:rPr>
              <w:t>et al.</w:t>
            </w:r>
            <w:r>
              <w:rPr>
                <w:rFonts w:ascii="Arial" w:eastAsia="Arial" w:hAnsi="Arial" w:cs="Arial"/>
                <w:color w:val="000000"/>
                <w:sz w:val="18"/>
              </w:rPr>
              <w:t xml:space="preserve"> (2010), Gerba (2012), Johnson </w:t>
            </w:r>
            <w:r>
              <w:rPr>
                <w:rFonts w:ascii="Arial" w:eastAsia="Arial" w:hAnsi="Arial" w:cs="Arial"/>
                <w:i/>
                <w:color w:val="000000"/>
                <w:sz w:val="18"/>
              </w:rPr>
              <w:t>et al.</w:t>
            </w:r>
            <w:r>
              <w:rPr>
                <w:rFonts w:ascii="Arial" w:eastAsia="Arial" w:hAnsi="Arial" w:cs="Arial"/>
                <w:color w:val="000000"/>
                <w:sz w:val="18"/>
              </w:rPr>
              <w:t xml:space="preserve"> (2006), </w:t>
            </w:r>
            <w:proofErr w:type="spellStart"/>
            <w:r>
              <w:rPr>
                <w:rFonts w:ascii="Arial" w:eastAsia="Arial" w:hAnsi="Arial" w:cs="Arial"/>
                <w:color w:val="000000"/>
                <w:sz w:val="18"/>
              </w:rPr>
              <w:t>Libombo</w:t>
            </w:r>
            <w:proofErr w:type="spellEnd"/>
            <w:r>
              <w:rPr>
                <w:rFonts w:ascii="Arial" w:eastAsia="Arial" w:hAnsi="Arial" w:cs="Arial"/>
                <w:color w:val="000000"/>
                <w:sz w:val="18"/>
              </w:rPr>
              <w:t xml:space="preserve"> and </w:t>
            </w:r>
            <w:proofErr w:type="spellStart"/>
            <w:r>
              <w:rPr>
                <w:rFonts w:ascii="Arial" w:eastAsia="Arial" w:hAnsi="Arial" w:cs="Arial"/>
                <w:color w:val="000000"/>
                <w:sz w:val="18"/>
              </w:rPr>
              <w:t>Dinis</w:t>
            </w:r>
            <w:proofErr w:type="spellEnd"/>
            <w:r>
              <w:rPr>
                <w:rFonts w:ascii="Arial" w:eastAsia="Arial" w:hAnsi="Arial" w:cs="Arial"/>
                <w:color w:val="000000"/>
                <w:sz w:val="18"/>
              </w:rPr>
              <w:t xml:space="preserve"> (2015), Maritz and Brown (2013) and Xie and Wang (2014)</w:t>
            </w:r>
          </w:p>
        </w:tc>
      </w:tr>
    </w:tbl>
    <w:p w14:paraId="662D366C" w14:textId="77777777" w:rsidR="001E12EE" w:rsidRDefault="001E12EE">
      <w:pPr>
        <w:sectPr w:rsidR="001E12EE">
          <w:type w:val="continuous"/>
          <w:pgSz w:w="15840" w:h="12240" w:orient="landscape"/>
          <w:pgMar w:top="840" w:right="1000" w:bottom="840" w:left="1000" w:header="400" w:footer="400" w:gutter="0"/>
          <w:cols w:space="720"/>
        </w:sectPr>
      </w:pPr>
    </w:p>
    <w:p w14:paraId="6F8DBC20" w14:textId="77777777" w:rsidR="001E12EE" w:rsidRDefault="00000000">
      <w:pPr>
        <w:spacing w:before="200" w:line="260" w:lineRule="atLeast"/>
        <w:jc w:val="both"/>
      </w:pPr>
      <w:r>
        <w:rPr>
          <w:rFonts w:ascii="Arial" w:eastAsia="Arial" w:hAnsi="Arial" w:cs="Arial"/>
          <w:b/>
          <w:color w:val="000000"/>
          <w:sz w:val="20"/>
        </w:rPr>
        <w:lastRenderedPageBreak/>
        <w:t xml:space="preserve">Table IV </w:t>
      </w:r>
      <w:r>
        <w:rPr>
          <w:rFonts w:ascii="Arial" w:eastAsia="Arial" w:hAnsi="Arial" w:cs="Arial"/>
          <w:color w:val="000000"/>
          <w:sz w:val="20"/>
        </w:rPr>
        <w:t>Context levels and elements in entrepreneurship education → questions to consider in educational design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0"/>
        <w:gridCol w:w="1320"/>
        <w:gridCol w:w="720"/>
        <w:gridCol w:w="1080"/>
        <w:gridCol w:w="840"/>
        <w:gridCol w:w="1320"/>
        <w:gridCol w:w="1440"/>
        <w:gridCol w:w="1200"/>
      </w:tblGrid>
      <w:tr w:rsidR="001E12EE" w14:paraId="07A75683" w14:textId="77777777">
        <w:trPr>
          <w:tblHeader/>
          <w:jc w:val="center"/>
        </w:trPr>
        <w:tc>
          <w:tcPr>
            <w:tcW w:w="240" w:type="dxa"/>
            <w:tcBorders>
              <w:bottom w:val="nil"/>
              <w:right w:val="nil"/>
            </w:tcBorders>
            <w:tcMar>
              <w:top w:w="20" w:type="dxa"/>
              <w:bottom w:w="20" w:type="dxa"/>
            </w:tcMar>
          </w:tcPr>
          <w:p w14:paraId="2B77113C" w14:textId="77777777" w:rsidR="001E12EE" w:rsidRDefault="001E12EE"/>
        </w:tc>
        <w:tc>
          <w:tcPr>
            <w:tcW w:w="1320" w:type="dxa"/>
            <w:tcBorders>
              <w:bottom w:val="nil"/>
              <w:right w:val="nil"/>
            </w:tcBorders>
            <w:tcMar>
              <w:top w:w="20" w:type="dxa"/>
              <w:bottom w:w="20" w:type="dxa"/>
            </w:tcMar>
          </w:tcPr>
          <w:p w14:paraId="11DCFD25" w14:textId="77777777" w:rsidR="001E12EE" w:rsidRDefault="00000000">
            <w:pPr>
              <w:spacing w:line="220" w:lineRule="atLeast"/>
              <w:jc w:val="center"/>
            </w:pPr>
            <w:r>
              <w:rPr>
                <w:rFonts w:ascii="Arial" w:eastAsia="Arial" w:hAnsi="Arial" w:cs="Arial"/>
                <w:b/>
                <w:color w:val="000000"/>
                <w:sz w:val="18"/>
              </w:rPr>
              <w:t>Micro</w:t>
            </w:r>
          </w:p>
        </w:tc>
        <w:tc>
          <w:tcPr>
            <w:tcW w:w="1800" w:type="dxa"/>
            <w:gridSpan w:val="2"/>
            <w:tcBorders>
              <w:bottom w:val="nil"/>
            </w:tcBorders>
            <w:tcMar>
              <w:top w:w="20" w:type="dxa"/>
              <w:bottom w:w="20" w:type="dxa"/>
            </w:tcMar>
          </w:tcPr>
          <w:p w14:paraId="65E83FD1" w14:textId="77777777" w:rsidR="001E12EE" w:rsidRDefault="00000000">
            <w:pPr>
              <w:spacing w:line="220" w:lineRule="atLeast"/>
              <w:jc w:val="center"/>
            </w:pPr>
            <w:proofErr w:type="spellStart"/>
            <w:r>
              <w:rPr>
                <w:rFonts w:ascii="Arial" w:eastAsia="Arial" w:hAnsi="Arial" w:cs="Arial"/>
                <w:b/>
                <w:color w:val="000000"/>
                <w:sz w:val="18"/>
              </w:rPr>
              <w:t>Meso</w:t>
            </w:r>
            <w:proofErr w:type="spellEnd"/>
          </w:p>
        </w:tc>
        <w:tc>
          <w:tcPr>
            <w:tcW w:w="4800" w:type="dxa"/>
            <w:gridSpan w:val="4"/>
            <w:tcBorders>
              <w:bottom w:val="nil"/>
            </w:tcBorders>
            <w:tcMar>
              <w:top w:w="20" w:type="dxa"/>
              <w:bottom w:w="20" w:type="dxa"/>
            </w:tcMar>
          </w:tcPr>
          <w:p w14:paraId="19E52ACA" w14:textId="77777777" w:rsidR="001E12EE" w:rsidRDefault="00000000">
            <w:pPr>
              <w:spacing w:line="220" w:lineRule="atLeast"/>
              <w:jc w:val="center"/>
            </w:pPr>
            <w:r>
              <w:rPr>
                <w:rFonts w:ascii="Arial" w:eastAsia="Arial" w:hAnsi="Arial" w:cs="Arial"/>
                <w:b/>
                <w:color w:val="000000"/>
                <w:sz w:val="18"/>
              </w:rPr>
              <w:t>Macro</w:t>
            </w:r>
          </w:p>
        </w:tc>
      </w:tr>
      <w:tr w:rsidR="001E12EE" w14:paraId="44AB1A79" w14:textId="77777777">
        <w:trPr>
          <w:tblHeader/>
          <w:jc w:val="center"/>
        </w:trPr>
        <w:tc>
          <w:tcPr>
            <w:tcW w:w="240" w:type="dxa"/>
            <w:tcBorders>
              <w:bottom w:val="nil"/>
              <w:right w:val="nil"/>
            </w:tcBorders>
            <w:tcMar>
              <w:top w:w="20" w:type="dxa"/>
              <w:bottom w:w="20" w:type="dxa"/>
            </w:tcMar>
          </w:tcPr>
          <w:p w14:paraId="39AE8BE0" w14:textId="77777777" w:rsidR="001E12EE" w:rsidRDefault="001E12EE"/>
        </w:tc>
        <w:tc>
          <w:tcPr>
            <w:tcW w:w="1320" w:type="dxa"/>
            <w:tcBorders>
              <w:bottom w:val="nil"/>
              <w:right w:val="nil"/>
            </w:tcBorders>
            <w:tcMar>
              <w:top w:w="20" w:type="dxa"/>
              <w:bottom w:w="20" w:type="dxa"/>
            </w:tcMar>
          </w:tcPr>
          <w:p w14:paraId="7838D143" w14:textId="77777777" w:rsidR="001E12EE" w:rsidRDefault="00000000">
            <w:pPr>
              <w:spacing w:line="220" w:lineRule="atLeast"/>
            </w:pPr>
            <w:r>
              <w:rPr>
                <w:rFonts w:ascii="Arial" w:eastAsia="Arial" w:hAnsi="Arial" w:cs="Arial"/>
                <w:b/>
                <w:color w:val="000000"/>
                <w:sz w:val="18"/>
              </w:rPr>
              <w:t>Classroom</w:t>
            </w:r>
          </w:p>
        </w:tc>
        <w:tc>
          <w:tcPr>
            <w:tcW w:w="720" w:type="dxa"/>
            <w:tcBorders>
              <w:bottom w:val="nil"/>
              <w:right w:val="nil"/>
            </w:tcBorders>
            <w:tcMar>
              <w:top w:w="20" w:type="dxa"/>
              <w:bottom w:w="20" w:type="dxa"/>
            </w:tcMar>
          </w:tcPr>
          <w:p w14:paraId="36C0DCB8" w14:textId="77777777" w:rsidR="001E12EE" w:rsidRDefault="00000000">
            <w:pPr>
              <w:spacing w:line="220" w:lineRule="atLeast"/>
            </w:pPr>
            <w:r>
              <w:rPr>
                <w:rFonts w:ascii="Arial" w:eastAsia="Arial" w:hAnsi="Arial" w:cs="Arial"/>
                <w:b/>
                <w:color w:val="000000"/>
                <w:sz w:val="18"/>
              </w:rPr>
              <w:t>Programme</w:t>
            </w:r>
          </w:p>
        </w:tc>
        <w:tc>
          <w:tcPr>
            <w:tcW w:w="1080" w:type="dxa"/>
            <w:tcBorders>
              <w:bottom w:val="nil"/>
              <w:right w:val="nil"/>
            </w:tcBorders>
            <w:tcMar>
              <w:top w:w="20" w:type="dxa"/>
              <w:bottom w:w="20" w:type="dxa"/>
            </w:tcMar>
          </w:tcPr>
          <w:p w14:paraId="1FE04F8B" w14:textId="77777777" w:rsidR="001E12EE" w:rsidRDefault="00000000">
            <w:pPr>
              <w:spacing w:line="220" w:lineRule="atLeast"/>
            </w:pPr>
            <w:r>
              <w:rPr>
                <w:rFonts w:ascii="Arial" w:eastAsia="Arial" w:hAnsi="Arial" w:cs="Arial"/>
                <w:b/>
                <w:color w:val="000000"/>
                <w:sz w:val="18"/>
              </w:rPr>
              <w:t>University</w:t>
            </w:r>
          </w:p>
        </w:tc>
        <w:tc>
          <w:tcPr>
            <w:tcW w:w="840" w:type="dxa"/>
            <w:tcBorders>
              <w:bottom w:val="nil"/>
              <w:right w:val="nil"/>
            </w:tcBorders>
            <w:tcMar>
              <w:top w:w="20" w:type="dxa"/>
              <w:bottom w:w="20" w:type="dxa"/>
            </w:tcMar>
          </w:tcPr>
          <w:p w14:paraId="7B585305" w14:textId="77777777" w:rsidR="001E12EE" w:rsidRDefault="00000000">
            <w:pPr>
              <w:spacing w:line="220" w:lineRule="atLeast"/>
            </w:pPr>
            <w:r>
              <w:rPr>
                <w:rFonts w:ascii="Arial" w:eastAsia="Arial" w:hAnsi="Arial" w:cs="Arial"/>
                <w:b/>
                <w:color w:val="000000"/>
                <w:sz w:val="18"/>
              </w:rPr>
              <w:t>Local</w:t>
            </w:r>
          </w:p>
        </w:tc>
        <w:tc>
          <w:tcPr>
            <w:tcW w:w="1320" w:type="dxa"/>
            <w:tcBorders>
              <w:bottom w:val="nil"/>
              <w:right w:val="nil"/>
            </w:tcBorders>
            <w:tcMar>
              <w:top w:w="20" w:type="dxa"/>
              <w:bottom w:w="20" w:type="dxa"/>
            </w:tcMar>
          </w:tcPr>
          <w:p w14:paraId="0675EA9E" w14:textId="77777777" w:rsidR="001E12EE" w:rsidRDefault="00000000">
            <w:pPr>
              <w:spacing w:line="220" w:lineRule="atLeast"/>
            </w:pPr>
            <w:r>
              <w:rPr>
                <w:rFonts w:ascii="Arial" w:eastAsia="Arial" w:hAnsi="Arial" w:cs="Arial"/>
                <w:b/>
                <w:color w:val="000000"/>
                <w:sz w:val="18"/>
              </w:rPr>
              <w:t>Regional</w:t>
            </w:r>
          </w:p>
        </w:tc>
        <w:tc>
          <w:tcPr>
            <w:tcW w:w="1440" w:type="dxa"/>
            <w:tcBorders>
              <w:bottom w:val="nil"/>
              <w:right w:val="nil"/>
            </w:tcBorders>
            <w:tcMar>
              <w:top w:w="20" w:type="dxa"/>
              <w:bottom w:w="20" w:type="dxa"/>
            </w:tcMar>
          </w:tcPr>
          <w:p w14:paraId="74B6765A" w14:textId="77777777" w:rsidR="001E12EE" w:rsidRDefault="00000000">
            <w:pPr>
              <w:spacing w:line="220" w:lineRule="atLeast"/>
            </w:pPr>
            <w:r>
              <w:rPr>
                <w:rFonts w:ascii="Arial" w:eastAsia="Arial" w:hAnsi="Arial" w:cs="Arial"/>
                <w:b/>
                <w:color w:val="000000"/>
                <w:sz w:val="18"/>
              </w:rPr>
              <w:t>National</w:t>
            </w:r>
          </w:p>
        </w:tc>
        <w:tc>
          <w:tcPr>
            <w:tcW w:w="1200" w:type="dxa"/>
            <w:tcBorders>
              <w:bottom w:val="nil"/>
            </w:tcBorders>
            <w:tcMar>
              <w:top w:w="20" w:type="dxa"/>
              <w:bottom w:w="20" w:type="dxa"/>
            </w:tcMar>
          </w:tcPr>
          <w:p w14:paraId="16E75B6D" w14:textId="77777777" w:rsidR="001E12EE" w:rsidRDefault="00000000">
            <w:pPr>
              <w:spacing w:line="220" w:lineRule="atLeast"/>
            </w:pPr>
            <w:r>
              <w:rPr>
                <w:rFonts w:ascii="Arial" w:eastAsia="Arial" w:hAnsi="Arial" w:cs="Arial"/>
                <w:b/>
                <w:color w:val="000000"/>
                <w:sz w:val="18"/>
              </w:rPr>
              <w:t>International</w:t>
            </w:r>
          </w:p>
        </w:tc>
      </w:tr>
      <w:tr w:rsidR="001E12EE" w14:paraId="14968D32" w14:textId="77777777">
        <w:trPr>
          <w:jc w:val="center"/>
        </w:trPr>
        <w:tc>
          <w:tcPr>
            <w:tcW w:w="240" w:type="dxa"/>
            <w:tcBorders>
              <w:bottom w:val="nil"/>
              <w:right w:val="nil"/>
            </w:tcBorders>
            <w:tcMar>
              <w:top w:w="20" w:type="dxa"/>
              <w:bottom w:w="20" w:type="dxa"/>
            </w:tcMar>
          </w:tcPr>
          <w:p w14:paraId="73235E6F" w14:textId="77777777" w:rsidR="001E12EE" w:rsidRDefault="00000000">
            <w:pPr>
              <w:spacing w:line="220" w:lineRule="atLeast"/>
            </w:pPr>
            <w:r>
              <w:rPr>
                <w:rFonts w:ascii="Arial" w:eastAsia="Arial" w:hAnsi="Arial" w:cs="Arial"/>
                <w:color w:val="000000"/>
                <w:sz w:val="18"/>
              </w:rPr>
              <w:t>WHO (Actors (People))</w:t>
            </w:r>
          </w:p>
        </w:tc>
        <w:tc>
          <w:tcPr>
            <w:tcW w:w="1320" w:type="dxa"/>
            <w:tcBorders>
              <w:bottom w:val="nil"/>
              <w:right w:val="nil"/>
            </w:tcBorders>
            <w:tcMar>
              <w:top w:w="20" w:type="dxa"/>
              <w:bottom w:w="20" w:type="dxa"/>
            </w:tcMar>
          </w:tcPr>
          <w:p w14:paraId="2EEAB74B" w14:textId="77777777" w:rsidR="001E12EE" w:rsidRDefault="00000000">
            <w:pPr>
              <w:spacing w:line="220" w:lineRule="atLeast"/>
            </w:pPr>
            <w:r>
              <w:rPr>
                <w:rFonts w:ascii="Arial" w:eastAsia="Arial" w:hAnsi="Arial" w:cs="Arial"/>
                <w:color w:val="000000"/>
                <w:sz w:val="18"/>
              </w:rPr>
              <w:t>Who is in the classroom? Who “controls” content? Who influences learning? What parts are teacher-student, peer-peer, practitioner to student (</w:t>
            </w:r>
            <w:proofErr w:type="spellStart"/>
            <w:r>
              <w:rPr>
                <w:rFonts w:ascii="Arial" w:eastAsia="Arial" w:hAnsi="Arial" w:cs="Arial"/>
                <w:color w:val="000000"/>
                <w:sz w:val="18"/>
              </w:rPr>
              <w:t>entrep</w:t>
            </w:r>
            <w:proofErr w:type="spellEnd"/>
            <w:r>
              <w:rPr>
                <w:rFonts w:ascii="Arial" w:eastAsia="Arial" w:hAnsi="Arial" w:cs="Arial"/>
                <w:color w:val="000000"/>
                <w:sz w:val="18"/>
              </w:rPr>
              <w:t>.), etc.? What roles are there?</w:t>
            </w:r>
          </w:p>
        </w:tc>
        <w:tc>
          <w:tcPr>
            <w:tcW w:w="720" w:type="dxa"/>
            <w:tcBorders>
              <w:bottom w:val="nil"/>
              <w:right w:val="nil"/>
            </w:tcBorders>
            <w:tcMar>
              <w:top w:w="20" w:type="dxa"/>
              <w:bottom w:w="20" w:type="dxa"/>
            </w:tcMar>
          </w:tcPr>
          <w:p w14:paraId="7D869288" w14:textId="77777777" w:rsidR="001E12EE" w:rsidRDefault="00000000">
            <w:pPr>
              <w:spacing w:line="220" w:lineRule="atLeast"/>
            </w:pPr>
            <w:r>
              <w:rPr>
                <w:rFonts w:ascii="Arial" w:eastAsia="Arial" w:hAnsi="Arial" w:cs="Arial"/>
                <w:color w:val="000000"/>
                <w:sz w:val="18"/>
              </w:rPr>
              <w:t>Who influences: admission, content, design, assessment, rules, etc.?</w:t>
            </w:r>
          </w:p>
        </w:tc>
        <w:tc>
          <w:tcPr>
            <w:tcW w:w="1080" w:type="dxa"/>
            <w:tcBorders>
              <w:bottom w:val="nil"/>
              <w:right w:val="nil"/>
            </w:tcBorders>
            <w:tcMar>
              <w:top w:w="20" w:type="dxa"/>
              <w:bottom w:w="20" w:type="dxa"/>
            </w:tcMar>
          </w:tcPr>
          <w:p w14:paraId="2EB066E4" w14:textId="77777777" w:rsidR="001E12EE" w:rsidRDefault="00000000">
            <w:pPr>
              <w:spacing w:line="220" w:lineRule="atLeast"/>
            </w:pPr>
            <w:r>
              <w:rPr>
                <w:rFonts w:ascii="Arial" w:eastAsia="Arial" w:hAnsi="Arial" w:cs="Arial"/>
                <w:color w:val="000000"/>
                <w:sz w:val="18"/>
              </w:rPr>
              <w:t>Who leads, governs, funds, etc.? Who has a vested interest? What human resources are available to the course participants (experts, extended network)?</w:t>
            </w:r>
          </w:p>
        </w:tc>
        <w:tc>
          <w:tcPr>
            <w:tcW w:w="840" w:type="dxa"/>
            <w:tcBorders>
              <w:bottom w:val="nil"/>
              <w:right w:val="nil"/>
            </w:tcBorders>
            <w:tcMar>
              <w:top w:w="20" w:type="dxa"/>
              <w:bottom w:w="20" w:type="dxa"/>
            </w:tcMar>
          </w:tcPr>
          <w:p w14:paraId="4067F97E" w14:textId="77777777" w:rsidR="001E12EE" w:rsidRDefault="00000000">
            <w:pPr>
              <w:spacing w:line="220" w:lineRule="atLeast"/>
            </w:pPr>
            <w:r>
              <w:rPr>
                <w:rFonts w:ascii="Arial" w:eastAsia="Arial" w:hAnsi="Arial" w:cs="Arial"/>
                <w:color w:val="000000"/>
                <w:sz w:val="18"/>
              </w:rPr>
              <w:t>Who are engaged in the local entrepreneurial ecosystem? Who is engaged in entrepreneurship promoting networks?</w:t>
            </w:r>
          </w:p>
        </w:tc>
        <w:tc>
          <w:tcPr>
            <w:tcW w:w="1320" w:type="dxa"/>
            <w:tcBorders>
              <w:bottom w:val="nil"/>
              <w:right w:val="nil"/>
            </w:tcBorders>
            <w:tcMar>
              <w:top w:w="20" w:type="dxa"/>
              <w:bottom w:w="20" w:type="dxa"/>
            </w:tcMar>
          </w:tcPr>
          <w:p w14:paraId="6FDB273E" w14:textId="77777777" w:rsidR="001E12EE" w:rsidRDefault="00000000">
            <w:pPr>
              <w:spacing w:line="220" w:lineRule="atLeast"/>
            </w:pPr>
            <w:r>
              <w:rPr>
                <w:rFonts w:ascii="Arial" w:eastAsia="Arial" w:hAnsi="Arial" w:cs="Arial"/>
                <w:color w:val="000000"/>
                <w:sz w:val="18"/>
              </w:rPr>
              <w:t xml:space="preserve">Who is active in university ecosystem, regional innovation system and to which org. is their primary affiliation? Who influences regional </w:t>
            </w:r>
            <w:proofErr w:type="spellStart"/>
            <w:r>
              <w:rPr>
                <w:rFonts w:ascii="Arial" w:eastAsia="Arial" w:hAnsi="Arial" w:cs="Arial"/>
                <w:color w:val="000000"/>
                <w:sz w:val="18"/>
              </w:rPr>
              <w:t>edu</w:t>
            </w:r>
            <w:proofErr w:type="spellEnd"/>
            <w:r>
              <w:rPr>
                <w:rFonts w:ascii="Arial" w:eastAsia="Arial" w:hAnsi="Arial" w:cs="Arial"/>
                <w:color w:val="000000"/>
                <w:sz w:val="18"/>
              </w:rPr>
              <w:t xml:space="preserve">. policy, </w:t>
            </w:r>
            <w:r>
              <w:rPr>
                <w:rFonts w:ascii="Arial" w:eastAsia="Arial" w:hAnsi="Arial" w:cs="Arial"/>
                <w:b/>
                <w:i/>
                <w:color w:val="000000"/>
                <w:sz w:val="18"/>
                <w:u w:val="single"/>
              </w:rPr>
              <w:t>start-up</w:t>
            </w:r>
            <w:r>
              <w:rPr>
                <w:rFonts w:ascii="Arial" w:eastAsia="Arial" w:hAnsi="Arial" w:cs="Arial"/>
                <w:color w:val="000000"/>
                <w:sz w:val="18"/>
              </w:rPr>
              <w:t>/SME policy, etc.?</w:t>
            </w:r>
          </w:p>
        </w:tc>
        <w:tc>
          <w:tcPr>
            <w:tcW w:w="1440" w:type="dxa"/>
            <w:tcBorders>
              <w:bottom w:val="nil"/>
              <w:right w:val="nil"/>
            </w:tcBorders>
            <w:tcMar>
              <w:top w:w="20" w:type="dxa"/>
              <w:bottom w:w="20" w:type="dxa"/>
            </w:tcMar>
          </w:tcPr>
          <w:p w14:paraId="457D78DF" w14:textId="77777777" w:rsidR="001E12EE" w:rsidRDefault="00000000">
            <w:pPr>
              <w:spacing w:line="220" w:lineRule="atLeast"/>
            </w:pPr>
            <w:r>
              <w:rPr>
                <w:rFonts w:ascii="Arial" w:eastAsia="Arial" w:hAnsi="Arial" w:cs="Arial"/>
                <w:color w:val="000000"/>
                <w:sz w:val="18"/>
              </w:rPr>
              <w:t xml:space="preserve">Who is active in the innovation system and to which org. is their primary affiliation? Who influences educational policy, </w:t>
            </w:r>
            <w:r>
              <w:rPr>
                <w:rFonts w:ascii="Arial" w:eastAsia="Arial" w:hAnsi="Arial" w:cs="Arial"/>
                <w:b/>
                <w:i/>
                <w:color w:val="000000"/>
                <w:sz w:val="18"/>
                <w:u w:val="single"/>
              </w:rPr>
              <w:t>start-up</w:t>
            </w:r>
            <w:r>
              <w:rPr>
                <w:rFonts w:ascii="Arial" w:eastAsia="Arial" w:hAnsi="Arial" w:cs="Arial"/>
                <w:color w:val="000000"/>
                <w:sz w:val="18"/>
              </w:rPr>
              <w:t>/SME policy, etc.? Who are nationally recognized entrepreneurs?</w:t>
            </w:r>
          </w:p>
        </w:tc>
        <w:tc>
          <w:tcPr>
            <w:tcW w:w="1200" w:type="dxa"/>
            <w:tcBorders>
              <w:bottom w:val="nil"/>
            </w:tcBorders>
            <w:tcMar>
              <w:top w:w="20" w:type="dxa"/>
              <w:bottom w:w="20" w:type="dxa"/>
            </w:tcMar>
          </w:tcPr>
          <w:p w14:paraId="7992ECE2" w14:textId="77777777" w:rsidR="001E12EE" w:rsidRDefault="00000000">
            <w:pPr>
              <w:spacing w:line="220" w:lineRule="atLeast"/>
            </w:pPr>
            <w:r>
              <w:rPr>
                <w:rFonts w:ascii="Arial" w:eastAsia="Arial" w:hAnsi="Arial" w:cs="Arial"/>
                <w:color w:val="000000"/>
                <w:sz w:val="18"/>
              </w:rPr>
              <w:t xml:space="preserve">Who governs international entrepreneurial activity (ex. EU)? Who influences </w:t>
            </w:r>
            <w:proofErr w:type="spellStart"/>
            <w:r>
              <w:rPr>
                <w:rFonts w:ascii="Arial" w:eastAsia="Arial" w:hAnsi="Arial" w:cs="Arial"/>
                <w:color w:val="000000"/>
                <w:sz w:val="18"/>
              </w:rPr>
              <w:t>edu</w:t>
            </w:r>
            <w:proofErr w:type="spellEnd"/>
            <w:r>
              <w:rPr>
                <w:rFonts w:ascii="Arial" w:eastAsia="Arial" w:hAnsi="Arial" w:cs="Arial"/>
                <w:color w:val="000000"/>
                <w:sz w:val="18"/>
              </w:rPr>
              <w:t xml:space="preserve">. policy, </w:t>
            </w:r>
            <w:r>
              <w:rPr>
                <w:rFonts w:ascii="Arial" w:eastAsia="Arial" w:hAnsi="Arial" w:cs="Arial"/>
                <w:b/>
                <w:i/>
                <w:color w:val="000000"/>
                <w:sz w:val="18"/>
                <w:u w:val="single"/>
              </w:rPr>
              <w:t>start-up</w:t>
            </w:r>
            <w:r>
              <w:rPr>
                <w:rFonts w:ascii="Arial" w:eastAsia="Arial" w:hAnsi="Arial" w:cs="Arial"/>
                <w:color w:val="000000"/>
                <w:sz w:val="18"/>
              </w:rPr>
              <w:t>/SME policy, etc.? Who are “the” entrepreneurs (role-models, heroes, etc.)?</w:t>
            </w:r>
          </w:p>
        </w:tc>
      </w:tr>
      <w:tr w:rsidR="001E12EE" w14:paraId="230FD027" w14:textId="77777777">
        <w:trPr>
          <w:jc w:val="center"/>
        </w:trPr>
        <w:tc>
          <w:tcPr>
            <w:tcW w:w="240" w:type="dxa"/>
            <w:tcBorders>
              <w:bottom w:val="nil"/>
              <w:right w:val="nil"/>
            </w:tcBorders>
            <w:tcMar>
              <w:top w:w="20" w:type="dxa"/>
              <w:bottom w:w="20" w:type="dxa"/>
            </w:tcMar>
          </w:tcPr>
          <w:p w14:paraId="6EB36AA3" w14:textId="77777777" w:rsidR="001E12EE" w:rsidRDefault="00000000">
            <w:pPr>
              <w:spacing w:line="220" w:lineRule="atLeast"/>
            </w:pPr>
            <w:r>
              <w:rPr>
                <w:rFonts w:ascii="Arial" w:eastAsia="Arial" w:hAnsi="Arial" w:cs="Arial"/>
                <w:color w:val="000000"/>
                <w:sz w:val="18"/>
              </w:rPr>
              <w:t>WHAT (Content)</w:t>
            </w:r>
          </w:p>
        </w:tc>
        <w:tc>
          <w:tcPr>
            <w:tcW w:w="1320" w:type="dxa"/>
            <w:tcBorders>
              <w:bottom w:val="nil"/>
              <w:right w:val="nil"/>
            </w:tcBorders>
            <w:tcMar>
              <w:top w:w="20" w:type="dxa"/>
              <w:bottom w:w="20" w:type="dxa"/>
            </w:tcMar>
          </w:tcPr>
          <w:p w14:paraId="740EE73F" w14:textId="77777777" w:rsidR="001E12EE" w:rsidRDefault="00000000">
            <w:pPr>
              <w:spacing w:line="220" w:lineRule="atLeast"/>
            </w:pPr>
            <w:r>
              <w:rPr>
                <w:rFonts w:ascii="Arial" w:eastAsia="Arial" w:hAnsi="Arial" w:cs="Arial"/>
                <w:color w:val="000000"/>
                <w:sz w:val="18"/>
              </w:rPr>
              <w:t>What is the educational content? Is it curricular, extra-curricular; teacher-driven, student-driven; flipped, etc.?</w:t>
            </w:r>
          </w:p>
        </w:tc>
        <w:tc>
          <w:tcPr>
            <w:tcW w:w="720" w:type="dxa"/>
            <w:tcBorders>
              <w:bottom w:val="nil"/>
              <w:right w:val="nil"/>
            </w:tcBorders>
            <w:tcMar>
              <w:top w:w="20" w:type="dxa"/>
              <w:bottom w:w="20" w:type="dxa"/>
            </w:tcMar>
          </w:tcPr>
          <w:p w14:paraId="7ACA5BC9" w14:textId="77777777" w:rsidR="001E12EE" w:rsidRDefault="00000000">
            <w:pPr>
              <w:spacing w:line="220" w:lineRule="atLeast"/>
            </w:pPr>
            <w:r>
              <w:rPr>
                <w:rFonts w:ascii="Arial" w:eastAsia="Arial" w:hAnsi="Arial" w:cs="Arial"/>
                <w:color w:val="000000"/>
                <w:sz w:val="18"/>
              </w:rPr>
              <w:t>How does the education progress? Open or closed (ex. no electives)?</w:t>
            </w:r>
          </w:p>
        </w:tc>
        <w:tc>
          <w:tcPr>
            <w:tcW w:w="1080" w:type="dxa"/>
            <w:tcBorders>
              <w:bottom w:val="nil"/>
              <w:right w:val="nil"/>
            </w:tcBorders>
            <w:tcMar>
              <w:top w:w="20" w:type="dxa"/>
              <w:bottom w:w="20" w:type="dxa"/>
            </w:tcMar>
          </w:tcPr>
          <w:p w14:paraId="4030309F" w14:textId="77777777" w:rsidR="001E12EE" w:rsidRDefault="00000000">
            <w:pPr>
              <w:spacing w:line="220" w:lineRule="atLeast"/>
            </w:pPr>
            <w:r>
              <w:rPr>
                <w:rFonts w:ascii="Arial" w:eastAsia="Arial" w:hAnsi="Arial" w:cs="Arial"/>
                <w:color w:val="000000"/>
                <w:sz w:val="18"/>
              </w:rPr>
              <w:t xml:space="preserve">What </w:t>
            </w:r>
            <w:proofErr w:type="spellStart"/>
            <w:r>
              <w:rPr>
                <w:rFonts w:ascii="Arial" w:eastAsia="Arial" w:hAnsi="Arial" w:cs="Arial"/>
                <w:color w:val="000000"/>
                <w:sz w:val="18"/>
              </w:rPr>
              <w:t>entrep</w:t>
            </w:r>
            <w:proofErr w:type="spellEnd"/>
            <w:r>
              <w:rPr>
                <w:rFonts w:ascii="Arial" w:eastAsia="Arial" w:hAnsi="Arial" w:cs="Arial"/>
                <w:color w:val="000000"/>
                <w:sz w:val="18"/>
              </w:rPr>
              <w:t>. activities does the univ. host (conferences, events, fairs, student/faculty exchange, etc.)?</w:t>
            </w:r>
          </w:p>
        </w:tc>
        <w:tc>
          <w:tcPr>
            <w:tcW w:w="840" w:type="dxa"/>
            <w:tcBorders>
              <w:bottom w:val="nil"/>
              <w:right w:val="nil"/>
            </w:tcBorders>
            <w:tcMar>
              <w:top w:w="20" w:type="dxa"/>
              <w:bottom w:w="20" w:type="dxa"/>
            </w:tcMar>
          </w:tcPr>
          <w:p w14:paraId="13C60E52" w14:textId="77777777" w:rsidR="001E12EE" w:rsidRDefault="00000000">
            <w:pPr>
              <w:spacing w:line="220" w:lineRule="atLeast"/>
            </w:pPr>
            <w:r>
              <w:rPr>
                <w:rFonts w:ascii="Arial" w:eastAsia="Arial" w:hAnsi="Arial" w:cs="Arial"/>
                <w:color w:val="000000"/>
                <w:sz w:val="18"/>
              </w:rPr>
              <w:t xml:space="preserve">What </w:t>
            </w:r>
            <w:proofErr w:type="spellStart"/>
            <w:r>
              <w:rPr>
                <w:rFonts w:ascii="Arial" w:eastAsia="Arial" w:hAnsi="Arial" w:cs="Arial"/>
                <w:color w:val="000000"/>
                <w:sz w:val="18"/>
              </w:rPr>
              <w:t>entrep</w:t>
            </w:r>
            <w:proofErr w:type="spellEnd"/>
            <w:r>
              <w:rPr>
                <w:rFonts w:ascii="Arial" w:eastAsia="Arial" w:hAnsi="Arial" w:cs="Arial"/>
                <w:color w:val="000000"/>
                <w:sz w:val="18"/>
              </w:rPr>
              <w:t>. activities, competitions, resources are available locally? How is engagement encouraged?</w:t>
            </w:r>
          </w:p>
        </w:tc>
        <w:tc>
          <w:tcPr>
            <w:tcW w:w="1320" w:type="dxa"/>
            <w:tcBorders>
              <w:bottom w:val="nil"/>
              <w:right w:val="nil"/>
            </w:tcBorders>
            <w:tcMar>
              <w:top w:w="20" w:type="dxa"/>
              <w:bottom w:w="20" w:type="dxa"/>
            </w:tcMar>
          </w:tcPr>
          <w:p w14:paraId="30200900" w14:textId="77777777" w:rsidR="001E12EE" w:rsidRDefault="00000000">
            <w:pPr>
              <w:spacing w:line="220" w:lineRule="atLeast"/>
            </w:pPr>
            <w:r>
              <w:rPr>
                <w:rFonts w:ascii="Arial" w:eastAsia="Arial" w:hAnsi="Arial" w:cs="Arial"/>
                <w:color w:val="000000"/>
                <w:sz w:val="18"/>
              </w:rPr>
              <w:t xml:space="preserve">What </w:t>
            </w:r>
            <w:proofErr w:type="spellStart"/>
            <w:r>
              <w:rPr>
                <w:rFonts w:ascii="Arial" w:eastAsia="Arial" w:hAnsi="Arial" w:cs="Arial"/>
                <w:color w:val="000000"/>
                <w:sz w:val="18"/>
              </w:rPr>
              <w:t>entrep</w:t>
            </w:r>
            <w:proofErr w:type="spellEnd"/>
            <w:r>
              <w:rPr>
                <w:rFonts w:ascii="Arial" w:eastAsia="Arial" w:hAnsi="Arial" w:cs="Arial"/>
                <w:color w:val="000000"/>
                <w:sz w:val="18"/>
              </w:rPr>
              <w:t>. activities, competitions, resources are available regionally? How is engagement encouraged?</w:t>
            </w:r>
          </w:p>
        </w:tc>
        <w:tc>
          <w:tcPr>
            <w:tcW w:w="1440" w:type="dxa"/>
            <w:tcBorders>
              <w:bottom w:val="nil"/>
              <w:right w:val="nil"/>
            </w:tcBorders>
            <w:tcMar>
              <w:top w:w="20" w:type="dxa"/>
              <w:bottom w:w="20" w:type="dxa"/>
            </w:tcMar>
          </w:tcPr>
          <w:p w14:paraId="58061B17" w14:textId="77777777" w:rsidR="001E12EE" w:rsidRDefault="00000000">
            <w:pPr>
              <w:spacing w:line="220" w:lineRule="atLeast"/>
            </w:pPr>
            <w:r>
              <w:rPr>
                <w:rFonts w:ascii="Arial" w:eastAsia="Arial" w:hAnsi="Arial" w:cs="Arial"/>
                <w:color w:val="000000"/>
                <w:sz w:val="18"/>
              </w:rPr>
              <w:t xml:space="preserve">What </w:t>
            </w:r>
            <w:proofErr w:type="spellStart"/>
            <w:r>
              <w:rPr>
                <w:rFonts w:ascii="Arial" w:eastAsia="Arial" w:hAnsi="Arial" w:cs="Arial"/>
                <w:color w:val="000000"/>
                <w:sz w:val="18"/>
              </w:rPr>
              <w:t>entrep</w:t>
            </w:r>
            <w:proofErr w:type="spellEnd"/>
            <w:r>
              <w:rPr>
                <w:rFonts w:ascii="Arial" w:eastAsia="Arial" w:hAnsi="Arial" w:cs="Arial"/>
                <w:color w:val="000000"/>
                <w:sz w:val="18"/>
              </w:rPr>
              <w:t>. activities, competitions, resources are available nationally? How is engagement encouraged?</w:t>
            </w:r>
          </w:p>
        </w:tc>
        <w:tc>
          <w:tcPr>
            <w:tcW w:w="1200" w:type="dxa"/>
            <w:tcBorders>
              <w:bottom w:val="nil"/>
            </w:tcBorders>
            <w:tcMar>
              <w:top w:w="20" w:type="dxa"/>
              <w:bottom w:w="20" w:type="dxa"/>
            </w:tcMar>
          </w:tcPr>
          <w:p w14:paraId="7D4A363D" w14:textId="77777777" w:rsidR="001E12EE" w:rsidRDefault="00000000">
            <w:pPr>
              <w:spacing w:line="220" w:lineRule="atLeast"/>
            </w:pPr>
            <w:r>
              <w:rPr>
                <w:rFonts w:ascii="Arial" w:eastAsia="Arial" w:hAnsi="Arial" w:cs="Arial"/>
                <w:color w:val="000000"/>
                <w:sz w:val="18"/>
              </w:rPr>
              <w:t xml:space="preserve">What </w:t>
            </w:r>
            <w:proofErr w:type="spellStart"/>
            <w:r>
              <w:rPr>
                <w:rFonts w:ascii="Arial" w:eastAsia="Arial" w:hAnsi="Arial" w:cs="Arial"/>
                <w:color w:val="000000"/>
                <w:sz w:val="18"/>
              </w:rPr>
              <w:t>entrep</w:t>
            </w:r>
            <w:proofErr w:type="spellEnd"/>
            <w:r>
              <w:rPr>
                <w:rFonts w:ascii="Arial" w:eastAsia="Arial" w:hAnsi="Arial" w:cs="Arial"/>
                <w:color w:val="000000"/>
                <w:sz w:val="18"/>
              </w:rPr>
              <w:t>. activities, competitions, resources are available intl.? How is engagement encouraged?</w:t>
            </w:r>
          </w:p>
        </w:tc>
      </w:tr>
      <w:tr w:rsidR="001E12EE" w14:paraId="5B4E515C" w14:textId="77777777">
        <w:trPr>
          <w:jc w:val="center"/>
        </w:trPr>
        <w:tc>
          <w:tcPr>
            <w:tcW w:w="240" w:type="dxa"/>
            <w:tcBorders>
              <w:bottom w:val="nil"/>
              <w:right w:val="nil"/>
            </w:tcBorders>
            <w:tcMar>
              <w:top w:w="20" w:type="dxa"/>
              <w:bottom w:w="20" w:type="dxa"/>
            </w:tcMar>
          </w:tcPr>
          <w:p w14:paraId="30B123BD" w14:textId="77777777" w:rsidR="001E12EE" w:rsidRDefault="00000000">
            <w:pPr>
              <w:spacing w:line="220" w:lineRule="atLeast"/>
            </w:pPr>
            <w:r>
              <w:rPr>
                <w:rFonts w:ascii="Arial" w:eastAsia="Arial" w:hAnsi="Arial" w:cs="Arial"/>
                <w:color w:val="000000"/>
                <w:sz w:val="18"/>
              </w:rPr>
              <w:t>WHERE (Framing (In</w:t>
            </w:r>
            <w:r>
              <w:rPr>
                <w:rFonts w:ascii="Arial" w:eastAsia="Arial" w:hAnsi="Arial" w:cs="Arial"/>
                <w:color w:val="000000"/>
                <w:sz w:val="18"/>
              </w:rPr>
              <w:lastRenderedPageBreak/>
              <w:t>itiatives/Rules/Legislation))</w:t>
            </w:r>
          </w:p>
        </w:tc>
        <w:tc>
          <w:tcPr>
            <w:tcW w:w="1320" w:type="dxa"/>
            <w:tcBorders>
              <w:bottom w:val="nil"/>
              <w:right w:val="nil"/>
            </w:tcBorders>
            <w:tcMar>
              <w:top w:w="20" w:type="dxa"/>
              <w:bottom w:w="20" w:type="dxa"/>
            </w:tcMar>
          </w:tcPr>
          <w:p w14:paraId="16B4CCA6" w14:textId="77777777" w:rsidR="001E12EE" w:rsidRDefault="00000000">
            <w:pPr>
              <w:spacing w:line="220" w:lineRule="atLeast"/>
            </w:pPr>
            <w:r>
              <w:rPr>
                <w:rFonts w:ascii="Arial" w:eastAsia="Arial" w:hAnsi="Arial" w:cs="Arial"/>
                <w:color w:val="000000"/>
                <w:sz w:val="18"/>
              </w:rPr>
              <w:lastRenderedPageBreak/>
              <w:t>What is the learning space? What are deliverables? Are there norms (imposed or created)?</w:t>
            </w:r>
          </w:p>
        </w:tc>
        <w:tc>
          <w:tcPr>
            <w:tcW w:w="720" w:type="dxa"/>
            <w:tcBorders>
              <w:bottom w:val="nil"/>
              <w:right w:val="nil"/>
            </w:tcBorders>
            <w:tcMar>
              <w:top w:w="20" w:type="dxa"/>
              <w:bottom w:w="20" w:type="dxa"/>
            </w:tcMar>
          </w:tcPr>
          <w:p w14:paraId="311BBE9E" w14:textId="77777777" w:rsidR="001E12EE" w:rsidRDefault="00000000">
            <w:pPr>
              <w:spacing w:line="220" w:lineRule="atLeast"/>
            </w:pPr>
            <w:r>
              <w:rPr>
                <w:rFonts w:ascii="Arial" w:eastAsia="Arial" w:hAnsi="Arial" w:cs="Arial"/>
                <w:color w:val="000000"/>
                <w:sz w:val="18"/>
              </w:rPr>
              <w:t>Where else does learning take place (ex. incubator)? Other learning interfaces (ex. online)?</w:t>
            </w:r>
          </w:p>
        </w:tc>
        <w:tc>
          <w:tcPr>
            <w:tcW w:w="1080" w:type="dxa"/>
            <w:tcBorders>
              <w:bottom w:val="nil"/>
              <w:right w:val="nil"/>
            </w:tcBorders>
            <w:tcMar>
              <w:top w:w="20" w:type="dxa"/>
              <w:bottom w:w="20" w:type="dxa"/>
            </w:tcMar>
          </w:tcPr>
          <w:p w14:paraId="106C83BA" w14:textId="77777777" w:rsidR="001E12EE" w:rsidRDefault="00000000">
            <w:pPr>
              <w:spacing w:line="220" w:lineRule="atLeast"/>
            </w:pPr>
            <w:r>
              <w:rPr>
                <w:rFonts w:ascii="Arial" w:eastAsia="Arial" w:hAnsi="Arial" w:cs="Arial"/>
                <w:color w:val="000000"/>
                <w:sz w:val="18"/>
              </w:rPr>
              <w:t>Where on campus is the education located? Access to resources? How does univ. incentivize entrepreneurship?</w:t>
            </w:r>
          </w:p>
        </w:tc>
        <w:tc>
          <w:tcPr>
            <w:tcW w:w="840" w:type="dxa"/>
            <w:tcBorders>
              <w:bottom w:val="nil"/>
              <w:right w:val="nil"/>
            </w:tcBorders>
            <w:tcMar>
              <w:top w:w="20" w:type="dxa"/>
              <w:bottom w:w="20" w:type="dxa"/>
            </w:tcMar>
          </w:tcPr>
          <w:p w14:paraId="2E061F42" w14:textId="77777777" w:rsidR="001E12EE" w:rsidRDefault="00000000">
            <w:pPr>
              <w:spacing w:line="220" w:lineRule="atLeast"/>
            </w:pPr>
            <w:r>
              <w:rPr>
                <w:rFonts w:ascii="Arial" w:eastAsia="Arial" w:hAnsi="Arial" w:cs="Arial"/>
                <w:color w:val="000000"/>
                <w:sz w:val="18"/>
              </w:rPr>
              <w:t>Is there coordination of different univ. initiatives, local initiatives, etc.? Influence of norms, culture, expectations?</w:t>
            </w:r>
          </w:p>
        </w:tc>
        <w:tc>
          <w:tcPr>
            <w:tcW w:w="1320" w:type="dxa"/>
            <w:tcBorders>
              <w:bottom w:val="nil"/>
              <w:right w:val="nil"/>
            </w:tcBorders>
            <w:tcMar>
              <w:top w:w="20" w:type="dxa"/>
              <w:bottom w:w="20" w:type="dxa"/>
            </w:tcMar>
          </w:tcPr>
          <w:p w14:paraId="3BE9F2A8" w14:textId="77777777" w:rsidR="001E12EE" w:rsidRDefault="00000000">
            <w:pPr>
              <w:spacing w:line="220" w:lineRule="atLeast"/>
            </w:pPr>
            <w:r>
              <w:rPr>
                <w:rFonts w:ascii="Arial" w:eastAsia="Arial" w:hAnsi="Arial" w:cs="Arial"/>
                <w:color w:val="000000"/>
                <w:sz w:val="18"/>
              </w:rPr>
              <w:t>What orgs decide upon policy, funding, tax-revenue distribution, tax-structure, etc.? Are there reg. industries, specializations, traditions, etc.?</w:t>
            </w:r>
          </w:p>
        </w:tc>
        <w:tc>
          <w:tcPr>
            <w:tcW w:w="1440" w:type="dxa"/>
            <w:tcBorders>
              <w:bottom w:val="nil"/>
              <w:right w:val="nil"/>
            </w:tcBorders>
            <w:tcMar>
              <w:top w:w="20" w:type="dxa"/>
              <w:bottom w:w="20" w:type="dxa"/>
            </w:tcMar>
          </w:tcPr>
          <w:p w14:paraId="190EDC0B" w14:textId="77777777" w:rsidR="001E12EE" w:rsidRDefault="00000000">
            <w:pPr>
              <w:spacing w:line="220" w:lineRule="atLeast"/>
            </w:pPr>
            <w:r>
              <w:rPr>
                <w:rFonts w:ascii="Arial" w:eastAsia="Arial" w:hAnsi="Arial" w:cs="Arial"/>
                <w:color w:val="000000"/>
                <w:sz w:val="18"/>
              </w:rPr>
              <w:t>What orgs decide upon policy, funding, tax-revenue distribution, tax-structure, etc.? Is this industry specific; union or associations, etc.?</w:t>
            </w:r>
          </w:p>
        </w:tc>
        <w:tc>
          <w:tcPr>
            <w:tcW w:w="1200" w:type="dxa"/>
            <w:tcBorders>
              <w:bottom w:val="nil"/>
            </w:tcBorders>
            <w:tcMar>
              <w:top w:w="20" w:type="dxa"/>
              <w:bottom w:w="20" w:type="dxa"/>
            </w:tcMar>
          </w:tcPr>
          <w:p w14:paraId="6A1C50A2" w14:textId="77777777" w:rsidR="001E12EE" w:rsidRDefault="00000000">
            <w:pPr>
              <w:spacing w:line="220" w:lineRule="atLeast"/>
            </w:pPr>
            <w:r>
              <w:rPr>
                <w:rFonts w:ascii="Arial" w:eastAsia="Arial" w:hAnsi="Arial" w:cs="Arial"/>
                <w:color w:val="000000"/>
                <w:sz w:val="18"/>
              </w:rPr>
              <w:t>What orgs decide upon policy, funding, tax-revenue distribution, tax-structure, etc.? Is this industry specific, country specific, etc.?</w:t>
            </w:r>
          </w:p>
        </w:tc>
      </w:tr>
      <w:tr w:rsidR="001E12EE" w14:paraId="4E8112C9" w14:textId="77777777">
        <w:trPr>
          <w:jc w:val="center"/>
        </w:trPr>
        <w:tc>
          <w:tcPr>
            <w:tcW w:w="240" w:type="dxa"/>
            <w:tcBorders>
              <w:right w:val="nil"/>
            </w:tcBorders>
            <w:tcMar>
              <w:top w:w="20" w:type="dxa"/>
              <w:bottom w:w="20" w:type="dxa"/>
            </w:tcMar>
          </w:tcPr>
          <w:p w14:paraId="66940F96" w14:textId="77777777" w:rsidR="001E12EE" w:rsidRDefault="00000000">
            <w:pPr>
              <w:spacing w:line="220" w:lineRule="atLeast"/>
            </w:pPr>
            <w:r>
              <w:rPr>
                <w:rFonts w:ascii="Arial" w:eastAsia="Arial" w:hAnsi="Arial" w:cs="Arial"/>
                <w:color w:val="000000"/>
                <w:sz w:val="18"/>
              </w:rPr>
              <w:t xml:space="preserve">WHEN (Temporal and historic </w:t>
            </w:r>
            <w:r>
              <w:rPr>
                <w:rFonts w:ascii="Arial" w:eastAsia="Arial" w:hAnsi="Arial" w:cs="Arial"/>
                <w:color w:val="000000"/>
                <w:sz w:val="18"/>
              </w:rPr>
              <w:lastRenderedPageBreak/>
              <w:t>setting)</w:t>
            </w:r>
          </w:p>
        </w:tc>
        <w:tc>
          <w:tcPr>
            <w:tcW w:w="1320" w:type="dxa"/>
            <w:tcBorders>
              <w:right w:val="nil"/>
            </w:tcBorders>
            <w:tcMar>
              <w:top w:w="20" w:type="dxa"/>
              <w:bottom w:w="20" w:type="dxa"/>
            </w:tcMar>
          </w:tcPr>
          <w:p w14:paraId="5926CD2D" w14:textId="77777777" w:rsidR="001E12EE" w:rsidRDefault="00000000">
            <w:pPr>
              <w:spacing w:line="220" w:lineRule="atLeast"/>
            </w:pPr>
            <w:r>
              <w:rPr>
                <w:rFonts w:ascii="Arial" w:eastAsia="Arial" w:hAnsi="Arial" w:cs="Arial"/>
                <w:color w:val="000000"/>
                <w:sz w:val="18"/>
              </w:rPr>
              <w:lastRenderedPageBreak/>
              <w:t>What are the time requirements? What has been done before and how has that changed? Are there norms (imposed or created)? How long does it take to learn what is necessary?</w:t>
            </w:r>
          </w:p>
        </w:tc>
        <w:tc>
          <w:tcPr>
            <w:tcW w:w="720" w:type="dxa"/>
            <w:tcBorders>
              <w:right w:val="nil"/>
            </w:tcBorders>
            <w:tcMar>
              <w:top w:w="20" w:type="dxa"/>
              <w:bottom w:w="20" w:type="dxa"/>
            </w:tcMar>
          </w:tcPr>
          <w:p w14:paraId="409A0F77" w14:textId="77777777" w:rsidR="001E12EE" w:rsidRDefault="00000000">
            <w:pPr>
              <w:spacing w:line="220" w:lineRule="atLeast"/>
            </w:pPr>
            <w:r>
              <w:rPr>
                <w:rFonts w:ascii="Arial" w:eastAsia="Arial" w:hAnsi="Arial" w:cs="Arial"/>
                <w:color w:val="000000"/>
                <w:sz w:val="18"/>
              </w:rPr>
              <w:t>What are the time requirements? What are reporting cycles? How long does it take to learn what is necessary?</w:t>
            </w:r>
          </w:p>
        </w:tc>
        <w:tc>
          <w:tcPr>
            <w:tcW w:w="1080" w:type="dxa"/>
            <w:tcBorders>
              <w:right w:val="nil"/>
            </w:tcBorders>
            <w:tcMar>
              <w:top w:w="20" w:type="dxa"/>
              <w:bottom w:w="20" w:type="dxa"/>
            </w:tcMar>
          </w:tcPr>
          <w:p w14:paraId="71501315" w14:textId="77777777" w:rsidR="001E12EE" w:rsidRDefault="00000000">
            <w:pPr>
              <w:spacing w:line="220" w:lineRule="atLeast"/>
            </w:pPr>
            <w:r>
              <w:rPr>
                <w:rFonts w:ascii="Arial" w:eastAsia="Arial" w:hAnsi="Arial" w:cs="Arial"/>
                <w:color w:val="000000"/>
                <w:sz w:val="18"/>
              </w:rPr>
              <w:t>What are the time requirements? What are the reporting cycles? How long does it take to learn what is necessary? When are things made available?</w:t>
            </w:r>
          </w:p>
        </w:tc>
        <w:tc>
          <w:tcPr>
            <w:tcW w:w="840" w:type="dxa"/>
            <w:tcBorders>
              <w:right w:val="nil"/>
            </w:tcBorders>
            <w:tcMar>
              <w:top w:w="20" w:type="dxa"/>
              <w:bottom w:w="20" w:type="dxa"/>
            </w:tcMar>
          </w:tcPr>
          <w:p w14:paraId="27F8F814" w14:textId="77777777" w:rsidR="001E12EE" w:rsidRDefault="00000000">
            <w:pPr>
              <w:spacing w:line="220" w:lineRule="atLeast"/>
            </w:pPr>
            <w:r>
              <w:rPr>
                <w:rFonts w:ascii="Arial" w:eastAsia="Arial" w:hAnsi="Arial" w:cs="Arial"/>
                <w:color w:val="000000"/>
                <w:sz w:val="18"/>
              </w:rPr>
              <w:t>Are there monthly/yearly cycles of activities, deadlines (funding, events, etc.)?</w:t>
            </w:r>
          </w:p>
        </w:tc>
        <w:tc>
          <w:tcPr>
            <w:tcW w:w="1320" w:type="dxa"/>
            <w:tcBorders>
              <w:right w:val="nil"/>
            </w:tcBorders>
            <w:tcMar>
              <w:top w:w="20" w:type="dxa"/>
              <w:bottom w:w="20" w:type="dxa"/>
            </w:tcMar>
          </w:tcPr>
          <w:p w14:paraId="1551DD07" w14:textId="77777777" w:rsidR="001E12EE" w:rsidRDefault="00000000">
            <w:pPr>
              <w:spacing w:line="220" w:lineRule="atLeast"/>
            </w:pPr>
            <w:r>
              <w:rPr>
                <w:rFonts w:ascii="Arial" w:eastAsia="Arial" w:hAnsi="Arial" w:cs="Arial"/>
                <w:color w:val="000000"/>
                <w:sz w:val="18"/>
              </w:rPr>
              <w:t>Are there monthly/yearly cycles of activities, deadlines (funding, events, etc.)?</w:t>
            </w:r>
          </w:p>
        </w:tc>
        <w:tc>
          <w:tcPr>
            <w:tcW w:w="1440" w:type="dxa"/>
            <w:tcBorders>
              <w:right w:val="nil"/>
            </w:tcBorders>
            <w:tcMar>
              <w:top w:w="20" w:type="dxa"/>
              <w:bottom w:w="20" w:type="dxa"/>
            </w:tcMar>
          </w:tcPr>
          <w:p w14:paraId="00990D25" w14:textId="77777777" w:rsidR="001E12EE" w:rsidRDefault="00000000">
            <w:pPr>
              <w:spacing w:line="220" w:lineRule="atLeast"/>
            </w:pPr>
            <w:r>
              <w:rPr>
                <w:rFonts w:ascii="Arial" w:eastAsia="Arial" w:hAnsi="Arial" w:cs="Arial"/>
                <w:color w:val="000000"/>
                <w:sz w:val="18"/>
              </w:rPr>
              <w:t>Are there monthly/yearly cycles of activities, deadlines (funding, events, etc.)?</w:t>
            </w:r>
          </w:p>
        </w:tc>
        <w:tc>
          <w:tcPr>
            <w:tcW w:w="1200" w:type="dxa"/>
            <w:tcMar>
              <w:top w:w="20" w:type="dxa"/>
              <w:bottom w:w="20" w:type="dxa"/>
            </w:tcMar>
          </w:tcPr>
          <w:p w14:paraId="0A99EF61" w14:textId="77777777" w:rsidR="001E12EE" w:rsidRDefault="00000000">
            <w:pPr>
              <w:spacing w:line="220" w:lineRule="atLeast"/>
            </w:pPr>
            <w:r>
              <w:rPr>
                <w:rFonts w:ascii="Arial" w:eastAsia="Arial" w:hAnsi="Arial" w:cs="Arial"/>
                <w:color w:val="000000"/>
                <w:sz w:val="18"/>
              </w:rPr>
              <w:t>Are there monthly/yearly cycles of activities, deadlines (funding, events, etc.)?</w:t>
            </w:r>
          </w:p>
        </w:tc>
      </w:tr>
    </w:tbl>
    <w:p w14:paraId="48BA975A" w14:textId="77777777" w:rsidR="001E12EE" w:rsidRDefault="00000000">
      <w:pPr>
        <w:spacing w:before="200" w:line="260" w:lineRule="atLeast"/>
        <w:jc w:val="both"/>
      </w:pPr>
      <w:r>
        <w:rPr>
          <w:rFonts w:ascii="Arial" w:eastAsia="Arial" w:hAnsi="Arial" w:cs="Arial"/>
          <w:b/>
          <w:color w:val="000000"/>
          <w:sz w:val="20"/>
        </w:rPr>
        <w:t xml:space="preserve">Table AI </w:t>
      </w:r>
      <w:r>
        <w:rPr>
          <w:rFonts w:ascii="Arial" w:eastAsia="Arial" w:hAnsi="Arial" w:cs="Arial"/>
          <w:color w:val="000000"/>
          <w:sz w:val="20"/>
        </w:rPr>
        <w:t>Journals publishing context entrepreneurship education articles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20"/>
        <w:gridCol w:w="2160"/>
      </w:tblGrid>
      <w:tr w:rsidR="001E12EE" w14:paraId="208C8E4D" w14:textId="77777777">
        <w:trPr>
          <w:tblHeader/>
          <w:jc w:val="center"/>
        </w:trPr>
        <w:tc>
          <w:tcPr>
            <w:tcW w:w="7320" w:type="dxa"/>
            <w:tcBorders>
              <w:bottom w:val="nil"/>
              <w:right w:val="nil"/>
            </w:tcBorders>
            <w:tcMar>
              <w:top w:w="20" w:type="dxa"/>
              <w:bottom w:w="20" w:type="dxa"/>
            </w:tcMar>
          </w:tcPr>
          <w:p w14:paraId="394D3043" w14:textId="77777777" w:rsidR="001E12EE" w:rsidRDefault="00000000">
            <w:pPr>
              <w:spacing w:line="220" w:lineRule="atLeast"/>
            </w:pPr>
            <w:r>
              <w:rPr>
                <w:rFonts w:ascii="Arial" w:eastAsia="Arial" w:hAnsi="Arial" w:cs="Arial"/>
                <w:b/>
                <w:color w:val="000000"/>
                <w:sz w:val="18"/>
              </w:rPr>
              <w:t>Journal</w:t>
            </w:r>
          </w:p>
        </w:tc>
        <w:tc>
          <w:tcPr>
            <w:tcW w:w="2160" w:type="dxa"/>
            <w:tcBorders>
              <w:bottom w:val="nil"/>
            </w:tcBorders>
            <w:tcMar>
              <w:top w:w="20" w:type="dxa"/>
              <w:bottom w:w="20" w:type="dxa"/>
            </w:tcMar>
          </w:tcPr>
          <w:p w14:paraId="614148A3" w14:textId="77777777" w:rsidR="001E12EE" w:rsidRDefault="00000000">
            <w:pPr>
              <w:spacing w:line="220" w:lineRule="atLeast"/>
              <w:jc w:val="center"/>
            </w:pPr>
            <w:r>
              <w:rPr>
                <w:rFonts w:ascii="Arial" w:eastAsia="Arial" w:hAnsi="Arial" w:cs="Arial"/>
                <w:b/>
                <w:color w:val="000000"/>
                <w:sz w:val="18"/>
              </w:rPr>
              <w:t>Number of articles</w:t>
            </w:r>
          </w:p>
        </w:tc>
      </w:tr>
      <w:tr w:rsidR="001E12EE" w14:paraId="54399146" w14:textId="77777777">
        <w:trPr>
          <w:jc w:val="center"/>
        </w:trPr>
        <w:tc>
          <w:tcPr>
            <w:tcW w:w="9480" w:type="dxa"/>
            <w:gridSpan w:val="2"/>
            <w:tcBorders>
              <w:bottom w:val="nil"/>
            </w:tcBorders>
            <w:tcMar>
              <w:top w:w="20" w:type="dxa"/>
              <w:bottom w:w="20" w:type="dxa"/>
            </w:tcMar>
          </w:tcPr>
          <w:p w14:paraId="4B3BE7D4" w14:textId="77777777" w:rsidR="001E12EE" w:rsidRDefault="00000000">
            <w:pPr>
              <w:spacing w:line="220" w:lineRule="atLeast"/>
              <w:jc w:val="center"/>
            </w:pPr>
            <w:r>
              <w:rPr>
                <w:rFonts w:ascii="Arial" w:eastAsia="Arial" w:hAnsi="Arial" w:cs="Arial"/>
                <w:color w:val="000000"/>
                <w:sz w:val="18"/>
              </w:rPr>
              <w:t>“Entrepreneurship Education” and “Context”</w:t>
            </w:r>
          </w:p>
        </w:tc>
      </w:tr>
      <w:tr w:rsidR="001E12EE" w14:paraId="190408F4" w14:textId="77777777">
        <w:trPr>
          <w:jc w:val="center"/>
        </w:trPr>
        <w:tc>
          <w:tcPr>
            <w:tcW w:w="7320" w:type="dxa"/>
            <w:tcBorders>
              <w:bottom w:val="nil"/>
              <w:right w:val="nil"/>
            </w:tcBorders>
            <w:tcMar>
              <w:top w:w="20" w:type="dxa"/>
              <w:bottom w:w="20" w:type="dxa"/>
            </w:tcMar>
          </w:tcPr>
          <w:p w14:paraId="3F86FB6D" w14:textId="77777777" w:rsidR="001E12EE" w:rsidRDefault="00000000">
            <w:pPr>
              <w:spacing w:line="220" w:lineRule="atLeast"/>
            </w:pPr>
            <w:r>
              <w:rPr>
                <w:rFonts w:ascii="Arial" w:eastAsia="Arial" w:hAnsi="Arial" w:cs="Arial"/>
                <w:i/>
                <w:color w:val="000000"/>
                <w:sz w:val="18"/>
              </w:rPr>
              <w:t>Education and Training</w:t>
            </w:r>
          </w:p>
        </w:tc>
        <w:tc>
          <w:tcPr>
            <w:tcW w:w="2160" w:type="dxa"/>
            <w:tcBorders>
              <w:bottom w:val="nil"/>
            </w:tcBorders>
            <w:tcMar>
              <w:top w:w="20" w:type="dxa"/>
              <w:bottom w:w="20" w:type="dxa"/>
            </w:tcMar>
          </w:tcPr>
          <w:p w14:paraId="38686C00" w14:textId="77777777" w:rsidR="001E12EE" w:rsidRDefault="00000000">
            <w:pPr>
              <w:spacing w:line="220" w:lineRule="atLeast"/>
            </w:pPr>
            <w:r>
              <w:rPr>
                <w:rFonts w:ascii="Arial" w:eastAsia="Arial" w:hAnsi="Arial" w:cs="Arial"/>
                <w:color w:val="000000"/>
                <w:sz w:val="18"/>
              </w:rPr>
              <w:t>33</w:t>
            </w:r>
          </w:p>
        </w:tc>
      </w:tr>
      <w:tr w:rsidR="001E12EE" w14:paraId="6140BDEC" w14:textId="77777777">
        <w:trPr>
          <w:jc w:val="center"/>
        </w:trPr>
        <w:tc>
          <w:tcPr>
            <w:tcW w:w="7320" w:type="dxa"/>
            <w:tcBorders>
              <w:bottom w:val="nil"/>
              <w:right w:val="nil"/>
            </w:tcBorders>
            <w:tcMar>
              <w:top w:w="20" w:type="dxa"/>
              <w:bottom w:w="20" w:type="dxa"/>
            </w:tcMar>
          </w:tcPr>
          <w:p w14:paraId="4AD84105" w14:textId="77777777" w:rsidR="001E12EE" w:rsidRDefault="00000000">
            <w:pPr>
              <w:spacing w:line="220" w:lineRule="atLeast"/>
            </w:pPr>
            <w:r>
              <w:rPr>
                <w:rFonts w:ascii="Arial" w:eastAsia="Arial" w:hAnsi="Arial" w:cs="Arial"/>
                <w:i/>
                <w:color w:val="000000"/>
                <w:sz w:val="18"/>
              </w:rPr>
              <w:t>Journal of Entrepreneurship Education</w:t>
            </w:r>
          </w:p>
        </w:tc>
        <w:tc>
          <w:tcPr>
            <w:tcW w:w="2160" w:type="dxa"/>
            <w:tcBorders>
              <w:bottom w:val="nil"/>
            </w:tcBorders>
            <w:tcMar>
              <w:top w:w="20" w:type="dxa"/>
              <w:bottom w:w="20" w:type="dxa"/>
            </w:tcMar>
          </w:tcPr>
          <w:p w14:paraId="6543487D" w14:textId="77777777" w:rsidR="001E12EE" w:rsidRDefault="00000000">
            <w:pPr>
              <w:spacing w:line="220" w:lineRule="atLeast"/>
            </w:pPr>
            <w:r>
              <w:rPr>
                <w:rFonts w:ascii="Arial" w:eastAsia="Arial" w:hAnsi="Arial" w:cs="Arial"/>
                <w:color w:val="000000"/>
                <w:sz w:val="18"/>
              </w:rPr>
              <w:t>9</w:t>
            </w:r>
          </w:p>
        </w:tc>
      </w:tr>
      <w:tr w:rsidR="001E12EE" w14:paraId="69B9BFAC" w14:textId="77777777">
        <w:trPr>
          <w:jc w:val="center"/>
        </w:trPr>
        <w:tc>
          <w:tcPr>
            <w:tcW w:w="7320" w:type="dxa"/>
            <w:tcBorders>
              <w:bottom w:val="nil"/>
              <w:right w:val="nil"/>
            </w:tcBorders>
            <w:tcMar>
              <w:top w:w="20" w:type="dxa"/>
              <w:bottom w:w="20" w:type="dxa"/>
            </w:tcMar>
          </w:tcPr>
          <w:p w14:paraId="0BC2F0C3" w14:textId="77777777" w:rsidR="001E12EE" w:rsidRDefault="00000000">
            <w:pPr>
              <w:spacing w:line="220" w:lineRule="atLeast"/>
            </w:pPr>
            <w:r>
              <w:rPr>
                <w:rFonts w:ascii="Arial" w:eastAsia="Arial" w:hAnsi="Arial" w:cs="Arial"/>
                <w:i/>
                <w:color w:val="000000"/>
                <w:sz w:val="18"/>
              </w:rPr>
              <w:t>Entrepreneurship and Regional Development</w:t>
            </w:r>
          </w:p>
        </w:tc>
        <w:tc>
          <w:tcPr>
            <w:tcW w:w="2160" w:type="dxa"/>
            <w:tcBorders>
              <w:bottom w:val="nil"/>
            </w:tcBorders>
            <w:tcMar>
              <w:top w:w="20" w:type="dxa"/>
              <w:bottom w:w="20" w:type="dxa"/>
            </w:tcMar>
          </w:tcPr>
          <w:p w14:paraId="509B1D24" w14:textId="77777777" w:rsidR="001E12EE" w:rsidRDefault="00000000">
            <w:pPr>
              <w:spacing w:line="220" w:lineRule="atLeast"/>
            </w:pPr>
            <w:r>
              <w:rPr>
                <w:rFonts w:ascii="Arial" w:eastAsia="Arial" w:hAnsi="Arial" w:cs="Arial"/>
                <w:color w:val="000000"/>
                <w:sz w:val="18"/>
              </w:rPr>
              <w:t>7</w:t>
            </w:r>
          </w:p>
        </w:tc>
      </w:tr>
      <w:tr w:rsidR="001E12EE" w14:paraId="6AE444E2" w14:textId="77777777">
        <w:trPr>
          <w:jc w:val="center"/>
        </w:trPr>
        <w:tc>
          <w:tcPr>
            <w:tcW w:w="7320" w:type="dxa"/>
            <w:tcBorders>
              <w:bottom w:val="nil"/>
              <w:right w:val="nil"/>
            </w:tcBorders>
            <w:tcMar>
              <w:top w:w="20" w:type="dxa"/>
              <w:bottom w:w="20" w:type="dxa"/>
            </w:tcMar>
          </w:tcPr>
          <w:p w14:paraId="15FB2246" w14:textId="77777777" w:rsidR="001E12EE" w:rsidRDefault="00000000">
            <w:pPr>
              <w:spacing w:line="220" w:lineRule="atLeast"/>
            </w:pPr>
            <w:r>
              <w:rPr>
                <w:rFonts w:ascii="Arial" w:eastAsia="Arial" w:hAnsi="Arial" w:cs="Arial"/>
                <w:i/>
                <w:color w:val="000000"/>
                <w:sz w:val="18"/>
              </w:rPr>
              <w:t>International Journal of Management Education</w:t>
            </w:r>
          </w:p>
        </w:tc>
        <w:tc>
          <w:tcPr>
            <w:tcW w:w="2160" w:type="dxa"/>
            <w:tcBorders>
              <w:bottom w:val="nil"/>
            </w:tcBorders>
            <w:tcMar>
              <w:top w:w="20" w:type="dxa"/>
              <w:bottom w:w="20" w:type="dxa"/>
            </w:tcMar>
          </w:tcPr>
          <w:p w14:paraId="5E5E8369" w14:textId="77777777" w:rsidR="001E12EE" w:rsidRDefault="00000000">
            <w:pPr>
              <w:spacing w:line="220" w:lineRule="atLeast"/>
            </w:pPr>
            <w:r>
              <w:rPr>
                <w:rFonts w:ascii="Arial" w:eastAsia="Arial" w:hAnsi="Arial" w:cs="Arial"/>
                <w:color w:val="000000"/>
                <w:sz w:val="18"/>
              </w:rPr>
              <w:t>7</w:t>
            </w:r>
          </w:p>
        </w:tc>
      </w:tr>
      <w:tr w:rsidR="001E12EE" w14:paraId="2F95CD14" w14:textId="77777777">
        <w:trPr>
          <w:jc w:val="center"/>
        </w:trPr>
        <w:tc>
          <w:tcPr>
            <w:tcW w:w="7320" w:type="dxa"/>
            <w:tcBorders>
              <w:bottom w:val="nil"/>
              <w:right w:val="nil"/>
            </w:tcBorders>
            <w:tcMar>
              <w:top w:w="20" w:type="dxa"/>
              <w:bottom w:w="20" w:type="dxa"/>
            </w:tcMar>
          </w:tcPr>
          <w:p w14:paraId="523387F7" w14:textId="77777777" w:rsidR="001E12EE" w:rsidRDefault="00000000">
            <w:pPr>
              <w:spacing w:line="220" w:lineRule="atLeast"/>
            </w:pPr>
            <w:r>
              <w:rPr>
                <w:rFonts w:ascii="Arial" w:eastAsia="Arial" w:hAnsi="Arial" w:cs="Arial"/>
                <w:i/>
                <w:color w:val="000000"/>
                <w:sz w:val="18"/>
              </w:rPr>
              <w:t>Journal of Small Business and Enterprise Development</w:t>
            </w:r>
          </w:p>
        </w:tc>
        <w:tc>
          <w:tcPr>
            <w:tcW w:w="2160" w:type="dxa"/>
            <w:tcBorders>
              <w:bottom w:val="nil"/>
            </w:tcBorders>
            <w:tcMar>
              <w:top w:w="20" w:type="dxa"/>
              <w:bottom w:w="20" w:type="dxa"/>
            </w:tcMar>
          </w:tcPr>
          <w:p w14:paraId="1DF3DDEF" w14:textId="77777777" w:rsidR="001E12EE" w:rsidRDefault="00000000">
            <w:pPr>
              <w:spacing w:line="220" w:lineRule="atLeast"/>
            </w:pPr>
            <w:r>
              <w:rPr>
                <w:rFonts w:ascii="Arial" w:eastAsia="Arial" w:hAnsi="Arial" w:cs="Arial"/>
                <w:color w:val="000000"/>
                <w:sz w:val="18"/>
              </w:rPr>
              <w:t>7</w:t>
            </w:r>
          </w:p>
        </w:tc>
      </w:tr>
      <w:tr w:rsidR="001E12EE" w14:paraId="15107580" w14:textId="77777777">
        <w:trPr>
          <w:jc w:val="center"/>
        </w:trPr>
        <w:tc>
          <w:tcPr>
            <w:tcW w:w="7320" w:type="dxa"/>
            <w:tcBorders>
              <w:bottom w:val="nil"/>
              <w:right w:val="nil"/>
            </w:tcBorders>
            <w:tcMar>
              <w:top w:w="20" w:type="dxa"/>
              <w:bottom w:w="20" w:type="dxa"/>
            </w:tcMar>
          </w:tcPr>
          <w:p w14:paraId="20E93509" w14:textId="77777777" w:rsidR="001E12EE" w:rsidRDefault="00000000">
            <w:pPr>
              <w:spacing w:line="220" w:lineRule="atLeast"/>
            </w:pPr>
            <w:r>
              <w:rPr>
                <w:rFonts w:ascii="Arial" w:eastAsia="Arial" w:hAnsi="Arial" w:cs="Arial"/>
                <w:i/>
                <w:color w:val="000000"/>
                <w:sz w:val="18"/>
              </w:rPr>
              <w:t>International Journal of Entrepreneurial Behaviour and Research</w:t>
            </w:r>
          </w:p>
        </w:tc>
        <w:tc>
          <w:tcPr>
            <w:tcW w:w="2160" w:type="dxa"/>
            <w:tcBorders>
              <w:bottom w:val="nil"/>
            </w:tcBorders>
            <w:tcMar>
              <w:top w:w="20" w:type="dxa"/>
              <w:bottom w:w="20" w:type="dxa"/>
            </w:tcMar>
          </w:tcPr>
          <w:p w14:paraId="2DA459A9" w14:textId="77777777" w:rsidR="001E12EE" w:rsidRDefault="00000000">
            <w:pPr>
              <w:spacing w:line="220" w:lineRule="atLeast"/>
            </w:pPr>
            <w:r>
              <w:rPr>
                <w:rFonts w:ascii="Arial" w:eastAsia="Arial" w:hAnsi="Arial" w:cs="Arial"/>
                <w:color w:val="000000"/>
                <w:sz w:val="18"/>
              </w:rPr>
              <w:t>6</w:t>
            </w:r>
          </w:p>
        </w:tc>
      </w:tr>
      <w:tr w:rsidR="001E12EE" w14:paraId="1C05644E" w14:textId="77777777">
        <w:trPr>
          <w:jc w:val="center"/>
        </w:trPr>
        <w:tc>
          <w:tcPr>
            <w:tcW w:w="7320" w:type="dxa"/>
            <w:tcBorders>
              <w:bottom w:val="nil"/>
              <w:right w:val="nil"/>
            </w:tcBorders>
            <w:tcMar>
              <w:top w:w="20" w:type="dxa"/>
              <w:bottom w:w="20" w:type="dxa"/>
            </w:tcMar>
          </w:tcPr>
          <w:p w14:paraId="33785F75" w14:textId="77777777" w:rsidR="001E12EE" w:rsidRDefault="00000000">
            <w:pPr>
              <w:spacing w:line="220" w:lineRule="atLeast"/>
            </w:pPr>
            <w:r>
              <w:rPr>
                <w:rFonts w:ascii="Arial" w:eastAsia="Arial" w:hAnsi="Arial" w:cs="Arial"/>
                <w:i/>
                <w:color w:val="000000"/>
                <w:sz w:val="18"/>
              </w:rPr>
              <w:t>International Journal of Entrepreneurship and Small Business</w:t>
            </w:r>
          </w:p>
        </w:tc>
        <w:tc>
          <w:tcPr>
            <w:tcW w:w="2160" w:type="dxa"/>
            <w:tcBorders>
              <w:bottom w:val="nil"/>
            </w:tcBorders>
            <w:tcMar>
              <w:top w:w="20" w:type="dxa"/>
              <w:bottom w:w="20" w:type="dxa"/>
            </w:tcMar>
          </w:tcPr>
          <w:p w14:paraId="2BF2C892" w14:textId="77777777" w:rsidR="001E12EE" w:rsidRDefault="00000000">
            <w:pPr>
              <w:spacing w:line="220" w:lineRule="atLeast"/>
            </w:pPr>
            <w:r>
              <w:rPr>
                <w:rFonts w:ascii="Arial" w:eastAsia="Arial" w:hAnsi="Arial" w:cs="Arial"/>
                <w:color w:val="000000"/>
                <w:sz w:val="18"/>
              </w:rPr>
              <w:t>5</w:t>
            </w:r>
          </w:p>
        </w:tc>
      </w:tr>
      <w:tr w:rsidR="001E12EE" w14:paraId="61A4E5D8" w14:textId="77777777">
        <w:trPr>
          <w:jc w:val="center"/>
        </w:trPr>
        <w:tc>
          <w:tcPr>
            <w:tcW w:w="7320" w:type="dxa"/>
            <w:tcBorders>
              <w:bottom w:val="nil"/>
              <w:right w:val="nil"/>
            </w:tcBorders>
            <w:tcMar>
              <w:top w:w="20" w:type="dxa"/>
              <w:bottom w:w="20" w:type="dxa"/>
            </w:tcMar>
          </w:tcPr>
          <w:p w14:paraId="15E5C0F5" w14:textId="77777777" w:rsidR="001E12EE" w:rsidRDefault="00000000">
            <w:pPr>
              <w:spacing w:line="220" w:lineRule="atLeast"/>
            </w:pPr>
            <w:r>
              <w:rPr>
                <w:rFonts w:ascii="Arial" w:eastAsia="Arial" w:hAnsi="Arial" w:cs="Arial"/>
                <w:i/>
                <w:color w:val="000000"/>
                <w:sz w:val="18"/>
              </w:rPr>
              <w:t>Journal of Entrepreneurship in Emerging Economies</w:t>
            </w:r>
          </w:p>
        </w:tc>
        <w:tc>
          <w:tcPr>
            <w:tcW w:w="2160" w:type="dxa"/>
            <w:tcBorders>
              <w:bottom w:val="nil"/>
            </w:tcBorders>
            <w:tcMar>
              <w:top w:w="20" w:type="dxa"/>
              <w:bottom w:w="20" w:type="dxa"/>
            </w:tcMar>
          </w:tcPr>
          <w:p w14:paraId="2A282875" w14:textId="77777777" w:rsidR="001E12EE" w:rsidRDefault="00000000">
            <w:pPr>
              <w:spacing w:line="220" w:lineRule="atLeast"/>
            </w:pPr>
            <w:r>
              <w:rPr>
                <w:rFonts w:ascii="Arial" w:eastAsia="Arial" w:hAnsi="Arial" w:cs="Arial"/>
                <w:color w:val="000000"/>
                <w:sz w:val="18"/>
              </w:rPr>
              <w:t>4</w:t>
            </w:r>
          </w:p>
        </w:tc>
      </w:tr>
      <w:tr w:rsidR="001E12EE" w14:paraId="161FC328" w14:textId="77777777">
        <w:trPr>
          <w:jc w:val="center"/>
        </w:trPr>
        <w:tc>
          <w:tcPr>
            <w:tcW w:w="7320" w:type="dxa"/>
            <w:tcBorders>
              <w:bottom w:val="nil"/>
              <w:right w:val="nil"/>
            </w:tcBorders>
            <w:tcMar>
              <w:top w:w="20" w:type="dxa"/>
              <w:bottom w:w="20" w:type="dxa"/>
            </w:tcMar>
          </w:tcPr>
          <w:p w14:paraId="0E128B67" w14:textId="77777777" w:rsidR="001E12EE" w:rsidRDefault="00000000">
            <w:pPr>
              <w:spacing w:line="220" w:lineRule="atLeast"/>
            </w:pPr>
            <w:r>
              <w:rPr>
                <w:rFonts w:ascii="Arial" w:eastAsia="Arial" w:hAnsi="Arial" w:cs="Arial"/>
                <w:i/>
                <w:color w:val="000000"/>
                <w:sz w:val="18"/>
              </w:rPr>
              <w:t>Journal of Business Venturing</w:t>
            </w:r>
          </w:p>
        </w:tc>
        <w:tc>
          <w:tcPr>
            <w:tcW w:w="2160" w:type="dxa"/>
            <w:tcBorders>
              <w:bottom w:val="nil"/>
            </w:tcBorders>
            <w:tcMar>
              <w:top w:w="20" w:type="dxa"/>
              <w:bottom w:w="20" w:type="dxa"/>
            </w:tcMar>
          </w:tcPr>
          <w:p w14:paraId="787AB286" w14:textId="77777777" w:rsidR="001E12EE" w:rsidRDefault="00000000">
            <w:pPr>
              <w:spacing w:line="220" w:lineRule="atLeast"/>
            </w:pPr>
            <w:r>
              <w:rPr>
                <w:rFonts w:ascii="Arial" w:eastAsia="Arial" w:hAnsi="Arial" w:cs="Arial"/>
                <w:color w:val="000000"/>
                <w:sz w:val="18"/>
              </w:rPr>
              <w:t>3</w:t>
            </w:r>
          </w:p>
        </w:tc>
      </w:tr>
      <w:tr w:rsidR="001E12EE" w14:paraId="3A306193" w14:textId="77777777">
        <w:trPr>
          <w:jc w:val="center"/>
        </w:trPr>
        <w:tc>
          <w:tcPr>
            <w:tcW w:w="7320" w:type="dxa"/>
            <w:tcBorders>
              <w:bottom w:val="nil"/>
              <w:right w:val="nil"/>
            </w:tcBorders>
            <w:tcMar>
              <w:top w:w="20" w:type="dxa"/>
              <w:bottom w:w="20" w:type="dxa"/>
            </w:tcMar>
          </w:tcPr>
          <w:p w14:paraId="5B8E8E67" w14:textId="77777777" w:rsidR="001E12EE" w:rsidRDefault="00000000">
            <w:pPr>
              <w:spacing w:line="220" w:lineRule="atLeast"/>
            </w:pPr>
            <w:r>
              <w:rPr>
                <w:rFonts w:ascii="Arial" w:eastAsia="Arial" w:hAnsi="Arial" w:cs="Arial"/>
                <w:i/>
                <w:color w:val="000000"/>
                <w:sz w:val="18"/>
              </w:rPr>
              <w:t>Journal of Enterprising Communities</w:t>
            </w:r>
          </w:p>
        </w:tc>
        <w:tc>
          <w:tcPr>
            <w:tcW w:w="2160" w:type="dxa"/>
            <w:tcBorders>
              <w:bottom w:val="nil"/>
            </w:tcBorders>
            <w:tcMar>
              <w:top w:w="20" w:type="dxa"/>
              <w:bottom w:w="20" w:type="dxa"/>
            </w:tcMar>
          </w:tcPr>
          <w:p w14:paraId="06F9DA17" w14:textId="77777777" w:rsidR="001E12EE" w:rsidRDefault="00000000">
            <w:pPr>
              <w:spacing w:line="220" w:lineRule="atLeast"/>
            </w:pPr>
            <w:r>
              <w:rPr>
                <w:rFonts w:ascii="Arial" w:eastAsia="Arial" w:hAnsi="Arial" w:cs="Arial"/>
                <w:color w:val="000000"/>
                <w:sz w:val="18"/>
              </w:rPr>
              <w:t>3</w:t>
            </w:r>
          </w:p>
        </w:tc>
      </w:tr>
      <w:tr w:rsidR="001E12EE" w14:paraId="4B0D1532" w14:textId="77777777">
        <w:trPr>
          <w:jc w:val="center"/>
        </w:trPr>
        <w:tc>
          <w:tcPr>
            <w:tcW w:w="7320" w:type="dxa"/>
            <w:tcBorders>
              <w:bottom w:val="nil"/>
              <w:right w:val="nil"/>
            </w:tcBorders>
            <w:tcMar>
              <w:top w:w="20" w:type="dxa"/>
              <w:bottom w:w="20" w:type="dxa"/>
            </w:tcMar>
          </w:tcPr>
          <w:p w14:paraId="6D1C073C" w14:textId="77777777" w:rsidR="001E12EE" w:rsidRDefault="00000000">
            <w:pPr>
              <w:spacing w:line="220" w:lineRule="atLeast"/>
            </w:pPr>
            <w:r>
              <w:rPr>
                <w:rFonts w:ascii="Arial" w:eastAsia="Arial" w:hAnsi="Arial" w:cs="Arial"/>
                <w:i/>
                <w:color w:val="000000"/>
                <w:sz w:val="18"/>
              </w:rPr>
              <w:t>Small Business Economic</w:t>
            </w:r>
          </w:p>
        </w:tc>
        <w:tc>
          <w:tcPr>
            <w:tcW w:w="2160" w:type="dxa"/>
            <w:tcBorders>
              <w:bottom w:val="nil"/>
            </w:tcBorders>
            <w:tcMar>
              <w:top w:w="20" w:type="dxa"/>
              <w:bottom w:w="20" w:type="dxa"/>
            </w:tcMar>
          </w:tcPr>
          <w:p w14:paraId="674E89E5" w14:textId="77777777" w:rsidR="001E12EE" w:rsidRDefault="00000000">
            <w:pPr>
              <w:spacing w:line="220" w:lineRule="atLeast"/>
            </w:pPr>
            <w:r>
              <w:rPr>
                <w:rFonts w:ascii="Arial" w:eastAsia="Arial" w:hAnsi="Arial" w:cs="Arial"/>
                <w:color w:val="000000"/>
                <w:sz w:val="18"/>
              </w:rPr>
              <w:t>3</w:t>
            </w:r>
          </w:p>
        </w:tc>
      </w:tr>
      <w:tr w:rsidR="001E12EE" w14:paraId="03679055" w14:textId="77777777">
        <w:trPr>
          <w:jc w:val="center"/>
        </w:trPr>
        <w:tc>
          <w:tcPr>
            <w:tcW w:w="7320" w:type="dxa"/>
            <w:tcBorders>
              <w:right w:val="nil"/>
            </w:tcBorders>
            <w:tcMar>
              <w:top w:w="20" w:type="dxa"/>
              <w:bottom w:w="20" w:type="dxa"/>
            </w:tcMar>
          </w:tcPr>
          <w:p w14:paraId="4FF2F46F" w14:textId="77777777" w:rsidR="001E12EE" w:rsidRDefault="00000000">
            <w:pPr>
              <w:spacing w:line="220" w:lineRule="atLeast"/>
            </w:pPr>
            <w:r>
              <w:rPr>
                <w:rFonts w:ascii="Arial" w:eastAsia="Arial" w:hAnsi="Arial" w:cs="Arial"/>
                <w:i/>
                <w:color w:val="000000"/>
                <w:sz w:val="18"/>
              </w:rPr>
              <w:t>Technological Forecasting and Societal Change</w:t>
            </w:r>
          </w:p>
        </w:tc>
        <w:tc>
          <w:tcPr>
            <w:tcW w:w="2160" w:type="dxa"/>
            <w:tcMar>
              <w:top w:w="20" w:type="dxa"/>
              <w:bottom w:w="20" w:type="dxa"/>
            </w:tcMar>
          </w:tcPr>
          <w:p w14:paraId="369814ED" w14:textId="77777777" w:rsidR="001E12EE" w:rsidRDefault="00000000">
            <w:pPr>
              <w:spacing w:line="220" w:lineRule="atLeast"/>
            </w:pPr>
            <w:r>
              <w:rPr>
                <w:rFonts w:ascii="Arial" w:eastAsia="Arial" w:hAnsi="Arial" w:cs="Arial"/>
                <w:color w:val="000000"/>
                <w:sz w:val="18"/>
              </w:rPr>
              <w:t>3</w:t>
            </w:r>
          </w:p>
        </w:tc>
      </w:tr>
    </w:tbl>
    <w:p w14:paraId="3718C440" w14:textId="77777777" w:rsidR="001E12EE" w:rsidRDefault="00000000">
      <w:pPr>
        <w:spacing w:before="200" w:line="260" w:lineRule="atLeast"/>
        <w:jc w:val="both"/>
      </w:pPr>
      <w:r>
        <w:rPr>
          <w:rFonts w:ascii="Arial" w:eastAsia="Arial" w:hAnsi="Arial" w:cs="Arial"/>
          <w:b/>
          <w:color w:val="000000"/>
          <w:sz w:val="20"/>
        </w:rPr>
        <w:t xml:space="preserve">Table AII </w:t>
      </w:r>
      <w:r>
        <w:rPr>
          <w:rFonts w:ascii="Arial" w:eastAsia="Arial" w:hAnsi="Arial" w:cs="Arial"/>
          <w:color w:val="000000"/>
          <w:sz w:val="20"/>
        </w:rPr>
        <w:t>Countries and regions represented in the literature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2400"/>
        <w:gridCol w:w="1680"/>
      </w:tblGrid>
      <w:tr w:rsidR="001E12EE" w14:paraId="3A715FEC" w14:textId="77777777">
        <w:trPr>
          <w:tblHeader/>
          <w:jc w:val="center"/>
        </w:trPr>
        <w:tc>
          <w:tcPr>
            <w:tcW w:w="5400" w:type="dxa"/>
            <w:gridSpan w:val="2"/>
            <w:tcBorders>
              <w:bottom w:val="nil"/>
            </w:tcBorders>
            <w:tcMar>
              <w:top w:w="20" w:type="dxa"/>
              <w:bottom w:w="20" w:type="dxa"/>
            </w:tcMar>
          </w:tcPr>
          <w:p w14:paraId="4C2DAE01" w14:textId="77777777" w:rsidR="001E12EE" w:rsidRDefault="00000000">
            <w:pPr>
              <w:spacing w:line="220" w:lineRule="atLeast"/>
            </w:pPr>
            <w:r>
              <w:rPr>
                <w:rFonts w:ascii="Arial" w:eastAsia="Arial" w:hAnsi="Arial" w:cs="Arial"/>
                <w:b/>
                <w:color w:val="000000"/>
                <w:sz w:val="18"/>
              </w:rPr>
              <w:t>Countries</w:t>
            </w:r>
          </w:p>
        </w:tc>
        <w:tc>
          <w:tcPr>
            <w:tcW w:w="1680" w:type="dxa"/>
            <w:tcBorders>
              <w:bottom w:val="nil"/>
            </w:tcBorders>
            <w:tcMar>
              <w:top w:w="20" w:type="dxa"/>
              <w:bottom w:w="20" w:type="dxa"/>
            </w:tcMar>
          </w:tcPr>
          <w:p w14:paraId="0F7945A4" w14:textId="77777777" w:rsidR="001E12EE" w:rsidRDefault="00000000">
            <w:pPr>
              <w:spacing w:line="220" w:lineRule="atLeast"/>
            </w:pPr>
            <w:r>
              <w:rPr>
                <w:rFonts w:ascii="Arial" w:eastAsia="Arial" w:hAnsi="Arial" w:cs="Arial"/>
                <w:b/>
                <w:color w:val="000000"/>
                <w:sz w:val="18"/>
              </w:rPr>
              <w:t>Regions</w:t>
            </w:r>
          </w:p>
        </w:tc>
      </w:tr>
      <w:tr w:rsidR="001E12EE" w14:paraId="020329E0" w14:textId="77777777">
        <w:trPr>
          <w:jc w:val="center"/>
        </w:trPr>
        <w:tc>
          <w:tcPr>
            <w:tcW w:w="3000" w:type="dxa"/>
            <w:tcBorders>
              <w:bottom w:val="nil"/>
              <w:right w:val="nil"/>
            </w:tcBorders>
            <w:tcMar>
              <w:top w:w="20" w:type="dxa"/>
              <w:bottom w:w="20" w:type="dxa"/>
            </w:tcMar>
          </w:tcPr>
          <w:p w14:paraId="2A79B52E" w14:textId="77777777" w:rsidR="001E12EE" w:rsidRDefault="00000000">
            <w:pPr>
              <w:spacing w:line="220" w:lineRule="atLeast"/>
            </w:pPr>
            <w:r>
              <w:rPr>
                <w:rFonts w:ascii="Arial" w:eastAsia="Arial" w:hAnsi="Arial" w:cs="Arial"/>
                <w:color w:val="000000"/>
                <w:sz w:val="18"/>
              </w:rPr>
              <w:t>Albania</w:t>
            </w:r>
          </w:p>
        </w:tc>
        <w:tc>
          <w:tcPr>
            <w:tcW w:w="2400" w:type="dxa"/>
            <w:tcBorders>
              <w:bottom w:val="nil"/>
              <w:right w:val="nil"/>
            </w:tcBorders>
            <w:tcMar>
              <w:top w:w="20" w:type="dxa"/>
              <w:bottom w:w="20" w:type="dxa"/>
            </w:tcMar>
          </w:tcPr>
          <w:p w14:paraId="1A287463" w14:textId="77777777" w:rsidR="001E12EE" w:rsidRDefault="00000000">
            <w:pPr>
              <w:spacing w:line="220" w:lineRule="atLeast"/>
            </w:pPr>
            <w:r>
              <w:rPr>
                <w:rFonts w:ascii="Arial" w:eastAsia="Arial" w:hAnsi="Arial" w:cs="Arial"/>
                <w:color w:val="000000"/>
                <w:sz w:val="18"/>
              </w:rPr>
              <w:t>Korea</w:t>
            </w:r>
          </w:p>
        </w:tc>
        <w:tc>
          <w:tcPr>
            <w:tcW w:w="1680" w:type="dxa"/>
            <w:tcBorders>
              <w:bottom w:val="nil"/>
            </w:tcBorders>
            <w:tcMar>
              <w:top w:w="20" w:type="dxa"/>
              <w:bottom w:w="20" w:type="dxa"/>
            </w:tcMar>
          </w:tcPr>
          <w:p w14:paraId="1D05C92B" w14:textId="77777777" w:rsidR="001E12EE" w:rsidRDefault="00000000">
            <w:pPr>
              <w:spacing w:line="220" w:lineRule="atLeast"/>
            </w:pPr>
            <w:r>
              <w:rPr>
                <w:rFonts w:ascii="Arial" w:eastAsia="Arial" w:hAnsi="Arial" w:cs="Arial"/>
                <w:color w:val="000000"/>
                <w:sz w:val="18"/>
              </w:rPr>
              <w:t>Europe</w:t>
            </w:r>
          </w:p>
        </w:tc>
      </w:tr>
      <w:tr w:rsidR="001E12EE" w14:paraId="2209AE4D" w14:textId="77777777">
        <w:trPr>
          <w:jc w:val="center"/>
        </w:trPr>
        <w:tc>
          <w:tcPr>
            <w:tcW w:w="3000" w:type="dxa"/>
            <w:tcBorders>
              <w:bottom w:val="nil"/>
              <w:right w:val="nil"/>
            </w:tcBorders>
            <w:tcMar>
              <w:top w:w="20" w:type="dxa"/>
              <w:bottom w:w="20" w:type="dxa"/>
            </w:tcMar>
          </w:tcPr>
          <w:p w14:paraId="4E6A3324" w14:textId="77777777" w:rsidR="001E12EE" w:rsidRDefault="00000000">
            <w:pPr>
              <w:spacing w:line="220" w:lineRule="atLeast"/>
            </w:pPr>
            <w:r>
              <w:rPr>
                <w:rFonts w:ascii="Arial" w:eastAsia="Arial" w:hAnsi="Arial" w:cs="Arial"/>
                <w:color w:val="000000"/>
                <w:sz w:val="18"/>
              </w:rPr>
              <w:t>Australia</w:t>
            </w:r>
          </w:p>
        </w:tc>
        <w:tc>
          <w:tcPr>
            <w:tcW w:w="2400" w:type="dxa"/>
            <w:tcBorders>
              <w:bottom w:val="nil"/>
              <w:right w:val="nil"/>
            </w:tcBorders>
            <w:tcMar>
              <w:top w:w="20" w:type="dxa"/>
              <w:bottom w:w="20" w:type="dxa"/>
            </w:tcMar>
          </w:tcPr>
          <w:p w14:paraId="5B38D1D5" w14:textId="77777777" w:rsidR="001E12EE" w:rsidRDefault="00000000">
            <w:pPr>
              <w:spacing w:line="220" w:lineRule="atLeast"/>
            </w:pPr>
            <w:r>
              <w:rPr>
                <w:rFonts w:ascii="Arial" w:eastAsia="Arial" w:hAnsi="Arial" w:cs="Arial"/>
                <w:color w:val="000000"/>
                <w:sz w:val="18"/>
              </w:rPr>
              <w:t>Malaysia</w:t>
            </w:r>
          </w:p>
        </w:tc>
        <w:tc>
          <w:tcPr>
            <w:tcW w:w="1680" w:type="dxa"/>
            <w:tcBorders>
              <w:bottom w:val="nil"/>
            </w:tcBorders>
            <w:tcMar>
              <w:top w:w="20" w:type="dxa"/>
              <w:bottom w:w="20" w:type="dxa"/>
            </w:tcMar>
          </w:tcPr>
          <w:p w14:paraId="2DD6BC7C" w14:textId="77777777" w:rsidR="001E12EE" w:rsidRDefault="00000000">
            <w:pPr>
              <w:spacing w:line="220" w:lineRule="atLeast"/>
            </w:pPr>
            <w:r>
              <w:rPr>
                <w:rFonts w:ascii="Arial" w:eastAsia="Arial" w:hAnsi="Arial" w:cs="Arial"/>
                <w:color w:val="000000"/>
                <w:sz w:val="18"/>
              </w:rPr>
              <w:t>USA</w:t>
            </w:r>
          </w:p>
        </w:tc>
      </w:tr>
      <w:tr w:rsidR="001E12EE" w14:paraId="10C9E109" w14:textId="77777777">
        <w:trPr>
          <w:jc w:val="center"/>
        </w:trPr>
        <w:tc>
          <w:tcPr>
            <w:tcW w:w="3000" w:type="dxa"/>
            <w:tcBorders>
              <w:bottom w:val="nil"/>
              <w:right w:val="nil"/>
            </w:tcBorders>
            <w:tcMar>
              <w:top w:w="20" w:type="dxa"/>
              <w:bottom w:w="20" w:type="dxa"/>
            </w:tcMar>
          </w:tcPr>
          <w:p w14:paraId="68707DDC" w14:textId="77777777" w:rsidR="001E12EE" w:rsidRDefault="00000000">
            <w:pPr>
              <w:spacing w:line="220" w:lineRule="atLeast"/>
            </w:pPr>
            <w:r>
              <w:rPr>
                <w:rFonts w:ascii="Arial" w:eastAsia="Arial" w:hAnsi="Arial" w:cs="Arial"/>
                <w:color w:val="000000"/>
                <w:sz w:val="18"/>
              </w:rPr>
              <w:t>Austria</w:t>
            </w:r>
          </w:p>
        </w:tc>
        <w:tc>
          <w:tcPr>
            <w:tcW w:w="2400" w:type="dxa"/>
            <w:tcBorders>
              <w:bottom w:val="nil"/>
              <w:right w:val="nil"/>
            </w:tcBorders>
            <w:tcMar>
              <w:top w:w="20" w:type="dxa"/>
              <w:bottom w:w="20" w:type="dxa"/>
            </w:tcMar>
          </w:tcPr>
          <w:p w14:paraId="3E996279" w14:textId="77777777" w:rsidR="001E12EE" w:rsidRDefault="00000000">
            <w:pPr>
              <w:spacing w:line="220" w:lineRule="atLeast"/>
            </w:pPr>
            <w:r>
              <w:rPr>
                <w:rFonts w:ascii="Arial" w:eastAsia="Arial" w:hAnsi="Arial" w:cs="Arial"/>
                <w:color w:val="000000"/>
                <w:sz w:val="18"/>
              </w:rPr>
              <w:t>Morocco</w:t>
            </w:r>
          </w:p>
        </w:tc>
        <w:tc>
          <w:tcPr>
            <w:tcW w:w="1680" w:type="dxa"/>
            <w:tcBorders>
              <w:bottom w:val="nil"/>
            </w:tcBorders>
            <w:tcMar>
              <w:top w:w="20" w:type="dxa"/>
              <w:bottom w:w="20" w:type="dxa"/>
            </w:tcMar>
          </w:tcPr>
          <w:p w14:paraId="1D6397F9" w14:textId="77777777" w:rsidR="001E12EE" w:rsidRDefault="00000000">
            <w:pPr>
              <w:spacing w:line="220" w:lineRule="atLeast"/>
            </w:pPr>
            <w:r>
              <w:rPr>
                <w:rFonts w:ascii="Arial" w:eastAsia="Arial" w:hAnsi="Arial" w:cs="Arial"/>
                <w:color w:val="000000"/>
                <w:sz w:val="18"/>
              </w:rPr>
              <w:t>North America</w:t>
            </w:r>
          </w:p>
        </w:tc>
      </w:tr>
      <w:tr w:rsidR="001E12EE" w14:paraId="04CD0728" w14:textId="77777777">
        <w:trPr>
          <w:jc w:val="center"/>
        </w:trPr>
        <w:tc>
          <w:tcPr>
            <w:tcW w:w="3000" w:type="dxa"/>
            <w:tcBorders>
              <w:bottom w:val="nil"/>
              <w:right w:val="nil"/>
            </w:tcBorders>
            <w:tcMar>
              <w:top w:w="20" w:type="dxa"/>
              <w:bottom w:w="20" w:type="dxa"/>
            </w:tcMar>
          </w:tcPr>
          <w:p w14:paraId="2BCAC4E0" w14:textId="77777777" w:rsidR="001E12EE" w:rsidRDefault="00000000">
            <w:pPr>
              <w:spacing w:line="220" w:lineRule="atLeast"/>
            </w:pPr>
            <w:r>
              <w:rPr>
                <w:rFonts w:ascii="Arial" w:eastAsia="Arial" w:hAnsi="Arial" w:cs="Arial"/>
                <w:color w:val="000000"/>
                <w:sz w:val="18"/>
              </w:rPr>
              <w:t>Austria</w:t>
            </w:r>
          </w:p>
        </w:tc>
        <w:tc>
          <w:tcPr>
            <w:tcW w:w="2400" w:type="dxa"/>
            <w:tcBorders>
              <w:bottom w:val="nil"/>
              <w:right w:val="nil"/>
            </w:tcBorders>
            <w:tcMar>
              <w:top w:w="20" w:type="dxa"/>
              <w:bottom w:w="20" w:type="dxa"/>
            </w:tcMar>
          </w:tcPr>
          <w:p w14:paraId="1CEF9E78" w14:textId="77777777" w:rsidR="001E12EE" w:rsidRDefault="00000000">
            <w:pPr>
              <w:spacing w:line="220" w:lineRule="atLeast"/>
            </w:pPr>
            <w:r>
              <w:rPr>
                <w:rFonts w:ascii="Arial" w:eastAsia="Arial" w:hAnsi="Arial" w:cs="Arial"/>
                <w:color w:val="000000"/>
                <w:sz w:val="18"/>
              </w:rPr>
              <w:t>Nicaragua</w:t>
            </w:r>
          </w:p>
        </w:tc>
        <w:tc>
          <w:tcPr>
            <w:tcW w:w="1680" w:type="dxa"/>
            <w:tcBorders>
              <w:bottom w:val="nil"/>
            </w:tcBorders>
            <w:tcMar>
              <w:top w:w="20" w:type="dxa"/>
              <w:bottom w:w="20" w:type="dxa"/>
            </w:tcMar>
          </w:tcPr>
          <w:p w14:paraId="2F9F13F2" w14:textId="77777777" w:rsidR="001E12EE" w:rsidRDefault="00000000">
            <w:pPr>
              <w:spacing w:line="220" w:lineRule="atLeast"/>
            </w:pPr>
            <w:r>
              <w:rPr>
                <w:rFonts w:ascii="Arial" w:eastAsia="Arial" w:hAnsi="Arial" w:cs="Arial"/>
                <w:color w:val="000000"/>
                <w:sz w:val="18"/>
              </w:rPr>
              <w:t>Asia</w:t>
            </w:r>
          </w:p>
        </w:tc>
      </w:tr>
      <w:tr w:rsidR="001E12EE" w14:paraId="6D59C312" w14:textId="77777777">
        <w:trPr>
          <w:jc w:val="center"/>
        </w:trPr>
        <w:tc>
          <w:tcPr>
            <w:tcW w:w="3000" w:type="dxa"/>
            <w:tcBorders>
              <w:bottom w:val="nil"/>
              <w:right w:val="nil"/>
            </w:tcBorders>
            <w:tcMar>
              <w:top w:w="20" w:type="dxa"/>
              <w:bottom w:w="20" w:type="dxa"/>
            </w:tcMar>
          </w:tcPr>
          <w:p w14:paraId="48982DA6" w14:textId="77777777" w:rsidR="001E12EE" w:rsidRDefault="00000000">
            <w:pPr>
              <w:spacing w:line="220" w:lineRule="atLeast"/>
            </w:pPr>
            <w:r>
              <w:rPr>
                <w:rFonts w:ascii="Arial" w:eastAsia="Arial" w:hAnsi="Arial" w:cs="Arial"/>
                <w:color w:val="000000"/>
                <w:sz w:val="18"/>
              </w:rPr>
              <w:t>Bangladesh</w:t>
            </w:r>
          </w:p>
        </w:tc>
        <w:tc>
          <w:tcPr>
            <w:tcW w:w="2400" w:type="dxa"/>
            <w:tcBorders>
              <w:bottom w:val="nil"/>
              <w:right w:val="nil"/>
            </w:tcBorders>
            <w:tcMar>
              <w:top w:w="20" w:type="dxa"/>
              <w:bottom w:w="20" w:type="dxa"/>
            </w:tcMar>
          </w:tcPr>
          <w:p w14:paraId="111C01EA" w14:textId="77777777" w:rsidR="001E12EE" w:rsidRDefault="00000000">
            <w:pPr>
              <w:spacing w:line="220" w:lineRule="atLeast"/>
            </w:pPr>
            <w:r>
              <w:rPr>
                <w:rFonts w:ascii="Arial" w:eastAsia="Arial" w:hAnsi="Arial" w:cs="Arial"/>
                <w:color w:val="000000"/>
                <w:sz w:val="18"/>
              </w:rPr>
              <w:t>North Ireland</w:t>
            </w:r>
          </w:p>
        </w:tc>
        <w:tc>
          <w:tcPr>
            <w:tcW w:w="1680" w:type="dxa"/>
            <w:tcBorders>
              <w:bottom w:val="nil"/>
            </w:tcBorders>
            <w:tcMar>
              <w:top w:w="20" w:type="dxa"/>
              <w:bottom w:w="20" w:type="dxa"/>
            </w:tcMar>
          </w:tcPr>
          <w:p w14:paraId="7A8221DB" w14:textId="77777777" w:rsidR="001E12EE" w:rsidRDefault="00000000">
            <w:pPr>
              <w:spacing w:line="220" w:lineRule="atLeast"/>
            </w:pPr>
            <w:r>
              <w:rPr>
                <w:rFonts w:ascii="Arial" w:eastAsia="Arial" w:hAnsi="Arial" w:cs="Arial"/>
                <w:color w:val="000000"/>
                <w:sz w:val="18"/>
              </w:rPr>
              <w:t>Arab Countries</w:t>
            </w:r>
          </w:p>
        </w:tc>
      </w:tr>
      <w:tr w:rsidR="001E12EE" w14:paraId="72460D6D" w14:textId="77777777">
        <w:trPr>
          <w:jc w:val="center"/>
        </w:trPr>
        <w:tc>
          <w:tcPr>
            <w:tcW w:w="3000" w:type="dxa"/>
            <w:tcBorders>
              <w:bottom w:val="nil"/>
              <w:right w:val="nil"/>
            </w:tcBorders>
            <w:tcMar>
              <w:top w:w="20" w:type="dxa"/>
              <w:bottom w:w="20" w:type="dxa"/>
            </w:tcMar>
          </w:tcPr>
          <w:p w14:paraId="279D74C3" w14:textId="77777777" w:rsidR="001E12EE" w:rsidRDefault="00000000">
            <w:pPr>
              <w:spacing w:line="220" w:lineRule="atLeast"/>
            </w:pPr>
            <w:r>
              <w:rPr>
                <w:rFonts w:ascii="Arial" w:eastAsia="Arial" w:hAnsi="Arial" w:cs="Arial"/>
                <w:color w:val="000000"/>
                <w:sz w:val="18"/>
              </w:rPr>
              <w:t>Chile</w:t>
            </w:r>
          </w:p>
        </w:tc>
        <w:tc>
          <w:tcPr>
            <w:tcW w:w="2400" w:type="dxa"/>
            <w:tcBorders>
              <w:bottom w:val="nil"/>
              <w:right w:val="nil"/>
            </w:tcBorders>
            <w:tcMar>
              <w:top w:w="20" w:type="dxa"/>
              <w:bottom w:w="20" w:type="dxa"/>
            </w:tcMar>
          </w:tcPr>
          <w:p w14:paraId="5E9533FB" w14:textId="77777777" w:rsidR="001E12EE" w:rsidRDefault="00000000">
            <w:pPr>
              <w:spacing w:line="220" w:lineRule="atLeast"/>
            </w:pPr>
            <w:r>
              <w:rPr>
                <w:rFonts w:ascii="Arial" w:eastAsia="Arial" w:hAnsi="Arial" w:cs="Arial"/>
                <w:color w:val="000000"/>
                <w:sz w:val="18"/>
              </w:rPr>
              <w:t>Peru</w:t>
            </w:r>
          </w:p>
        </w:tc>
        <w:tc>
          <w:tcPr>
            <w:tcW w:w="1680" w:type="dxa"/>
            <w:tcBorders>
              <w:bottom w:val="nil"/>
            </w:tcBorders>
            <w:tcMar>
              <w:top w:w="20" w:type="dxa"/>
              <w:bottom w:w="20" w:type="dxa"/>
            </w:tcMar>
          </w:tcPr>
          <w:p w14:paraId="1CF8078A" w14:textId="77777777" w:rsidR="001E12EE" w:rsidRDefault="001E12EE"/>
        </w:tc>
      </w:tr>
      <w:tr w:rsidR="001E12EE" w14:paraId="664DB9D3" w14:textId="77777777">
        <w:trPr>
          <w:jc w:val="center"/>
        </w:trPr>
        <w:tc>
          <w:tcPr>
            <w:tcW w:w="3000" w:type="dxa"/>
            <w:tcBorders>
              <w:bottom w:val="nil"/>
              <w:right w:val="nil"/>
            </w:tcBorders>
            <w:tcMar>
              <w:top w:w="20" w:type="dxa"/>
              <w:bottom w:w="20" w:type="dxa"/>
            </w:tcMar>
          </w:tcPr>
          <w:p w14:paraId="047DF5B4" w14:textId="77777777" w:rsidR="001E12EE" w:rsidRDefault="00000000">
            <w:pPr>
              <w:spacing w:line="220" w:lineRule="atLeast"/>
            </w:pPr>
            <w:r>
              <w:rPr>
                <w:rFonts w:ascii="Arial" w:eastAsia="Arial" w:hAnsi="Arial" w:cs="Arial"/>
                <w:color w:val="000000"/>
                <w:sz w:val="18"/>
              </w:rPr>
              <w:t>China</w:t>
            </w:r>
          </w:p>
        </w:tc>
        <w:tc>
          <w:tcPr>
            <w:tcW w:w="2400" w:type="dxa"/>
            <w:tcBorders>
              <w:bottom w:val="nil"/>
              <w:right w:val="nil"/>
            </w:tcBorders>
            <w:tcMar>
              <w:top w:w="20" w:type="dxa"/>
              <w:bottom w:w="20" w:type="dxa"/>
            </w:tcMar>
          </w:tcPr>
          <w:p w14:paraId="6F47AB77" w14:textId="77777777" w:rsidR="001E12EE" w:rsidRDefault="00000000">
            <w:pPr>
              <w:spacing w:line="220" w:lineRule="atLeast"/>
            </w:pPr>
            <w:r>
              <w:rPr>
                <w:rFonts w:ascii="Arial" w:eastAsia="Arial" w:hAnsi="Arial" w:cs="Arial"/>
                <w:color w:val="000000"/>
                <w:sz w:val="18"/>
              </w:rPr>
              <w:t>Poland</w:t>
            </w:r>
          </w:p>
        </w:tc>
        <w:tc>
          <w:tcPr>
            <w:tcW w:w="1680" w:type="dxa"/>
            <w:tcBorders>
              <w:bottom w:val="nil"/>
            </w:tcBorders>
            <w:tcMar>
              <w:top w:w="20" w:type="dxa"/>
              <w:bottom w:w="20" w:type="dxa"/>
            </w:tcMar>
          </w:tcPr>
          <w:p w14:paraId="2B89F376" w14:textId="77777777" w:rsidR="001E12EE" w:rsidRDefault="001E12EE"/>
        </w:tc>
      </w:tr>
      <w:tr w:rsidR="001E12EE" w14:paraId="2E170CB9" w14:textId="77777777">
        <w:trPr>
          <w:jc w:val="center"/>
        </w:trPr>
        <w:tc>
          <w:tcPr>
            <w:tcW w:w="3000" w:type="dxa"/>
            <w:tcBorders>
              <w:bottom w:val="nil"/>
              <w:right w:val="nil"/>
            </w:tcBorders>
            <w:tcMar>
              <w:top w:w="20" w:type="dxa"/>
              <w:bottom w:w="20" w:type="dxa"/>
            </w:tcMar>
          </w:tcPr>
          <w:p w14:paraId="4EDECA30" w14:textId="77777777" w:rsidR="001E12EE" w:rsidRDefault="00000000">
            <w:pPr>
              <w:spacing w:line="220" w:lineRule="atLeast"/>
            </w:pPr>
            <w:r>
              <w:rPr>
                <w:rFonts w:ascii="Arial" w:eastAsia="Arial" w:hAnsi="Arial" w:cs="Arial"/>
                <w:color w:val="000000"/>
                <w:sz w:val="18"/>
              </w:rPr>
              <w:t>Denmark</w:t>
            </w:r>
          </w:p>
        </w:tc>
        <w:tc>
          <w:tcPr>
            <w:tcW w:w="2400" w:type="dxa"/>
            <w:tcBorders>
              <w:bottom w:val="nil"/>
              <w:right w:val="nil"/>
            </w:tcBorders>
            <w:tcMar>
              <w:top w:w="20" w:type="dxa"/>
              <w:bottom w:w="20" w:type="dxa"/>
            </w:tcMar>
          </w:tcPr>
          <w:p w14:paraId="53FF7AEA" w14:textId="77777777" w:rsidR="001E12EE" w:rsidRDefault="00000000">
            <w:pPr>
              <w:spacing w:line="220" w:lineRule="atLeast"/>
            </w:pPr>
            <w:r>
              <w:rPr>
                <w:rFonts w:ascii="Arial" w:eastAsia="Arial" w:hAnsi="Arial" w:cs="Arial"/>
                <w:color w:val="000000"/>
                <w:sz w:val="18"/>
              </w:rPr>
              <w:t>Portugal</w:t>
            </w:r>
          </w:p>
        </w:tc>
        <w:tc>
          <w:tcPr>
            <w:tcW w:w="1680" w:type="dxa"/>
            <w:tcBorders>
              <w:bottom w:val="nil"/>
            </w:tcBorders>
            <w:tcMar>
              <w:top w:w="20" w:type="dxa"/>
              <w:bottom w:w="20" w:type="dxa"/>
            </w:tcMar>
          </w:tcPr>
          <w:p w14:paraId="0B1B36EE" w14:textId="77777777" w:rsidR="001E12EE" w:rsidRDefault="001E12EE"/>
        </w:tc>
      </w:tr>
      <w:tr w:rsidR="001E12EE" w14:paraId="4332004A" w14:textId="77777777">
        <w:trPr>
          <w:jc w:val="center"/>
        </w:trPr>
        <w:tc>
          <w:tcPr>
            <w:tcW w:w="3000" w:type="dxa"/>
            <w:tcBorders>
              <w:bottom w:val="nil"/>
              <w:right w:val="nil"/>
            </w:tcBorders>
            <w:tcMar>
              <w:top w:w="20" w:type="dxa"/>
              <w:bottom w:w="20" w:type="dxa"/>
            </w:tcMar>
          </w:tcPr>
          <w:p w14:paraId="454FDAE4" w14:textId="77777777" w:rsidR="001E12EE" w:rsidRDefault="00000000">
            <w:pPr>
              <w:spacing w:line="220" w:lineRule="atLeast"/>
            </w:pPr>
            <w:r>
              <w:rPr>
                <w:rFonts w:ascii="Arial" w:eastAsia="Arial" w:hAnsi="Arial" w:cs="Arial"/>
                <w:color w:val="000000"/>
                <w:sz w:val="18"/>
              </w:rPr>
              <w:t>Egypt/Jordan/Oman/</w:t>
            </w:r>
            <w:proofErr w:type="spellStart"/>
            <w:r>
              <w:rPr>
                <w:rFonts w:ascii="Arial" w:eastAsia="Arial" w:hAnsi="Arial" w:cs="Arial"/>
                <w:color w:val="000000"/>
                <w:sz w:val="18"/>
              </w:rPr>
              <w:t>Tunesia</w:t>
            </w:r>
            <w:proofErr w:type="spellEnd"/>
          </w:p>
        </w:tc>
        <w:tc>
          <w:tcPr>
            <w:tcW w:w="2400" w:type="dxa"/>
            <w:tcBorders>
              <w:bottom w:val="nil"/>
              <w:right w:val="nil"/>
            </w:tcBorders>
            <w:tcMar>
              <w:top w:w="20" w:type="dxa"/>
              <w:bottom w:w="20" w:type="dxa"/>
            </w:tcMar>
          </w:tcPr>
          <w:p w14:paraId="238D33D2" w14:textId="77777777" w:rsidR="001E12EE" w:rsidRDefault="00000000">
            <w:pPr>
              <w:spacing w:line="220" w:lineRule="atLeast"/>
            </w:pPr>
            <w:r>
              <w:rPr>
                <w:rFonts w:ascii="Arial" w:eastAsia="Arial" w:hAnsi="Arial" w:cs="Arial"/>
                <w:color w:val="000000"/>
                <w:sz w:val="18"/>
              </w:rPr>
              <w:t>Romania</w:t>
            </w:r>
          </w:p>
        </w:tc>
        <w:tc>
          <w:tcPr>
            <w:tcW w:w="1680" w:type="dxa"/>
            <w:tcBorders>
              <w:bottom w:val="nil"/>
            </w:tcBorders>
            <w:tcMar>
              <w:top w:w="20" w:type="dxa"/>
              <w:bottom w:w="20" w:type="dxa"/>
            </w:tcMar>
          </w:tcPr>
          <w:p w14:paraId="7B09D4B4" w14:textId="77777777" w:rsidR="001E12EE" w:rsidRDefault="001E12EE"/>
        </w:tc>
      </w:tr>
      <w:tr w:rsidR="001E12EE" w14:paraId="4A1CD905" w14:textId="77777777">
        <w:trPr>
          <w:jc w:val="center"/>
        </w:trPr>
        <w:tc>
          <w:tcPr>
            <w:tcW w:w="3000" w:type="dxa"/>
            <w:tcBorders>
              <w:bottom w:val="nil"/>
              <w:right w:val="nil"/>
            </w:tcBorders>
            <w:tcMar>
              <w:top w:w="20" w:type="dxa"/>
              <w:bottom w:w="20" w:type="dxa"/>
            </w:tcMar>
          </w:tcPr>
          <w:p w14:paraId="7041FD4F" w14:textId="77777777" w:rsidR="001E12EE" w:rsidRDefault="00000000">
            <w:pPr>
              <w:spacing w:line="220" w:lineRule="atLeast"/>
            </w:pPr>
            <w:r>
              <w:rPr>
                <w:rFonts w:ascii="Arial" w:eastAsia="Arial" w:hAnsi="Arial" w:cs="Arial"/>
                <w:color w:val="000000"/>
                <w:sz w:val="18"/>
              </w:rPr>
              <w:t>Estonia</w:t>
            </w:r>
          </w:p>
        </w:tc>
        <w:tc>
          <w:tcPr>
            <w:tcW w:w="2400" w:type="dxa"/>
            <w:tcBorders>
              <w:bottom w:val="nil"/>
              <w:right w:val="nil"/>
            </w:tcBorders>
            <w:tcMar>
              <w:top w:w="20" w:type="dxa"/>
              <w:bottom w:w="20" w:type="dxa"/>
            </w:tcMar>
          </w:tcPr>
          <w:p w14:paraId="2E9FA527" w14:textId="77777777" w:rsidR="001E12EE" w:rsidRDefault="00000000">
            <w:pPr>
              <w:spacing w:line="220" w:lineRule="atLeast"/>
            </w:pPr>
            <w:r>
              <w:rPr>
                <w:rFonts w:ascii="Arial" w:eastAsia="Arial" w:hAnsi="Arial" w:cs="Arial"/>
                <w:color w:val="000000"/>
                <w:sz w:val="18"/>
              </w:rPr>
              <w:t>Singapore</w:t>
            </w:r>
          </w:p>
        </w:tc>
        <w:tc>
          <w:tcPr>
            <w:tcW w:w="1680" w:type="dxa"/>
            <w:tcBorders>
              <w:bottom w:val="nil"/>
            </w:tcBorders>
            <w:tcMar>
              <w:top w:w="20" w:type="dxa"/>
              <w:bottom w:w="20" w:type="dxa"/>
            </w:tcMar>
          </w:tcPr>
          <w:p w14:paraId="3D8FA0E9" w14:textId="77777777" w:rsidR="001E12EE" w:rsidRDefault="001E12EE"/>
        </w:tc>
      </w:tr>
      <w:tr w:rsidR="001E12EE" w14:paraId="3938047A" w14:textId="77777777">
        <w:trPr>
          <w:jc w:val="center"/>
        </w:trPr>
        <w:tc>
          <w:tcPr>
            <w:tcW w:w="3000" w:type="dxa"/>
            <w:tcBorders>
              <w:bottom w:val="nil"/>
              <w:right w:val="nil"/>
            </w:tcBorders>
            <w:tcMar>
              <w:top w:w="20" w:type="dxa"/>
              <w:bottom w:w="20" w:type="dxa"/>
            </w:tcMar>
          </w:tcPr>
          <w:p w14:paraId="4FBE6E81" w14:textId="77777777" w:rsidR="001E12EE" w:rsidRDefault="00000000">
            <w:pPr>
              <w:spacing w:line="220" w:lineRule="atLeast"/>
            </w:pPr>
            <w:r>
              <w:rPr>
                <w:rFonts w:ascii="Arial" w:eastAsia="Arial" w:hAnsi="Arial" w:cs="Arial"/>
                <w:color w:val="000000"/>
                <w:sz w:val="18"/>
              </w:rPr>
              <w:t>Ethiopia</w:t>
            </w:r>
          </w:p>
        </w:tc>
        <w:tc>
          <w:tcPr>
            <w:tcW w:w="2400" w:type="dxa"/>
            <w:tcBorders>
              <w:bottom w:val="nil"/>
              <w:right w:val="nil"/>
            </w:tcBorders>
            <w:tcMar>
              <w:top w:w="20" w:type="dxa"/>
              <w:bottom w:w="20" w:type="dxa"/>
            </w:tcMar>
          </w:tcPr>
          <w:p w14:paraId="57A234F6" w14:textId="77777777" w:rsidR="001E12EE" w:rsidRDefault="00000000">
            <w:pPr>
              <w:spacing w:line="220" w:lineRule="atLeast"/>
            </w:pPr>
            <w:r>
              <w:rPr>
                <w:rFonts w:ascii="Arial" w:eastAsia="Arial" w:hAnsi="Arial" w:cs="Arial"/>
                <w:color w:val="000000"/>
                <w:sz w:val="18"/>
              </w:rPr>
              <w:t>South Africa</w:t>
            </w:r>
          </w:p>
        </w:tc>
        <w:tc>
          <w:tcPr>
            <w:tcW w:w="1680" w:type="dxa"/>
            <w:tcBorders>
              <w:bottom w:val="nil"/>
            </w:tcBorders>
            <w:tcMar>
              <w:top w:w="20" w:type="dxa"/>
              <w:bottom w:w="20" w:type="dxa"/>
            </w:tcMar>
          </w:tcPr>
          <w:p w14:paraId="04D6A301" w14:textId="77777777" w:rsidR="001E12EE" w:rsidRDefault="001E12EE"/>
        </w:tc>
      </w:tr>
      <w:tr w:rsidR="001E12EE" w14:paraId="4E95BF57" w14:textId="77777777">
        <w:trPr>
          <w:jc w:val="center"/>
        </w:trPr>
        <w:tc>
          <w:tcPr>
            <w:tcW w:w="3000" w:type="dxa"/>
            <w:tcBorders>
              <w:bottom w:val="nil"/>
              <w:right w:val="nil"/>
            </w:tcBorders>
            <w:tcMar>
              <w:top w:w="20" w:type="dxa"/>
              <w:bottom w:w="20" w:type="dxa"/>
            </w:tcMar>
          </w:tcPr>
          <w:p w14:paraId="35108F1E" w14:textId="77777777" w:rsidR="001E12EE" w:rsidRDefault="00000000">
            <w:pPr>
              <w:spacing w:line="220" w:lineRule="atLeast"/>
            </w:pPr>
            <w:r>
              <w:rPr>
                <w:rFonts w:ascii="Arial" w:eastAsia="Arial" w:hAnsi="Arial" w:cs="Arial"/>
                <w:color w:val="000000"/>
                <w:sz w:val="18"/>
              </w:rPr>
              <w:t>Finland</w:t>
            </w:r>
          </w:p>
        </w:tc>
        <w:tc>
          <w:tcPr>
            <w:tcW w:w="2400" w:type="dxa"/>
            <w:tcBorders>
              <w:bottom w:val="nil"/>
              <w:right w:val="nil"/>
            </w:tcBorders>
            <w:tcMar>
              <w:top w:w="20" w:type="dxa"/>
              <w:bottom w:w="20" w:type="dxa"/>
            </w:tcMar>
          </w:tcPr>
          <w:p w14:paraId="574F40B9" w14:textId="77777777" w:rsidR="001E12EE" w:rsidRDefault="00000000">
            <w:pPr>
              <w:spacing w:line="220" w:lineRule="atLeast"/>
            </w:pPr>
            <w:r>
              <w:rPr>
                <w:rFonts w:ascii="Arial" w:eastAsia="Arial" w:hAnsi="Arial" w:cs="Arial"/>
                <w:color w:val="000000"/>
                <w:sz w:val="18"/>
              </w:rPr>
              <w:t>Spain</w:t>
            </w:r>
          </w:p>
        </w:tc>
        <w:tc>
          <w:tcPr>
            <w:tcW w:w="1680" w:type="dxa"/>
            <w:tcBorders>
              <w:bottom w:val="nil"/>
            </w:tcBorders>
            <w:tcMar>
              <w:top w:w="20" w:type="dxa"/>
              <w:bottom w:w="20" w:type="dxa"/>
            </w:tcMar>
          </w:tcPr>
          <w:p w14:paraId="1672D659" w14:textId="77777777" w:rsidR="001E12EE" w:rsidRDefault="001E12EE"/>
        </w:tc>
      </w:tr>
      <w:tr w:rsidR="001E12EE" w14:paraId="6861A6FF" w14:textId="77777777">
        <w:trPr>
          <w:jc w:val="center"/>
        </w:trPr>
        <w:tc>
          <w:tcPr>
            <w:tcW w:w="3000" w:type="dxa"/>
            <w:tcBorders>
              <w:bottom w:val="nil"/>
              <w:right w:val="nil"/>
            </w:tcBorders>
            <w:tcMar>
              <w:top w:w="20" w:type="dxa"/>
              <w:bottom w:w="20" w:type="dxa"/>
            </w:tcMar>
          </w:tcPr>
          <w:p w14:paraId="61DA507C" w14:textId="77777777" w:rsidR="001E12EE" w:rsidRDefault="00000000">
            <w:pPr>
              <w:spacing w:line="220" w:lineRule="atLeast"/>
            </w:pPr>
            <w:r>
              <w:rPr>
                <w:rFonts w:ascii="Arial" w:eastAsia="Arial" w:hAnsi="Arial" w:cs="Arial"/>
                <w:color w:val="000000"/>
                <w:sz w:val="18"/>
              </w:rPr>
              <w:t>Germany</w:t>
            </w:r>
          </w:p>
        </w:tc>
        <w:tc>
          <w:tcPr>
            <w:tcW w:w="2400" w:type="dxa"/>
            <w:tcBorders>
              <w:bottom w:val="nil"/>
              <w:right w:val="nil"/>
            </w:tcBorders>
            <w:tcMar>
              <w:top w:w="20" w:type="dxa"/>
              <w:bottom w:w="20" w:type="dxa"/>
            </w:tcMar>
          </w:tcPr>
          <w:p w14:paraId="0F4E83C2" w14:textId="77777777" w:rsidR="001E12EE" w:rsidRDefault="00000000">
            <w:pPr>
              <w:spacing w:line="220" w:lineRule="atLeast"/>
            </w:pPr>
            <w:r>
              <w:rPr>
                <w:rFonts w:ascii="Arial" w:eastAsia="Arial" w:hAnsi="Arial" w:cs="Arial"/>
                <w:color w:val="000000"/>
                <w:sz w:val="18"/>
              </w:rPr>
              <w:t>Sweden</w:t>
            </w:r>
          </w:p>
        </w:tc>
        <w:tc>
          <w:tcPr>
            <w:tcW w:w="1680" w:type="dxa"/>
            <w:tcBorders>
              <w:bottom w:val="nil"/>
            </w:tcBorders>
            <w:tcMar>
              <w:top w:w="20" w:type="dxa"/>
              <w:bottom w:w="20" w:type="dxa"/>
            </w:tcMar>
          </w:tcPr>
          <w:p w14:paraId="522173BB" w14:textId="77777777" w:rsidR="001E12EE" w:rsidRDefault="001E12EE"/>
        </w:tc>
      </w:tr>
      <w:tr w:rsidR="001E12EE" w14:paraId="01C9A688" w14:textId="77777777">
        <w:trPr>
          <w:jc w:val="center"/>
        </w:trPr>
        <w:tc>
          <w:tcPr>
            <w:tcW w:w="3000" w:type="dxa"/>
            <w:tcBorders>
              <w:bottom w:val="nil"/>
              <w:right w:val="nil"/>
            </w:tcBorders>
            <w:tcMar>
              <w:top w:w="20" w:type="dxa"/>
              <w:bottom w:w="20" w:type="dxa"/>
            </w:tcMar>
          </w:tcPr>
          <w:p w14:paraId="05506B38" w14:textId="77777777" w:rsidR="001E12EE" w:rsidRDefault="00000000">
            <w:pPr>
              <w:spacing w:line="220" w:lineRule="atLeast"/>
            </w:pPr>
            <w:r>
              <w:rPr>
                <w:rFonts w:ascii="Arial" w:eastAsia="Arial" w:hAnsi="Arial" w:cs="Arial"/>
                <w:color w:val="000000"/>
                <w:sz w:val="18"/>
              </w:rPr>
              <w:t>Greece</w:t>
            </w:r>
          </w:p>
        </w:tc>
        <w:tc>
          <w:tcPr>
            <w:tcW w:w="2400" w:type="dxa"/>
            <w:tcBorders>
              <w:bottom w:val="nil"/>
              <w:right w:val="nil"/>
            </w:tcBorders>
            <w:tcMar>
              <w:top w:w="20" w:type="dxa"/>
              <w:bottom w:w="20" w:type="dxa"/>
            </w:tcMar>
          </w:tcPr>
          <w:p w14:paraId="792DEA01" w14:textId="77777777" w:rsidR="001E12EE" w:rsidRDefault="00000000">
            <w:pPr>
              <w:spacing w:line="220" w:lineRule="atLeast"/>
            </w:pPr>
            <w:r>
              <w:rPr>
                <w:rFonts w:ascii="Arial" w:eastAsia="Arial" w:hAnsi="Arial" w:cs="Arial"/>
                <w:color w:val="000000"/>
                <w:sz w:val="18"/>
              </w:rPr>
              <w:t>Turkey</w:t>
            </w:r>
          </w:p>
        </w:tc>
        <w:tc>
          <w:tcPr>
            <w:tcW w:w="1680" w:type="dxa"/>
            <w:tcBorders>
              <w:bottom w:val="nil"/>
            </w:tcBorders>
            <w:tcMar>
              <w:top w:w="20" w:type="dxa"/>
              <w:bottom w:w="20" w:type="dxa"/>
            </w:tcMar>
          </w:tcPr>
          <w:p w14:paraId="71771E13" w14:textId="77777777" w:rsidR="001E12EE" w:rsidRDefault="001E12EE"/>
        </w:tc>
      </w:tr>
      <w:tr w:rsidR="001E12EE" w14:paraId="43780836" w14:textId="77777777">
        <w:trPr>
          <w:jc w:val="center"/>
        </w:trPr>
        <w:tc>
          <w:tcPr>
            <w:tcW w:w="3000" w:type="dxa"/>
            <w:tcBorders>
              <w:bottom w:val="nil"/>
              <w:right w:val="nil"/>
            </w:tcBorders>
            <w:tcMar>
              <w:top w:w="20" w:type="dxa"/>
              <w:bottom w:w="20" w:type="dxa"/>
            </w:tcMar>
          </w:tcPr>
          <w:p w14:paraId="30066AFA" w14:textId="77777777" w:rsidR="001E12EE" w:rsidRDefault="00000000">
            <w:pPr>
              <w:spacing w:line="220" w:lineRule="atLeast"/>
            </w:pPr>
            <w:r>
              <w:rPr>
                <w:rFonts w:ascii="Arial" w:eastAsia="Arial" w:hAnsi="Arial" w:cs="Arial"/>
                <w:color w:val="000000"/>
                <w:sz w:val="18"/>
              </w:rPr>
              <w:t>Holland</w:t>
            </w:r>
          </w:p>
        </w:tc>
        <w:tc>
          <w:tcPr>
            <w:tcW w:w="2400" w:type="dxa"/>
            <w:tcBorders>
              <w:bottom w:val="nil"/>
              <w:right w:val="nil"/>
            </w:tcBorders>
            <w:tcMar>
              <w:top w:w="20" w:type="dxa"/>
              <w:bottom w:w="20" w:type="dxa"/>
            </w:tcMar>
          </w:tcPr>
          <w:p w14:paraId="0142BBD0" w14:textId="77777777" w:rsidR="001E12EE" w:rsidRDefault="00000000">
            <w:pPr>
              <w:spacing w:line="220" w:lineRule="atLeast"/>
            </w:pPr>
            <w:r>
              <w:rPr>
                <w:rFonts w:ascii="Arial" w:eastAsia="Arial" w:hAnsi="Arial" w:cs="Arial"/>
                <w:color w:val="000000"/>
                <w:sz w:val="18"/>
              </w:rPr>
              <w:t>UK</w:t>
            </w:r>
          </w:p>
        </w:tc>
        <w:tc>
          <w:tcPr>
            <w:tcW w:w="1680" w:type="dxa"/>
            <w:tcBorders>
              <w:bottom w:val="nil"/>
            </w:tcBorders>
            <w:tcMar>
              <w:top w:w="20" w:type="dxa"/>
              <w:bottom w:w="20" w:type="dxa"/>
            </w:tcMar>
          </w:tcPr>
          <w:p w14:paraId="782BCD83" w14:textId="77777777" w:rsidR="001E12EE" w:rsidRDefault="001E12EE"/>
        </w:tc>
      </w:tr>
      <w:tr w:rsidR="001E12EE" w14:paraId="626DC758" w14:textId="77777777">
        <w:trPr>
          <w:jc w:val="center"/>
        </w:trPr>
        <w:tc>
          <w:tcPr>
            <w:tcW w:w="3000" w:type="dxa"/>
            <w:tcBorders>
              <w:bottom w:val="nil"/>
              <w:right w:val="nil"/>
            </w:tcBorders>
            <w:tcMar>
              <w:top w:w="20" w:type="dxa"/>
              <w:bottom w:w="20" w:type="dxa"/>
            </w:tcMar>
          </w:tcPr>
          <w:p w14:paraId="6EDFDB1A" w14:textId="77777777" w:rsidR="001E12EE" w:rsidRDefault="00000000">
            <w:pPr>
              <w:spacing w:line="220" w:lineRule="atLeast"/>
            </w:pPr>
            <w:r>
              <w:rPr>
                <w:rFonts w:ascii="Arial" w:eastAsia="Arial" w:hAnsi="Arial" w:cs="Arial"/>
                <w:color w:val="000000"/>
                <w:sz w:val="18"/>
              </w:rPr>
              <w:t>India</w:t>
            </w:r>
          </w:p>
        </w:tc>
        <w:tc>
          <w:tcPr>
            <w:tcW w:w="2400" w:type="dxa"/>
            <w:tcBorders>
              <w:bottom w:val="nil"/>
              <w:right w:val="nil"/>
            </w:tcBorders>
            <w:tcMar>
              <w:top w:w="20" w:type="dxa"/>
              <w:bottom w:w="20" w:type="dxa"/>
            </w:tcMar>
          </w:tcPr>
          <w:p w14:paraId="1CE56C55" w14:textId="77777777" w:rsidR="001E12EE" w:rsidRDefault="00000000">
            <w:pPr>
              <w:spacing w:line="220" w:lineRule="atLeast"/>
            </w:pPr>
            <w:r>
              <w:rPr>
                <w:rFonts w:ascii="Arial" w:eastAsia="Arial" w:hAnsi="Arial" w:cs="Arial"/>
                <w:color w:val="000000"/>
                <w:sz w:val="18"/>
              </w:rPr>
              <w:t>Ukraine</w:t>
            </w:r>
          </w:p>
        </w:tc>
        <w:tc>
          <w:tcPr>
            <w:tcW w:w="1680" w:type="dxa"/>
            <w:tcBorders>
              <w:bottom w:val="nil"/>
            </w:tcBorders>
            <w:tcMar>
              <w:top w:w="20" w:type="dxa"/>
              <w:bottom w:w="20" w:type="dxa"/>
            </w:tcMar>
          </w:tcPr>
          <w:p w14:paraId="2879C455" w14:textId="77777777" w:rsidR="001E12EE" w:rsidRDefault="001E12EE"/>
        </w:tc>
      </w:tr>
      <w:tr w:rsidR="001E12EE" w14:paraId="7140FB4F" w14:textId="77777777">
        <w:trPr>
          <w:jc w:val="center"/>
        </w:trPr>
        <w:tc>
          <w:tcPr>
            <w:tcW w:w="3000" w:type="dxa"/>
            <w:tcBorders>
              <w:bottom w:val="nil"/>
              <w:right w:val="nil"/>
            </w:tcBorders>
            <w:tcMar>
              <w:top w:w="20" w:type="dxa"/>
              <w:bottom w:w="20" w:type="dxa"/>
            </w:tcMar>
          </w:tcPr>
          <w:p w14:paraId="28856C56" w14:textId="77777777" w:rsidR="001E12EE" w:rsidRDefault="00000000">
            <w:pPr>
              <w:spacing w:line="220" w:lineRule="atLeast"/>
            </w:pPr>
            <w:r>
              <w:rPr>
                <w:rFonts w:ascii="Arial" w:eastAsia="Arial" w:hAnsi="Arial" w:cs="Arial"/>
                <w:color w:val="000000"/>
                <w:sz w:val="18"/>
              </w:rPr>
              <w:t>Ireland</w:t>
            </w:r>
          </w:p>
        </w:tc>
        <w:tc>
          <w:tcPr>
            <w:tcW w:w="2400" w:type="dxa"/>
            <w:tcBorders>
              <w:bottom w:val="nil"/>
              <w:right w:val="nil"/>
            </w:tcBorders>
            <w:tcMar>
              <w:top w:w="20" w:type="dxa"/>
              <w:bottom w:w="20" w:type="dxa"/>
            </w:tcMar>
          </w:tcPr>
          <w:p w14:paraId="2199F244" w14:textId="77777777" w:rsidR="001E12EE" w:rsidRDefault="00000000">
            <w:pPr>
              <w:spacing w:line="220" w:lineRule="atLeast"/>
            </w:pPr>
            <w:r>
              <w:rPr>
                <w:rFonts w:ascii="Arial" w:eastAsia="Arial" w:hAnsi="Arial" w:cs="Arial"/>
                <w:color w:val="000000"/>
                <w:sz w:val="18"/>
              </w:rPr>
              <w:t>United Arab Emirates</w:t>
            </w:r>
          </w:p>
        </w:tc>
        <w:tc>
          <w:tcPr>
            <w:tcW w:w="1680" w:type="dxa"/>
            <w:tcBorders>
              <w:bottom w:val="nil"/>
            </w:tcBorders>
            <w:tcMar>
              <w:top w:w="20" w:type="dxa"/>
              <w:bottom w:w="20" w:type="dxa"/>
            </w:tcMar>
          </w:tcPr>
          <w:p w14:paraId="29EFD812" w14:textId="77777777" w:rsidR="001E12EE" w:rsidRDefault="001E12EE"/>
        </w:tc>
      </w:tr>
      <w:tr w:rsidR="001E12EE" w14:paraId="600C8721" w14:textId="77777777">
        <w:trPr>
          <w:jc w:val="center"/>
        </w:trPr>
        <w:tc>
          <w:tcPr>
            <w:tcW w:w="3000" w:type="dxa"/>
            <w:tcBorders>
              <w:right w:val="nil"/>
            </w:tcBorders>
            <w:tcMar>
              <w:top w:w="20" w:type="dxa"/>
              <w:bottom w:w="20" w:type="dxa"/>
            </w:tcMar>
          </w:tcPr>
          <w:p w14:paraId="64F5FE8E" w14:textId="77777777" w:rsidR="001E12EE" w:rsidRDefault="00000000">
            <w:pPr>
              <w:spacing w:line="220" w:lineRule="atLeast"/>
            </w:pPr>
            <w:r>
              <w:rPr>
                <w:rFonts w:ascii="Arial" w:eastAsia="Arial" w:hAnsi="Arial" w:cs="Arial"/>
                <w:color w:val="000000"/>
                <w:sz w:val="18"/>
              </w:rPr>
              <w:t>Japan</w:t>
            </w:r>
          </w:p>
        </w:tc>
        <w:tc>
          <w:tcPr>
            <w:tcW w:w="2400" w:type="dxa"/>
            <w:tcBorders>
              <w:right w:val="nil"/>
            </w:tcBorders>
            <w:tcMar>
              <w:top w:w="20" w:type="dxa"/>
              <w:bottom w:w="20" w:type="dxa"/>
            </w:tcMar>
          </w:tcPr>
          <w:p w14:paraId="4C338D57" w14:textId="77777777" w:rsidR="001E12EE" w:rsidRDefault="00000000">
            <w:pPr>
              <w:spacing w:line="220" w:lineRule="atLeast"/>
            </w:pPr>
            <w:r>
              <w:rPr>
                <w:rFonts w:ascii="Arial" w:eastAsia="Arial" w:hAnsi="Arial" w:cs="Arial"/>
                <w:color w:val="000000"/>
                <w:sz w:val="18"/>
              </w:rPr>
              <w:t>USA</w:t>
            </w:r>
          </w:p>
        </w:tc>
        <w:tc>
          <w:tcPr>
            <w:tcW w:w="1680" w:type="dxa"/>
            <w:tcMar>
              <w:top w:w="20" w:type="dxa"/>
              <w:bottom w:w="20" w:type="dxa"/>
            </w:tcMar>
          </w:tcPr>
          <w:p w14:paraId="70C210D4" w14:textId="77777777" w:rsidR="001E12EE" w:rsidRDefault="001E12EE"/>
        </w:tc>
      </w:tr>
    </w:tbl>
    <w:p w14:paraId="5BA8EF67"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19, 2020</w:t>
      </w:r>
    </w:p>
    <w:p w14:paraId="7AF52A44" w14:textId="77777777" w:rsidR="001E12EE" w:rsidRDefault="001E12EE"/>
    <w:p w14:paraId="2A636977" w14:textId="77777777" w:rsidR="001E12EE" w:rsidRDefault="00000000">
      <w:pPr>
        <w:ind w:left="200"/>
        <w:sectPr w:rsidR="001E12EE">
          <w:type w:val="continuous"/>
          <w:pgSz w:w="12240" w:h="15840"/>
          <w:pgMar w:top="840" w:right="1000" w:bottom="840" w:left="1000" w:header="400" w:footer="400" w:gutter="0"/>
          <w:cols w:space="720"/>
        </w:sectPr>
      </w:pPr>
      <w:r>
        <w:br/>
      </w:r>
      <w:r>
        <w:pict w14:anchorId="02FAC686">
          <v:line id="_x0000_s2149" style="position:absolute;left:0;text-align:left;z-index:251719680;mso-position-horizontal-relative:text;mso-position-vertical-relative:text" from="0,10pt" to="512pt,10pt" strokeweight="1pt"/>
        </w:pict>
      </w:r>
      <w:r>
        <w:rPr>
          <w:rFonts w:ascii="Arial" w:eastAsia="Arial" w:hAnsi="Arial" w:cs="Arial"/>
          <w:b/>
          <w:color w:val="767676"/>
          <w:sz w:val="16"/>
        </w:rPr>
        <w:t>End of Document</w:t>
      </w:r>
    </w:p>
    <w:p w14:paraId="42D1D053" w14:textId="77777777" w:rsidR="001E12EE" w:rsidRDefault="001E12EE">
      <w:pPr>
        <w:sectPr w:rsidR="001E12EE">
          <w:headerReference w:type="even" r:id="rId481"/>
          <w:headerReference w:type="default" r:id="rId482"/>
          <w:footerReference w:type="even" r:id="rId483"/>
          <w:footerReference w:type="default" r:id="rId484"/>
          <w:headerReference w:type="first" r:id="rId485"/>
          <w:footerReference w:type="first" r:id="rId486"/>
          <w:pgSz w:w="12240" w:h="15840"/>
          <w:pgMar w:top="840" w:right="1000" w:bottom="840" w:left="1000" w:header="400" w:footer="400" w:gutter="0"/>
          <w:cols w:space="720"/>
          <w:titlePg/>
        </w:sectPr>
      </w:pPr>
    </w:p>
    <w:p w14:paraId="0631CEAE" w14:textId="77777777" w:rsidR="001E12EE" w:rsidRDefault="001E12EE">
      <w:bookmarkStart w:id="60" w:name="Bookmark_31"/>
      <w:bookmarkEnd w:id="60"/>
    </w:p>
    <w:p w14:paraId="3FD2AA79" w14:textId="77777777" w:rsidR="001E12EE" w:rsidRDefault="00F73B15">
      <w:r>
        <w:pict w14:anchorId="699EA6DE">
          <v:shape id="_x0000_i1066" type="#_x0000_t75" alt="LexisNexis®" style="width:148pt;height:30pt">
            <v:imagedata r:id="rId7" o:title=""/>
          </v:shape>
        </w:pict>
      </w:r>
      <w:r w:rsidR="00000000">
        <w:cr/>
      </w:r>
    </w:p>
    <w:p w14:paraId="0FE2C5D1" w14:textId="77777777" w:rsidR="001E12EE" w:rsidRDefault="00000000">
      <w:pPr>
        <w:spacing w:before="240" w:after="200" w:line="340" w:lineRule="atLeast"/>
        <w:jc w:val="center"/>
        <w:outlineLvl w:val="0"/>
        <w:rPr>
          <w:rFonts w:ascii="Arial" w:hAnsi="Arial" w:cs="Arial"/>
          <w:b/>
          <w:bCs/>
          <w:kern w:val="32"/>
          <w:sz w:val="32"/>
          <w:szCs w:val="32"/>
        </w:rPr>
      </w:pPr>
      <w:hyperlink r:id="rId487" w:history="1">
        <w:r>
          <w:rPr>
            <w:rFonts w:ascii="Arial" w:eastAsia="Arial" w:hAnsi="Arial" w:cs="Arial"/>
            <w:b/>
            <w:bCs/>
            <w:i/>
            <w:color w:val="0077CC"/>
            <w:kern w:val="32"/>
            <w:sz w:val="28"/>
            <w:szCs w:val="32"/>
            <w:u w:val="single"/>
            <w:shd w:val="clear" w:color="auto" w:fill="FFFFFF"/>
          </w:rPr>
          <w:t xml:space="preserve">Attributes of a robust </w:t>
        </w:r>
      </w:hyperlink>
      <w:hyperlink r:id="rId488" w:history="1">
        <w:r>
          <w:rPr>
            <w:rFonts w:ascii="Arial" w:eastAsia="Arial" w:hAnsi="Arial" w:cs="Arial"/>
            <w:b/>
            <w:bCs/>
            <w:i/>
            <w:color w:val="0077CC"/>
            <w:kern w:val="32"/>
            <w:sz w:val="28"/>
            <w:szCs w:val="32"/>
            <w:u w:val="single"/>
            <w:shd w:val="clear" w:color="auto" w:fill="FFFFFF"/>
          </w:rPr>
          <w:t>startup</w:t>
        </w:r>
      </w:hyperlink>
      <w:hyperlink r:id="rId489" w:history="1">
        <w:r>
          <w:rPr>
            <w:rFonts w:ascii="Arial" w:eastAsia="Arial" w:hAnsi="Arial" w:cs="Arial"/>
            <w:b/>
            <w:bCs/>
            <w:i/>
            <w:color w:val="0077CC"/>
            <w:kern w:val="32"/>
            <w:sz w:val="28"/>
            <w:szCs w:val="32"/>
            <w:u w:val="single"/>
            <w:shd w:val="clear" w:color="auto" w:fill="FFFFFF"/>
          </w:rPr>
          <w:t xml:space="preserve"> team</w:t>
        </w:r>
      </w:hyperlink>
    </w:p>
    <w:p w14:paraId="09CB9EF2" w14:textId="77777777" w:rsidR="001E12EE" w:rsidRDefault="00000000">
      <w:pPr>
        <w:spacing w:before="120" w:line="260" w:lineRule="atLeast"/>
        <w:jc w:val="center"/>
      </w:pPr>
      <w:r>
        <w:rPr>
          <w:rFonts w:ascii="Arial" w:eastAsia="Arial" w:hAnsi="Arial" w:cs="Arial"/>
          <w:color w:val="000000"/>
          <w:sz w:val="20"/>
        </w:rPr>
        <w:t>Yourstory.in</w:t>
      </w:r>
    </w:p>
    <w:p w14:paraId="639D7058" w14:textId="77777777" w:rsidR="001E12EE" w:rsidRDefault="00000000">
      <w:pPr>
        <w:spacing w:before="120" w:line="260" w:lineRule="atLeast"/>
        <w:jc w:val="center"/>
      </w:pPr>
      <w:r>
        <w:rPr>
          <w:rFonts w:ascii="Arial" w:eastAsia="Arial" w:hAnsi="Arial" w:cs="Arial"/>
          <w:color w:val="000000"/>
          <w:sz w:val="20"/>
        </w:rPr>
        <w:t>November 30, 2020 Monday 6:30 AM EST</w:t>
      </w:r>
    </w:p>
    <w:p w14:paraId="29EBD648" w14:textId="77777777" w:rsidR="001E12EE" w:rsidRDefault="001E12EE">
      <w:pPr>
        <w:spacing w:line="240" w:lineRule="atLeast"/>
        <w:jc w:val="both"/>
      </w:pPr>
    </w:p>
    <w:p w14:paraId="57885ABA" w14:textId="77777777" w:rsidR="001E12EE"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250D71DB"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849 words</w:t>
      </w:r>
    </w:p>
    <w:p w14:paraId="0FD5A1B3"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Monica Mehta</w:t>
      </w:r>
    </w:p>
    <w:p w14:paraId="11A8F9EA" w14:textId="77777777" w:rsidR="001E12EE" w:rsidRDefault="00000000">
      <w:pPr>
        <w:keepNext/>
        <w:spacing w:before="240" w:line="340" w:lineRule="atLeast"/>
      </w:pPr>
      <w:bookmarkStart w:id="61" w:name="Body_29"/>
      <w:bookmarkEnd w:id="61"/>
      <w:r>
        <w:rPr>
          <w:rFonts w:ascii="Arial" w:eastAsia="Arial" w:hAnsi="Arial" w:cs="Arial"/>
          <w:b/>
          <w:color w:val="000000"/>
          <w:sz w:val="28"/>
        </w:rPr>
        <w:t>Body</w:t>
      </w:r>
    </w:p>
    <w:p w14:paraId="1A884E17" w14:textId="77777777" w:rsidR="001E12EE" w:rsidRDefault="00000000">
      <w:pPr>
        <w:spacing w:line="60" w:lineRule="exact"/>
      </w:pPr>
      <w:r>
        <w:pict w14:anchorId="06748897">
          <v:line id="_x0000_s2151" style="position:absolute;z-index:251720704" from="0,2pt" to="512pt,2pt" strokecolor="#009ddb" strokeweight="2pt">
            <w10:wrap type="topAndBottom"/>
          </v:line>
        </w:pict>
      </w:r>
    </w:p>
    <w:p w14:paraId="7A289827" w14:textId="77777777" w:rsidR="001E12EE" w:rsidRDefault="001E12EE"/>
    <w:p w14:paraId="0261FB2B" w14:textId="77777777" w:rsidR="001E12EE" w:rsidRDefault="00000000">
      <w:pPr>
        <w:spacing w:before="200" w:line="260" w:lineRule="atLeast"/>
        <w:jc w:val="both"/>
      </w:pPr>
      <w:r>
        <w:rPr>
          <w:rFonts w:ascii="Arial" w:eastAsia="Arial" w:hAnsi="Arial" w:cs="Arial"/>
          <w:color w:val="000000"/>
          <w:sz w:val="20"/>
        </w:rPr>
        <w:t xml:space="preserve">The success or otherwise of a </w:t>
      </w:r>
      <w:r>
        <w:rPr>
          <w:rFonts w:ascii="Arial" w:eastAsia="Arial" w:hAnsi="Arial" w:cs="Arial"/>
          <w:b/>
          <w:i/>
          <w:color w:val="000000"/>
          <w:sz w:val="20"/>
          <w:u w:val="single"/>
        </w:rPr>
        <w:t>startup</w:t>
      </w:r>
      <w:r>
        <w:rPr>
          <w:rFonts w:ascii="Arial" w:eastAsia="Arial" w:hAnsi="Arial" w:cs="Arial"/>
          <w:color w:val="000000"/>
          <w:sz w:val="20"/>
        </w:rPr>
        <w:t xml:space="preserve"> rests on its founding team. A shared vision, passion, domain expertise, a can-do attitude and ability to multi-task are some of the traits that make for a robust </w:t>
      </w:r>
      <w:r>
        <w:rPr>
          <w:rFonts w:ascii="Arial" w:eastAsia="Arial" w:hAnsi="Arial" w:cs="Arial"/>
          <w:b/>
          <w:i/>
          <w:color w:val="000000"/>
          <w:sz w:val="20"/>
          <w:u w:val="single"/>
        </w:rPr>
        <w:t>startup</w:t>
      </w:r>
      <w:r>
        <w:rPr>
          <w:rFonts w:ascii="Arial" w:eastAsia="Arial" w:hAnsi="Arial" w:cs="Arial"/>
          <w:color w:val="000000"/>
          <w:sz w:val="20"/>
        </w:rPr>
        <w:t xml:space="preserve"> team.</w:t>
      </w:r>
    </w:p>
    <w:p w14:paraId="03ED62C9" w14:textId="77777777" w:rsidR="001E12EE" w:rsidRDefault="00000000">
      <w:pPr>
        <w:spacing w:before="200" w:line="260" w:lineRule="atLeast"/>
        <w:jc w:val="both"/>
      </w:pPr>
      <w:r>
        <w:rPr>
          <w:rFonts w:ascii="Arial" w:eastAsia="Arial" w:hAnsi="Arial" w:cs="Arial"/>
          <w:color w:val="000000"/>
          <w:sz w:val="20"/>
        </w:rPr>
        <w:t xml:space="preserve">Over the years, studies have revealed that 23 percent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are attributed to an inadept </w:t>
      </w:r>
      <w:r>
        <w:rPr>
          <w:rFonts w:ascii="Arial" w:eastAsia="Arial" w:hAnsi="Arial" w:cs="Arial"/>
          <w:b/>
          <w:i/>
          <w:color w:val="000000"/>
          <w:sz w:val="20"/>
          <w:u w:val="single"/>
        </w:rPr>
        <w:t>startup</w:t>
      </w:r>
      <w:r>
        <w:rPr>
          <w:rFonts w:ascii="Arial" w:eastAsia="Arial" w:hAnsi="Arial" w:cs="Arial"/>
          <w:color w:val="000000"/>
          <w:sz w:val="20"/>
        </w:rPr>
        <w:t xml:space="preserve"> team. Building a strong </w:t>
      </w:r>
      <w:r>
        <w:rPr>
          <w:rFonts w:ascii="Arial" w:eastAsia="Arial" w:hAnsi="Arial" w:cs="Arial"/>
          <w:b/>
          <w:i/>
          <w:color w:val="000000"/>
          <w:sz w:val="20"/>
          <w:u w:val="single"/>
        </w:rPr>
        <w:t>startup</w:t>
      </w:r>
      <w:r>
        <w:rPr>
          <w:rFonts w:ascii="Arial" w:eastAsia="Arial" w:hAnsi="Arial" w:cs="Arial"/>
          <w:color w:val="000000"/>
          <w:sz w:val="20"/>
        </w:rPr>
        <w:t xml:space="preserve"> team, therefore, is the most important task founders face in launching a successful </w:t>
      </w:r>
      <w:r>
        <w:rPr>
          <w:rFonts w:ascii="Arial" w:eastAsia="Arial" w:hAnsi="Arial" w:cs="Arial"/>
          <w:b/>
          <w:i/>
          <w:color w:val="000000"/>
          <w:sz w:val="20"/>
          <w:u w:val="single"/>
        </w:rPr>
        <w:t>startup</w:t>
      </w:r>
      <w:r>
        <w:rPr>
          <w:rFonts w:ascii="Arial" w:eastAsia="Arial" w:hAnsi="Arial" w:cs="Arial"/>
          <w:color w:val="000000"/>
          <w:sz w:val="20"/>
        </w:rPr>
        <w:t xml:space="preserve"> and securing investor funding.</w:t>
      </w:r>
    </w:p>
    <w:p w14:paraId="44F37B69" w14:textId="77777777" w:rsidR="001E12EE" w:rsidRDefault="00000000">
      <w:pPr>
        <w:spacing w:before="200" w:line="260" w:lineRule="atLeast"/>
        <w:jc w:val="both"/>
      </w:pPr>
      <w:r>
        <w:rPr>
          <w:rFonts w:ascii="Arial" w:eastAsia="Arial" w:hAnsi="Arial" w:cs="Arial"/>
          <w:color w:val="000000"/>
          <w:sz w:val="20"/>
        </w:rPr>
        <w:t xml:space="preserve">Investors almost always don't invest in ideas; they invest in founding </w:t>
      </w:r>
      <w:r>
        <w:rPr>
          <w:rFonts w:ascii="Arial" w:eastAsia="Arial" w:hAnsi="Arial" w:cs="Arial"/>
          <w:b/>
          <w:i/>
          <w:color w:val="000000"/>
          <w:sz w:val="20"/>
          <w:u w:val="single"/>
        </w:rPr>
        <w:t>startup</w:t>
      </w:r>
      <w:r>
        <w:rPr>
          <w:rFonts w:ascii="Arial" w:eastAsia="Arial" w:hAnsi="Arial" w:cs="Arial"/>
          <w:color w:val="000000"/>
          <w:sz w:val="20"/>
        </w:rPr>
        <w:t xml:space="preserve"> teams, even if that "team" happens to be just one or two persons. An inept founding team can ensure that even the most innovative idea fails, while an adept and strong </w:t>
      </w:r>
      <w:r>
        <w:rPr>
          <w:rFonts w:ascii="Arial" w:eastAsia="Arial" w:hAnsi="Arial" w:cs="Arial"/>
          <w:b/>
          <w:i/>
          <w:color w:val="000000"/>
          <w:sz w:val="20"/>
          <w:u w:val="single"/>
        </w:rPr>
        <w:t>startup</w:t>
      </w:r>
      <w:r>
        <w:rPr>
          <w:rFonts w:ascii="Arial" w:eastAsia="Arial" w:hAnsi="Arial" w:cs="Arial"/>
          <w:color w:val="000000"/>
          <w:sz w:val="20"/>
        </w:rPr>
        <w:t xml:space="preserve"> team can make even mediocre ideas a resounding success.</w:t>
      </w:r>
    </w:p>
    <w:p w14:paraId="4BD23311" w14:textId="77777777" w:rsidR="001E12EE" w:rsidRDefault="00000000">
      <w:pPr>
        <w:spacing w:before="200" w:line="260" w:lineRule="atLeast"/>
        <w:jc w:val="both"/>
      </w:pPr>
      <w:r>
        <w:rPr>
          <w:rFonts w:ascii="Arial" w:eastAsia="Arial" w:hAnsi="Arial" w:cs="Arial"/>
          <w:color w:val="000000"/>
          <w:sz w:val="20"/>
        </w:rPr>
        <w:t xml:space="preserve">So, how do founders </w:t>
      </w:r>
      <w:proofErr w:type="spellStart"/>
      <w:r>
        <w:rPr>
          <w:rFonts w:ascii="Arial" w:eastAsia="Arial" w:hAnsi="Arial" w:cs="Arial"/>
          <w:color w:val="000000"/>
          <w:sz w:val="20"/>
        </w:rPr>
        <w:t>recognise</w:t>
      </w:r>
      <w:proofErr w:type="spellEnd"/>
      <w:r>
        <w:rPr>
          <w:rFonts w:ascii="Arial" w:eastAsia="Arial" w:hAnsi="Arial" w:cs="Arial"/>
          <w:color w:val="000000"/>
          <w:sz w:val="20"/>
        </w:rPr>
        <w:t xml:space="preserve"> possible team members ahead of time for a </w:t>
      </w:r>
      <w:r>
        <w:rPr>
          <w:rFonts w:ascii="Arial" w:eastAsia="Arial" w:hAnsi="Arial" w:cs="Arial"/>
          <w:b/>
          <w:i/>
          <w:color w:val="000000"/>
          <w:sz w:val="20"/>
          <w:u w:val="single"/>
        </w:rPr>
        <w:t>startup</w:t>
      </w:r>
      <w:r>
        <w:rPr>
          <w:rFonts w:ascii="Arial" w:eastAsia="Arial" w:hAnsi="Arial" w:cs="Arial"/>
          <w:color w:val="000000"/>
          <w:sz w:val="20"/>
        </w:rPr>
        <w:t xml:space="preserve"> team who have that potential? Such potential team members have some common attributes and approaches that are non-negotiable as far as building a robust </w:t>
      </w:r>
      <w:r>
        <w:rPr>
          <w:rFonts w:ascii="Arial" w:eastAsia="Arial" w:hAnsi="Arial" w:cs="Arial"/>
          <w:b/>
          <w:i/>
          <w:color w:val="000000"/>
          <w:sz w:val="20"/>
          <w:u w:val="single"/>
        </w:rPr>
        <w:t>startup</w:t>
      </w:r>
      <w:r>
        <w:rPr>
          <w:rFonts w:ascii="Arial" w:eastAsia="Arial" w:hAnsi="Arial" w:cs="Arial"/>
          <w:color w:val="000000"/>
          <w:sz w:val="20"/>
        </w:rPr>
        <w:t xml:space="preserve"> team is concerned, and that </w:t>
      </w:r>
      <w:r>
        <w:rPr>
          <w:rFonts w:ascii="Arial" w:eastAsia="Arial" w:hAnsi="Arial" w:cs="Arial"/>
          <w:b/>
          <w:i/>
          <w:color w:val="000000"/>
          <w:sz w:val="20"/>
          <w:u w:val="single"/>
        </w:rPr>
        <w:t>startup</w:t>
      </w:r>
      <w:r>
        <w:rPr>
          <w:rFonts w:ascii="Arial" w:eastAsia="Arial" w:hAnsi="Arial" w:cs="Arial"/>
          <w:color w:val="000000"/>
          <w:sz w:val="20"/>
        </w:rPr>
        <w:t xml:space="preserve"> founders can look for.</w:t>
      </w:r>
    </w:p>
    <w:p w14:paraId="59FDEC1D" w14:textId="77777777" w:rsidR="001E12EE" w:rsidRDefault="00000000">
      <w:pPr>
        <w:spacing w:before="240" w:line="260" w:lineRule="atLeast"/>
      </w:pPr>
      <w:r>
        <w:rPr>
          <w:rFonts w:ascii="Arial" w:eastAsia="Arial" w:hAnsi="Arial" w:cs="Arial"/>
          <w:b/>
          <w:color w:val="000000"/>
          <w:sz w:val="20"/>
        </w:rPr>
        <w:t>Building a phenomenal team can give competitive leverage towards execution</w:t>
      </w:r>
    </w:p>
    <w:p w14:paraId="7D5805AC" w14:textId="77777777" w:rsidR="001E12EE"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team should demonstrate complementary and diverse strengths as well as skillsets. The key is to have a well-balanced team that can handle a wide range of responsibilities. Team members need to be ready to wear multiple hats at the same time while being adaptive and flexible. They must have the ability to read the signs early, and if the early signs point towards a pivot, they should have the innate strength to do so quickly.</w:t>
      </w:r>
    </w:p>
    <w:p w14:paraId="34DEA254" w14:textId="77777777" w:rsidR="001E12EE" w:rsidRDefault="00000000">
      <w:pPr>
        <w:spacing w:before="200" w:line="260" w:lineRule="atLeast"/>
        <w:jc w:val="both"/>
      </w:pPr>
      <w:r>
        <w:rPr>
          <w:rFonts w:ascii="Arial" w:eastAsia="Arial" w:hAnsi="Arial" w:cs="Arial"/>
          <w:color w:val="000000"/>
          <w:sz w:val="20"/>
        </w:rPr>
        <w:t xml:space="preserve">Personalities and nature of interpersonal relations play a critical role in the </w:t>
      </w:r>
      <w:r>
        <w:rPr>
          <w:rFonts w:ascii="Arial" w:eastAsia="Arial" w:hAnsi="Arial" w:cs="Arial"/>
          <w:b/>
          <w:i/>
          <w:color w:val="000000"/>
          <w:sz w:val="20"/>
          <w:u w:val="single"/>
        </w:rPr>
        <w:t>startup</w:t>
      </w:r>
      <w:r>
        <w:rPr>
          <w:rFonts w:ascii="Arial" w:eastAsia="Arial" w:hAnsi="Arial" w:cs="Arial"/>
          <w:color w:val="000000"/>
          <w:sz w:val="20"/>
        </w:rPr>
        <w:t xml:space="preserve"> journey. Constant conflicts within the </w:t>
      </w:r>
      <w:r>
        <w:rPr>
          <w:rFonts w:ascii="Arial" w:eastAsia="Arial" w:hAnsi="Arial" w:cs="Arial"/>
          <w:b/>
          <w:i/>
          <w:color w:val="000000"/>
          <w:sz w:val="20"/>
          <w:u w:val="single"/>
        </w:rPr>
        <w:t>startup</w:t>
      </w:r>
      <w:r>
        <w:rPr>
          <w:rFonts w:ascii="Arial" w:eastAsia="Arial" w:hAnsi="Arial" w:cs="Arial"/>
          <w:color w:val="000000"/>
          <w:sz w:val="20"/>
        </w:rPr>
        <w:t xml:space="preserve"> team can put the </w:t>
      </w:r>
      <w:r>
        <w:rPr>
          <w:rFonts w:ascii="Arial" w:eastAsia="Arial" w:hAnsi="Arial" w:cs="Arial"/>
          <w:b/>
          <w:i/>
          <w:color w:val="000000"/>
          <w:sz w:val="20"/>
          <w:u w:val="single"/>
        </w:rPr>
        <w:t>startup</w:t>
      </w:r>
      <w:r>
        <w:rPr>
          <w:rFonts w:ascii="Arial" w:eastAsia="Arial" w:hAnsi="Arial" w:cs="Arial"/>
          <w:color w:val="000000"/>
          <w:sz w:val="20"/>
        </w:rPr>
        <w:t>'s success in serious jeopardy. On the other hand, a great understanding and camaraderie amongst the founding team members go a long way in keeping the team together.</w:t>
      </w:r>
    </w:p>
    <w:p w14:paraId="5C063A52" w14:textId="77777777" w:rsidR="001E12EE" w:rsidRDefault="00000000">
      <w:pPr>
        <w:spacing w:before="240" w:line="260" w:lineRule="atLeast"/>
      </w:pPr>
      <w:r>
        <w:rPr>
          <w:rFonts w:ascii="Arial" w:eastAsia="Arial" w:hAnsi="Arial" w:cs="Arial"/>
          <w:b/>
          <w:color w:val="000000"/>
          <w:sz w:val="20"/>
        </w:rPr>
        <w:t>Sharing a common vision and maintaining a laser-sharp focus</w:t>
      </w:r>
    </w:p>
    <w:p w14:paraId="75F83267" w14:textId="77777777" w:rsidR="001E12EE" w:rsidRDefault="00000000">
      <w:pPr>
        <w:spacing w:before="200" w:line="260" w:lineRule="atLeast"/>
        <w:jc w:val="both"/>
      </w:pPr>
      <w:r>
        <w:rPr>
          <w:rFonts w:ascii="Arial" w:eastAsia="Arial" w:hAnsi="Arial" w:cs="Arial"/>
          <w:color w:val="000000"/>
          <w:sz w:val="20"/>
        </w:rPr>
        <w:t xml:space="preserve">For a </w:t>
      </w:r>
      <w:r>
        <w:rPr>
          <w:rFonts w:ascii="Arial" w:eastAsia="Arial" w:hAnsi="Arial" w:cs="Arial"/>
          <w:b/>
          <w:i/>
          <w:color w:val="000000"/>
          <w:sz w:val="20"/>
          <w:u w:val="single"/>
        </w:rPr>
        <w:t>startup</w:t>
      </w:r>
      <w:r>
        <w:rPr>
          <w:rFonts w:ascii="Arial" w:eastAsia="Arial" w:hAnsi="Arial" w:cs="Arial"/>
          <w:color w:val="000000"/>
          <w:sz w:val="20"/>
        </w:rPr>
        <w:t xml:space="preserve"> to succeed, every team member must share the founder's vision. It is the founder's responsibility to ensure that the </w:t>
      </w:r>
      <w:r>
        <w:rPr>
          <w:rFonts w:ascii="Arial" w:eastAsia="Arial" w:hAnsi="Arial" w:cs="Arial"/>
          <w:b/>
          <w:i/>
          <w:color w:val="000000"/>
          <w:sz w:val="20"/>
          <w:u w:val="single"/>
        </w:rPr>
        <w:t>startup</w:t>
      </w:r>
      <w:r>
        <w:rPr>
          <w:rFonts w:ascii="Arial" w:eastAsia="Arial" w:hAnsi="Arial" w:cs="Arial"/>
          <w:color w:val="000000"/>
          <w:sz w:val="20"/>
        </w:rPr>
        <w:t xml:space="preserve"> team consists of members that are aligned with the company's vision and understand why they are doing what they are doing.</w:t>
      </w:r>
    </w:p>
    <w:p w14:paraId="4DB298B8" w14:textId="77777777" w:rsidR="001E12EE" w:rsidRDefault="00000000">
      <w:pPr>
        <w:spacing w:before="200" w:line="260" w:lineRule="atLeast"/>
        <w:jc w:val="both"/>
      </w:pPr>
      <w:r>
        <w:rPr>
          <w:rFonts w:ascii="Arial" w:eastAsia="Arial" w:hAnsi="Arial" w:cs="Arial"/>
          <w:color w:val="000000"/>
          <w:sz w:val="20"/>
        </w:rPr>
        <w:lastRenderedPageBreak/>
        <w:t xml:space="preserve">More often than not, once the team </w:t>
      </w:r>
      <w:r>
        <w:rPr>
          <w:rFonts w:ascii="Arial" w:eastAsia="Arial" w:hAnsi="Arial" w:cs="Arial"/>
          <w:b/>
          <w:i/>
          <w:color w:val="000000"/>
          <w:sz w:val="20"/>
          <w:u w:val="single"/>
        </w:rPr>
        <w:t>starts</w:t>
      </w:r>
      <w:r>
        <w:rPr>
          <w:rFonts w:ascii="Arial" w:eastAsia="Arial" w:hAnsi="Arial" w:cs="Arial"/>
          <w:color w:val="000000"/>
          <w:sz w:val="20"/>
        </w:rPr>
        <w:t xml:space="preserve"> believing in the company's vision, they exhibit the enviable traits of passion and dedication. Passion is integral to a </w:t>
      </w:r>
      <w:r>
        <w:rPr>
          <w:rFonts w:ascii="Arial" w:eastAsia="Arial" w:hAnsi="Arial" w:cs="Arial"/>
          <w:b/>
          <w:i/>
          <w:color w:val="000000"/>
          <w:sz w:val="20"/>
          <w:u w:val="single"/>
        </w:rPr>
        <w:t>startup</w:t>
      </w:r>
      <w:r>
        <w:rPr>
          <w:rFonts w:ascii="Arial" w:eastAsia="Arial" w:hAnsi="Arial" w:cs="Arial"/>
          <w:color w:val="000000"/>
          <w:sz w:val="20"/>
        </w:rPr>
        <w:t xml:space="preserve"> team as it alone can keep the team upbeat and motivated at all times.</w:t>
      </w:r>
    </w:p>
    <w:p w14:paraId="5799BC0F" w14:textId="77777777" w:rsidR="001E12EE" w:rsidRDefault="00000000">
      <w:pPr>
        <w:spacing w:before="200" w:line="260" w:lineRule="atLeast"/>
        <w:jc w:val="both"/>
      </w:pPr>
      <w:r>
        <w:rPr>
          <w:rFonts w:ascii="Arial" w:eastAsia="Arial" w:hAnsi="Arial" w:cs="Arial"/>
          <w:color w:val="000000"/>
          <w:sz w:val="20"/>
        </w:rPr>
        <w:t xml:space="preserve">The founder must maintain a laser focus on narrowing the scope, rather than expanding </w:t>
      </w:r>
      <w:proofErr w:type="spellStart"/>
      <w:r>
        <w:rPr>
          <w:rFonts w:ascii="Arial" w:eastAsia="Arial" w:hAnsi="Arial" w:cs="Arial"/>
          <w:color w:val="000000"/>
          <w:sz w:val="20"/>
        </w:rPr>
        <w:t>it.This</w:t>
      </w:r>
      <w:proofErr w:type="spellEnd"/>
      <w:r>
        <w:rPr>
          <w:rFonts w:ascii="Arial" w:eastAsia="Arial" w:hAnsi="Arial" w:cs="Arial"/>
          <w:color w:val="000000"/>
          <w:sz w:val="20"/>
        </w:rPr>
        <w:t xml:space="preserve"> means ensuring that side-tracks are eliminated, cultural alignment is strong, priorities are on common ground, and the people are mature enough to understand the realities and on-ground situation.</w:t>
      </w:r>
    </w:p>
    <w:p w14:paraId="3FD076E6" w14:textId="77777777" w:rsidR="001E12EE" w:rsidRDefault="00000000">
      <w:pPr>
        <w:spacing w:before="240" w:line="260" w:lineRule="atLeast"/>
      </w:pPr>
      <w:r>
        <w:rPr>
          <w:rFonts w:ascii="Arial" w:eastAsia="Arial" w:hAnsi="Arial" w:cs="Arial"/>
          <w:b/>
          <w:color w:val="000000"/>
          <w:sz w:val="20"/>
        </w:rPr>
        <w:t xml:space="preserve">Prior </w:t>
      </w:r>
      <w:r>
        <w:rPr>
          <w:rFonts w:ascii="Arial" w:eastAsia="Arial" w:hAnsi="Arial" w:cs="Arial"/>
          <w:b/>
          <w:i/>
          <w:color w:val="000000"/>
          <w:sz w:val="20"/>
          <w:u w:val="single"/>
        </w:rPr>
        <w:t>startup</w:t>
      </w:r>
      <w:r>
        <w:rPr>
          <w:rFonts w:ascii="Arial" w:eastAsia="Arial" w:hAnsi="Arial" w:cs="Arial"/>
          <w:b/>
          <w:color w:val="000000"/>
          <w:sz w:val="20"/>
        </w:rPr>
        <w:t xml:space="preserve"> </w:t>
      </w:r>
      <w:proofErr w:type="spellStart"/>
      <w:r>
        <w:rPr>
          <w:rFonts w:ascii="Arial" w:eastAsia="Arial" w:hAnsi="Arial" w:cs="Arial"/>
          <w:b/>
          <w:color w:val="000000"/>
          <w:sz w:val="20"/>
        </w:rPr>
        <w:t>andindustry</w:t>
      </w:r>
      <w:proofErr w:type="spellEnd"/>
      <w:r>
        <w:rPr>
          <w:rFonts w:ascii="Arial" w:eastAsia="Arial" w:hAnsi="Arial" w:cs="Arial"/>
          <w:b/>
          <w:color w:val="000000"/>
          <w:sz w:val="20"/>
        </w:rPr>
        <w:t>-specific experience</w:t>
      </w:r>
    </w:p>
    <w:p w14:paraId="3B6E1B2A" w14:textId="77777777" w:rsidR="001E12EE" w:rsidRDefault="00000000">
      <w:pPr>
        <w:spacing w:before="200" w:line="260" w:lineRule="atLeast"/>
        <w:jc w:val="both"/>
      </w:pPr>
      <w:r>
        <w:rPr>
          <w:rFonts w:ascii="Arial" w:eastAsia="Arial" w:hAnsi="Arial" w:cs="Arial"/>
          <w:color w:val="000000"/>
          <w:sz w:val="20"/>
        </w:rPr>
        <w:t xml:space="preserve">Investor evaluation of </w:t>
      </w:r>
      <w:r>
        <w:rPr>
          <w:rFonts w:ascii="Arial" w:eastAsia="Arial" w:hAnsi="Arial" w:cs="Arial"/>
          <w:b/>
          <w:i/>
          <w:color w:val="000000"/>
          <w:sz w:val="20"/>
          <w:u w:val="single"/>
        </w:rPr>
        <w:t>startups</w:t>
      </w:r>
      <w:r>
        <w:rPr>
          <w:rFonts w:ascii="Arial" w:eastAsia="Arial" w:hAnsi="Arial" w:cs="Arial"/>
          <w:color w:val="000000"/>
          <w:sz w:val="20"/>
        </w:rPr>
        <w:t xml:space="preserve"> follows a mixed pattern. While some investors rely on their instincts and are positive about the future of the </w:t>
      </w:r>
      <w:r>
        <w:rPr>
          <w:rFonts w:ascii="Arial" w:eastAsia="Arial" w:hAnsi="Arial" w:cs="Arial"/>
          <w:b/>
          <w:i/>
          <w:color w:val="000000"/>
          <w:sz w:val="20"/>
          <w:u w:val="single"/>
        </w:rPr>
        <w:t>startups</w:t>
      </w:r>
      <w:r>
        <w:rPr>
          <w:rFonts w:ascii="Arial" w:eastAsia="Arial" w:hAnsi="Arial" w:cs="Arial"/>
          <w:color w:val="000000"/>
          <w:sz w:val="20"/>
        </w:rPr>
        <w:t xml:space="preserve">, others look for mitigating the risk factor by giving weightage to the previous experience of a </w:t>
      </w:r>
      <w:r>
        <w:rPr>
          <w:rFonts w:ascii="Arial" w:eastAsia="Arial" w:hAnsi="Arial" w:cs="Arial"/>
          <w:b/>
          <w:i/>
          <w:color w:val="000000"/>
          <w:sz w:val="20"/>
          <w:u w:val="single"/>
        </w:rPr>
        <w:t>startup</w:t>
      </w:r>
      <w:r>
        <w:rPr>
          <w:rFonts w:ascii="Arial" w:eastAsia="Arial" w:hAnsi="Arial" w:cs="Arial"/>
          <w:color w:val="000000"/>
          <w:sz w:val="20"/>
        </w:rPr>
        <w:t xml:space="preserve"> launch. Before investing in a </w:t>
      </w:r>
      <w:r>
        <w:rPr>
          <w:rFonts w:ascii="Arial" w:eastAsia="Arial" w:hAnsi="Arial" w:cs="Arial"/>
          <w:b/>
          <w:i/>
          <w:color w:val="000000"/>
          <w:sz w:val="20"/>
          <w:u w:val="single"/>
        </w:rPr>
        <w:t>startup</w:t>
      </w:r>
      <w:r>
        <w:rPr>
          <w:rFonts w:ascii="Arial" w:eastAsia="Arial" w:hAnsi="Arial" w:cs="Arial"/>
          <w:color w:val="000000"/>
          <w:sz w:val="20"/>
        </w:rPr>
        <w:t xml:space="preserve">, investors exude confidence on </w:t>
      </w:r>
      <w:r>
        <w:rPr>
          <w:rFonts w:ascii="Arial" w:eastAsia="Arial" w:hAnsi="Arial" w:cs="Arial"/>
          <w:b/>
          <w:i/>
          <w:color w:val="000000"/>
          <w:sz w:val="20"/>
          <w:u w:val="single"/>
        </w:rPr>
        <w:t>startup</w:t>
      </w:r>
      <w:r>
        <w:rPr>
          <w:rFonts w:ascii="Arial" w:eastAsia="Arial" w:hAnsi="Arial" w:cs="Arial"/>
          <w:color w:val="000000"/>
          <w:sz w:val="20"/>
        </w:rPr>
        <w:t xml:space="preserve"> teams which include talent with domain and industry-led expertise, especially in sectors where </w:t>
      </w:r>
      <w:proofErr w:type="spellStart"/>
      <w:r>
        <w:rPr>
          <w:rFonts w:ascii="Arial" w:eastAsia="Arial" w:hAnsi="Arial" w:cs="Arial"/>
          <w:color w:val="000000"/>
          <w:sz w:val="20"/>
        </w:rPr>
        <w:t>specialised</w:t>
      </w:r>
      <w:proofErr w:type="spellEnd"/>
      <w:r>
        <w:rPr>
          <w:rFonts w:ascii="Arial" w:eastAsia="Arial" w:hAnsi="Arial" w:cs="Arial"/>
          <w:color w:val="000000"/>
          <w:sz w:val="20"/>
        </w:rPr>
        <w:t xml:space="preserve"> knowledge is required, viz., AI, ML, medicine, etc.</w:t>
      </w:r>
    </w:p>
    <w:p w14:paraId="0A14EA49" w14:textId="77777777" w:rsidR="001E12EE" w:rsidRDefault="00000000">
      <w:pPr>
        <w:spacing w:before="200" w:line="260" w:lineRule="atLeast"/>
        <w:jc w:val="both"/>
      </w:pPr>
      <w:r>
        <w:rPr>
          <w:rFonts w:ascii="Arial" w:eastAsia="Arial" w:hAnsi="Arial" w:cs="Arial"/>
          <w:color w:val="000000"/>
          <w:sz w:val="20"/>
        </w:rPr>
        <w:t xml:space="preserve">Therefore, founding teams must </w:t>
      </w:r>
      <w:proofErr w:type="spellStart"/>
      <w:r>
        <w:rPr>
          <w:rFonts w:ascii="Arial" w:eastAsia="Arial" w:hAnsi="Arial" w:cs="Arial"/>
          <w:color w:val="000000"/>
          <w:sz w:val="20"/>
        </w:rPr>
        <w:t>possessstreet</w:t>
      </w:r>
      <w:proofErr w:type="spellEnd"/>
      <w:r>
        <w:rPr>
          <w:rFonts w:ascii="Arial" w:eastAsia="Arial" w:hAnsi="Arial" w:cs="Arial"/>
          <w:color w:val="000000"/>
          <w:sz w:val="20"/>
        </w:rPr>
        <w:t xml:space="preserve"> smarts, as well as prior skills and experience as the </w:t>
      </w:r>
      <w:r>
        <w:rPr>
          <w:rFonts w:ascii="Arial" w:eastAsia="Arial" w:hAnsi="Arial" w:cs="Arial"/>
          <w:b/>
          <w:i/>
          <w:color w:val="000000"/>
          <w:sz w:val="20"/>
          <w:u w:val="single"/>
        </w:rPr>
        <w:t>startup</w:t>
      </w:r>
      <w:r>
        <w:rPr>
          <w:rFonts w:ascii="Arial" w:eastAsia="Arial" w:hAnsi="Arial" w:cs="Arial"/>
          <w:color w:val="000000"/>
          <w:sz w:val="20"/>
        </w:rPr>
        <w:t xml:space="preserve"> culture is all about getting hands dirty, multi-tasking and learning on a day-to-day basis. While the prior experience will help in bringing domain expertise and product orientation to the business, a </w:t>
      </w:r>
      <w:proofErr w:type="gramStart"/>
      <w:r>
        <w:rPr>
          <w:rFonts w:ascii="Arial" w:eastAsia="Arial" w:hAnsi="Arial" w:cs="Arial"/>
          <w:color w:val="000000"/>
          <w:sz w:val="20"/>
        </w:rPr>
        <w:t>street smart</w:t>
      </w:r>
      <w:proofErr w:type="gramEnd"/>
      <w:r>
        <w:rPr>
          <w:rFonts w:ascii="Arial" w:eastAsia="Arial" w:hAnsi="Arial" w:cs="Arial"/>
          <w:color w:val="000000"/>
          <w:sz w:val="20"/>
        </w:rPr>
        <w:t xml:space="preserve"> approach will lead to customer centricity and ensuring relationships with stakeholders.</w:t>
      </w:r>
    </w:p>
    <w:p w14:paraId="5F6CA5B2" w14:textId="77777777" w:rsidR="001E12EE" w:rsidRDefault="00000000">
      <w:pPr>
        <w:spacing w:before="240" w:line="260" w:lineRule="atLeast"/>
      </w:pPr>
      <w:r>
        <w:rPr>
          <w:rFonts w:ascii="Arial" w:eastAsia="Arial" w:hAnsi="Arial" w:cs="Arial"/>
          <w:b/>
          <w:color w:val="000000"/>
          <w:sz w:val="20"/>
        </w:rPr>
        <w:t>Willing to learn and ability to see challenges as opportunities</w:t>
      </w:r>
    </w:p>
    <w:p w14:paraId="661D79D3" w14:textId="77777777" w:rsidR="001E12EE"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propensity to be flexible in approach, willingness to learn from past mistakes and openness to feedback is a critical trait that investors look for. Investors in fact like to see founding teams that see every problem as an opportunity to innovate, rather than a chance to fail.</w:t>
      </w:r>
    </w:p>
    <w:p w14:paraId="13D77D87" w14:textId="77777777" w:rsidR="001E12EE" w:rsidRDefault="00000000">
      <w:pPr>
        <w:spacing w:before="200" w:line="260" w:lineRule="atLeast"/>
        <w:jc w:val="both"/>
      </w:pPr>
      <w:r>
        <w:rPr>
          <w:rFonts w:ascii="Arial" w:eastAsia="Arial" w:hAnsi="Arial" w:cs="Arial"/>
          <w:color w:val="000000"/>
          <w:sz w:val="20"/>
        </w:rPr>
        <w:t>Obstacles should be seen as creative challenges that pave the way for innovation rather than as impediments. The tasks that seem insurmountable often have an alternate and perhaps a better solution that is lurking around the corner. You just need to look hard.</w:t>
      </w:r>
    </w:p>
    <w:p w14:paraId="4CF770C5" w14:textId="77777777" w:rsidR="001E12EE" w:rsidRDefault="00000000">
      <w:pPr>
        <w:spacing w:before="200" w:line="260" w:lineRule="atLeast"/>
        <w:jc w:val="both"/>
      </w:pPr>
      <w:r>
        <w:rPr>
          <w:rFonts w:ascii="Arial" w:eastAsia="Arial" w:hAnsi="Arial" w:cs="Arial"/>
          <w:color w:val="000000"/>
          <w:sz w:val="20"/>
        </w:rPr>
        <w:t xml:space="preserve">While it is important for </w:t>
      </w:r>
      <w:r>
        <w:rPr>
          <w:rFonts w:ascii="Arial" w:eastAsia="Arial" w:hAnsi="Arial" w:cs="Arial"/>
          <w:b/>
          <w:i/>
          <w:color w:val="000000"/>
          <w:sz w:val="20"/>
          <w:u w:val="single"/>
        </w:rPr>
        <w:t>startup</w:t>
      </w:r>
      <w:r>
        <w:rPr>
          <w:rFonts w:ascii="Arial" w:eastAsia="Arial" w:hAnsi="Arial" w:cs="Arial"/>
          <w:color w:val="000000"/>
          <w:sz w:val="20"/>
        </w:rPr>
        <w:t xml:space="preserve"> founders to keep all these factors in mind while hiring, the mantra is not to build the team keeping the </w:t>
      </w:r>
      <w:r>
        <w:rPr>
          <w:rFonts w:ascii="Arial" w:eastAsia="Arial" w:hAnsi="Arial" w:cs="Arial"/>
          <w:b/>
          <w:i/>
          <w:color w:val="000000"/>
          <w:sz w:val="20"/>
          <w:u w:val="single"/>
        </w:rPr>
        <w:t>startup</w:t>
      </w:r>
      <w:r>
        <w:rPr>
          <w:rFonts w:ascii="Arial" w:eastAsia="Arial" w:hAnsi="Arial" w:cs="Arial"/>
          <w:color w:val="000000"/>
          <w:sz w:val="20"/>
        </w:rPr>
        <w:t xml:space="preserve"> phase alone in mind. It is prudent to plan the hiring requirements not only around the present stage but also around where the company is headed in the future. Keeping in mind the long-term vision for the business is the key to building a team that stays together on the journey.</w:t>
      </w:r>
    </w:p>
    <w:p w14:paraId="4BAE0F68" w14:textId="77777777" w:rsidR="001E12EE" w:rsidRDefault="00000000">
      <w:pPr>
        <w:spacing w:before="200" w:line="260" w:lineRule="atLeast"/>
        <w:jc w:val="both"/>
      </w:pPr>
      <w:r>
        <w:rPr>
          <w:rFonts w:ascii="Arial" w:eastAsia="Arial" w:hAnsi="Arial" w:cs="Arial"/>
          <w:color w:val="000000"/>
          <w:sz w:val="20"/>
        </w:rPr>
        <w:t xml:space="preserve">To sum </w:t>
      </w:r>
      <w:r>
        <w:rPr>
          <w:rFonts w:ascii="Arial" w:eastAsia="Arial" w:hAnsi="Arial" w:cs="Arial"/>
          <w:b/>
          <w:i/>
          <w:color w:val="000000"/>
          <w:sz w:val="20"/>
          <w:u w:val="single"/>
        </w:rPr>
        <w:t>up</w:t>
      </w:r>
      <w:r>
        <w:rPr>
          <w:rFonts w:ascii="Arial" w:eastAsia="Arial" w:hAnsi="Arial" w:cs="Arial"/>
          <w:color w:val="000000"/>
          <w:sz w:val="20"/>
        </w:rPr>
        <w:t xml:space="preserve">, one of the key focus areas while </w:t>
      </w:r>
      <w:r>
        <w:rPr>
          <w:rFonts w:ascii="Arial" w:eastAsia="Arial" w:hAnsi="Arial" w:cs="Arial"/>
          <w:b/>
          <w:i/>
          <w:color w:val="000000"/>
          <w:sz w:val="20"/>
          <w:u w:val="single"/>
        </w:rPr>
        <w:t>starting up</w:t>
      </w:r>
      <w:r>
        <w:rPr>
          <w:rFonts w:ascii="Arial" w:eastAsia="Arial" w:hAnsi="Arial" w:cs="Arial"/>
          <w:color w:val="000000"/>
          <w:sz w:val="20"/>
        </w:rPr>
        <w:t xml:space="preserve"> is to assemble a passionate team that believes in a collective vision, is adept at multitasking and revels in getting its hands dirty to make things happen. In formative years of any </w:t>
      </w:r>
      <w:r>
        <w:rPr>
          <w:rFonts w:ascii="Arial" w:eastAsia="Arial" w:hAnsi="Arial" w:cs="Arial"/>
          <w:b/>
          <w:i/>
          <w:color w:val="000000"/>
          <w:sz w:val="20"/>
          <w:u w:val="single"/>
        </w:rPr>
        <w:t>startup</w:t>
      </w:r>
      <w:r>
        <w:rPr>
          <w:rFonts w:ascii="Arial" w:eastAsia="Arial" w:hAnsi="Arial" w:cs="Arial"/>
          <w:color w:val="000000"/>
          <w:sz w:val="20"/>
        </w:rPr>
        <w:t>, talent edge is a key differentiator where small teams are expected to deliver big results.</w:t>
      </w:r>
    </w:p>
    <w:p w14:paraId="6F91DA73"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30, 2020</w:t>
      </w:r>
    </w:p>
    <w:p w14:paraId="49766D88" w14:textId="77777777" w:rsidR="001E12EE" w:rsidRDefault="001E12EE"/>
    <w:p w14:paraId="5F54C8B4" w14:textId="77777777" w:rsidR="001E12EE" w:rsidRDefault="00000000">
      <w:pPr>
        <w:ind w:left="200"/>
        <w:sectPr w:rsidR="001E12EE">
          <w:type w:val="continuous"/>
          <w:pgSz w:w="12240" w:h="15840"/>
          <w:pgMar w:top="840" w:right="1000" w:bottom="840" w:left="1000" w:header="400" w:footer="400" w:gutter="0"/>
          <w:cols w:space="720"/>
        </w:sectPr>
      </w:pPr>
      <w:r>
        <w:br/>
      </w:r>
      <w:r>
        <w:pict w14:anchorId="3FA8CF97">
          <v:line id="_x0000_s2152" style="position:absolute;left:0;text-align:left;z-index:251721728;mso-position-horizontal-relative:text;mso-position-vertical-relative:text" from="0,10pt" to="512pt,10pt" strokeweight="1pt"/>
        </w:pict>
      </w:r>
      <w:r>
        <w:rPr>
          <w:rFonts w:ascii="Arial" w:eastAsia="Arial" w:hAnsi="Arial" w:cs="Arial"/>
          <w:b/>
          <w:color w:val="767676"/>
          <w:sz w:val="16"/>
        </w:rPr>
        <w:t>End of Document</w:t>
      </w:r>
    </w:p>
    <w:p w14:paraId="52A49A79" w14:textId="77777777" w:rsidR="001E12EE" w:rsidRDefault="001E12EE">
      <w:pPr>
        <w:sectPr w:rsidR="001E12EE">
          <w:headerReference w:type="even" r:id="rId490"/>
          <w:headerReference w:type="default" r:id="rId491"/>
          <w:footerReference w:type="even" r:id="rId492"/>
          <w:footerReference w:type="default" r:id="rId493"/>
          <w:headerReference w:type="first" r:id="rId494"/>
          <w:footerReference w:type="first" r:id="rId495"/>
          <w:pgSz w:w="12240" w:h="15840"/>
          <w:pgMar w:top="840" w:right="1000" w:bottom="840" w:left="1000" w:header="400" w:footer="400" w:gutter="0"/>
          <w:cols w:space="720"/>
          <w:titlePg/>
        </w:sectPr>
      </w:pPr>
    </w:p>
    <w:p w14:paraId="0FC7022E" w14:textId="77777777" w:rsidR="001E12EE" w:rsidRDefault="001E12EE">
      <w:bookmarkStart w:id="62" w:name="Bookmark_32"/>
      <w:bookmarkEnd w:id="62"/>
    </w:p>
    <w:p w14:paraId="60AB599A" w14:textId="77777777" w:rsidR="001E12EE" w:rsidRDefault="00F73B15">
      <w:r>
        <w:pict w14:anchorId="4A309950">
          <v:shape id="_x0000_i1067" type="#_x0000_t75" alt="LexisNexis®" style="width:148pt;height:30pt">
            <v:imagedata r:id="rId7" o:title=""/>
          </v:shape>
        </w:pict>
      </w:r>
      <w:r w:rsidR="00000000">
        <w:cr/>
      </w:r>
    </w:p>
    <w:p w14:paraId="2899604F" w14:textId="77777777" w:rsidR="001E12EE" w:rsidRDefault="00000000">
      <w:pPr>
        <w:spacing w:before="240" w:after="200" w:line="340" w:lineRule="atLeast"/>
        <w:jc w:val="center"/>
        <w:outlineLvl w:val="0"/>
        <w:rPr>
          <w:rFonts w:ascii="Arial" w:hAnsi="Arial" w:cs="Arial"/>
          <w:b/>
          <w:bCs/>
          <w:kern w:val="32"/>
          <w:sz w:val="32"/>
          <w:szCs w:val="32"/>
        </w:rPr>
      </w:pPr>
      <w:hyperlink r:id="rId496" w:history="1">
        <w:r>
          <w:rPr>
            <w:rFonts w:ascii="Arial" w:eastAsia="Arial" w:hAnsi="Arial" w:cs="Arial"/>
            <w:b/>
            <w:bCs/>
            <w:i/>
            <w:color w:val="0077CC"/>
            <w:kern w:val="32"/>
            <w:sz w:val="28"/>
            <w:szCs w:val="32"/>
            <w:u w:val="single"/>
            <w:shd w:val="clear" w:color="auto" w:fill="FFFFFF"/>
          </w:rPr>
          <w:t xml:space="preserve">Announcing the TechCrunch </w:t>
        </w:r>
        <w:proofErr w:type="gramStart"/>
        <w:r>
          <w:rPr>
            <w:rFonts w:ascii="Arial" w:eastAsia="Arial" w:hAnsi="Arial" w:cs="Arial"/>
            <w:b/>
            <w:bCs/>
            <w:i/>
            <w:color w:val="0077CC"/>
            <w:kern w:val="32"/>
            <w:sz w:val="28"/>
            <w:szCs w:val="32"/>
            <w:u w:val="single"/>
            <w:shd w:val="clear" w:color="auto" w:fill="FFFFFF"/>
          </w:rPr>
          <w:t>Early Stage</w:t>
        </w:r>
        <w:proofErr w:type="gramEnd"/>
        <w:r>
          <w:rPr>
            <w:rFonts w:ascii="Arial" w:eastAsia="Arial" w:hAnsi="Arial" w:cs="Arial"/>
            <w:b/>
            <w:bCs/>
            <w:i/>
            <w:color w:val="0077CC"/>
            <w:kern w:val="32"/>
            <w:sz w:val="28"/>
            <w:szCs w:val="32"/>
            <w:u w:val="single"/>
            <w:shd w:val="clear" w:color="auto" w:fill="FFFFFF"/>
          </w:rPr>
          <w:t xml:space="preserve"> Marketing &amp; Fundraising agenda</w:t>
        </w:r>
      </w:hyperlink>
    </w:p>
    <w:p w14:paraId="1F1077BD" w14:textId="77777777" w:rsidR="001E12EE" w:rsidRDefault="00000000">
      <w:pPr>
        <w:spacing w:before="120" w:line="260" w:lineRule="atLeast"/>
        <w:jc w:val="center"/>
      </w:pPr>
      <w:r>
        <w:rPr>
          <w:rFonts w:ascii="Arial" w:eastAsia="Arial" w:hAnsi="Arial" w:cs="Arial"/>
          <w:color w:val="000000"/>
          <w:sz w:val="20"/>
        </w:rPr>
        <w:t>Greentechlead.com</w:t>
      </w:r>
    </w:p>
    <w:p w14:paraId="55CE5A9C" w14:textId="77777777" w:rsidR="001E12EE" w:rsidRDefault="00000000">
      <w:pPr>
        <w:spacing w:before="120" w:line="260" w:lineRule="atLeast"/>
        <w:jc w:val="center"/>
      </w:pPr>
      <w:r>
        <w:rPr>
          <w:rFonts w:ascii="Arial" w:eastAsia="Arial" w:hAnsi="Arial" w:cs="Arial"/>
          <w:color w:val="000000"/>
          <w:sz w:val="20"/>
        </w:rPr>
        <w:t>May 11, 2021 Tuesday</w:t>
      </w:r>
    </w:p>
    <w:p w14:paraId="6877016A" w14:textId="77777777" w:rsidR="001E12EE" w:rsidRDefault="001E12EE">
      <w:pPr>
        <w:spacing w:line="240" w:lineRule="atLeast"/>
        <w:jc w:val="both"/>
      </w:pPr>
    </w:p>
    <w:p w14:paraId="387E2B2E" w14:textId="77777777" w:rsidR="001E12EE"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5B4B5E39" w14:textId="77777777" w:rsidR="001E12EE" w:rsidRDefault="00000000">
      <w:pPr>
        <w:spacing w:before="120" w:line="220" w:lineRule="atLeast"/>
      </w:pPr>
      <w:r>
        <w:br/>
      </w:r>
      <w:r w:rsidR="00F73B15">
        <w:pict w14:anchorId="45767A83">
          <v:shape id="_x0000_i1068" type="#_x0000_t75" style="width:169pt;height:51pt">
            <v:imagedata r:id="rId274" o:title=""/>
          </v:shape>
        </w:pict>
      </w:r>
    </w:p>
    <w:p w14:paraId="756A9ABA"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1168 words</w:t>
      </w:r>
    </w:p>
    <w:p w14:paraId="15BED29A"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2021-05-11 18:47:16 </w:t>
      </w:r>
    </w:p>
    <w:p w14:paraId="54A20954" w14:textId="77777777" w:rsidR="001E12EE" w:rsidRDefault="00000000">
      <w:pPr>
        <w:keepNext/>
        <w:spacing w:before="240" w:line="340" w:lineRule="atLeast"/>
      </w:pPr>
      <w:bookmarkStart w:id="63" w:name="Body_30"/>
      <w:bookmarkEnd w:id="63"/>
      <w:r>
        <w:rPr>
          <w:rFonts w:ascii="Arial" w:eastAsia="Arial" w:hAnsi="Arial" w:cs="Arial"/>
          <w:b/>
          <w:color w:val="000000"/>
          <w:sz w:val="28"/>
        </w:rPr>
        <w:t>Body</w:t>
      </w:r>
    </w:p>
    <w:p w14:paraId="674CBBDF" w14:textId="77777777" w:rsidR="001E12EE" w:rsidRDefault="00000000">
      <w:pPr>
        <w:spacing w:line="60" w:lineRule="exact"/>
      </w:pPr>
      <w:r>
        <w:pict w14:anchorId="6D46D55E">
          <v:line id="_x0000_s2155" style="position:absolute;z-index:251722752" from="0,2pt" to="512pt,2pt" strokecolor="#009ddb" strokeweight="2pt">
            <w10:wrap type="topAndBottom"/>
          </v:line>
        </w:pict>
      </w:r>
    </w:p>
    <w:p w14:paraId="05D04A7C" w14:textId="77777777" w:rsidR="001E12EE" w:rsidRDefault="001E12EE"/>
    <w:p w14:paraId="22C61CD0" w14:textId="77777777" w:rsidR="001E12EE" w:rsidRDefault="00000000">
      <w:pPr>
        <w:spacing w:before="200" w:line="260" w:lineRule="atLeast"/>
        <w:jc w:val="both"/>
      </w:pPr>
      <w:r>
        <w:rPr>
          <w:rFonts w:ascii="Arial" w:eastAsia="Arial" w:hAnsi="Arial" w:cs="Arial"/>
          <w:color w:val="000000"/>
          <w:sz w:val="20"/>
        </w:rPr>
        <w:t xml:space="preserve"> May 11 -- In April, we brought you over a dozen breakout sessions on fundraising and operations at the TC </w:t>
      </w:r>
      <w:proofErr w:type="gramStart"/>
      <w:r>
        <w:rPr>
          <w:rFonts w:ascii="Arial" w:eastAsia="Arial" w:hAnsi="Arial" w:cs="Arial"/>
          <w:color w:val="000000"/>
          <w:sz w:val="20"/>
        </w:rPr>
        <w:t>Early Stage</w:t>
      </w:r>
      <w:proofErr w:type="gramEnd"/>
      <w:r>
        <w:rPr>
          <w:rFonts w:ascii="Arial" w:eastAsia="Arial" w:hAnsi="Arial" w:cs="Arial"/>
          <w:color w:val="000000"/>
          <w:sz w:val="20"/>
        </w:rPr>
        <w:t xml:space="preserve"> event. Calendly's Tope </w:t>
      </w:r>
      <w:proofErr w:type="spellStart"/>
      <w:r>
        <w:rPr>
          <w:rFonts w:ascii="Arial" w:eastAsia="Arial" w:hAnsi="Arial" w:cs="Arial"/>
          <w:color w:val="000000"/>
          <w:sz w:val="20"/>
        </w:rPr>
        <w:t>Awotona</w:t>
      </w:r>
      <w:proofErr w:type="spellEnd"/>
      <w:r>
        <w:rPr>
          <w:rFonts w:ascii="Arial" w:eastAsia="Arial" w:hAnsi="Arial" w:cs="Arial"/>
          <w:color w:val="000000"/>
          <w:sz w:val="20"/>
        </w:rPr>
        <w:t xml:space="preserve"> explained how to bootstrap effectively, Marlon Nichols shared how to get an investor's attention, Zoom CRO Ryan Azus talked about how to build and lead a sales team, and Fuel Capital's Leah </w:t>
      </w:r>
      <w:proofErr w:type="spellStart"/>
      <w:r>
        <w:rPr>
          <w:rFonts w:ascii="Arial" w:eastAsia="Arial" w:hAnsi="Arial" w:cs="Arial"/>
          <w:color w:val="000000"/>
          <w:sz w:val="20"/>
        </w:rPr>
        <w:t>Solivan</w:t>
      </w:r>
      <w:proofErr w:type="spellEnd"/>
      <w:r>
        <w:rPr>
          <w:rFonts w:ascii="Arial" w:eastAsia="Arial" w:hAnsi="Arial" w:cs="Arial"/>
          <w:color w:val="000000"/>
          <w:sz w:val="20"/>
        </w:rPr>
        <w:t xml:space="preserve"> told us about the worst </w:t>
      </w:r>
      <w:r>
        <w:rPr>
          <w:rFonts w:ascii="Arial" w:eastAsia="Arial" w:hAnsi="Arial" w:cs="Arial"/>
          <w:b/>
          <w:i/>
          <w:color w:val="000000"/>
          <w:sz w:val="20"/>
          <w:u w:val="single"/>
        </w:rPr>
        <w:t>startup</w:t>
      </w:r>
      <w:r>
        <w:rPr>
          <w:rFonts w:ascii="Arial" w:eastAsia="Arial" w:hAnsi="Arial" w:cs="Arial"/>
          <w:color w:val="000000"/>
          <w:sz w:val="20"/>
        </w:rPr>
        <w:t xml:space="preserve"> habits and how to kick them.</w:t>
      </w:r>
    </w:p>
    <w:p w14:paraId="254C2005" w14:textId="77777777" w:rsidR="001E12EE" w:rsidRDefault="00000000">
      <w:pPr>
        <w:spacing w:before="200" w:line="260" w:lineRule="atLeast"/>
        <w:jc w:val="both"/>
      </w:pPr>
      <w:r>
        <w:rPr>
          <w:rFonts w:ascii="Arial" w:eastAsia="Arial" w:hAnsi="Arial" w:cs="Arial"/>
          <w:color w:val="000000"/>
          <w:sz w:val="20"/>
        </w:rPr>
        <w:t>But that was just the tip of the iceberg.</w:t>
      </w:r>
    </w:p>
    <w:p w14:paraId="74752C17" w14:textId="77777777" w:rsidR="001E12EE" w:rsidRDefault="00000000">
      <w:pPr>
        <w:spacing w:before="200" w:line="260" w:lineRule="atLeast"/>
        <w:jc w:val="both"/>
      </w:pPr>
      <w:r>
        <w:rPr>
          <w:rFonts w:ascii="Arial" w:eastAsia="Arial" w:hAnsi="Arial" w:cs="Arial"/>
          <w:color w:val="000000"/>
          <w:sz w:val="20"/>
        </w:rPr>
        <w:t xml:space="preserve">On July 8 and 9, we're bringing even more of that goodness to the table with TC </w:t>
      </w:r>
      <w:proofErr w:type="gramStart"/>
      <w:r>
        <w:rPr>
          <w:rFonts w:ascii="Arial" w:eastAsia="Arial" w:hAnsi="Arial" w:cs="Arial"/>
          <w:color w:val="000000"/>
          <w:sz w:val="20"/>
        </w:rPr>
        <w:t>Early Stage</w:t>
      </w:r>
      <w:proofErr w:type="gramEnd"/>
      <w:r>
        <w:rPr>
          <w:rFonts w:ascii="Arial" w:eastAsia="Arial" w:hAnsi="Arial" w:cs="Arial"/>
          <w:color w:val="000000"/>
          <w:sz w:val="20"/>
        </w:rPr>
        <w:t xml:space="preserve"> Marketing &amp; Fundraising. Our speakers will give brief presentations around a variety of </w:t>
      </w:r>
      <w:r>
        <w:rPr>
          <w:rFonts w:ascii="Arial" w:eastAsia="Arial" w:hAnsi="Arial" w:cs="Arial"/>
          <w:b/>
          <w:i/>
          <w:color w:val="000000"/>
          <w:sz w:val="20"/>
          <w:u w:val="single"/>
        </w:rPr>
        <w:t>startup</w:t>
      </w:r>
      <w:r>
        <w:rPr>
          <w:rFonts w:ascii="Arial" w:eastAsia="Arial" w:hAnsi="Arial" w:cs="Arial"/>
          <w:color w:val="000000"/>
          <w:sz w:val="20"/>
        </w:rPr>
        <w:t xml:space="preserve"> core competencies, like product-market fit, paid marketing strategies, and of course, fundraising. Each session is specifically designed to allow for loads of audience Q&amp;A so you can ask your own questions to these experts.</w:t>
      </w:r>
    </w:p>
    <w:p w14:paraId="4E296B1C" w14:textId="77777777" w:rsidR="001E12EE" w:rsidRDefault="00000000">
      <w:pPr>
        <w:spacing w:line="260" w:lineRule="atLeast"/>
        <w:jc w:val="both"/>
      </w:pPr>
      <w:r>
        <w:rPr>
          <w:rFonts w:ascii="Arial" w:eastAsia="Arial" w:hAnsi="Arial" w:cs="Arial"/>
          <w:color w:val="000000"/>
          <w:sz w:val="20"/>
        </w:rPr>
        <w:t>Check out the sessions below:</w:t>
      </w:r>
    </w:p>
    <w:p w14:paraId="25FEFBA6" w14:textId="77777777" w:rsidR="001E12EE" w:rsidRDefault="00000000">
      <w:pPr>
        <w:spacing w:line="260" w:lineRule="atLeast"/>
        <w:jc w:val="both"/>
      </w:pPr>
      <w:r>
        <w:rPr>
          <w:rFonts w:ascii="Arial" w:eastAsia="Arial" w:hAnsi="Arial" w:cs="Arial"/>
          <w:color w:val="000000"/>
          <w:sz w:val="20"/>
        </w:rPr>
        <w:t>Product-Market Fit is All About Tempo with Mike Vernal (Sequoia)Sequoia's Mike Vernal understands that the most successful companies are not necessarily the ones with a great idea, but the ability to learn from their customers and adapt quickly. Hear this seasoned venture partner explain how customer feedback loops, product iteration tempo and mindset not only affect fundraising, but the overall trajectory of the company.</w:t>
      </w:r>
    </w:p>
    <w:p w14:paraId="4208C70D" w14:textId="77777777" w:rsidR="001E12EE" w:rsidRDefault="00000000">
      <w:pPr>
        <w:spacing w:before="200" w:line="260" w:lineRule="atLeast"/>
        <w:jc w:val="both"/>
      </w:pPr>
      <w:r>
        <w:rPr>
          <w:rFonts w:ascii="Arial" w:eastAsia="Arial" w:hAnsi="Arial" w:cs="Arial"/>
          <w:color w:val="000000"/>
          <w:sz w:val="20"/>
        </w:rPr>
        <w:t xml:space="preserve">How to Line </w:t>
      </w:r>
      <w:r>
        <w:rPr>
          <w:rFonts w:ascii="Arial" w:eastAsia="Arial" w:hAnsi="Arial" w:cs="Arial"/>
          <w:b/>
          <w:i/>
          <w:color w:val="000000"/>
          <w:sz w:val="20"/>
          <w:u w:val="single"/>
        </w:rPr>
        <w:t>Up</w:t>
      </w:r>
      <w:r>
        <w:rPr>
          <w:rFonts w:ascii="Arial" w:eastAsia="Arial" w:hAnsi="Arial" w:cs="Arial"/>
          <w:color w:val="000000"/>
          <w:sz w:val="20"/>
        </w:rPr>
        <w:t xml:space="preserve"> Your Growth with Your Goals with Susan </w:t>
      </w:r>
      <w:proofErr w:type="spellStart"/>
      <w:r>
        <w:rPr>
          <w:rFonts w:ascii="Arial" w:eastAsia="Arial" w:hAnsi="Arial" w:cs="Arial"/>
          <w:color w:val="000000"/>
          <w:sz w:val="20"/>
        </w:rPr>
        <w:t>Su</w:t>
      </w:r>
      <w:proofErr w:type="spellEnd"/>
      <w:r>
        <w:rPr>
          <w:rFonts w:ascii="Arial" w:eastAsia="Arial" w:hAnsi="Arial" w:cs="Arial"/>
          <w:color w:val="000000"/>
          <w:sz w:val="20"/>
        </w:rPr>
        <w:t xml:space="preserve"> (Sound Ventures)Unlike giant brands, </w:t>
      </w:r>
      <w:r>
        <w:rPr>
          <w:rFonts w:ascii="Arial" w:eastAsia="Arial" w:hAnsi="Arial" w:cs="Arial"/>
          <w:b/>
          <w:i/>
          <w:color w:val="000000"/>
          <w:sz w:val="20"/>
          <w:u w:val="single"/>
        </w:rPr>
        <w:t>startups</w:t>
      </w:r>
      <w:r>
        <w:rPr>
          <w:rFonts w:ascii="Arial" w:eastAsia="Arial" w:hAnsi="Arial" w:cs="Arial"/>
          <w:color w:val="000000"/>
          <w:sz w:val="20"/>
        </w:rPr>
        <w:t xml:space="preserve"> need to use their marketing spend wisely and efficiently. Sound Ventures' Susan </w:t>
      </w:r>
      <w:proofErr w:type="spellStart"/>
      <w:r>
        <w:rPr>
          <w:rFonts w:ascii="Arial" w:eastAsia="Arial" w:hAnsi="Arial" w:cs="Arial"/>
          <w:color w:val="000000"/>
          <w:sz w:val="20"/>
        </w:rPr>
        <w:t>Su</w:t>
      </w:r>
      <w:proofErr w:type="spellEnd"/>
      <w:r>
        <w:rPr>
          <w:rFonts w:ascii="Arial" w:eastAsia="Arial" w:hAnsi="Arial" w:cs="Arial"/>
          <w:color w:val="000000"/>
          <w:sz w:val="20"/>
        </w:rPr>
        <w:t xml:space="preserve"> is a growth marketing expert and will share how to define growth based on your </w:t>
      </w:r>
      <w:r>
        <w:rPr>
          <w:rFonts w:ascii="Arial" w:eastAsia="Arial" w:hAnsi="Arial" w:cs="Arial"/>
          <w:b/>
          <w:i/>
          <w:color w:val="000000"/>
          <w:sz w:val="20"/>
          <w:u w:val="single"/>
        </w:rPr>
        <w:t>startup</w:t>
      </w:r>
      <w:r>
        <w:rPr>
          <w:rFonts w:ascii="Arial" w:eastAsia="Arial" w:hAnsi="Arial" w:cs="Arial"/>
          <w:color w:val="000000"/>
          <w:sz w:val="20"/>
        </w:rPr>
        <w:t>'s goals, and how to take a framework-based approach to growth, rather than relying on old playbooks that aren't relevant.</w:t>
      </w:r>
    </w:p>
    <w:p w14:paraId="65C91CF4" w14:textId="77777777" w:rsidR="001E12EE" w:rsidRDefault="00000000">
      <w:pPr>
        <w:spacing w:line="260" w:lineRule="atLeast"/>
        <w:jc w:val="both"/>
      </w:pPr>
      <w:r>
        <w:rPr>
          <w:rFonts w:ascii="Arial" w:eastAsia="Arial" w:hAnsi="Arial" w:cs="Arial"/>
          <w:color w:val="000000"/>
          <w:sz w:val="20"/>
        </w:rPr>
        <w:t xml:space="preserve">How to Navigate the Ever-Changing World of Early-Stage VC with </w:t>
      </w:r>
      <w:proofErr w:type="spellStart"/>
      <w:r>
        <w:rPr>
          <w:rFonts w:ascii="Arial" w:eastAsia="Arial" w:hAnsi="Arial" w:cs="Arial"/>
          <w:color w:val="000000"/>
          <w:sz w:val="20"/>
        </w:rPr>
        <w:t>Avlok</w:t>
      </w:r>
      <w:proofErr w:type="spellEnd"/>
      <w:r>
        <w:rPr>
          <w:rFonts w:ascii="Arial" w:eastAsia="Arial" w:hAnsi="Arial" w:cs="Arial"/>
          <w:color w:val="000000"/>
          <w:sz w:val="20"/>
        </w:rPr>
        <w:t xml:space="preserve"> Kohli (AngelList Venture)With over 25 personal investments, AngelList Venture CEO </w:t>
      </w:r>
      <w:proofErr w:type="spellStart"/>
      <w:r>
        <w:rPr>
          <w:rFonts w:ascii="Arial" w:eastAsia="Arial" w:hAnsi="Arial" w:cs="Arial"/>
          <w:color w:val="000000"/>
          <w:sz w:val="20"/>
        </w:rPr>
        <w:t>Avlok</w:t>
      </w:r>
      <w:proofErr w:type="spellEnd"/>
      <w:r>
        <w:rPr>
          <w:rFonts w:ascii="Arial" w:eastAsia="Arial" w:hAnsi="Arial" w:cs="Arial"/>
          <w:color w:val="000000"/>
          <w:sz w:val="20"/>
        </w:rPr>
        <w:t xml:space="preserve"> Kohli knows a thing or two about early-stage fundraising. At Early Stage, Kohli will explain the landscape of the early-stage fundraising market and how to take advantage of the changes in the VC world over the past year.</w:t>
      </w:r>
    </w:p>
    <w:p w14:paraId="6F68B7AC" w14:textId="77777777" w:rsidR="001E12EE" w:rsidRDefault="00000000">
      <w:pPr>
        <w:spacing w:before="200" w:line="260" w:lineRule="atLeast"/>
        <w:jc w:val="both"/>
      </w:pPr>
      <w:r>
        <w:rPr>
          <w:rFonts w:ascii="Arial" w:eastAsia="Arial" w:hAnsi="Arial" w:cs="Arial"/>
          <w:color w:val="000000"/>
          <w:sz w:val="20"/>
        </w:rPr>
        <w:lastRenderedPageBreak/>
        <w:t xml:space="preserve">Design Matters with Scott Tong (Designer Fund)Design has never been more important. Users have been spoiled and </w:t>
      </w:r>
      <w:r>
        <w:rPr>
          <w:rFonts w:ascii="Arial" w:eastAsia="Arial" w:hAnsi="Arial" w:cs="Arial"/>
          <w:b/>
          <w:i/>
          <w:color w:val="000000"/>
          <w:sz w:val="20"/>
          <w:u w:val="single"/>
        </w:rPr>
        <w:t>startups</w:t>
      </w:r>
      <w:r>
        <w:rPr>
          <w:rFonts w:ascii="Arial" w:eastAsia="Arial" w:hAnsi="Arial" w:cs="Arial"/>
          <w:color w:val="000000"/>
          <w:sz w:val="20"/>
        </w:rPr>
        <w:t>, along with big brands, are offering designers many more seats at the table. Hear from Designer Fund's Scott Tong on how to think about design from the early stage and how it can impact everything from UX to brand awareness to long-term vision.</w:t>
      </w:r>
    </w:p>
    <w:p w14:paraId="1F5B2511" w14:textId="77777777" w:rsidR="001E12EE" w:rsidRDefault="00000000">
      <w:pPr>
        <w:spacing w:line="260" w:lineRule="atLeast"/>
        <w:jc w:val="both"/>
      </w:pPr>
      <w:r>
        <w:rPr>
          <w:rFonts w:ascii="Arial" w:eastAsia="Arial" w:hAnsi="Arial" w:cs="Arial"/>
          <w:color w:val="000000"/>
          <w:sz w:val="20"/>
        </w:rPr>
        <w:t>How Founders Can Think Like a VC with Lisa Wu (Norwest Venture Partners)Though there is more capital flowing through the market than ever before, the world of fundraising can still feel like a black box to many founders. Hear Norwest Venture Partners' Lisa Wu explain how founders can get in the mind of a VC, framing their company's narrative in terms that VCs love. Be the ball, as they say.</w:t>
      </w:r>
    </w:p>
    <w:p w14:paraId="06A9C017" w14:textId="77777777" w:rsidR="001E12EE" w:rsidRDefault="00000000">
      <w:pPr>
        <w:spacing w:before="200" w:line="260" w:lineRule="atLeast"/>
        <w:jc w:val="both"/>
      </w:pPr>
      <w:r>
        <w:rPr>
          <w:rFonts w:ascii="Arial" w:eastAsia="Arial" w:hAnsi="Arial" w:cs="Arial"/>
          <w:color w:val="000000"/>
          <w:sz w:val="20"/>
        </w:rPr>
        <w:t xml:space="preserve">How to Capitalize on Being Coached with Ted Wang (Cowboy Ventures)Ted Wang, partner at Cowboy Ventures, comes from the legal world where he was a partner at Fenwick. In short, he's seen his fair share of </w:t>
      </w:r>
      <w:r>
        <w:rPr>
          <w:rFonts w:ascii="Arial" w:eastAsia="Arial" w:hAnsi="Arial" w:cs="Arial"/>
          <w:b/>
          <w:i/>
          <w:color w:val="000000"/>
          <w:sz w:val="20"/>
          <w:u w:val="single"/>
        </w:rPr>
        <w:t>startup</w:t>
      </w:r>
      <w:r>
        <w:rPr>
          <w:rFonts w:ascii="Arial" w:eastAsia="Arial" w:hAnsi="Arial" w:cs="Arial"/>
          <w:color w:val="000000"/>
          <w:sz w:val="20"/>
        </w:rPr>
        <w:t xml:space="preserve"> success and </w:t>
      </w:r>
      <w:r>
        <w:rPr>
          <w:rFonts w:ascii="Arial" w:eastAsia="Arial" w:hAnsi="Arial" w:cs="Arial"/>
          <w:b/>
          <w:i/>
          <w:color w:val="000000"/>
          <w:sz w:val="20"/>
          <w:u w:val="single"/>
        </w:rPr>
        <w:t>failure</w:t>
      </w:r>
      <w:r>
        <w:rPr>
          <w:rFonts w:ascii="Arial" w:eastAsia="Arial" w:hAnsi="Arial" w:cs="Arial"/>
          <w:color w:val="000000"/>
          <w:sz w:val="20"/>
        </w:rPr>
        <w:t xml:space="preserve">. At Early Stage, Wang will explain the value of coaching for </w:t>
      </w:r>
      <w:r>
        <w:rPr>
          <w:rFonts w:ascii="Arial" w:eastAsia="Arial" w:hAnsi="Arial" w:cs="Arial"/>
          <w:b/>
          <w:i/>
          <w:color w:val="000000"/>
          <w:sz w:val="20"/>
          <w:u w:val="single"/>
        </w:rPr>
        <w:t>startup</w:t>
      </w:r>
      <w:r>
        <w:rPr>
          <w:rFonts w:ascii="Arial" w:eastAsia="Arial" w:hAnsi="Arial" w:cs="Arial"/>
          <w:color w:val="000000"/>
          <w:sz w:val="20"/>
        </w:rPr>
        <w:t xml:space="preserve"> founders, including the different types of coaches one might utilize, how to choose between them, and how to get the most out of a good coach.</w:t>
      </w:r>
    </w:p>
    <w:p w14:paraId="393AEDB3" w14:textId="77777777" w:rsidR="001E12EE" w:rsidRDefault="00000000">
      <w:pPr>
        <w:spacing w:before="200" w:line="260" w:lineRule="atLeast"/>
        <w:jc w:val="both"/>
      </w:pPr>
      <w:r>
        <w:rPr>
          <w:rFonts w:ascii="Arial" w:eastAsia="Arial" w:hAnsi="Arial" w:cs="Arial"/>
          <w:color w:val="000000"/>
          <w:sz w:val="20"/>
        </w:rPr>
        <w:t xml:space="preserve">Nail the Narrative with Caryn </w:t>
      </w:r>
      <w:proofErr w:type="spellStart"/>
      <w:r>
        <w:rPr>
          <w:rFonts w:ascii="Arial" w:eastAsia="Arial" w:hAnsi="Arial" w:cs="Arial"/>
          <w:color w:val="000000"/>
          <w:sz w:val="20"/>
        </w:rPr>
        <w:t>Marooney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Coatue</w:t>
      </w:r>
      <w:proofErr w:type="spellEnd"/>
      <w:r>
        <w:rPr>
          <w:rFonts w:ascii="Arial" w:eastAsia="Arial" w:hAnsi="Arial" w:cs="Arial"/>
          <w:color w:val="000000"/>
          <w:sz w:val="20"/>
        </w:rPr>
        <w:t xml:space="preserve"> Ventures)Storytelling is a critical skill for </w:t>
      </w:r>
      <w:r>
        <w:rPr>
          <w:rFonts w:ascii="Arial" w:eastAsia="Arial" w:hAnsi="Arial" w:cs="Arial"/>
          <w:b/>
          <w:i/>
          <w:color w:val="000000"/>
          <w:sz w:val="20"/>
          <w:u w:val="single"/>
        </w:rPr>
        <w:t>startups</w:t>
      </w:r>
      <w:r>
        <w:rPr>
          <w:rFonts w:ascii="Arial" w:eastAsia="Arial" w:hAnsi="Arial" w:cs="Arial"/>
          <w:color w:val="000000"/>
          <w:sz w:val="20"/>
        </w:rPr>
        <w:t xml:space="preserve">. </w:t>
      </w:r>
      <w:proofErr w:type="spellStart"/>
      <w:r>
        <w:rPr>
          <w:rFonts w:ascii="Arial" w:eastAsia="Arial" w:hAnsi="Arial" w:cs="Arial"/>
          <w:color w:val="000000"/>
          <w:sz w:val="20"/>
        </w:rPr>
        <w:t>Coatue</w:t>
      </w:r>
      <w:proofErr w:type="spellEnd"/>
      <w:r>
        <w:rPr>
          <w:rFonts w:ascii="Arial" w:eastAsia="Arial" w:hAnsi="Arial" w:cs="Arial"/>
          <w:color w:val="000000"/>
          <w:sz w:val="20"/>
        </w:rPr>
        <w:t xml:space="preserve"> Management partner Caryn </w:t>
      </w:r>
      <w:proofErr w:type="spellStart"/>
      <w:r>
        <w:rPr>
          <w:rFonts w:ascii="Arial" w:eastAsia="Arial" w:hAnsi="Arial" w:cs="Arial"/>
          <w:color w:val="000000"/>
          <w:sz w:val="20"/>
        </w:rPr>
        <w:t>Marooney</w:t>
      </w:r>
      <w:proofErr w:type="spellEnd"/>
      <w:r>
        <w:rPr>
          <w:rFonts w:ascii="Arial" w:eastAsia="Arial" w:hAnsi="Arial" w:cs="Arial"/>
          <w:color w:val="000000"/>
          <w:sz w:val="20"/>
        </w:rPr>
        <w:t xml:space="preserve">, formerly head of comms for Facebook, Instagram, WhatsApp and Oculus, will share how to frame the narrative for a </w:t>
      </w:r>
      <w:r>
        <w:rPr>
          <w:rFonts w:ascii="Arial" w:eastAsia="Arial" w:hAnsi="Arial" w:cs="Arial"/>
          <w:b/>
          <w:i/>
          <w:color w:val="000000"/>
          <w:sz w:val="20"/>
          <w:u w:val="single"/>
        </w:rPr>
        <w:t>startup</w:t>
      </w:r>
      <w:r>
        <w:rPr>
          <w:rFonts w:ascii="Arial" w:eastAsia="Arial" w:hAnsi="Arial" w:cs="Arial"/>
          <w:color w:val="000000"/>
          <w:sz w:val="20"/>
        </w:rPr>
        <w:t xml:space="preserve"> depending on the audience and ensure that when you're talking about your company, people are not only listening, but they want to learn more.</w:t>
      </w:r>
    </w:p>
    <w:p w14:paraId="24BDC079" w14:textId="77777777" w:rsidR="001E12EE" w:rsidRDefault="00000000">
      <w:pPr>
        <w:spacing w:line="260" w:lineRule="atLeast"/>
        <w:jc w:val="both"/>
      </w:pPr>
      <w:r>
        <w:rPr>
          <w:rFonts w:ascii="Arial" w:eastAsia="Arial" w:hAnsi="Arial" w:cs="Arial"/>
          <w:color w:val="000000"/>
          <w:sz w:val="20"/>
        </w:rPr>
        <w:t>Growth Hacking, Product Fit and Pricing with Rahul Vohra (Superhuman)Superhuman's Rahul Vohra shares strategies for early-stage founders on topics like hacking your way to product-market fit, driving user signups without breaking the bank on paid ads, and identifying your product's price point.</w:t>
      </w:r>
    </w:p>
    <w:p w14:paraId="1E8DB0A2" w14:textId="77777777" w:rsidR="001E12EE" w:rsidRDefault="00000000">
      <w:pPr>
        <w:spacing w:before="200" w:line="260" w:lineRule="atLeast"/>
        <w:jc w:val="both"/>
      </w:pPr>
      <w:r>
        <w:rPr>
          <w:rFonts w:ascii="Arial" w:eastAsia="Arial" w:hAnsi="Arial" w:cs="Arial"/>
          <w:color w:val="000000"/>
          <w:sz w:val="20"/>
        </w:rPr>
        <w:t xml:space="preserve">Growth Marketing 101 with Mike </w:t>
      </w:r>
      <w:proofErr w:type="spellStart"/>
      <w:r>
        <w:rPr>
          <w:rFonts w:ascii="Arial" w:eastAsia="Arial" w:hAnsi="Arial" w:cs="Arial"/>
          <w:color w:val="000000"/>
          <w:sz w:val="20"/>
        </w:rPr>
        <w:t>Duboe</w:t>
      </w:r>
      <w:proofErr w:type="spellEnd"/>
      <w:r>
        <w:rPr>
          <w:rFonts w:ascii="Arial" w:eastAsia="Arial" w:hAnsi="Arial" w:cs="Arial"/>
          <w:color w:val="000000"/>
          <w:sz w:val="20"/>
        </w:rPr>
        <w:t xml:space="preserve"> (Greylock)"Growth" is a concept that is inconsistently defined and operationalized across </w:t>
      </w:r>
      <w:r>
        <w:rPr>
          <w:rFonts w:ascii="Arial" w:eastAsia="Arial" w:hAnsi="Arial" w:cs="Arial"/>
          <w:b/>
          <w:i/>
          <w:color w:val="000000"/>
          <w:sz w:val="20"/>
          <w:u w:val="single"/>
        </w:rPr>
        <w:t>startups</w:t>
      </w:r>
      <w:r>
        <w:rPr>
          <w:rFonts w:ascii="Arial" w:eastAsia="Arial" w:hAnsi="Arial" w:cs="Arial"/>
          <w:color w:val="000000"/>
          <w:sz w:val="20"/>
        </w:rPr>
        <w:t>. Mike has built growth teams at early-stage and growth/IPO-stage companies, and will talk about how companies should think about organizational design for growth, best practices in scaling performance marketing practices, and how investors deconstruct healthy vs. unhealthy growth.</w:t>
      </w:r>
    </w:p>
    <w:p w14:paraId="3CBE060D" w14:textId="77777777" w:rsidR="001E12EE" w:rsidRDefault="00000000">
      <w:pPr>
        <w:spacing w:before="200" w:line="260" w:lineRule="atLeast"/>
        <w:jc w:val="both"/>
      </w:pPr>
      <w:r>
        <w:rPr>
          <w:rFonts w:ascii="Arial" w:eastAsia="Arial" w:hAnsi="Arial" w:cs="Arial"/>
          <w:color w:val="000000"/>
          <w:sz w:val="20"/>
        </w:rPr>
        <w:t xml:space="preserve">How to Get Ready to Fundraise with Sarah Kunst (Cleo Capital)The process of fundraising doesn't </w:t>
      </w:r>
      <w:r>
        <w:rPr>
          <w:rFonts w:ascii="Arial" w:eastAsia="Arial" w:hAnsi="Arial" w:cs="Arial"/>
          <w:b/>
          <w:i/>
          <w:color w:val="000000"/>
          <w:sz w:val="20"/>
          <w:u w:val="single"/>
        </w:rPr>
        <w:t>start</w:t>
      </w:r>
      <w:r>
        <w:rPr>
          <w:rFonts w:ascii="Arial" w:eastAsia="Arial" w:hAnsi="Arial" w:cs="Arial"/>
          <w:color w:val="000000"/>
          <w:sz w:val="20"/>
        </w:rPr>
        <w:t xml:space="preserve"> with your first meeting. Setting a timeline, preparing your deck, warming </w:t>
      </w:r>
      <w:r>
        <w:rPr>
          <w:rFonts w:ascii="Arial" w:eastAsia="Arial" w:hAnsi="Arial" w:cs="Arial"/>
          <w:b/>
          <w:i/>
          <w:color w:val="000000"/>
          <w:sz w:val="20"/>
          <w:u w:val="single"/>
        </w:rPr>
        <w:t>up</w:t>
      </w:r>
      <w:r>
        <w:rPr>
          <w:rFonts w:ascii="Arial" w:eastAsia="Arial" w:hAnsi="Arial" w:cs="Arial"/>
          <w:color w:val="000000"/>
          <w:sz w:val="20"/>
        </w:rPr>
        <w:t xml:space="preserve"> investors and understanding your strengths are key to a successful fundraise, and need to happen well before you </w:t>
      </w:r>
      <w:r>
        <w:rPr>
          <w:rFonts w:ascii="Arial" w:eastAsia="Arial" w:hAnsi="Arial" w:cs="Arial"/>
          <w:b/>
          <w:i/>
          <w:color w:val="000000"/>
          <w:sz w:val="20"/>
          <w:u w:val="single"/>
        </w:rPr>
        <w:t>start</w:t>
      </w:r>
      <w:r>
        <w:rPr>
          <w:rFonts w:ascii="Arial" w:eastAsia="Arial" w:hAnsi="Arial" w:cs="Arial"/>
          <w:color w:val="000000"/>
          <w:sz w:val="20"/>
        </w:rPr>
        <w:t xml:space="preserve"> filling </w:t>
      </w:r>
      <w:r>
        <w:rPr>
          <w:rFonts w:ascii="Arial" w:eastAsia="Arial" w:hAnsi="Arial" w:cs="Arial"/>
          <w:b/>
          <w:i/>
          <w:color w:val="000000"/>
          <w:sz w:val="20"/>
          <w:u w:val="single"/>
        </w:rPr>
        <w:t>up</w:t>
      </w:r>
      <w:r>
        <w:rPr>
          <w:rFonts w:ascii="Arial" w:eastAsia="Arial" w:hAnsi="Arial" w:cs="Arial"/>
          <w:color w:val="000000"/>
          <w:sz w:val="20"/>
        </w:rPr>
        <w:t xml:space="preserve"> your calendar. Cleo Capital founding partner Sarah Kunst will outline how to get ready to fundraise and answer your most burning questions.</w:t>
      </w:r>
    </w:p>
    <w:p w14:paraId="60FAFA56" w14:textId="77777777" w:rsidR="001E12EE" w:rsidRDefault="00000000">
      <w:pPr>
        <w:spacing w:before="200" w:line="260" w:lineRule="atLeast"/>
        <w:jc w:val="both"/>
      </w:pPr>
      <w:r>
        <w:rPr>
          <w:rFonts w:ascii="Arial" w:eastAsia="Arial" w:hAnsi="Arial" w:cs="Arial"/>
          <w:color w:val="000000"/>
          <w:sz w:val="20"/>
        </w:rPr>
        <w:t xml:space="preserve">How to Drive Your Business Forward: The Power and Opportunity of Leveraging Corporate Venture Capital with Arvind </w:t>
      </w:r>
      <w:proofErr w:type="spellStart"/>
      <w:r>
        <w:rPr>
          <w:rFonts w:ascii="Arial" w:eastAsia="Arial" w:hAnsi="Arial" w:cs="Arial"/>
          <w:color w:val="000000"/>
          <w:sz w:val="20"/>
        </w:rPr>
        <w:t>Purushotham</w:t>
      </w:r>
      <w:proofErr w:type="spellEnd"/>
      <w:r>
        <w:rPr>
          <w:rFonts w:ascii="Arial" w:eastAsia="Arial" w:hAnsi="Arial" w:cs="Arial"/>
          <w:color w:val="000000"/>
          <w:sz w:val="20"/>
        </w:rPr>
        <w:t xml:space="preserve"> (Citi Ventures) When raising capital as a </w:t>
      </w:r>
      <w:r>
        <w:rPr>
          <w:rFonts w:ascii="Arial" w:eastAsia="Arial" w:hAnsi="Arial" w:cs="Arial"/>
          <w:b/>
          <w:i/>
          <w:color w:val="000000"/>
          <w:sz w:val="20"/>
          <w:u w:val="single"/>
        </w:rPr>
        <w:t>startup</w:t>
      </w:r>
      <w:r>
        <w:rPr>
          <w:rFonts w:ascii="Arial" w:eastAsia="Arial" w:hAnsi="Arial" w:cs="Arial"/>
          <w:color w:val="000000"/>
          <w:sz w:val="20"/>
        </w:rPr>
        <w:t xml:space="preserve">, it's important to find the right partner to help drive your business forward. Corporate venture capital (CVC) firms present </w:t>
      </w:r>
      <w:r>
        <w:rPr>
          <w:rFonts w:ascii="Arial" w:eastAsia="Arial" w:hAnsi="Arial" w:cs="Arial"/>
          <w:b/>
          <w:i/>
          <w:color w:val="000000"/>
          <w:sz w:val="20"/>
          <w:u w:val="single"/>
        </w:rPr>
        <w:t>startups</w:t>
      </w:r>
      <w:r>
        <w:rPr>
          <w:rFonts w:ascii="Arial" w:eastAsia="Arial" w:hAnsi="Arial" w:cs="Arial"/>
          <w:color w:val="000000"/>
          <w:sz w:val="20"/>
        </w:rPr>
        <w:t xml:space="preserve"> with several unique advantages including market validation, distribution support and a customer point of view. While it's important to find the right venture capital partner for your company, CVCs can provide knowledge and experience if leveraged properly. In this session, Arvind </w:t>
      </w:r>
      <w:proofErr w:type="spellStart"/>
      <w:r>
        <w:rPr>
          <w:rFonts w:ascii="Arial" w:eastAsia="Arial" w:hAnsi="Arial" w:cs="Arial"/>
          <w:color w:val="000000"/>
          <w:sz w:val="20"/>
        </w:rPr>
        <w:t>Purushotham</w:t>
      </w:r>
      <w:proofErr w:type="spellEnd"/>
      <w:r>
        <w:rPr>
          <w:rFonts w:ascii="Arial" w:eastAsia="Arial" w:hAnsi="Arial" w:cs="Arial"/>
          <w:color w:val="000000"/>
          <w:sz w:val="20"/>
        </w:rPr>
        <w:t xml:space="preserve">, managing director and global head of venture investing at Citi Ventures, will discuss his background and how he came to </w:t>
      </w:r>
      <w:r>
        <w:rPr>
          <w:rFonts w:ascii="Arial" w:eastAsia="Arial" w:hAnsi="Arial" w:cs="Arial"/>
          <w:b/>
          <w:i/>
          <w:color w:val="000000"/>
          <w:sz w:val="20"/>
          <w:u w:val="single"/>
        </w:rPr>
        <w:t>start</w:t>
      </w:r>
      <w:r>
        <w:rPr>
          <w:rFonts w:ascii="Arial" w:eastAsia="Arial" w:hAnsi="Arial" w:cs="Arial"/>
          <w:color w:val="000000"/>
          <w:sz w:val="20"/>
        </w:rPr>
        <w:t xml:space="preserve"> Citi Ventures ten years ago, as well as the benefits and company support that </w:t>
      </w:r>
      <w:r>
        <w:rPr>
          <w:rFonts w:ascii="Arial" w:eastAsia="Arial" w:hAnsi="Arial" w:cs="Arial"/>
          <w:b/>
          <w:i/>
          <w:color w:val="000000"/>
          <w:sz w:val="20"/>
          <w:u w:val="single"/>
        </w:rPr>
        <w:t>startups</w:t>
      </w:r>
      <w:r>
        <w:rPr>
          <w:rFonts w:ascii="Arial" w:eastAsia="Arial" w:hAnsi="Arial" w:cs="Arial"/>
          <w:color w:val="000000"/>
          <w:sz w:val="20"/>
        </w:rPr>
        <w:t xml:space="preserve"> can expect from working with a CVC.</w:t>
      </w:r>
    </w:p>
    <w:p w14:paraId="17629860" w14:textId="77777777" w:rsidR="001E12EE" w:rsidRDefault="00000000">
      <w:pPr>
        <w:spacing w:before="200" w:line="260" w:lineRule="atLeast"/>
        <w:jc w:val="both"/>
      </w:pPr>
      <w:r>
        <w:rPr>
          <w:rFonts w:ascii="Arial" w:eastAsia="Arial" w:hAnsi="Arial" w:cs="Arial"/>
          <w:color w:val="000000"/>
          <w:sz w:val="20"/>
        </w:rPr>
        <w:t xml:space="preserve">How to Determine Your Earned Media Strategy with Rebecca Reeve Henderson (Enterprise SaaS Communications Expert)Rebecca will be joining us to share insight on how to build an effective earned media strategy for your </w:t>
      </w:r>
      <w:r>
        <w:rPr>
          <w:rFonts w:ascii="Arial" w:eastAsia="Arial" w:hAnsi="Arial" w:cs="Arial"/>
          <w:b/>
          <w:i/>
          <w:color w:val="000000"/>
          <w:sz w:val="20"/>
          <w:u w:val="single"/>
        </w:rPr>
        <w:t>startup</w:t>
      </w:r>
      <w:r>
        <w:rPr>
          <w:rFonts w:ascii="Arial" w:eastAsia="Arial" w:hAnsi="Arial" w:cs="Arial"/>
          <w:color w:val="000000"/>
          <w:sz w:val="20"/>
        </w:rPr>
        <w:t xml:space="preserve">, building on her deep expertise developing effective communications programs for some of the top business software companies in the world. Earned media, aka the kind of exposure you get from a TechCrunch article, is a key element of any </w:t>
      </w:r>
      <w:r>
        <w:rPr>
          <w:rFonts w:ascii="Arial" w:eastAsia="Arial" w:hAnsi="Arial" w:cs="Arial"/>
          <w:b/>
          <w:i/>
          <w:color w:val="000000"/>
          <w:sz w:val="20"/>
          <w:u w:val="single"/>
        </w:rPr>
        <w:t>startup</w:t>
      </w:r>
      <w:r>
        <w:rPr>
          <w:rFonts w:ascii="Arial" w:eastAsia="Arial" w:hAnsi="Arial" w:cs="Arial"/>
          <w:color w:val="000000"/>
          <w:sz w:val="20"/>
        </w:rPr>
        <w:t>'s marketing strategy, but it's also one of the trickiest things to get right. Rebecca has worked with companies ranging from Slack, to Shopify, to Zapier, to Canva and many more, helping craft effective earned media strategies in one of the most difficult areas of all: B2B SaaS.</w:t>
      </w:r>
    </w:p>
    <w:p w14:paraId="3C7C5A44" w14:textId="77777777" w:rsidR="001E12EE" w:rsidRDefault="00000000">
      <w:pPr>
        <w:spacing w:line="260" w:lineRule="atLeast"/>
        <w:jc w:val="both"/>
      </w:pPr>
      <w:r>
        <w:rPr>
          <w:rFonts w:ascii="Arial" w:eastAsia="Arial" w:hAnsi="Arial" w:cs="Arial"/>
          <w:color w:val="000000"/>
          <w:sz w:val="20"/>
        </w:rPr>
        <w:t>What's Your Story with Doug Landis (Emergence Capital)You can have a compelling product, but it's a compelling story that puts your company into motion. In this session, Doug Landis, former Chief Storyteller and GTM leader from Box, Salesforce, and Google, will share the core storytelling mechanics to help you nail your origin, product, and customer stories that will get your company in motion.</w:t>
      </w:r>
    </w:p>
    <w:p w14:paraId="099FAFCF" w14:textId="77777777" w:rsidR="001E12EE" w:rsidRDefault="00000000">
      <w:pPr>
        <w:spacing w:line="260" w:lineRule="atLeast"/>
        <w:jc w:val="both"/>
      </w:pPr>
      <w:r>
        <w:rPr>
          <w:rFonts w:ascii="Arial" w:eastAsia="Arial" w:hAnsi="Arial" w:cs="Arial"/>
          <w:color w:val="000000"/>
          <w:sz w:val="20"/>
        </w:rPr>
        <w:t>TC Early Stage 2021: Marketing &amp; Fundraising takes place on July 8-9, and now you have until June 3 to save $100 on your ticket. We can't wait to see you there!</w:t>
      </w:r>
    </w:p>
    <w:p w14:paraId="4E284827" w14:textId="77777777" w:rsidR="001E12EE"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May 11, 2021</w:t>
      </w:r>
    </w:p>
    <w:p w14:paraId="7A64E398" w14:textId="77777777" w:rsidR="001E12EE" w:rsidRDefault="001E12EE"/>
    <w:p w14:paraId="0B7C3FD9" w14:textId="77777777" w:rsidR="001E12EE" w:rsidRDefault="00000000">
      <w:pPr>
        <w:ind w:left="200"/>
        <w:sectPr w:rsidR="001E12EE">
          <w:type w:val="continuous"/>
          <w:pgSz w:w="12240" w:h="15840"/>
          <w:pgMar w:top="840" w:right="1000" w:bottom="840" w:left="1000" w:header="400" w:footer="400" w:gutter="0"/>
          <w:cols w:space="720"/>
        </w:sectPr>
      </w:pPr>
      <w:r>
        <w:br/>
      </w:r>
      <w:r>
        <w:pict w14:anchorId="517478EC">
          <v:line id="_x0000_s2156" style="position:absolute;left:0;text-align:left;z-index:251723776;mso-position-horizontal-relative:text;mso-position-vertical-relative:text" from="0,10pt" to="512pt,10pt" strokeweight="1pt"/>
        </w:pict>
      </w:r>
      <w:r>
        <w:rPr>
          <w:rFonts w:ascii="Arial" w:eastAsia="Arial" w:hAnsi="Arial" w:cs="Arial"/>
          <w:b/>
          <w:color w:val="767676"/>
          <w:sz w:val="16"/>
        </w:rPr>
        <w:t>End of Document</w:t>
      </w:r>
    </w:p>
    <w:p w14:paraId="38AA249A" w14:textId="77777777" w:rsidR="001E12EE" w:rsidRDefault="001E12EE">
      <w:pPr>
        <w:sectPr w:rsidR="001E12EE">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gutter="0"/>
          <w:cols w:space="720"/>
          <w:titlePg/>
        </w:sectPr>
      </w:pPr>
    </w:p>
    <w:p w14:paraId="724AE755" w14:textId="77777777" w:rsidR="001E12EE" w:rsidRDefault="001E12EE">
      <w:bookmarkStart w:id="64" w:name="Bookmark_33"/>
      <w:bookmarkEnd w:id="64"/>
    </w:p>
    <w:p w14:paraId="3E999B58" w14:textId="77777777" w:rsidR="001E12EE" w:rsidRDefault="00F73B15">
      <w:r>
        <w:pict w14:anchorId="7C4FE6A6">
          <v:shape id="_x0000_i1069" type="#_x0000_t75" alt="LexisNexis®" style="width:148pt;height:30pt">
            <v:imagedata r:id="rId7" o:title=""/>
          </v:shape>
        </w:pict>
      </w:r>
      <w:r w:rsidR="00000000">
        <w:cr/>
      </w:r>
    </w:p>
    <w:p w14:paraId="25E9555D" w14:textId="77777777" w:rsidR="001E12EE" w:rsidRDefault="00000000">
      <w:pPr>
        <w:spacing w:before="240" w:after="200" w:line="340" w:lineRule="atLeast"/>
        <w:jc w:val="center"/>
        <w:outlineLvl w:val="0"/>
        <w:rPr>
          <w:rFonts w:ascii="Arial" w:hAnsi="Arial" w:cs="Arial"/>
          <w:b/>
          <w:bCs/>
          <w:kern w:val="32"/>
          <w:sz w:val="32"/>
          <w:szCs w:val="32"/>
        </w:rPr>
      </w:pPr>
      <w:hyperlink r:id="rId503" w:history="1">
        <w:r>
          <w:rPr>
            <w:rFonts w:ascii="Arial" w:eastAsia="Arial" w:hAnsi="Arial" w:cs="Arial"/>
            <w:b/>
            <w:bCs/>
            <w:i/>
            <w:color w:val="0077CC"/>
            <w:kern w:val="32"/>
            <w:sz w:val="28"/>
            <w:szCs w:val="32"/>
            <w:u w:val="single"/>
            <w:shd w:val="clear" w:color="auto" w:fill="FFFFFF"/>
          </w:rPr>
          <w:t>Persistence is key: Meet entrepreneurs who survived hardships and losses to run successful businesses</w:t>
        </w:r>
      </w:hyperlink>
    </w:p>
    <w:p w14:paraId="037C94D3" w14:textId="77777777" w:rsidR="001E12EE" w:rsidRDefault="00000000">
      <w:pPr>
        <w:spacing w:before="120" w:line="260" w:lineRule="atLeast"/>
        <w:jc w:val="center"/>
      </w:pPr>
      <w:r>
        <w:rPr>
          <w:rFonts w:ascii="Arial" w:eastAsia="Arial" w:hAnsi="Arial" w:cs="Arial"/>
          <w:color w:val="000000"/>
          <w:sz w:val="20"/>
        </w:rPr>
        <w:t>Yourstory.in</w:t>
      </w:r>
    </w:p>
    <w:p w14:paraId="5D66136E" w14:textId="77777777" w:rsidR="001E12EE" w:rsidRDefault="00000000">
      <w:pPr>
        <w:spacing w:before="120" w:line="260" w:lineRule="atLeast"/>
        <w:jc w:val="center"/>
      </w:pPr>
      <w:r>
        <w:rPr>
          <w:rFonts w:ascii="Arial" w:eastAsia="Arial" w:hAnsi="Arial" w:cs="Arial"/>
          <w:color w:val="000000"/>
          <w:sz w:val="20"/>
        </w:rPr>
        <w:t>February 18, 2022 Friday 6:30 AM EST</w:t>
      </w:r>
    </w:p>
    <w:p w14:paraId="30044651" w14:textId="77777777" w:rsidR="001E12EE" w:rsidRDefault="001E12EE">
      <w:pPr>
        <w:spacing w:line="240" w:lineRule="atLeast"/>
        <w:jc w:val="both"/>
      </w:pPr>
    </w:p>
    <w:p w14:paraId="2F0A65B9" w14:textId="77777777" w:rsidR="001E12EE"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3CED2AF2"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1026 words</w:t>
      </w:r>
    </w:p>
    <w:p w14:paraId="71955D5A"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Palak Agarwal</w:t>
      </w:r>
    </w:p>
    <w:p w14:paraId="0A2B44ED" w14:textId="77777777" w:rsidR="001E12EE" w:rsidRDefault="00000000">
      <w:pPr>
        <w:keepNext/>
        <w:spacing w:before="240" w:line="340" w:lineRule="atLeast"/>
      </w:pPr>
      <w:bookmarkStart w:id="65" w:name="Body_31"/>
      <w:bookmarkEnd w:id="65"/>
      <w:r>
        <w:rPr>
          <w:rFonts w:ascii="Arial" w:eastAsia="Arial" w:hAnsi="Arial" w:cs="Arial"/>
          <w:b/>
          <w:color w:val="000000"/>
          <w:sz w:val="28"/>
        </w:rPr>
        <w:t>Body</w:t>
      </w:r>
    </w:p>
    <w:p w14:paraId="38FFFC0F" w14:textId="77777777" w:rsidR="001E12EE" w:rsidRDefault="00000000">
      <w:pPr>
        <w:spacing w:line="60" w:lineRule="exact"/>
      </w:pPr>
      <w:r>
        <w:pict w14:anchorId="2050643E">
          <v:line id="_x0000_s2158" style="position:absolute;z-index:251724800" from="0,2pt" to="512pt,2pt" strokecolor="#009ddb" strokeweight="2pt">
            <w10:wrap type="topAndBottom"/>
          </v:line>
        </w:pict>
      </w:r>
    </w:p>
    <w:p w14:paraId="4F759B9F" w14:textId="77777777" w:rsidR="001E12EE" w:rsidRDefault="001E12EE"/>
    <w:p w14:paraId="6DE00A3C" w14:textId="77777777" w:rsidR="001E12EE" w:rsidRDefault="00000000">
      <w:pPr>
        <w:spacing w:before="200" w:line="260" w:lineRule="atLeast"/>
        <w:jc w:val="both"/>
      </w:pPr>
      <w:r>
        <w:rPr>
          <w:rFonts w:ascii="Arial" w:eastAsia="Arial" w:hAnsi="Arial" w:cs="Arial"/>
          <w:color w:val="000000"/>
          <w:sz w:val="20"/>
        </w:rPr>
        <w:t>Challenges and hardships can often cripple us into submission. But these entrepreneurs survived and persisted, going on to lead successful businesses.</w:t>
      </w:r>
    </w:p>
    <w:p w14:paraId="46F59A14" w14:textId="77777777" w:rsidR="001E12EE" w:rsidRDefault="00000000">
      <w:pPr>
        <w:spacing w:before="200" w:line="260" w:lineRule="atLeast"/>
        <w:jc w:val="both"/>
      </w:pPr>
      <w:r>
        <w:rPr>
          <w:rFonts w:ascii="Arial" w:eastAsia="Arial" w:hAnsi="Arial" w:cs="Arial"/>
          <w:color w:val="000000"/>
          <w:sz w:val="20"/>
        </w:rPr>
        <w:t xml:space="preserve">We often hear stories of entrepreneurs who </w:t>
      </w:r>
      <w:r>
        <w:rPr>
          <w:rFonts w:ascii="Arial" w:eastAsia="Arial" w:hAnsi="Arial" w:cs="Arial"/>
          <w:b/>
          <w:i/>
          <w:color w:val="000000"/>
          <w:sz w:val="20"/>
          <w:u w:val="single"/>
        </w:rPr>
        <w:t>started</w:t>
      </w:r>
      <w:r>
        <w:rPr>
          <w:rFonts w:ascii="Arial" w:eastAsia="Arial" w:hAnsi="Arial" w:cs="Arial"/>
          <w:color w:val="000000"/>
          <w:sz w:val="20"/>
        </w:rPr>
        <w:t xml:space="preserve"> small and made a big business. But today, </w:t>
      </w:r>
      <w:proofErr w:type="spellStart"/>
      <w:r>
        <w:rPr>
          <w:rFonts w:ascii="Arial" w:eastAsia="Arial" w:hAnsi="Arial" w:cs="Arial"/>
          <w:color w:val="000000"/>
          <w:sz w:val="20"/>
        </w:rPr>
        <w:t>SMBStory</w:t>
      </w:r>
      <w:proofErr w:type="spellEnd"/>
      <w:r>
        <w:rPr>
          <w:rFonts w:ascii="Arial" w:eastAsia="Arial" w:hAnsi="Arial" w:cs="Arial"/>
          <w:color w:val="000000"/>
          <w:sz w:val="20"/>
        </w:rPr>
        <w:t>, has brought for you a dose of motivation from those who faced fears, risked themselves, and fought through them like a warrior.</w:t>
      </w:r>
    </w:p>
    <w:p w14:paraId="5724DBE3" w14:textId="77777777" w:rsidR="001E12EE" w:rsidRDefault="00000000">
      <w:pPr>
        <w:spacing w:before="200" w:line="260" w:lineRule="atLeast"/>
        <w:jc w:val="both"/>
      </w:pPr>
      <w:r>
        <w:rPr>
          <w:rFonts w:ascii="Arial" w:eastAsia="Arial" w:hAnsi="Arial" w:cs="Arial"/>
          <w:color w:val="000000"/>
          <w:sz w:val="20"/>
        </w:rPr>
        <w:t>These entrepreneurs went through unique challenges and hardships and built successful businesses.</w:t>
      </w:r>
    </w:p>
    <w:p w14:paraId="3C147F83" w14:textId="77777777" w:rsidR="001E12EE" w:rsidRDefault="00000000">
      <w:pPr>
        <w:spacing w:before="200" w:line="260" w:lineRule="atLeast"/>
        <w:jc w:val="both"/>
      </w:pPr>
      <w:proofErr w:type="spellStart"/>
      <w:r>
        <w:rPr>
          <w:rFonts w:ascii="Arial" w:eastAsia="Arial" w:hAnsi="Arial" w:cs="Arial"/>
          <w:color w:val="000000"/>
          <w:sz w:val="20"/>
        </w:rPr>
        <w:t>Bhupat</w:t>
      </w:r>
      <w:proofErr w:type="spellEnd"/>
      <w:r>
        <w:rPr>
          <w:rFonts w:ascii="Arial" w:eastAsia="Arial" w:hAnsi="Arial" w:cs="Arial"/>
          <w:color w:val="000000"/>
          <w:sz w:val="20"/>
        </w:rPr>
        <w:t xml:space="preserve"> Brothers</w:t>
      </w:r>
    </w:p>
    <w:p w14:paraId="796C9B94" w14:textId="77777777" w:rsidR="001E12EE" w:rsidRDefault="00000000">
      <w:pPr>
        <w:spacing w:before="200" w:line="260" w:lineRule="atLeast"/>
        <w:jc w:val="both"/>
      </w:pPr>
      <w:r>
        <w:rPr>
          <w:rFonts w:ascii="Arial" w:eastAsia="Arial" w:hAnsi="Arial" w:cs="Arial"/>
          <w:color w:val="000000"/>
          <w:sz w:val="20"/>
        </w:rPr>
        <w:t>Stories about people moving to big cities to chase their dreams are a plenty but few have the grit to nurture their roots and find success in their home cities. Founders of Sheetal Cool Products (SCPL) are on a mission to put their city - Amreli - on the map.</w:t>
      </w:r>
    </w:p>
    <w:p w14:paraId="5699788C" w14:textId="77777777" w:rsidR="001E12EE" w:rsidRDefault="00000000">
      <w:pPr>
        <w:spacing w:before="200" w:line="260" w:lineRule="atLeast"/>
        <w:jc w:val="both"/>
      </w:pPr>
      <w:r>
        <w:rPr>
          <w:rFonts w:ascii="Arial" w:eastAsia="Arial" w:hAnsi="Arial" w:cs="Arial"/>
          <w:color w:val="000000"/>
          <w:sz w:val="20"/>
        </w:rPr>
        <w:t>"</w:t>
      </w:r>
      <w:proofErr w:type="spellStart"/>
      <w:r>
        <w:rPr>
          <w:rFonts w:ascii="Arial" w:eastAsia="Arial" w:hAnsi="Arial" w:cs="Arial"/>
          <w:color w:val="000000"/>
          <w:sz w:val="20"/>
        </w:rPr>
        <w:t>Iss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shehar</w:t>
      </w:r>
      <w:proofErr w:type="spellEnd"/>
      <w:r>
        <w:rPr>
          <w:rFonts w:ascii="Arial" w:eastAsia="Arial" w:hAnsi="Arial" w:cs="Arial"/>
          <w:color w:val="000000"/>
          <w:sz w:val="20"/>
        </w:rPr>
        <w:t xml:space="preserve"> ne </w:t>
      </w:r>
      <w:proofErr w:type="spellStart"/>
      <w:r>
        <w:rPr>
          <w:rFonts w:ascii="Arial" w:eastAsia="Arial" w:hAnsi="Arial" w:cs="Arial"/>
          <w:color w:val="000000"/>
          <w:sz w:val="20"/>
        </w:rPr>
        <w:t>hume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bahot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diya</w:t>
      </w:r>
      <w:proofErr w:type="spellEnd"/>
      <w:r>
        <w:rPr>
          <w:rFonts w:ascii="Arial" w:eastAsia="Arial" w:hAnsi="Arial" w:cs="Arial"/>
          <w:color w:val="000000"/>
          <w:sz w:val="20"/>
        </w:rPr>
        <w:t xml:space="preserve"> hai (this city has given us a lot); now it is time to give it back," says Yash </w:t>
      </w:r>
      <w:proofErr w:type="spellStart"/>
      <w:r>
        <w:rPr>
          <w:rFonts w:ascii="Arial" w:eastAsia="Arial" w:hAnsi="Arial" w:cs="Arial"/>
          <w:color w:val="000000"/>
          <w:sz w:val="20"/>
        </w:rPr>
        <w:t>Bhuva</w:t>
      </w:r>
      <w:proofErr w:type="spellEnd"/>
      <w:r>
        <w:rPr>
          <w:rFonts w:ascii="Arial" w:eastAsia="Arial" w:hAnsi="Arial" w:cs="Arial"/>
          <w:color w:val="000000"/>
          <w:sz w:val="20"/>
        </w:rPr>
        <w:t>, Executive Head of SCPL, which is based out of Amreli in Gujarat.</w:t>
      </w:r>
    </w:p>
    <w:p w14:paraId="58B26F65" w14:textId="77777777" w:rsidR="001E12EE" w:rsidRDefault="00000000">
      <w:pPr>
        <w:spacing w:before="200" w:line="260" w:lineRule="atLeast"/>
        <w:jc w:val="both"/>
      </w:pPr>
      <w:r>
        <w:rPr>
          <w:rFonts w:ascii="Arial" w:eastAsia="Arial" w:hAnsi="Arial" w:cs="Arial"/>
          <w:color w:val="000000"/>
          <w:sz w:val="20"/>
        </w:rPr>
        <w:t xml:space="preserve">Beginning its journey from a </w:t>
      </w:r>
      <w:proofErr w:type="spellStart"/>
      <w:r>
        <w:rPr>
          <w:rFonts w:ascii="Arial" w:eastAsia="Arial" w:hAnsi="Arial" w:cs="Arial"/>
          <w:color w:val="000000"/>
          <w:sz w:val="20"/>
        </w:rPr>
        <w:t>paan</w:t>
      </w:r>
      <w:proofErr w:type="spellEnd"/>
      <w:r>
        <w:rPr>
          <w:rFonts w:ascii="Arial" w:eastAsia="Arial" w:hAnsi="Arial" w:cs="Arial"/>
          <w:color w:val="000000"/>
          <w:sz w:val="20"/>
        </w:rPr>
        <w:t xml:space="preserve"> shop in a street to building a publicly-listed food manufacturing company that aims to make Rs 300 crore turnover by the next fiscal year, SCPL has come a long way. The company is now eyeing to capture a pan-India market from Gujarat's Saurashtra region.</w:t>
      </w:r>
    </w:p>
    <w:p w14:paraId="50685C0B" w14:textId="77777777" w:rsidR="001E12EE" w:rsidRDefault="00000000">
      <w:pPr>
        <w:spacing w:before="200" w:line="260" w:lineRule="atLeast"/>
        <w:jc w:val="both"/>
      </w:pPr>
      <w:r>
        <w:rPr>
          <w:rFonts w:ascii="Arial" w:eastAsia="Arial" w:hAnsi="Arial" w:cs="Arial"/>
          <w:color w:val="000000"/>
          <w:sz w:val="20"/>
        </w:rPr>
        <w:t xml:space="preserve">SCPL was born when Jagdish </w:t>
      </w:r>
      <w:proofErr w:type="spellStart"/>
      <w:r>
        <w:rPr>
          <w:rFonts w:ascii="Arial" w:eastAsia="Arial" w:hAnsi="Arial" w:cs="Arial"/>
          <w:color w:val="000000"/>
          <w:sz w:val="20"/>
        </w:rPr>
        <w:t>Bhuva</w:t>
      </w:r>
      <w:proofErr w:type="spellEnd"/>
      <w:r>
        <w:rPr>
          <w:rFonts w:ascii="Arial" w:eastAsia="Arial" w:hAnsi="Arial" w:cs="Arial"/>
          <w:color w:val="000000"/>
          <w:sz w:val="20"/>
        </w:rPr>
        <w:t xml:space="preserve"> took a new step in his life, leaving the family's agriculture occupation and </w:t>
      </w:r>
      <w:r>
        <w:rPr>
          <w:rFonts w:ascii="Arial" w:eastAsia="Arial" w:hAnsi="Arial" w:cs="Arial"/>
          <w:b/>
          <w:i/>
          <w:color w:val="000000"/>
          <w:sz w:val="20"/>
          <w:u w:val="single"/>
        </w:rPr>
        <w:t>starting</w:t>
      </w:r>
      <w:r>
        <w:rPr>
          <w:rFonts w:ascii="Arial" w:eastAsia="Arial" w:hAnsi="Arial" w:cs="Arial"/>
          <w:color w:val="000000"/>
          <w:sz w:val="20"/>
        </w:rPr>
        <w:t xml:space="preserve"> a </w:t>
      </w:r>
      <w:proofErr w:type="spellStart"/>
      <w:r>
        <w:rPr>
          <w:rFonts w:ascii="Arial" w:eastAsia="Arial" w:hAnsi="Arial" w:cs="Arial"/>
          <w:color w:val="000000"/>
          <w:sz w:val="20"/>
        </w:rPr>
        <w:t>paan</w:t>
      </w:r>
      <w:proofErr w:type="spellEnd"/>
      <w:r>
        <w:rPr>
          <w:rFonts w:ascii="Arial" w:eastAsia="Arial" w:hAnsi="Arial" w:cs="Arial"/>
          <w:color w:val="000000"/>
          <w:sz w:val="20"/>
        </w:rPr>
        <w:t xml:space="preserve"> and cold drink counter shop by the name Sheetal Pan &amp; Cold Drinks in a street in Amreli in 1987. His younger brothers, </w:t>
      </w:r>
      <w:proofErr w:type="spellStart"/>
      <w:r>
        <w:rPr>
          <w:rFonts w:ascii="Arial" w:eastAsia="Arial" w:hAnsi="Arial" w:cs="Arial"/>
          <w:color w:val="000000"/>
          <w:sz w:val="20"/>
        </w:rPr>
        <w:t>Bhupat</w:t>
      </w:r>
      <w:proofErr w:type="spellEnd"/>
      <w:r>
        <w:rPr>
          <w:rFonts w:ascii="Arial" w:eastAsia="Arial" w:hAnsi="Arial" w:cs="Arial"/>
          <w:color w:val="000000"/>
          <w:sz w:val="20"/>
        </w:rPr>
        <w:t>, Dinesh, and Sanjay soon joined him.</w:t>
      </w:r>
    </w:p>
    <w:p w14:paraId="4E9FF07B" w14:textId="77777777" w:rsidR="001E12EE" w:rsidRDefault="00000000">
      <w:pPr>
        <w:spacing w:before="200" w:line="260" w:lineRule="atLeast"/>
        <w:jc w:val="both"/>
      </w:pPr>
      <w:r>
        <w:rPr>
          <w:rFonts w:ascii="Arial" w:eastAsia="Arial" w:hAnsi="Arial" w:cs="Arial"/>
          <w:color w:val="000000"/>
          <w:sz w:val="20"/>
        </w:rPr>
        <w:t>The family had only just begun the business, and before the venture could establish itself, the local municipality demolished the shop in 1989.</w:t>
      </w:r>
    </w:p>
    <w:p w14:paraId="68D97A65" w14:textId="77777777" w:rsidR="001E12EE" w:rsidRDefault="00000000">
      <w:pPr>
        <w:spacing w:before="200" w:line="260" w:lineRule="atLeast"/>
        <w:jc w:val="both"/>
      </w:pPr>
      <w:r>
        <w:rPr>
          <w:rFonts w:ascii="Arial" w:eastAsia="Arial" w:hAnsi="Arial" w:cs="Arial"/>
          <w:color w:val="000000"/>
          <w:sz w:val="20"/>
        </w:rPr>
        <w:t xml:space="preserve">For the </w:t>
      </w:r>
      <w:proofErr w:type="spellStart"/>
      <w:r>
        <w:rPr>
          <w:rFonts w:ascii="Arial" w:eastAsia="Arial" w:hAnsi="Arial" w:cs="Arial"/>
          <w:color w:val="000000"/>
          <w:sz w:val="20"/>
        </w:rPr>
        <w:t>Bhuva</w:t>
      </w:r>
      <w:proofErr w:type="spellEnd"/>
      <w:r>
        <w:rPr>
          <w:rFonts w:ascii="Arial" w:eastAsia="Arial" w:hAnsi="Arial" w:cs="Arial"/>
          <w:color w:val="000000"/>
          <w:sz w:val="20"/>
        </w:rPr>
        <w:t xml:space="preserve"> brothers, this small shop was their only source of livelihood. After struggling for two years, they were able to arrange money and buy another small shop in front of Amreli bus stand in 1991. Since </w:t>
      </w:r>
      <w:proofErr w:type="gramStart"/>
      <w:r>
        <w:rPr>
          <w:rFonts w:ascii="Arial" w:eastAsia="Arial" w:hAnsi="Arial" w:cs="Arial"/>
          <w:color w:val="000000"/>
          <w:sz w:val="20"/>
        </w:rPr>
        <w:t>then</w:t>
      </w:r>
      <w:proofErr w:type="gramEnd"/>
      <w:r>
        <w:rPr>
          <w:rFonts w:ascii="Arial" w:eastAsia="Arial" w:hAnsi="Arial" w:cs="Arial"/>
          <w:color w:val="000000"/>
          <w:sz w:val="20"/>
        </w:rPr>
        <w:t xml:space="preserve"> there has been no looking back.</w:t>
      </w:r>
    </w:p>
    <w:p w14:paraId="7A395B1D" w14:textId="77777777" w:rsidR="001E12EE" w:rsidRDefault="00000000">
      <w:pPr>
        <w:spacing w:before="200" w:line="260" w:lineRule="atLeast"/>
        <w:jc w:val="both"/>
      </w:pPr>
      <w:r>
        <w:rPr>
          <w:rFonts w:ascii="Arial" w:eastAsia="Arial" w:hAnsi="Arial" w:cs="Arial"/>
          <w:color w:val="000000"/>
          <w:sz w:val="20"/>
        </w:rPr>
        <w:lastRenderedPageBreak/>
        <w:t xml:space="preserve">Today, SCPL makes ice cream, dairy products, and namkeens apart from other food items. The state of Gujarat has now given the company a go-ahead to set </w:t>
      </w:r>
      <w:r>
        <w:rPr>
          <w:rFonts w:ascii="Arial" w:eastAsia="Arial" w:hAnsi="Arial" w:cs="Arial"/>
          <w:b/>
          <w:i/>
          <w:color w:val="000000"/>
          <w:sz w:val="20"/>
          <w:u w:val="single"/>
        </w:rPr>
        <w:t>up</w:t>
      </w:r>
      <w:r>
        <w:rPr>
          <w:rFonts w:ascii="Arial" w:eastAsia="Arial" w:hAnsi="Arial" w:cs="Arial"/>
          <w:color w:val="000000"/>
          <w:sz w:val="20"/>
        </w:rPr>
        <w:t xml:space="preserve"> 50 ice cream </w:t>
      </w:r>
      <w:proofErr w:type="spellStart"/>
      <w:r>
        <w:rPr>
          <w:rFonts w:ascii="Arial" w:eastAsia="Arial" w:hAnsi="Arial" w:cs="Arial"/>
          <w:color w:val="000000"/>
          <w:sz w:val="20"/>
        </w:rPr>
        <w:t>parlours</w:t>
      </w:r>
      <w:proofErr w:type="spellEnd"/>
      <w:r>
        <w:rPr>
          <w:rFonts w:ascii="Arial" w:eastAsia="Arial" w:hAnsi="Arial" w:cs="Arial"/>
          <w:color w:val="000000"/>
          <w:sz w:val="20"/>
        </w:rPr>
        <w:t xml:space="preserve"> in the region, the largest so far after Amul.</w:t>
      </w:r>
    </w:p>
    <w:p w14:paraId="0569735B" w14:textId="77777777" w:rsidR="001E12EE" w:rsidRDefault="00000000">
      <w:pPr>
        <w:spacing w:before="200" w:line="260" w:lineRule="atLeast"/>
        <w:jc w:val="both"/>
      </w:pPr>
      <w:proofErr w:type="spellStart"/>
      <w:r>
        <w:rPr>
          <w:rFonts w:ascii="Arial" w:eastAsia="Arial" w:hAnsi="Arial" w:cs="Arial"/>
          <w:color w:val="000000"/>
          <w:sz w:val="20"/>
        </w:rPr>
        <w:t>Tulja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Sukhdayalsing</w:t>
      </w:r>
      <w:proofErr w:type="spellEnd"/>
      <w:r>
        <w:rPr>
          <w:rFonts w:ascii="Arial" w:eastAsia="Arial" w:hAnsi="Arial" w:cs="Arial"/>
          <w:color w:val="000000"/>
          <w:sz w:val="20"/>
        </w:rPr>
        <w:t xml:space="preserve"> Sharma</w:t>
      </w:r>
    </w:p>
    <w:p w14:paraId="397B1B70" w14:textId="77777777" w:rsidR="001E12EE" w:rsidRDefault="00000000">
      <w:pPr>
        <w:spacing w:before="200" w:line="260" w:lineRule="atLeast"/>
        <w:jc w:val="both"/>
      </w:pPr>
      <w:r>
        <w:rPr>
          <w:rFonts w:ascii="Arial" w:eastAsia="Arial" w:hAnsi="Arial" w:cs="Arial"/>
          <w:color w:val="000000"/>
          <w:sz w:val="20"/>
        </w:rPr>
        <w:t>While the business community and media were celebrating, and rightly so, the rise of women entrepreneurship in India on the occasion of Women Entrepreneurship Day, a 34-year-old frail woman stood resolutely under her dripping umbrella awaiting a bus.</w:t>
      </w:r>
    </w:p>
    <w:p w14:paraId="42D86610" w14:textId="77777777" w:rsidR="001E12EE" w:rsidRDefault="00000000">
      <w:pPr>
        <w:spacing w:before="200" w:line="260" w:lineRule="atLeast"/>
        <w:jc w:val="both"/>
      </w:pPr>
      <w:r>
        <w:rPr>
          <w:rFonts w:ascii="Arial" w:eastAsia="Arial" w:hAnsi="Arial" w:cs="Arial"/>
          <w:color w:val="000000"/>
          <w:sz w:val="20"/>
        </w:rPr>
        <w:t xml:space="preserve">A business owner herself, she was on her way to meet a potential customer. </w:t>
      </w:r>
      <w:proofErr w:type="spellStart"/>
      <w:r>
        <w:rPr>
          <w:rFonts w:ascii="Arial" w:eastAsia="Arial" w:hAnsi="Arial" w:cs="Arial"/>
          <w:color w:val="000000"/>
          <w:sz w:val="20"/>
        </w:rPr>
        <w:t>Tulja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Sukhdayalsing</w:t>
      </w:r>
      <w:proofErr w:type="spellEnd"/>
      <w:r>
        <w:rPr>
          <w:rFonts w:ascii="Arial" w:eastAsia="Arial" w:hAnsi="Arial" w:cs="Arial"/>
          <w:color w:val="000000"/>
          <w:sz w:val="20"/>
        </w:rPr>
        <w:t xml:space="preserve"> Sharma aka Rani </w:t>
      </w:r>
      <w:proofErr w:type="spellStart"/>
      <w:r>
        <w:rPr>
          <w:rFonts w:ascii="Arial" w:eastAsia="Arial" w:hAnsi="Arial" w:cs="Arial"/>
          <w:color w:val="000000"/>
          <w:sz w:val="20"/>
        </w:rPr>
        <w:t>Tulja</w:t>
      </w:r>
      <w:proofErr w:type="spellEnd"/>
      <w:r>
        <w:rPr>
          <w:rFonts w:ascii="Arial" w:eastAsia="Arial" w:hAnsi="Arial" w:cs="Arial"/>
          <w:color w:val="000000"/>
          <w:sz w:val="20"/>
        </w:rPr>
        <w:t xml:space="preserve"> has a small workshop in Aurangabad under the name of </w:t>
      </w:r>
      <w:proofErr w:type="spellStart"/>
      <w:r>
        <w:rPr>
          <w:rFonts w:ascii="Arial" w:eastAsia="Arial" w:hAnsi="Arial" w:cs="Arial"/>
          <w:color w:val="000000"/>
          <w:sz w:val="20"/>
        </w:rPr>
        <w:t>Tulja</w:t>
      </w:r>
      <w:proofErr w:type="spellEnd"/>
      <w:r>
        <w:rPr>
          <w:rFonts w:ascii="Arial" w:eastAsia="Arial" w:hAnsi="Arial" w:cs="Arial"/>
          <w:color w:val="000000"/>
          <w:sz w:val="20"/>
        </w:rPr>
        <w:t xml:space="preserve"> Tooling in the machine tools business. For nearly two years now, she has been out on the road, come rain or shine, meeting industrialists and manufacturers to sell her products.</w:t>
      </w:r>
    </w:p>
    <w:p w14:paraId="02D04D81" w14:textId="77777777" w:rsidR="001E12EE" w:rsidRDefault="00000000">
      <w:pPr>
        <w:spacing w:before="200" w:line="260" w:lineRule="atLeast"/>
        <w:jc w:val="both"/>
      </w:pPr>
      <w:r>
        <w:rPr>
          <w:rFonts w:ascii="Arial" w:eastAsia="Arial" w:hAnsi="Arial" w:cs="Arial"/>
          <w:color w:val="000000"/>
          <w:sz w:val="20"/>
        </w:rPr>
        <w:t xml:space="preserve">Being one of the few women who chose to set </w:t>
      </w:r>
      <w:r>
        <w:rPr>
          <w:rFonts w:ascii="Arial" w:eastAsia="Arial" w:hAnsi="Arial" w:cs="Arial"/>
          <w:b/>
          <w:i/>
          <w:color w:val="000000"/>
          <w:sz w:val="20"/>
          <w:u w:val="single"/>
        </w:rPr>
        <w:t>up</w:t>
      </w:r>
      <w:r>
        <w:rPr>
          <w:rFonts w:ascii="Arial" w:eastAsia="Arial" w:hAnsi="Arial" w:cs="Arial"/>
          <w:color w:val="000000"/>
          <w:sz w:val="20"/>
        </w:rPr>
        <w:t xml:space="preserve"> her own tooling workshop rather than work in another establishment, soft-spoken Rani </w:t>
      </w:r>
      <w:proofErr w:type="spellStart"/>
      <w:r>
        <w:rPr>
          <w:rFonts w:ascii="Arial" w:eastAsia="Arial" w:hAnsi="Arial" w:cs="Arial"/>
          <w:color w:val="000000"/>
          <w:sz w:val="20"/>
        </w:rPr>
        <w:t>Tulja</w:t>
      </w:r>
      <w:proofErr w:type="spellEnd"/>
      <w:r>
        <w:rPr>
          <w:rFonts w:ascii="Arial" w:eastAsia="Arial" w:hAnsi="Arial" w:cs="Arial"/>
          <w:color w:val="000000"/>
          <w:sz w:val="20"/>
        </w:rPr>
        <w:t xml:space="preserve"> stands out in this macho landscape of machines and tools.</w:t>
      </w:r>
    </w:p>
    <w:p w14:paraId="0C3A119A" w14:textId="77777777" w:rsidR="001E12EE" w:rsidRDefault="00000000">
      <w:pPr>
        <w:spacing w:before="200" w:line="260" w:lineRule="atLeast"/>
        <w:jc w:val="both"/>
      </w:pPr>
      <w:r>
        <w:rPr>
          <w:rFonts w:ascii="Arial" w:eastAsia="Arial" w:hAnsi="Arial" w:cs="Arial"/>
          <w:color w:val="000000"/>
          <w:sz w:val="20"/>
        </w:rPr>
        <w:t xml:space="preserve">After completing her diploma in </w:t>
      </w:r>
      <w:proofErr w:type="spellStart"/>
      <w:r>
        <w:rPr>
          <w:rFonts w:ascii="Arial" w:eastAsia="Arial" w:hAnsi="Arial" w:cs="Arial"/>
          <w:color w:val="000000"/>
          <w:sz w:val="20"/>
        </w:rPr>
        <w:t>Draftman</w:t>
      </w:r>
      <w:proofErr w:type="spellEnd"/>
      <w:r>
        <w:rPr>
          <w:rFonts w:ascii="Arial" w:eastAsia="Arial" w:hAnsi="Arial" w:cs="Arial"/>
          <w:color w:val="000000"/>
          <w:sz w:val="20"/>
        </w:rPr>
        <w:t xml:space="preserve"> Mechanical from the town, Rani not only battled the prejudice that her gender attracts, but had to undergo severe personal challenges to the point where she even contemplated ending her life.</w:t>
      </w:r>
    </w:p>
    <w:p w14:paraId="2AC1FC38" w14:textId="77777777" w:rsidR="001E12EE" w:rsidRDefault="00000000">
      <w:pPr>
        <w:spacing w:before="200" w:line="260" w:lineRule="atLeast"/>
        <w:jc w:val="both"/>
      </w:pPr>
      <w:r>
        <w:rPr>
          <w:rFonts w:ascii="Arial" w:eastAsia="Arial" w:hAnsi="Arial" w:cs="Arial"/>
          <w:color w:val="000000"/>
          <w:sz w:val="20"/>
        </w:rPr>
        <w:t>Yet, today, she stands tall.</w:t>
      </w:r>
    </w:p>
    <w:p w14:paraId="6EF5AE73" w14:textId="77777777" w:rsidR="001E12EE" w:rsidRDefault="00000000">
      <w:pPr>
        <w:spacing w:before="200" w:line="260" w:lineRule="atLeast"/>
        <w:jc w:val="both"/>
      </w:pPr>
      <w:r>
        <w:rPr>
          <w:rFonts w:ascii="Arial" w:eastAsia="Arial" w:hAnsi="Arial" w:cs="Arial"/>
          <w:color w:val="000000"/>
          <w:sz w:val="20"/>
        </w:rPr>
        <w:t xml:space="preserve">She has not only found a firm footing in her area of expertise but has expanded the market of her products to </w:t>
      </w:r>
      <w:proofErr w:type="spellStart"/>
      <w:r>
        <w:rPr>
          <w:rFonts w:ascii="Arial" w:eastAsia="Arial" w:hAnsi="Arial" w:cs="Arial"/>
          <w:color w:val="000000"/>
          <w:sz w:val="20"/>
        </w:rPr>
        <w:t>neighbouring</w:t>
      </w:r>
      <w:proofErr w:type="spellEnd"/>
      <w:r>
        <w:rPr>
          <w:rFonts w:ascii="Arial" w:eastAsia="Arial" w:hAnsi="Arial" w:cs="Arial"/>
          <w:color w:val="000000"/>
          <w:sz w:val="20"/>
        </w:rPr>
        <w:t xml:space="preserve"> Kolhapur, Nagpur, and other states like Gujarat and Punjab. Today, she has five machines, including a milling machine, lathe machine, and drill machine, and employs two workers. She does the design, technical work, and marketing herself, and made a modest sum of Rs 24 lakh last year.</w:t>
      </w:r>
    </w:p>
    <w:p w14:paraId="6232529F" w14:textId="77777777" w:rsidR="001E12EE" w:rsidRDefault="00000000">
      <w:pPr>
        <w:spacing w:before="200" w:line="260" w:lineRule="atLeast"/>
        <w:jc w:val="both"/>
      </w:pPr>
      <w:r>
        <w:rPr>
          <w:rFonts w:ascii="Arial" w:eastAsia="Arial" w:hAnsi="Arial" w:cs="Arial"/>
          <w:color w:val="000000"/>
          <w:sz w:val="20"/>
        </w:rPr>
        <w:t>Rahul Goel</w:t>
      </w:r>
    </w:p>
    <w:p w14:paraId="3F988217" w14:textId="77777777" w:rsidR="001E12EE" w:rsidRDefault="00000000">
      <w:pPr>
        <w:spacing w:before="200" w:line="260" w:lineRule="atLeast"/>
        <w:jc w:val="both"/>
      </w:pPr>
      <w:r>
        <w:rPr>
          <w:rFonts w:ascii="Arial" w:eastAsia="Arial" w:hAnsi="Arial" w:cs="Arial"/>
          <w:color w:val="000000"/>
          <w:sz w:val="20"/>
        </w:rPr>
        <w:t>Rahul Goel was still studying at Amity University, Noida, when he was helping his father in his car accessories business located in Karol Bagh, New Delhi. The company was dealing in the manufacturing of car mats, speakers, and other accessories. One day, while working at their office, he found that his father had a registered trademark for a brand 'Woodman', but had never used it.</w:t>
      </w:r>
    </w:p>
    <w:p w14:paraId="58C38E83" w14:textId="77777777" w:rsidR="001E12EE" w:rsidRDefault="00000000">
      <w:pPr>
        <w:spacing w:before="200" w:line="260" w:lineRule="atLeast"/>
        <w:jc w:val="both"/>
      </w:pPr>
      <w:r>
        <w:rPr>
          <w:rFonts w:ascii="Arial" w:eastAsia="Arial" w:hAnsi="Arial" w:cs="Arial"/>
          <w:color w:val="000000"/>
          <w:sz w:val="20"/>
        </w:rPr>
        <w:t xml:space="preserve">"Living in times when internet penetration is so deep, I asked my father if he wanted to make use of the trademark and if we should sell our products online. My father was very supportive but he guided me towards </w:t>
      </w:r>
      <w:r>
        <w:rPr>
          <w:rFonts w:ascii="Arial" w:eastAsia="Arial" w:hAnsi="Arial" w:cs="Arial"/>
          <w:b/>
          <w:i/>
          <w:color w:val="000000"/>
          <w:sz w:val="20"/>
          <w:u w:val="single"/>
        </w:rPr>
        <w:t>starting up</w:t>
      </w:r>
      <w:r>
        <w:rPr>
          <w:rFonts w:ascii="Arial" w:eastAsia="Arial" w:hAnsi="Arial" w:cs="Arial"/>
          <w:color w:val="000000"/>
          <w:sz w:val="20"/>
        </w:rPr>
        <w:t xml:space="preserve"> my brand, a separate entity rather than scaling </w:t>
      </w:r>
      <w:r>
        <w:rPr>
          <w:rFonts w:ascii="Arial" w:eastAsia="Arial" w:hAnsi="Arial" w:cs="Arial"/>
          <w:b/>
          <w:i/>
          <w:color w:val="000000"/>
          <w:sz w:val="20"/>
          <w:u w:val="single"/>
        </w:rPr>
        <w:t>up</w:t>
      </w:r>
      <w:r>
        <w:rPr>
          <w:rFonts w:ascii="Arial" w:eastAsia="Arial" w:hAnsi="Arial" w:cs="Arial"/>
          <w:color w:val="000000"/>
          <w:sz w:val="20"/>
        </w:rPr>
        <w:t xml:space="preserve"> the existing business," Rahul tells </w:t>
      </w:r>
      <w:proofErr w:type="spellStart"/>
      <w:r>
        <w:rPr>
          <w:rFonts w:ascii="Arial" w:eastAsia="Arial" w:hAnsi="Arial" w:cs="Arial"/>
          <w:color w:val="000000"/>
          <w:sz w:val="20"/>
        </w:rPr>
        <w:t>SMBStory</w:t>
      </w:r>
      <w:proofErr w:type="spellEnd"/>
      <w:r>
        <w:rPr>
          <w:rFonts w:ascii="Arial" w:eastAsia="Arial" w:hAnsi="Arial" w:cs="Arial"/>
          <w:color w:val="000000"/>
          <w:sz w:val="20"/>
        </w:rPr>
        <w:t>.</w:t>
      </w:r>
    </w:p>
    <w:p w14:paraId="613F0F7B" w14:textId="77777777" w:rsidR="001E12EE" w:rsidRDefault="00000000">
      <w:pPr>
        <w:spacing w:before="200" w:line="260" w:lineRule="atLeast"/>
        <w:jc w:val="both"/>
      </w:pPr>
      <w:r>
        <w:rPr>
          <w:rFonts w:ascii="Arial" w:eastAsia="Arial" w:hAnsi="Arial" w:cs="Arial"/>
          <w:color w:val="000000"/>
          <w:sz w:val="20"/>
        </w:rPr>
        <w:t>As Rahul already had a knack for entrepreneurship, initiating a new business wasn't hard for him. In 2015, he approached ecommerce platforms like Flipkart and Amazon to list his Android car stereo system on the marketplace.</w:t>
      </w:r>
    </w:p>
    <w:p w14:paraId="4B41BDFF" w14:textId="77777777" w:rsidR="001E12EE" w:rsidRDefault="00000000">
      <w:pPr>
        <w:spacing w:before="200" w:line="260" w:lineRule="atLeast"/>
        <w:jc w:val="both"/>
      </w:pPr>
      <w:r>
        <w:rPr>
          <w:rFonts w:ascii="Arial" w:eastAsia="Arial" w:hAnsi="Arial" w:cs="Arial"/>
          <w:color w:val="000000"/>
          <w:sz w:val="20"/>
        </w:rPr>
        <w:t>"Flipkart had newly launched the car accessory category then in 2015," Rahul says, adding that just after he listed his products, demand poured in. Within seven months, he had done business of around Rs 60 lakh.</w:t>
      </w:r>
    </w:p>
    <w:p w14:paraId="3422B116" w14:textId="77777777" w:rsidR="001E12EE" w:rsidRDefault="00000000">
      <w:pPr>
        <w:spacing w:before="200" w:line="260" w:lineRule="atLeast"/>
        <w:jc w:val="both"/>
      </w:pPr>
      <w:r>
        <w:rPr>
          <w:rFonts w:ascii="Arial" w:eastAsia="Arial" w:hAnsi="Arial" w:cs="Arial"/>
          <w:color w:val="000000"/>
          <w:sz w:val="20"/>
        </w:rPr>
        <w:t xml:space="preserve">However, his venture saw several </w:t>
      </w:r>
      <w:r>
        <w:rPr>
          <w:rFonts w:ascii="Arial" w:eastAsia="Arial" w:hAnsi="Arial" w:cs="Arial"/>
          <w:b/>
          <w:i/>
          <w:color w:val="000000"/>
          <w:sz w:val="20"/>
          <w:u w:val="single"/>
        </w:rPr>
        <w:t>ups</w:t>
      </w:r>
      <w:r>
        <w:rPr>
          <w:rFonts w:ascii="Arial" w:eastAsia="Arial" w:hAnsi="Arial" w:cs="Arial"/>
          <w:color w:val="000000"/>
          <w:sz w:val="20"/>
        </w:rPr>
        <w:t xml:space="preserve"> and downs. Rahul bore a huge loss of Rs 1 crore and was in heavy debt in just two years of </w:t>
      </w:r>
      <w:r>
        <w:rPr>
          <w:rFonts w:ascii="Arial" w:eastAsia="Arial" w:hAnsi="Arial" w:cs="Arial"/>
          <w:b/>
          <w:i/>
          <w:color w:val="000000"/>
          <w:sz w:val="20"/>
          <w:u w:val="single"/>
        </w:rPr>
        <w:t>starting</w:t>
      </w:r>
      <w:r>
        <w:rPr>
          <w:rFonts w:ascii="Arial" w:eastAsia="Arial" w:hAnsi="Arial" w:cs="Arial"/>
          <w:color w:val="000000"/>
          <w:sz w:val="20"/>
        </w:rPr>
        <w:t xml:space="preserve"> Woodman.</w:t>
      </w:r>
    </w:p>
    <w:p w14:paraId="31F05D7A" w14:textId="77777777" w:rsidR="001E12EE" w:rsidRDefault="00000000">
      <w:pPr>
        <w:spacing w:before="200" w:line="260" w:lineRule="atLeast"/>
        <w:jc w:val="both"/>
      </w:pPr>
      <w:r>
        <w:rPr>
          <w:rFonts w:ascii="Arial" w:eastAsia="Arial" w:hAnsi="Arial" w:cs="Arial"/>
          <w:color w:val="000000"/>
          <w:sz w:val="20"/>
        </w:rPr>
        <w:t>So, what helped Rahul recover losses and restart the business that holds such a good position today that he is aiming for ambitious expansion in 2022? Rahul says, "Focus".</w:t>
      </w:r>
    </w:p>
    <w:p w14:paraId="6D3EEBE8" w14:textId="77777777" w:rsidR="001E12EE" w:rsidRDefault="00000000">
      <w:pPr>
        <w:spacing w:before="200" w:line="260" w:lineRule="atLeast"/>
        <w:jc w:val="both"/>
      </w:pPr>
      <w:r>
        <w:rPr>
          <w:rFonts w:ascii="Arial" w:eastAsia="Arial" w:hAnsi="Arial" w:cs="Arial"/>
          <w:color w:val="000000"/>
          <w:sz w:val="20"/>
        </w:rPr>
        <w:t>Today, Woodman makes a revenue of Rs 5 crore, and Rahul expects the company to close FY22 at Rs 7.5 crore.</w:t>
      </w:r>
    </w:p>
    <w:p w14:paraId="21ED1446" w14:textId="77777777" w:rsidR="001E12EE" w:rsidRDefault="00000000">
      <w:pPr>
        <w:spacing w:before="200" w:line="260" w:lineRule="atLeast"/>
        <w:jc w:val="both"/>
      </w:pPr>
      <w:r>
        <w:rPr>
          <w:rFonts w:ascii="Arial" w:eastAsia="Arial" w:hAnsi="Arial" w:cs="Arial"/>
          <w:color w:val="000000"/>
          <w:sz w:val="20"/>
        </w:rPr>
        <w:t>Keshav Rai</w:t>
      </w:r>
    </w:p>
    <w:p w14:paraId="1F2F97F9" w14:textId="77777777" w:rsidR="001E12EE" w:rsidRDefault="00000000">
      <w:pPr>
        <w:spacing w:before="200" w:line="260" w:lineRule="atLeast"/>
        <w:jc w:val="both"/>
      </w:pPr>
      <w:r>
        <w:rPr>
          <w:rFonts w:ascii="Arial" w:eastAsia="Arial" w:hAnsi="Arial" w:cs="Arial"/>
          <w:color w:val="000000"/>
          <w:sz w:val="20"/>
        </w:rPr>
        <w:lastRenderedPageBreak/>
        <w:t>Twenty-seven-year-old Keshav Rai was an average student in school but his keen interest in repairing things made him pursue engineering. However, he soon got bored and decided to try his hands at entrepreneurship.</w:t>
      </w:r>
    </w:p>
    <w:p w14:paraId="7FE5FD6D" w14:textId="77777777" w:rsidR="001E12EE" w:rsidRDefault="00000000">
      <w:pPr>
        <w:spacing w:before="200" w:line="260" w:lineRule="atLeast"/>
        <w:jc w:val="both"/>
      </w:pPr>
      <w:r>
        <w:rPr>
          <w:rFonts w:ascii="Arial" w:eastAsia="Arial" w:hAnsi="Arial" w:cs="Arial"/>
          <w:color w:val="000000"/>
          <w:sz w:val="20"/>
        </w:rPr>
        <w:t xml:space="preserve">Keshav was so serious about </w:t>
      </w:r>
      <w:r>
        <w:rPr>
          <w:rFonts w:ascii="Arial" w:eastAsia="Arial" w:hAnsi="Arial" w:cs="Arial"/>
          <w:b/>
          <w:i/>
          <w:color w:val="000000"/>
          <w:sz w:val="20"/>
          <w:u w:val="single"/>
        </w:rPr>
        <w:t>starting</w:t>
      </w:r>
      <w:r>
        <w:rPr>
          <w:rFonts w:ascii="Arial" w:eastAsia="Arial" w:hAnsi="Arial" w:cs="Arial"/>
          <w:color w:val="000000"/>
          <w:sz w:val="20"/>
        </w:rPr>
        <w:t xml:space="preserve"> his own company that he requested his father to fund one of his app-based businesses in 2015. But as they say, timing is everything. Keshav's first two </w:t>
      </w:r>
      <w:r>
        <w:rPr>
          <w:rFonts w:ascii="Arial" w:eastAsia="Arial" w:hAnsi="Arial" w:cs="Arial"/>
          <w:b/>
          <w:i/>
          <w:color w:val="000000"/>
          <w:sz w:val="20"/>
          <w:u w:val="single"/>
        </w:rPr>
        <w:t>startups</w:t>
      </w:r>
      <w:r>
        <w:rPr>
          <w:rFonts w:ascii="Arial" w:eastAsia="Arial" w:hAnsi="Arial" w:cs="Arial"/>
          <w:color w:val="000000"/>
          <w:sz w:val="20"/>
        </w:rPr>
        <w:t xml:space="preserve"> were </w:t>
      </w:r>
      <w:r>
        <w:rPr>
          <w:rFonts w:ascii="Arial" w:eastAsia="Arial" w:hAnsi="Arial" w:cs="Arial"/>
          <w:b/>
          <w:i/>
          <w:color w:val="000000"/>
          <w:sz w:val="20"/>
          <w:u w:val="single"/>
        </w:rPr>
        <w:t>failures</w:t>
      </w:r>
      <w:r>
        <w:rPr>
          <w:rFonts w:ascii="Arial" w:eastAsia="Arial" w:hAnsi="Arial" w:cs="Arial"/>
          <w:color w:val="000000"/>
          <w:sz w:val="20"/>
        </w:rPr>
        <w:t xml:space="preserve">, but he never gave </w:t>
      </w:r>
      <w:r>
        <w:rPr>
          <w:rFonts w:ascii="Arial" w:eastAsia="Arial" w:hAnsi="Arial" w:cs="Arial"/>
          <w:b/>
          <w:i/>
          <w:color w:val="000000"/>
          <w:sz w:val="20"/>
          <w:u w:val="single"/>
        </w:rPr>
        <w:t>up</w:t>
      </w:r>
      <w:r>
        <w:rPr>
          <w:rFonts w:ascii="Arial" w:eastAsia="Arial" w:hAnsi="Arial" w:cs="Arial"/>
          <w:color w:val="000000"/>
          <w:sz w:val="20"/>
        </w:rPr>
        <w:t xml:space="preserve"> on innovating and learning.</w:t>
      </w:r>
    </w:p>
    <w:p w14:paraId="353833DD" w14:textId="77777777" w:rsidR="001E12EE" w:rsidRDefault="00000000">
      <w:pPr>
        <w:spacing w:before="200" w:line="260" w:lineRule="atLeast"/>
        <w:jc w:val="both"/>
      </w:pPr>
      <w:r>
        <w:rPr>
          <w:rFonts w:ascii="Arial" w:eastAsia="Arial" w:hAnsi="Arial" w:cs="Arial"/>
          <w:color w:val="000000"/>
          <w:sz w:val="20"/>
        </w:rPr>
        <w:t xml:space="preserve">Having failed in the first two business attempts, Keshav left home, and spent tough days before encountering the idea of </w:t>
      </w:r>
      <w:r>
        <w:rPr>
          <w:rFonts w:ascii="Arial" w:eastAsia="Arial" w:hAnsi="Arial" w:cs="Arial"/>
          <w:b/>
          <w:i/>
          <w:color w:val="000000"/>
          <w:sz w:val="20"/>
          <w:u w:val="single"/>
        </w:rPr>
        <w:t>starting</w:t>
      </w:r>
      <w:r>
        <w:rPr>
          <w:rFonts w:ascii="Arial" w:eastAsia="Arial" w:hAnsi="Arial" w:cs="Arial"/>
          <w:color w:val="000000"/>
          <w:sz w:val="20"/>
        </w:rPr>
        <w:t xml:space="preserve"> a semi-automatic bike cover business.</w:t>
      </w:r>
    </w:p>
    <w:p w14:paraId="482A631A" w14:textId="77777777" w:rsidR="001E12EE" w:rsidRDefault="00000000">
      <w:pPr>
        <w:spacing w:before="200" w:line="260" w:lineRule="atLeast"/>
        <w:jc w:val="both"/>
      </w:pPr>
      <w:r>
        <w:rPr>
          <w:rFonts w:ascii="Arial" w:eastAsia="Arial" w:hAnsi="Arial" w:cs="Arial"/>
          <w:color w:val="000000"/>
          <w:sz w:val="20"/>
        </w:rPr>
        <w:t xml:space="preserve">Keshav </w:t>
      </w:r>
      <w:r>
        <w:rPr>
          <w:rFonts w:ascii="Arial" w:eastAsia="Arial" w:hAnsi="Arial" w:cs="Arial"/>
          <w:b/>
          <w:i/>
          <w:color w:val="000000"/>
          <w:sz w:val="20"/>
          <w:u w:val="single"/>
        </w:rPr>
        <w:t>started</w:t>
      </w:r>
      <w:r>
        <w:rPr>
          <w:rFonts w:ascii="Arial" w:eastAsia="Arial" w:hAnsi="Arial" w:cs="Arial"/>
          <w:color w:val="000000"/>
          <w:sz w:val="20"/>
        </w:rPr>
        <w:t xml:space="preserve"> Bike Blazer in late 2016. It offers two-wheeler parking covers that are water-resistant and protects vehicles from dust. The handy device can be fixed on the vehicle and the overall operational time of the cover is below 30 seconds, says Keshav.</w:t>
      </w:r>
    </w:p>
    <w:p w14:paraId="1D28B0AB" w14:textId="77777777" w:rsidR="001E12EE" w:rsidRDefault="00000000">
      <w:pPr>
        <w:spacing w:before="200" w:line="260" w:lineRule="atLeast"/>
        <w:jc w:val="both"/>
      </w:pPr>
      <w:r>
        <w:rPr>
          <w:rFonts w:ascii="Arial" w:eastAsia="Arial" w:hAnsi="Arial" w:cs="Arial"/>
          <w:color w:val="000000"/>
          <w:sz w:val="20"/>
        </w:rPr>
        <w:t>Today, Bike Blazer is seeing an annual turnover of Rs 1.3 crore.</w:t>
      </w:r>
    </w:p>
    <w:p w14:paraId="3D0E49E4"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18, 2022</w:t>
      </w:r>
    </w:p>
    <w:p w14:paraId="68358B63" w14:textId="77777777" w:rsidR="001E12EE" w:rsidRDefault="001E12EE"/>
    <w:p w14:paraId="693153D1" w14:textId="77777777" w:rsidR="001E12EE" w:rsidRDefault="00000000">
      <w:pPr>
        <w:ind w:left="200"/>
        <w:sectPr w:rsidR="001E12EE">
          <w:type w:val="continuous"/>
          <w:pgSz w:w="12240" w:h="15840"/>
          <w:pgMar w:top="840" w:right="1000" w:bottom="840" w:left="1000" w:header="400" w:footer="400" w:gutter="0"/>
          <w:cols w:space="720"/>
        </w:sectPr>
      </w:pPr>
      <w:r>
        <w:br/>
      </w:r>
      <w:r>
        <w:pict w14:anchorId="472274C4">
          <v:line id="_x0000_s2159" style="position:absolute;left:0;text-align:left;z-index:251725824;mso-position-horizontal-relative:text;mso-position-vertical-relative:text" from="0,10pt" to="512pt,10pt" strokeweight="1pt"/>
        </w:pict>
      </w:r>
      <w:r>
        <w:rPr>
          <w:rFonts w:ascii="Arial" w:eastAsia="Arial" w:hAnsi="Arial" w:cs="Arial"/>
          <w:b/>
          <w:color w:val="767676"/>
          <w:sz w:val="16"/>
        </w:rPr>
        <w:t>End of Document</w:t>
      </w:r>
    </w:p>
    <w:p w14:paraId="2469669F" w14:textId="77777777" w:rsidR="001E12EE" w:rsidRDefault="001E12EE">
      <w:pPr>
        <w:sectPr w:rsidR="001E12EE">
          <w:headerReference w:type="even" r:id="rId504"/>
          <w:headerReference w:type="default" r:id="rId505"/>
          <w:footerReference w:type="even" r:id="rId506"/>
          <w:footerReference w:type="default" r:id="rId507"/>
          <w:headerReference w:type="first" r:id="rId508"/>
          <w:footerReference w:type="first" r:id="rId509"/>
          <w:pgSz w:w="12240" w:h="15840"/>
          <w:pgMar w:top="840" w:right="1000" w:bottom="840" w:left="1000" w:header="400" w:footer="400" w:gutter="0"/>
          <w:cols w:space="720"/>
          <w:titlePg/>
        </w:sectPr>
      </w:pPr>
    </w:p>
    <w:p w14:paraId="7A92B89A" w14:textId="77777777" w:rsidR="001E12EE" w:rsidRDefault="001E12EE">
      <w:bookmarkStart w:id="66" w:name="Bookmark_34"/>
      <w:bookmarkEnd w:id="66"/>
    </w:p>
    <w:p w14:paraId="69C0D9CA" w14:textId="77777777" w:rsidR="001E12EE" w:rsidRDefault="00F73B15">
      <w:r>
        <w:pict w14:anchorId="0FE65FAB">
          <v:shape id="_x0000_i1070" type="#_x0000_t75" alt="LexisNexis®" style="width:148pt;height:30pt">
            <v:imagedata r:id="rId7" o:title=""/>
          </v:shape>
        </w:pict>
      </w:r>
      <w:r w:rsidR="00000000">
        <w:cr/>
      </w:r>
    </w:p>
    <w:p w14:paraId="266FFF50" w14:textId="77777777" w:rsidR="001E12EE" w:rsidRDefault="00000000">
      <w:pPr>
        <w:spacing w:before="240" w:after="200" w:line="340" w:lineRule="atLeast"/>
        <w:jc w:val="center"/>
        <w:outlineLvl w:val="0"/>
        <w:rPr>
          <w:rFonts w:ascii="Arial" w:hAnsi="Arial" w:cs="Arial"/>
          <w:b/>
          <w:bCs/>
          <w:kern w:val="32"/>
          <w:sz w:val="32"/>
          <w:szCs w:val="32"/>
        </w:rPr>
      </w:pPr>
      <w:hyperlink r:id="rId510" w:history="1">
        <w:r>
          <w:rPr>
            <w:rFonts w:ascii="Arial" w:eastAsia="Arial" w:hAnsi="Arial" w:cs="Arial"/>
            <w:b/>
            <w:bCs/>
            <w:i/>
            <w:color w:val="0077CC"/>
            <w:kern w:val="32"/>
            <w:sz w:val="28"/>
            <w:szCs w:val="32"/>
            <w:u w:val="single"/>
            <w:shd w:val="clear" w:color="auto" w:fill="FFFFFF"/>
          </w:rPr>
          <w:t xml:space="preserve">How </w:t>
        </w:r>
        <w:proofErr w:type="spellStart"/>
        <w:r>
          <w:rPr>
            <w:rFonts w:ascii="Arial" w:eastAsia="Arial" w:hAnsi="Arial" w:cs="Arial"/>
            <w:b/>
            <w:bCs/>
            <w:i/>
            <w:color w:val="0077CC"/>
            <w:kern w:val="32"/>
            <w:sz w:val="28"/>
            <w:szCs w:val="32"/>
            <w:u w:val="single"/>
            <w:shd w:val="clear" w:color="auto" w:fill="FFFFFF"/>
          </w:rPr>
          <w:t>Marmeto</w:t>
        </w:r>
        <w:proofErr w:type="spellEnd"/>
        <w:r>
          <w:rPr>
            <w:rFonts w:ascii="Arial" w:eastAsia="Arial" w:hAnsi="Arial" w:cs="Arial"/>
            <w:b/>
            <w:bCs/>
            <w:i/>
            <w:color w:val="0077CC"/>
            <w:kern w:val="32"/>
            <w:sz w:val="28"/>
            <w:szCs w:val="32"/>
            <w:u w:val="single"/>
            <w:shd w:val="clear" w:color="auto" w:fill="FFFFFF"/>
          </w:rPr>
          <w:t xml:space="preserve"> is changing the ecommerce game with Shopify</w:t>
        </w:r>
      </w:hyperlink>
    </w:p>
    <w:p w14:paraId="31A26D3D" w14:textId="77777777" w:rsidR="001E12EE" w:rsidRDefault="00000000">
      <w:pPr>
        <w:spacing w:before="120" w:line="260" w:lineRule="atLeast"/>
        <w:jc w:val="center"/>
      </w:pPr>
      <w:r>
        <w:rPr>
          <w:rFonts w:ascii="Arial" w:eastAsia="Arial" w:hAnsi="Arial" w:cs="Arial"/>
          <w:color w:val="000000"/>
          <w:sz w:val="20"/>
        </w:rPr>
        <w:t>Yourstory.in</w:t>
      </w:r>
    </w:p>
    <w:p w14:paraId="3F459A72" w14:textId="77777777" w:rsidR="001E12EE" w:rsidRDefault="00000000">
      <w:pPr>
        <w:spacing w:before="120" w:line="260" w:lineRule="atLeast"/>
        <w:jc w:val="center"/>
      </w:pPr>
      <w:r>
        <w:rPr>
          <w:rFonts w:ascii="Arial" w:eastAsia="Arial" w:hAnsi="Arial" w:cs="Arial"/>
          <w:color w:val="000000"/>
          <w:sz w:val="20"/>
        </w:rPr>
        <w:t>September 24, 2021 Friday 6:30 AM EST</w:t>
      </w:r>
    </w:p>
    <w:p w14:paraId="6C42E6B8" w14:textId="77777777" w:rsidR="001E12EE" w:rsidRDefault="001E12EE">
      <w:pPr>
        <w:spacing w:line="240" w:lineRule="atLeast"/>
        <w:jc w:val="both"/>
      </w:pPr>
    </w:p>
    <w:p w14:paraId="5D9A22D8" w14:textId="77777777" w:rsidR="001E12EE" w:rsidRDefault="00000000">
      <w:pPr>
        <w:spacing w:before="120" w:line="220" w:lineRule="atLeast"/>
      </w:pPr>
      <w:r>
        <w:br/>
      </w:r>
      <w:r>
        <w:rPr>
          <w:rFonts w:ascii="Arial" w:eastAsia="Arial" w:hAnsi="Arial" w:cs="Arial"/>
          <w:color w:val="000000"/>
          <w:sz w:val="16"/>
        </w:rPr>
        <w:t>Copyright 2021 Yourstory.in, distributed by Contify.com All Rights Reserved</w:t>
      </w:r>
    </w:p>
    <w:p w14:paraId="7D379800"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1018 words</w:t>
      </w:r>
    </w:p>
    <w:p w14:paraId="58CF288B"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Team YS ( )</w:t>
      </w:r>
    </w:p>
    <w:p w14:paraId="1E532FBE" w14:textId="77777777" w:rsidR="001E12EE" w:rsidRDefault="00000000">
      <w:pPr>
        <w:keepNext/>
        <w:spacing w:before="240" w:line="340" w:lineRule="atLeast"/>
      </w:pPr>
      <w:bookmarkStart w:id="67" w:name="Body_32"/>
      <w:bookmarkEnd w:id="67"/>
      <w:r>
        <w:rPr>
          <w:rFonts w:ascii="Arial" w:eastAsia="Arial" w:hAnsi="Arial" w:cs="Arial"/>
          <w:b/>
          <w:color w:val="000000"/>
          <w:sz w:val="28"/>
        </w:rPr>
        <w:t>Body</w:t>
      </w:r>
    </w:p>
    <w:p w14:paraId="785B5E4B" w14:textId="77777777" w:rsidR="001E12EE" w:rsidRDefault="00000000">
      <w:pPr>
        <w:spacing w:line="60" w:lineRule="exact"/>
      </w:pPr>
      <w:r>
        <w:pict w14:anchorId="13F0DC25">
          <v:line id="_x0000_s2161" style="position:absolute;z-index:251726848" from="0,2pt" to="512pt,2pt" strokecolor="#009ddb" strokeweight="2pt">
            <w10:wrap type="topAndBottom"/>
          </v:line>
        </w:pict>
      </w:r>
    </w:p>
    <w:p w14:paraId="643D4E04" w14:textId="77777777" w:rsidR="001E12EE" w:rsidRDefault="001E12EE"/>
    <w:p w14:paraId="1EE6E983" w14:textId="77777777" w:rsidR="001E12EE" w:rsidRDefault="00000000">
      <w:pPr>
        <w:spacing w:before="200" w:line="260" w:lineRule="atLeast"/>
        <w:jc w:val="both"/>
      </w:pPr>
      <w:r>
        <w:rPr>
          <w:rFonts w:ascii="Arial" w:eastAsia="Arial" w:hAnsi="Arial" w:cs="Arial"/>
          <w:color w:val="000000"/>
          <w:sz w:val="20"/>
        </w:rPr>
        <w:t xml:space="preserve">When it came to his career choices, it took a couple of wrong moves before </w:t>
      </w:r>
      <w:proofErr w:type="spellStart"/>
      <w:r>
        <w:rPr>
          <w:rFonts w:ascii="Arial" w:eastAsia="Arial" w:hAnsi="Arial" w:cs="Arial"/>
          <w:color w:val="000000"/>
          <w:sz w:val="20"/>
        </w:rPr>
        <w:t>Shashwat</w:t>
      </w:r>
      <w:proofErr w:type="spellEnd"/>
      <w:r>
        <w:rPr>
          <w:rFonts w:ascii="Arial" w:eastAsia="Arial" w:hAnsi="Arial" w:cs="Arial"/>
          <w:color w:val="000000"/>
          <w:sz w:val="20"/>
        </w:rPr>
        <w:t xml:space="preserve"> Swaroop landed his dream career as an entrepreneur. Inspired by a family member, he first sought to become a lawyer, until his career counselor suggested that he try his hand at engineering as it had better prospects. A year into engineering, </w:t>
      </w:r>
      <w:proofErr w:type="spellStart"/>
      <w:r>
        <w:rPr>
          <w:rFonts w:ascii="Arial" w:eastAsia="Arial" w:hAnsi="Arial" w:cs="Arial"/>
          <w:color w:val="000000"/>
          <w:sz w:val="20"/>
        </w:rPr>
        <w:t>Shashwat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his heart wasn't in it.</w:t>
      </w:r>
    </w:p>
    <w:p w14:paraId="1B991C4F" w14:textId="77777777" w:rsidR="001E12EE" w:rsidRDefault="001E12EE"/>
    <w:p w14:paraId="5BDFD4BF" w14:textId="77777777" w:rsidR="001E12EE" w:rsidRDefault="00000000">
      <w:pPr>
        <w:spacing w:before="60" w:line="260" w:lineRule="atLeast"/>
        <w:jc w:val="both"/>
      </w:pPr>
      <w:r>
        <w:rPr>
          <w:rFonts w:ascii="Arial" w:eastAsia="Arial" w:hAnsi="Arial" w:cs="Arial"/>
          <w:color w:val="000000"/>
          <w:sz w:val="20"/>
        </w:rPr>
        <w:t xml:space="preserve">"I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that I didn't want to become an engineer like many engineering students in the country. Instead, I wanted to build something and innovate," says the 25-year-old.</w:t>
      </w:r>
    </w:p>
    <w:p w14:paraId="34F17941" w14:textId="77777777" w:rsidR="001E12EE" w:rsidRDefault="001E12EE"/>
    <w:p w14:paraId="2EC59299" w14:textId="77777777" w:rsidR="001E12EE" w:rsidRDefault="00000000">
      <w:pPr>
        <w:spacing w:before="60" w:line="260" w:lineRule="atLeast"/>
        <w:jc w:val="both"/>
      </w:pPr>
      <w:r>
        <w:rPr>
          <w:rFonts w:ascii="Arial" w:eastAsia="Arial" w:hAnsi="Arial" w:cs="Arial"/>
          <w:color w:val="000000"/>
          <w:sz w:val="20"/>
        </w:rPr>
        <w:t xml:space="preserve">The drive powered his passion as he launched a few ventures before tasting success with </w:t>
      </w:r>
      <w:proofErr w:type="spellStart"/>
      <w:r>
        <w:rPr>
          <w:rFonts w:ascii="Arial" w:eastAsia="Arial" w:hAnsi="Arial" w:cs="Arial"/>
          <w:color w:val="000000"/>
          <w:sz w:val="20"/>
        </w:rPr>
        <w:t>Marmeto</w:t>
      </w:r>
      <w:proofErr w:type="spellEnd"/>
      <w:r>
        <w:rPr>
          <w:rFonts w:ascii="Arial" w:eastAsia="Arial" w:hAnsi="Arial" w:cs="Arial"/>
          <w:color w:val="000000"/>
          <w:sz w:val="20"/>
        </w:rPr>
        <w:t xml:space="preserve"> in 2017 . The </w:t>
      </w:r>
      <w:proofErr w:type="spellStart"/>
      <w:r>
        <w:rPr>
          <w:rFonts w:ascii="Arial" w:eastAsia="Arial" w:hAnsi="Arial" w:cs="Arial"/>
          <w:color w:val="000000"/>
          <w:sz w:val="20"/>
        </w:rPr>
        <w:t>Benagluru</w:t>
      </w:r>
      <w:proofErr w:type="spellEnd"/>
      <w:r>
        <w:rPr>
          <w:rFonts w:ascii="Arial" w:eastAsia="Arial" w:hAnsi="Arial" w:cs="Arial"/>
          <w:color w:val="000000"/>
          <w:sz w:val="20"/>
        </w:rPr>
        <w:t>-based web development agency builds technology-driven capabilities and features for e-commerce stores running on Shopify and helps them drive customer satisfaction and user retention.</w:t>
      </w:r>
    </w:p>
    <w:p w14:paraId="6C95C535" w14:textId="77777777" w:rsidR="001E12EE" w:rsidRDefault="00000000">
      <w:pPr>
        <w:spacing w:before="200" w:line="260" w:lineRule="atLeast"/>
        <w:jc w:val="both"/>
      </w:pPr>
      <w:proofErr w:type="spellStart"/>
      <w:r>
        <w:rPr>
          <w:rFonts w:ascii="Arial" w:eastAsia="Arial" w:hAnsi="Arial" w:cs="Arial"/>
          <w:color w:val="000000"/>
          <w:sz w:val="20"/>
        </w:rPr>
        <w:t>Shashwat</w:t>
      </w:r>
      <w:proofErr w:type="spellEnd"/>
      <w:r>
        <w:rPr>
          <w:rFonts w:ascii="Arial" w:eastAsia="Arial" w:hAnsi="Arial" w:cs="Arial"/>
          <w:color w:val="000000"/>
          <w:sz w:val="20"/>
        </w:rPr>
        <w:t xml:space="preserve"> and his two co-founders - Saurav K and Prabhat Kumar Prasad - were a part of the Shopify Partner program that supported the </w:t>
      </w:r>
      <w:r>
        <w:rPr>
          <w:rFonts w:ascii="Arial" w:eastAsia="Arial" w:hAnsi="Arial" w:cs="Arial"/>
          <w:b/>
          <w:i/>
          <w:color w:val="000000"/>
          <w:sz w:val="20"/>
          <w:u w:val="single"/>
        </w:rPr>
        <w:t>startup</w:t>
      </w:r>
      <w:r>
        <w:rPr>
          <w:rFonts w:ascii="Arial" w:eastAsia="Arial" w:hAnsi="Arial" w:cs="Arial"/>
          <w:color w:val="000000"/>
          <w:sz w:val="20"/>
        </w:rPr>
        <w:t xml:space="preserve"> in its growth journey by offering technical expertise, resources, mentorship and a robust ecosystem to scale.</w:t>
      </w:r>
    </w:p>
    <w:p w14:paraId="48BB62FC" w14:textId="77777777" w:rsidR="001E12EE" w:rsidRDefault="001E12EE"/>
    <w:p w14:paraId="57D14A91" w14:textId="77777777" w:rsidR="001E12EE" w:rsidRDefault="00000000">
      <w:pPr>
        <w:spacing w:before="60" w:line="260" w:lineRule="atLeast"/>
        <w:jc w:val="both"/>
      </w:pPr>
      <w:r>
        <w:rPr>
          <w:rFonts w:ascii="Arial" w:eastAsia="Arial" w:hAnsi="Arial" w:cs="Arial"/>
          <w:color w:val="000000"/>
          <w:sz w:val="20"/>
        </w:rPr>
        <w:t xml:space="preserve">While entrepreneurship can be a fulfilling journey, it is not a cakewalk. Before the hard work yielded any results, </w:t>
      </w:r>
      <w:proofErr w:type="spellStart"/>
      <w:r>
        <w:rPr>
          <w:rFonts w:ascii="Arial" w:eastAsia="Arial" w:hAnsi="Arial" w:cs="Arial"/>
          <w:color w:val="000000"/>
          <w:sz w:val="20"/>
        </w:rPr>
        <w:t>Shashwat</w:t>
      </w:r>
      <w:proofErr w:type="spellEnd"/>
      <w:r>
        <w:rPr>
          <w:rFonts w:ascii="Arial" w:eastAsia="Arial" w:hAnsi="Arial" w:cs="Arial"/>
          <w:color w:val="000000"/>
          <w:sz w:val="20"/>
        </w:rPr>
        <w:t xml:space="preserve"> traversed through a challenging journey with more than a few bumps on the road.</w:t>
      </w:r>
    </w:p>
    <w:p w14:paraId="13268188" w14:textId="77777777" w:rsidR="001E12EE" w:rsidRDefault="00000000">
      <w:pPr>
        <w:spacing w:before="200" w:line="260" w:lineRule="atLeast"/>
        <w:jc w:val="both"/>
      </w:pPr>
      <w:r>
        <w:rPr>
          <w:rFonts w:ascii="Arial" w:eastAsia="Arial" w:hAnsi="Arial" w:cs="Arial"/>
          <w:color w:val="000000"/>
          <w:sz w:val="20"/>
        </w:rPr>
        <w:t>Reaping success with grit and determination</w:t>
      </w:r>
    </w:p>
    <w:p w14:paraId="4744049D" w14:textId="77777777" w:rsidR="001E12EE" w:rsidRDefault="001E12EE"/>
    <w:p w14:paraId="1771DC72" w14:textId="77777777" w:rsidR="001E12EE" w:rsidRDefault="00000000">
      <w:pPr>
        <w:spacing w:before="200" w:line="260" w:lineRule="atLeast"/>
        <w:jc w:val="both"/>
      </w:pPr>
      <w:r>
        <w:rPr>
          <w:rFonts w:ascii="Arial" w:eastAsia="Arial" w:hAnsi="Arial" w:cs="Arial"/>
          <w:color w:val="000000"/>
          <w:sz w:val="20"/>
        </w:rPr>
        <w:t xml:space="preserve">Eager for a fresh </w:t>
      </w:r>
      <w:r>
        <w:rPr>
          <w:rFonts w:ascii="Arial" w:eastAsia="Arial" w:hAnsi="Arial" w:cs="Arial"/>
          <w:b/>
          <w:i/>
          <w:color w:val="000000"/>
          <w:sz w:val="20"/>
          <w:u w:val="single"/>
        </w:rPr>
        <w:t>start</w:t>
      </w:r>
      <w:r>
        <w:rPr>
          <w:rFonts w:ascii="Arial" w:eastAsia="Arial" w:hAnsi="Arial" w:cs="Arial"/>
          <w:color w:val="000000"/>
          <w:sz w:val="20"/>
        </w:rPr>
        <w:t xml:space="preserve"> while he was still in college, </w:t>
      </w:r>
      <w:proofErr w:type="spellStart"/>
      <w:r>
        <w:rPr>
          <w:rFonts w:ascii="Arial" w:eastAsia="Arial" w:hAnsi="Arial" w:cs="Arial"/>
          <w:color w:val="000000"/>
          <w:sz w:val="20"/>
        </w:rPr>
        <w:t>Shashwat</w:t>
      </w:r>
      <w:proofErr w:type="spellEnd"/>
      <w:r>
        <w:rPr>
          <w:rFonts w:ascii="Arial" w:eastAsia="Arial" w:hAnsi="Arial" w:cs="Arial"/>
          <w:color w:val="000000"/>
          <w:sz w:val="20"/>
        </w:rPr>
        <w:t xml:space="preserve"> got together with a group of his batchmates to launch an e-commerce </w:t>
      </w:r>
      <w:r>
        <w:rPr>
          <w:rFonts w:ascii="Arial" w:eastAsia="Arial" w:hAnsi="Arial" w:cs="Arial"/>
          <w:b/>
          <w:i/>
          <w:color w:val="000000"/>
          <w:sz w:val="20"/>
          <w:u w:val="single"/>
        </w:rPr>
        <w:t>startup</w:t>
      </w:r>
      <w:r>
        <w:rPr>
          <w:rFonts w:ascii="Arial" w:eastAsia="Arial" w:hAnsi="Arial" w:cs="Arial"/>
          <w:color w:val="000000"/>
          <w:sz w:val="20"/>
        </w:rPr>
        <w:t xml:space="preserve"> in 2014. "We </w:t>
      </w:r>
      <w:r>
        <w:rPr>
          <w:rFonts w:ascii="Arial" w:eastAsia="Arial" w:hAnsi="Arial" w:cs="Arial"/>
          <w:b/>
          <w:i/>
          <w:color w:val="000000"/>
          <w:sz w:val="20"/>
          <w:u w:val="single"/>
        </w:rPr>
        <w:t>started</w:t>
      </w:r>
      <w:r>
        <w:rPr>
          <w:rFonts w:ascii="Arial" w:eastAsia="Arial" w:hAnsi="Arial" w:cs="Arial"/>
          <w:color w:val="000000"/>
          <w:sz w:val="20"/>
        </w:rPr>
        <w:t xml:space="preserve"> scaling it </w:t>
      </w:r>
      <w:r>
        <w:rPr>
          <w:rFonts w:ascii="Arial" w:eastAsia="Arial" w:hAnsi="Arial" w:cs="Arial"/>
          <w:b/>
          <w:i/>
          <w:color w:val="000000"/>
          <w:sz w:val="20"/>
          <w:u w:val="single"/>
        </w:rPr>
        <w:t>up</w:t>
      </w:r>
      <w:r>
        <w:rPr>
          <w:rFonts w:ascii="Arial" w:eastAsia="Arial" w:hAnsi="Arial" w:cs="Arial"/>
          <w:color w:val="000000"/>
          <w:sz w:val="20"/>
        </w:rPr>
        <w:t xml:space="preserve"> and soon enough, our efforts were reaping rich rewards. By 2015, we were finishing over 150 orders a day." They also managed a good SEO ranking without spending anything on paid marketing.</w:t>
      </w:r>
    </w:p>
    <w:p w14:paraId="0622B9FD" w14:textId="77777777" w:rsidR="001E12EE" w:rsidRDefault="00000000">
      <w:pPr>
        <w:spacing w:before="200" w:line="260" w:lineRule="atLeast"/>
        <w:jc w:val="both"/>
      </w:pPr>
      <w:r>
        <w:rPr>
          <w:rFonts w:ascii="Arial" w:eastAsia="Arial" w:hAnsi="Arial" w:cs="Arial"/>
          <w:color w:val="000000"/>
          <w:sz w:val="20"/>
        </w:rPr>
        <w:t xml:space="preserve">"However, the idea ran its course as we were into book writing and textbooks didn't command a great price in India. Plus, there were logistical issues leading to a negative margin," says </w:t>
      </w:r>
      <w:proofErr w:type="spellStart"/>
      <w:r>
        <w:rPr>
          <w:rFonts w:ascii="Arial" w:eastAsia="Arial" w:hAnsi="Arial" w:cs="Arial"/>
          <w:color w:val="000000"/>
          <w:sz w:val="20"/>
        </w:rPr>
        <w:t>Shashwat</w:t>
      </w:r>
      <w:proofErr w:type="spellEnd"/>
      <w:r>
        <w:rPr>
          <w:rFonts w:ascii="Arial" w:eastAsia="Arial" w:hAnsi="Arial" w:cs="Arial"/>
          <w:color w:val="000000"/>
          <w:sz w:val="20"/>
        </w:rPr>
        <w:t>.</w:t>
      </w:r>
    </w:p>
    <w:p w14:paraId="7D45D7B4" w14:textId="77777777" w:rsidR="001E12EE" w:rsidRDefault="001E12EE"/>
    <w:p w14:paraId="7B710874" w14:textId="77777777" w:rsidR="001E12EE" w:rsidRDefault="00000000">
      <w:pPr>
        <w:spacing w:before="200" w:line="260" w:lineRule="atLeast"/>
        <w:jc w:val="both"/>
      </w:pPr>
      <w:r>
        <w:rPr>
          <w:rFonts w:ascii="Arial" w:eastAsia="Arial" w:hAnsi="Arial" w:cs="Arial"/>
          <w:color w:val="000000"/>
          <w:sz w:val="20"/>
        </w:rPr>
        <w:lastRenderedPageBreak/>
        <w:t xml:space="preserve">Out of funds and bandwidth, he was far too involved in the </w:t>
      </w:r>
      <w:r>
        <w:rPr>
          <w:rFonts w:ascii="Arial" w:eastAsia="Arial" w:hAnsi="Arial" w:cs="Arial"/>
          <w:b/>
          <w:i/>
          <w:color w:val="000000"/>
          <w:sz w:val="20"/>
          <w:u w:val="single"/>
        </w:rPr>
        <w:t>startup</w:t>
      </w:r>
      <w:r>
        <w:rPr>
          <w:rFonts w:ascii="Arial" w:eastAsia="Arial" w:hAnsi="Arial" w:cs="Arial"/>
          <w:color w:val="000000"/>
          <w:sz w:val="20"/>
        </w:rPr>
        <w:t xml:space="preserve"> ecosystem to give it </w:t>
      </w:r>
      <w:r>
        <w:rPr>
          <w:rFonts w:ascii="Arial" w:eastAsia="Arial" w:hAnsi="Arial" w:cs="Arial"/>
          <w:b/>
          <w:i/>
          <w:color w:val="000000"/>
          <w:sz w:val="20"/>
          <w:u w:val="single"/>
        </w:rPr>
        <w:t>up</w:t>
      </w:r>
      <w:r>
        <w:rPr>
          <w:rFonts w:ascii="Arial" w:eastAsia="Arial" w:hAnsi="Arial" w:cs="Arial"/>
          <w:color w:val="000000"/>
          <w:sz w:val="20"/>
        </w:rPr>
        <w:t xml:space="preserve"> so soon. After briefly consulting e-commerce brands and consumer technology </w:t>
      </w:r>
      <w:r>
        <w:rPr>
          <w:rFonts w:ascii="Arial" w:eastAsia="Arial" w:hAnsi="Arial" w:cs="Arial"/>
          <w:b/>
          <w:i/>
          <w:color w:val="000000"/>
          <w:sz w:val="20"/>
          <w:u w:val="single"/>
        </w:rPr>
        <w:t>startups</w:t>
      </w:r>
      <w:r>
        <w:rPr>
          <w:rFonts w:ascii="Arial" w:eastAsia="Arial" w:hAnsi="Arial" w:cs="Arial"/>
          <w:color w:val="000000"/>
          <w:sz w:val="20"/>
        </w:rPr>
        <w:t xml:space="preserve">, he went on to join </w:t>
      </w:r>
      <w:proofErr w:type="spellStart"/>
      <w:r>
        <w:rPr>
          <w:rFonts w:ascii="Arial" w:eastAsia="Arial" w:hAnsi="Arial" w:cs="Arial"/>
          <w:color w:val="000000"/>
          <w:sz w:val="20"/>
        </w:rPr>
        <w:t>Qtrove</w:t>
      </w:r>
      <w:proofErr w:type="spellEnd"/>
      <w:r>
        <w:rPr>
          <w:rFonts w:ascii="Arial" w:eastAsia="Arial" w:hAnsi="Arial" w:cs="Arial"/>
          <w:color w:val="000000"/>
          <w:sz w:val="20"/>
        </w:rPr>
        <w:t>, an e-commerce platform selling natural and sustainable products.</w:t>
      </w:r>
    </w:p>
    <w:p w14:paraId="3A5E31EB" w14:textId="77777777" w:rsidR="001E12EE" w:rsidRDefault="001E12EE"/>
    <w:p w14:paraId="4AADCDE0" w14:textId="77777777" w:rsidR="001E12EE" w:rsidRDefault="00000000">
      <w:pPr>
        <w:spacing w:before="200" w:line="260" w:lineRule="atLeast"/>
        <w:jc w:val="both"/>
      </w:pPr>
      <w:proofErr w:type="spellStart"/>
      <w:r>
        <w:rPr>
          <w:rFonts w:ascii="Arial" w:eastAsia="Arial" w:hAnsi="Arial" w:cs="Arial"/>
          <w:color w:val="000000"/>
          <w:sz w:val="20"/>
        </w:rPr>
        <w:t>Shashwat</w:t>
      </w:r>
      <w:proofErr w:type="spellEnd"/>
      <w:r>
        <w:rPr>
          <w:rFonts w:ascii="Arial" w:eastAsia="Arial" w:hAnsi="Arial" w:cs="Arial"/>
          <w:color w:val="000000"/>
          <w:sz w:val="20"/>
        </w:rPr>
        <w:t xml:space="preserve"> saw the stint as an opportunity to prove himself after the disappointing </w:t>
      </w:r>
      <w:r>
        <w:rPr>
          <w:rFonts w:ascii="Arial" w:eastAsia="Arial" w:hAnsi="Arial" w:cs="Arial"/>
          <w:b/>
          <w:i/>
          <w:color w:val="000000"/>
          <w:sz w:val="20"/>
          <w:u w:val="single"/>
        </w:rPr>
        <w:t>failure</w:t>
      </w:r>
      <w:r>
        <w:rPr>
          <w:rFonts w:ascii="Arial" w:eastAsia="Arial" w:hAnsi="Arial" w:cs="Arial"/>
          <w:color w:val="000000"/>
          <w:sz w:val="20"/>
        </w:rPr>
        <w:t xml:space="preserve"> of his first </w:t>
      </w:r>
      <w:r>
        <w:rPr>
          <w:rFonts w:ascii="Arial" w:eastAsia="Arial" w:hAnsi="Arial" w:cs="Arial"/>
          <w:b/>
          <w:i/>
          <w:color w:val="000000"/>
          <w:sz w:val="20"/>
          <w:u w:val="single"/>
        </w:rPr>
        <w:t>startup</w:t>
      </w:r>
      <w:r>
        <w:rPr>
          <w:rFonts w:ascii="Arial" w:eastAsia="Arial" w:hAnsi="Arial" w:cs="Arial"/>
          <w:color w:val="000000"/>
          <w:sz w:val="20"/>
        </w:rPr>
        <w:t xml:space="preserve">. "I helped the platform scale and build the technology vendor vertical from scratch. The experience gave me the confidence to take an entrepreneurial plunge again and that's when </w:t>
      </w:r>
      <w:proofErr w:type="spellStart"/>
      <w:r>
        <w:rPr>
          <w:rFonts w:ascii="Arial" w:eastAsia="Arial" w:hAnsi="Arial" w:cs="Arial"/>
          <w:color w:val="000000"/>
          <w:sz w:val="20"/>
        </w:rPr>
        <w:t>Marmeto</w:t>
      </w:r>
      <w:proofErr w:type="spellEnd"/>
      <w:r>
        <w:rPr>
          <w:rFonts w:ascii="Arial" w:eastAsia="Arial" w:hAnsi="Arial" w:cs="Arial"/>
          <w:color w:val="000000"/>
          <w:sz w:val="20"/>
        </w:rPr>
        <w:t xml:space="preserve"> came into the picture."</w:t>
      </w:r>
    </w:p>
    <w:p w14:paraId="08BFEB7C" w14:textId="77777777" w:rsidR="001E12EE" w:rsidRDefault="001E12EE"/>
    <w:p w14:paraId="45B9B71C" w14:textId="77777777" w:rsidR="001E12EE" w:rsidRDefault="00000000">
      <w:pPr>
        <w:spacing w:before="60" w:line="260" w:lineRule="atLeast"/>
        <w:jc w:val="both"/>
      </w:pPr>
      <w:r>
        <w:rPr>
          <w:rFonts w:ascii="Arial" w:eastAsia="Arial" w:hAnsi="Arial" w:cs="Arial"/>
          <w:color w:val="000000"/>
          <w:sz w:val="20"/>
        </w:rPr>
        <w:t xml:space="preserve">Incidentally, </w:t>
      </w:r>
      <w:proofErr w:type="spellStart"/>
      <w:r>
        <w:rPr>
          <w:rFonts w:ascii="Arial" w:eastAsia="Arial" w:hAnsi="Arial" w:cs="Arial"/>
          <w:color w:val="000000"/>
          <w:sz w:val="20"/>
        </w:rPr>
        <w:t>Qtrove</w:t>
      </w:r>
      <w:proofErr w:type="spellEnd"/>
      <w:r>
        <w:rPr>
          <w:rFonts w:ascii="Arial" w:eastAsia="Arial" w:hAnsi="Arial" w:cs="Arial"/>
          <w:color w:val="000000"/>
          <w:sz w:val="20"/>
        </w:rPr>
        <w:t xml:space="preserve"> was operating on Shopify and as the former scaled, </w:t>
      </w:r>
      <w:proofErr w:type="spellStart"/>
      <w:r>
        <w:rPr>
          <w:rFonts w:ascii="Arial" w:eastAsia="Arial" w:hAnsi="Arial" w:cs="Arial"/>
          <w:color w:val="000000"/>
          <w:sz w:val="20"/>
        </w:rPr>
        <w:t>Shashwat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the need for an enterprise platform like Shopify. "We came across several platforms, but they weren't catering to individual needs of brands in India because they had access to international markets like the US and UK which fetched them easy money for relatively small jobs," he explains.</w:t>
      </w:r>
    </w:p>
    <w:p w14:paraId="00B27675" w14:textId="77777777" w:rsidR="001E12EE" w:rsidRDefault="001E12EE"/>
    <w:p w14:paraId="59770C57" w14:textId="77777777" w:rsidR="001E12EE" w:rsidRDefault="00000000">
      <w:pPr>
        <w:spacing w:before="60" w:line="260" w:lineRule="atLeast"/>
        <w:jc w:val="both"/>
      </w:pPr>
      <w:r>
        <w:rPr>
          <w:rFonts w:ascii="Arial" w:eastAsia="Arial" w:hAnsi="Arial" w:cs="Arial"/>
          <w:color w:val="000000"/>
          <w:sz w:val="20"/>
        </w:rPr>
        <w:t xml:space="preserve">The penny dropped when </w:t>
      </w:r>
      <w:proofErr w:type="spellStart"/>
      <w:r>
        <w:rPr>
          <w:rFonts w:ascii="Arial" w:eastAsia="Arial" w:hAnsi="Arial" w:cs="Arial"/>
          <w:color w:val="000000"/>
          <w:sz w:val="20"/>
        </w:rPr>
        <w:t>Shashwat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the growing opportunity to build </w:t>
      </w:r>
      <w:proofErr w:type="spellStart"/>
      <w:r>
        <w:rPr>
          <w:rFonts w:ascii="Arial" w:eastAsia="Arial" w:hAnsi="Arial" w:cs="Arial"/>
          <w:color w:val="000000"/>
          <w:sz w:val="20"/>
        </w:rPr>
        <w:t>localised</w:t>
      </w:r>
      <w:proofErr w:type="spellEnd"/>
      <w:r>
        <w:rPr>
          <w:rFonts w:ascii="Arial" w:eastAsia="Arial" w:hAnsi="Arial" w:cs="Arial"/>
          <w:color w:val="000000"/>
          <w:sz w:val="20"/>
        </w:rPr>
        <w:t xml:space="preserve"> solutions for the distinct problems faced by Indian e-commerce brands running on Shopify and help them tap into its potential.</w:t>
      </w:r>
    </w:p>
    <w:p w14:paraId="47215B65" w14:textId="77777777" w:rsidR="001E12EE" w:rsidRDefault="001E12EE"/>
    <w:p w14:paraId="65BC054F" w14:textId="77777777" w:rsidR="001E12EE" w:rsidRDefault="00000000">
      <w:pPr>
        <w:spacing w:before="60" w:line="260" w:lineRule="atLeast"/>
        <w:jc w:val="both"/>
      </w:pPr>
      <w:r>
        <w:rPr>
          <w:rFonts w:ascii="Arial" w:eastAsia="Arial" w:hAnsi="Arial" w:cs="Arial"/>
          <w:color w:val="000000"/>
          <w:sz w:val="20"/>
        </w:rPr>
        <w:t xml:space="preserve">Vocal for </w:t>
      </w:r>
      <w:proofErr w:type="spellStart"/>
      <w:r>
        <w:rPr>
          <w:rFonts w:ascii="Arial" w:eastAsia="Arial" w:hAnsi="Arial" w:cs="Arial"/>
          <w:color w:val="000000"/>
          <w:sz w:val="20"/>
        </w:rPr>
        <w:t>localised</w:t>
      </w:r>
      <w:proofErr w:type="spellEnd"/>
      <w:r>
        <w:rPr>
          <w:rFonts w:ascii="Arial" w:eastAsia="Arial" w:hAnsi="Arial" w:cs="Arial"/>
          <w:color w:val="000000"/>
          <w:sz w:val="20"/>
        </w:rPr>
        <w:t xml:space="preserve"> solutions</w:t>
      </w:r>
    </w:p>
    <w:p w14:paraId="79249CCF" w14:textId="77777777" w:rsidR="001E12EE" w:rsidRDefault="001E12EE"/>
    <w:p w14:paraId="0CA0ADBC" w14:textId="77777777" w:rsidR="001E12EE" w:rsidRDefault="00000000">
      <w:pPr>
        <w:spacing w:before="200" w:line="260" w:lineRule="atLeast"/>
        <w:jc w:val="both"/>
      </w:pPr>
      <w:proofErr w:type="spellStart"/>
      <w:r>
        <w:rPr>
          <w:rFonts w:ascii="Arial" w:eastAsia="Arial" w:hAnsi="Arial" w:cs="Arial"/>
          <w:color w:val="000000"/>
          <w:sz w:val="20"/>
        </w:rPr>
        <w:t>Shashwat</w:t>
      </w:r>
      <w:proofErr w:type="spellEnd"/>
      <w:r>
        <w:rPr>
          <w:rFonts w:ascii="Arial" w:eastAsia="Arial" w:hAnsi="Arial" w:cs="Arial"/>
          <w:color w:val="000000"/>
          <w:sz w:val="20"/>
        </w:rPr>
        <w:t xml:space="preserve"> says that the easiest part of the task was to get his co-founders on board. "I didn't even have to convince them. We all had that drive to innovate," he laughs. The trio </w:t>
      </w:r>
      <w:r>
        <w:rPr>
          <w:rFonts w:ascii="Arial" w:eastAsia="Arial" w:hAnsi="Arial" w:cs="Arial"/>
          <w:b/>
          <w:i/>
          <w:color w:val="000000"/>
          <w:sz w:val="20"/>
          <w:u w:val="single"/>
        </w:rPr>
        <w:t>started</w:t>
      </w:r>
      <w:r>
        <w:rPr>
          <w:rFonts w:ascii="Arial" w:eastAsia="Arial" w:hAnsi="Arial" w:cs="Arial"/>
          <w:color w:val="000000"/>
          <w:sz w:val="20"/>
        </w:rPr>
        <w:t xml:space="preserve"> exploring new avenues in customer satisfaction that Shopify could open </w:t>
      </w:r>
      <w:r>
        <w:rPr>
          <w:rFonts w:ascii="Arial" w:eastAsia="Arial" w:hAnsi="Arial" w:cs="Arial"/>
          <w:b/>
          <w:i/>
          <w:color w:val="000000"/>
          <w:sz w:val="20"/>
          <w:u w:val="single"/>
        </w:rPr>
        <w:t>up</w:t>
      </w:r>
      <w:r>
        <w:rPr>
          <w:rFonts w:ascii="Arial" w:eastAsia="Arial" w:hAnsi="Arial" w:cs="Arial"/>
          <w:color w:val="000000"/>
          <w:sz w:val="20"/>
        </w:rPr>
        <w:t xml:space="preserve"> for them and saw an opportunity between the platform's offerings and what Indian brands needed.</w:t>
      </w:r>
    </w:p>
    <w:p w14:paraId="0B35B495" w14:textId="77777777" w:rsidR="001E12EE" w:rsidRDefault="001E12EE"/>
    <w:p w14:paraId="265D5CD8" w14:textId="77777777" w:rsidR="001E12EE" w:rsidRDefault="00000000">
      <w:pPr>
        <w:spacing w:before="60" w:line="260" w:lineRule="atLeast"/>
        <w:jc w:val="both"/>
      </w:pPr>
      <w:r>
        <w:rPr>
          <w:rFonts w:ascii="Arial" w:eastAsia="Arial" w:hAnsi="Arial" w:cs="Arial"/>
          <w:color w:val="000000"/>
          <w:sz w:val="20"/>
        </w:rPr>
        <w:t>For instance, India's is a cash-driven market. While the volume of cash on delivery (COD) orders was high, Shopify didn't have the facility back then. "Moreover, as not all merchants could deliver at all locations, the platform needed a capability where a merchant could restrict services to specific pin codes. Or, could charge an additional fee for a COD order," he explains.</w:t>
      </w:r>
    </w:p>
    <w:p w14:paraId="66BFA475" w14:textId="77777777" w:rsidR="001E12EE" w:rsidRDefault="001E12EE"/>
    <w:p w14:paraId="6114FC1C" w14:textId="77777777" w:rsidR="001E12EE" w:rsidRDefault="00000000">
      <w:pPr>
        <w:spacing w:before="60" w:line="260" w:lineRule="atLeast"/>
        <w:jc w:val="both"/>
      </w:pPr>
      <w:r>
        <w:rPr>
          <w:rFonts w:ascii="Arial" w:eastAsia="Arial" w:hAnsi="Arial" w:cs="Arial"/>
          <w:color w:val="000000"/>
          <w:sz w:val="20"/>
        </w:rPr>
        <w:t>Another problem area that beckoned attention was returns to origin (RTO). "In 2017, Indian merchants were looking for a way to validate mobile numbers; absence of this feature often caused heavy losses to merchants when an order was returned due to incorrect contact details. We built solutions that could help a merchant verify a customer's mobile number with an OTP, before a COD order was processed. With the solution, merchants could validate the customers' mobile numbers and avoid frauds. "</w:t>
      </w:r>
    </w:p>
    <w:p w14:paraId="7D18B5AE" w14:textId="77777777" w:rsidR="001E12EE" w:rsidRDefault="001E12EE"/>
    <w:p w14:paraId="37FEC98D" w14:textId="77777777" w:rsidR="001E12EE" w:rsidRDefault="00000000">
      <w:pPr>
        <w:spacing w:before="60" w:line="260" w:lineRule="atLeast"/>
        <w:jc w:val="both"/>
      </w:pPr>
      <w:r>
        <w:rPr>
          <w:rFonts w:ascii="Arial" w:eastAsia="Arial" w:hAnsi="Arial" w:cs="Arial"/>
          <w:color w:val="000000"/>
          <w:sz w:val="20"/>
        </w:rPr>
        <w:t>Leveraging innovation to drive impact with Shopify</w:t>
      </w:r>
    </w:p>
    <w:p w14:paraId="4486EB15" w14:textId="77777777" w:rsidR="001E12EE" w:rsidRDefault="001E12EE"/>
    <w:p w14:paraId="06F55BB3" w14:textId="77777777" w:rsidR="001E12EE" w:rsidRDefault="00000000">
      <w:pPr>
        <w:spacing w:before="200" w:line="260" w:lineRule="atLeast"/>
        <w:jc w:val="both"/>
      </w:pPr>
      <w:r>
        <w:rPr>
          <w:rFonts w:ascii="Arial" w:eastAsia="Arial" w:hAnsi="Arial" w:cs="Arial"/>
          <w:color w:val="000000"/>
          <w:sz w:val="20"/>
        </w:rPr>
        <w:t xml:space="preserve">As a budding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Marmeto</w:t>
      </w:r>
      <w:proofErr w:type="spellEnd"/>
      <w:r>
        <w:rPr>
          <w:rFonts w:ascii="Arial" w:eastAsia="Arial" w:hAnsi="Arial" w:cs="Arial"/>
          <w:color w:val="000000"/>
          <w:sz w:val="20"/>
        </w:rPr>
        <w:t xml:space="preserve"> had its work cut out. They were assisted by the Shopify Partnerships team who were always available and often brainstormed with the co-founders to find out what kind of solutions needed to be built. For </w:t>
      </w:r>
      <w:proofErr w:type="spellStart"/>
      <w:r>
        <w:rPr>
          <w:rFonts w:ascii="Arial" w:eastAsia="Arial" w:hAnsi="Arial" w:cs="Arial"/>
          <w:color w:val="000000"/>
          <w:sz w:val="20"/>
        </w:rPr>
        <w:t>Shashwat</w:t>
      </w:r>
      <w:proofErr w:type="spellEnd"/>
      <w:r>
        <w:rPr>
          <w:rFonts w:ascii="Arial" w:eastAsia="Arial" w:hAnsi="Arial" w:cs="Arial"/>
          <w:color w:val="000000"/>
          <w:sz w:val="20"/>
        </w:rPr>
        <w:t>, what stood out about Shopify was that it treated their partners as team members.</w:t>
      </w:r>
    </w:p>
    <w:p w14:paraId="0DCB980E" w14:textId="77777777" w:rsidR="001E12EE" w:rsidRDefault="001E12EE"/>
    <w:p w14:paraId="56950323" w14:textId="77777777" w:rsidR="001E12EE" w:rsidRDefault="00000000">
      <w:pPr>
        <w:spacing w:before="200" w:line="260" w:lineRule="atLeast"/>
        <w:jc w:val="both"/>
      </w:pPr>
      <w:r>
        <w:rPr>
          <w:rFonts w:ascii="Arial" w:eastAsia="Arial" w:hAnsi="Arial" w:cs="Arial"/>
          <w:color w:val="000000"/>
          <w:sz w:val="20"/>
        </w:rPr>
        <w:t xml:space="preserve">One of the toughest hurdles that the bootstrapped </w:t>
      </w:r>
      <w:r>
        <w:rPr>
          <w:rFonts w:ascii="Arial" w:eastAsia="Arial" w:hAnsi="Arial" w:cs="Arial"/>
          <w:b/>
          <w:i/>
          <w:color w:val="000000"/>
          <w:sz w:val="20"/>
          <w:u w:val="single"/>
        </w:rPr>
        <w:t>startup</w:t>
      </w:r>
      <w:r>
        <w:rPr>
          <w:rFonts w:ascii="Arial" w:eastAsia="Arial" w:hAnsi="Arial" w:cs="Arial"/>
          <w:color w:val="000000"/>
          <w:sz w:val="20"/>
        </w:rPr>
        <w:t xml:space="preserve"> faced was to rope in merchants who didn't know much about Shopify's potential. "Most merchants saw Shopify as a platform which catered to an exclusive audience. They needed to see how brands were scaling by using Shopify. This gave us a purpose and led us to build more scalable and innovative solutions that could be integrated with Shopify easily," </w:t>
      </w:r>
      <w:proofErr w:type="spellStart"/>
      <w:r>
        <w:rPr>
          <w:rFonts w:ascii="Arial" w:eastAsia="Arial" w:hAnsi="Arial" w:cs="Arial"/>
          <w:color w:val="000000"/>
          <w:sz w:val="20"/>
        </w:rPr>
        <w:t>Shashwat</w:t>
      </w:r>
      <w:proofErr w:type="spellEnd"/>
      <w:r>
        <w:rPr>
          <w:rFonts w:ascii="Arial" w:eastAsia="Arial" w:hAnsi="Arial" w:cs="Arial"/>
          <w:color w:val="000000"/>
          <w:sz w:val="20"/>
        </w:rPr>
        <w:t xml:space="preserve"> adds.</w:t>
      </w:r>
    </w:p>
    <w:p w14:paraId="2DA63C71" w14:textId="77777777" w:rsidR="001E12EE" w:rsidRDefault="001E12EE"/>
    <w:p w14:paraId="5D699603" w14:textId="77777777" w:rsidR="001E12EE" w:rsidRDefault="00000000">
      <w:pPr>
        <w:spacing w:before="60" w:line="260" w:lineRule="atLeast"/>
        <w:jc w:val="both"/>
      </w:pPr>
      <w:r>
        <w:rPr>
          <w:rFonts w:ascii="Arial" w:eastAsia="Arial" w:hAnsi="Arial" w:cs="Arial"/>
          <w:color w:val="000000"/>
          <w:sz w:val="20"/>
        </w:rPr>
        <w:t xml:space="preserve">As Shopify expanded its footprint in India, it came across new challenges specific to high-scale brands that are looking to boost operations. The problems gave </w:t>
      </w:r>
      <w:proofErr w:type="spellStart"/>
      <w:r>
        <w:rPr>
          <w:rFonts w:ascii="Arial" w:eastAsia="Arial" w:hAnsi="Arial" w:cs="Arial"/>
          <w:color w:val="000000"/>
          <w:sz w:val="20"/>
        </w:rPr>
        <w:t>Marmeto</w:t>
      </w:r>
      <w:proofErr w:type="spellEnd"/>
      <w:r>
        <w:rPr>
          <w:rFonts w:ascii="Arial" w:eastAsia="Arial" w:hAnsi="Arial" w:cs="Arial"/>
          <w:color w:val="000000"/>
          <w:sz w:val="20"/>
        </w:rPr>
        <w:t xml:space="preserve"> a chance to think bigger and innovate at scale.</w:t>
      </w:r>
    </w:p>
    <w:p w14:paraId="36ACDE90" w14:textId="77777777" w:rsidR="001E12EE" w:rsidRDefault="001E12EE"/>
    <w:p w14:paraId="20E2FC40" w14:textId="77777777" w:rsidR="001E12EE" w:rsidRDefault="00000000">
      <w:pPr>
        <w:spacing w:before="200" w:line="260" w:lineRule="atLeast"/>
        <w:jc w:val="both"/>
      </w:pPr>
      <w:r>
        <w:rPr>
          <w:rFonts w:ascii="Arial" w:eastAsia="Arial" w:hAnsi="Arial" w:cs="Arial"/>
          <w:color w:val="000000"/>
          <w:sz w:val="20"/>
        </w:rPr>
        <w:t xml:space="preserve">Talking about how anyone with web development and design skills can work remotely and become a Shopify partner to support businesses globally, </w:t>
      </w:r>
      <w:proofErr w:type="spellStart"/>
      <w:r>
        <w:rPr>
          <w:rFonts w:ascii="Arial" w:eastAsia="Arial" w:hAnsi="Arial" w:cs="Arial"/>
          <w:color w:val="000000"/>
          <w:sz w:val="20"/>
        </w:rPr>
        <w:t>Vargab</w:t>
      </w:r>
      <w:proofErr w:type="spellEnd"/>
      <w:r>
        <w:rPr>
          <w:rFonts w:ascii="Arial" w:eastAsia="Arial" w:hAnsi="Arial" w:cs="Arial"/>
          <w:color w:val="000000"/>
          <w:sz w:val="20"/>
        </w:rPr>
        <w:t xml:space="preserve"> Bakshi, Partnerships Lead at Shopify India believes that the e-commerce sector represents a massive opportunity if the number of brands springing </w:t>
      </w:r>
      <w:r>
        <w:rPr>
          <w:rFonts w:ascii="Arial" w:eastAsia="Arial" w:hAnsi="Arial" w:cs="Arial"/>
          <w:b/>
          <w:i/>
          <w:color w:val="000000"/>
          <w:sz w:val="20"/>
          <w:u w:val="single"/>
        </w:rPr>
        <w:t>up</w:t>
      </w:r>
      <w:r>
        <w:rPr>
          <w:rFonts w:ascii="Arial" w:eastAsia="Arial" w:hAnsi="Arial" w:cs="Arial"/>
          <w:color w:val="000000"/>
          <w:sz w:val="20"/>
        </w:rPr>
        <w:t xml:space="preserve"> in the country are any indication.</w:t>
      </w:r>
    </w:p>
    <w:p w14:paraId="3EF3F718" w14:textId="77777777" w:rsidR="001E12EE" w:rsidRDefault="001E12EE"/>
    <w:p w14:paraId="305B3760" w14:textId="77777777" w:rsidR="001E12EE" w:rsidRDefault="00000000">
      <w:pPr>
        <w:spacing w:before="60" w:line="260" w:lineRule="atLeast"/>
        <w:jc w:val="both"/>
      </w:pPr>
      <w:r>
        <w:rPr>
          <w:rFonts w:ascii="Arial" w:eastAsia="Arial" w:hAnsi="Arial" w:cs="Arial"/>
          <w:color w:val="000000"/>
          <w:sz w:val="20"/>
        </w:rPr>
        <w:t>"</w:t>
      </w:r>
      <w:proofErr w:type="spellStart"/>
      <w:r>
        <w:rPr>
          <w:rFonts w:ascii="Arial" w:eastAsia="Arial" w:hAnsi="Arial" w:cs="Arial"/>
          <w:color w:val="000000"/>
          <w:sz w:val="20"/>
        </w:rPr>
        <w:t>Marmeto</w:t>
      </w:r>
      <w:proofErr w:type="spellEnd"/>
      <w:r>
        <w:rPr>
          <w:rFonts w:ascii="Arial" w:eastAsia="Arial" w:hAnsi="Arial" w:cs="Arial"/>
          <w:color w:val="000000"/>
          <w:sz w:val="20"/>
        </w:rPr>
        <w:t xml:space="preserve"> is an inspiring story for all tech entrepreneurs out there. They are a top agency supporting fast growing brands like </w:t>
      </w:r>
      <w:proofErr w:type="spellStart"/>
      <w:r>
        <w:rPr>
          <w:rFonts w:ascii="Arial" w:eastAsia="Arial" w:hAnsi="Arial" w:cs="Arial"/>
          <w:color w:val="000000"/>
          <w:sz w:val="20"/>
        </w:rPr>
        <w:t>Epigamia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mCaffeine</w:t>
      </w:r>
      <w:proofErr w:type="spellEnd"/>
      <w:r>
        <w:rPr>
          <w:rFonts w:ascii="Arial" w:eastAsia="Arial" w:hAnsi="Arial" w:cs="Arial"/>
          <w:color w:val="000000"/>
          <w:sz w:val="20"/>
        </w:rPr>
        <w:t xml:space="preserve"> and MTR who use Shopify as their e-commerce platform. Shopify's Partner program allows agencies and freelancers to work with 1.7 million+ businesses across the world. It is a vibrant ecosystem of entrepreneurs helping entrepreneurs," he adds.</w:t>
      </w:r>
    </w:p>
    <w:p w14:paraId="366827AE" w14:textId="77777777" w:rsidR="001E12EE" w:rsidRDefault="001E12EE"/>
    <w:p w14:paraId="54C714D4" w14:textId="77777777" w:rsidR="001E12EE" w:rsidRDefault="00000000">
      <w:pPr>
        <w:spacing w:before="200" w:line="260" w:lineRule="atLeast"/>
        <w:jc w:val="both"/>
      </w:pPr>
      <w:r>
        <w:rPr>
          <w:rFonts w:ascii="Arial" w:eastAsia="Arial" w:hAnsi="Arial" w:cs="Arial"/>
          <w:color w:val="000000"/>
          <w:sz w:val="20"/>
        </w:rPr>
        <w:t xml:space="preserve">Sign </w:t>
      </w:r>
      <w:r>
        <w:rPr>
          <w:rFonts w:ascii="Arial" w:eastAsia="Arial" w:hAnsi="Arial" w:cs="Arial"/>
          <w:b/>
          <w:i/>
          <w:color w:val="000000"/>
          <w:sz w:val="20"/>
          <w:u w:val="single"/>
        </w:rPr>
        <w:t>up</w:t>
      </w:r>
      <w:r>
        <w:rPr>
          <w:rFonts w:ascii="Arial" w:eastAsia="Arial" w:hAnsi="Arial" w:cs="Arial"/>
          <w:color w:val="000000"/>
          <w:sz w:val="20"/>
        </w:rPr>
        <w:t xml:space="preserve"> here to become a Shopify Partner</w:t>
      </w:r>
    </w:p>
    <w:p w14:paraId="7476E1F4"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24, 2021</w:t>
      </w:r>
    </w:p>
    <w:p w14:paraId="0FC73EC9" w14:textId="77777777" w:rsidR="001E12EE" w:rsidRDefault="001E12EE"/>
    <w:p w14:paraId="69C06348" w14:textId="77777777" w:rsidR="001E12EE" w:rsidRDefault="00000000">
      <w:pPr>
        <w:ind w:left="200"/>
        <w:sectPr w:rsidR="001E12EE">
          <w:type w:val="continuous"/>
          <w:pgSz w:w="12240" w:h="15840"/>
          <w:pgMar w:top="840" w:right="1000" w:bottom="840" w:left="1000" w:header="400" w:footer="400" w:gutter="0"/>
          <w:cols w:space="720"/>
        </w:sectPr>
      </w:pPr>
      <w:r>
        <w:br/>
      </w:r>
      <w:r>
        <w:pict w14:anchorId="1A3A33B0">
          <v:line id="_x0000_s2162" style="position:absolute;left:0;text-align:left;z-index:251727872;mso-position-horizontal-relative:text;mso-position-vertical-relative:text" from="0,10pt" to="512pt,10pt" strokeweight="1pt"/>
        </w:pict>
      </w:r>
      <w:r>
        <w:rPr>
          <w:rFonts w:ascii="Arial" w:eastAsia="Arial" w:hAnsi="Arial" w:cs="Arial"/>
          <w:b/>
          <w:color w:val="767676"/>
          <w:sz w:val="16"/>
        </w:rPr>
        <w:t>End of Document</w:t>
      </w:r>
    </w:p>
    <w:p w14:paraId="14ADBF30" w14:textId="77777777" w:rsidR="001E12EE" w:rsidRDefault="001E12EE">
      <w:pPr>
        <w:sectPr w:rsidR="001E12EE">
          <w:headerReference w:type="even" r:id="rId511"/>
          <w:headerReference w:type="default" r:id="rId512"/>
          <w:footerReference w:type="even" r:id="rId513"/>
          <w:footerReference w:type="default" r:id="rId514"/>
          <w:headerReference w:type="first" r:id="rId515"/>
          <w:footerReference w:type="first" r:id="rId516"/>
          <w:pgSz w:w="12240" w:h="15840"/>
          <w:pgMar w:top="840" w:right="1000" w:bottom="840" w:left="1000" w:header="400" w:footer="400" w:gutter="0"/>
          <w:cols w:space="720"/>
          <w:titlePg/>
        </w:sectPr>
      </w:pPr>
    </w:p>
    <w:p w14:paraId="688C5BD8" w14:textId="77777777" w:rsidR="001E12EE" w:rsidRDefault="001E12EE">
      <w:bookmarkStart w:id="68" w:name="Bookmark_35"/>
      <w:bookmarkEnd w:id="68"/>
    </w:p>
    <w:p w14:paraId="6BAC4B47" w14:textId="77777777" w:rsidR="001E12EE" w:rsidRDefault="00F73B15">
      <w:r>
        <w:pict w14:anchorId="45DD9BE9">
          <v:shape id="_x0000_i1071" type="#_x0000_t75" alt="LexisNexis®" style="width:148pt;height:30pt">
            <v:imagedata r:id="rId7" o:title=""/>
          </v:shape>
        </w:pict>
      </w:r>
      <w:r w:rsidR="00000000">
        <w:cr/>
      </w:r>
    </w:p>
    <w:p w14:paraId="4BD0CC84" w14:textId="77777777" w:rsidR="001E12EE" w:rsidRDefault="00000000">
      <w:pPr>
        <w:spacing w:before="240" w:after="200" w:line="340" w:lineRule="atLeast"/>
        <w:jc w:val="center"/>
        <w:outlineLvl w:val="0"/>
        <w:rPr>
          <w:rFonts w:ascii="Arial" w:hAnsi="Arial" w:cs="Arial"/>
          <w:b/>
          <w:bCs/>
          <w:kern w:val="32"/>
          <w:sz w:val="32"/>
          <w:szCs w:val="32"/>
        </w:rPr>
      </w:pPr>
      <w:hyperlink r:id="rId517" w:history="1">
        <w:r>
          <w:rPr>
            <w:rFonts w:ascii="Arial" w:eastAsia="Arial" w:hAnsi="Arial" w:cs="Arial"/>
            <w:b/>
            <w:bCs/>
            <w:i/>
            <w:color w:val="0077CC"/>
            <w:kern w:val="32"/>
            <w:sz w:val="28"/>
            <w:szCs w:val="32"/>
            <w:u w:val="single"/>
            <w:shd w:val="clear" w:color="auto" w:fill="FFFFFF"/>
          </w:rPr>
          <w:t>Anubhav Bassi on working in Ranbir-</w:t>
        </w:r>
        <w:proofErr w:type="spellStart"/>
        <w:r>
          <w:rPr>
            <w:rFonts w:ascii="Arial" w:eastAsia="Arial" w:hAnsi="Arial" w:cs="Arial"/>
            <w:b/>
            <w:bCs/>
            <w:i/>
            <w:color w:val="0077CC"/>
            <w:kern w:val="32"/>
            <w:sz w:val="28"/>
            <w:szCs w:val="32"/>
            <w:u w:val="single"/>
            <w:shd w:val="clear" w:color="auto" w:fill="FFFFFF"/>
          </w:rPr>
          <w:t>Sharaddha's</w:t>
        </w:r>
        <w:proofErr w:type="spellEnd"/>
        <w:r>
          <w:rPr>
            <w:rFonts w:ascii="Arial" w:eastAsia="Arial" w:hAnsi="Arial" w:cs="Arial"/>
            <w:b/>
            <w:bCs/>
            <w:i/>
            <w:color w:val="0077CC"/>
            <w:kern w:val="32"/>
            <w:sz w:val="28"/>
            <w:szCs w:val="32"/>
            <w:u w:val="single"/>
            <w:shd w:val="clear" w:color="auto" w:fill="FFFFFF"/>
          </w:rPr>
          <w:t xml:space="preserve"> Tu </w:t>
        </w:r>
        <w:proofErr w:type="spellStart"/>
        <w:r>
          <w:rPr>
            <w:rFonts w:ascii="Arial" w:eastAsia="Arial" w:hAnsi="Arial" w:cs="Arial"/>
            <w:b/>
            <w:bCs/>
            <w:i/>
            <w:color w:val="0077CC"/>
            <w:kern w:val="32"/>
            <w:sz w:val="28"/>
            <w:szCs w:val="32"/>
            <w:u w:val="single"/>
            <w:shd w:val="clear" w:color="auto" w:fill="FFFFFF"/>
          </w:rPr>
          <w:t>Jhoothi</w:t>
        </w:r>
        <w:proofErr w:type="spellEnd"/>
        <w:r>
          <w:rPr>
            <w:rFonts w:ascii="Arial" w:eastAsia="Arial" w:hAnsi="Arial" w:cs="Arial"/>
            <w:b/>
            <w:bCs/>
            <w:i/>
            <w:color w:val="0077CC"/>
            <w:kern w:val="32"/>
            <w:sz w:val="28"/>
            <w:szCs w:val="32"/>
            <w:u w:val="single"/>
            <w:shd w:val="clear" w:color="auto" w:fill="FFFFFF"/>
          </w:rPr>
          <w:t xml:space="preserve"> Main </w:t>
        </w:r>
        <w:proofErr w:type="spellStart"/>
        <w:r>
          <w:rPr>
            <w:rFonts w:ascii="Arial" w:eastAsia="Arial" w:hAnsi="Arial" w:cs="Arial"/>
            <w:b/>
            <w:bCs/>
            <w:i/>
            <w:color w:val="0077CC"/>
            <w:kern w:val="32"/>
            <w:sz w:val="28"/>
            <w:szCs w:val="32"/>
            <w:u w:val="single"/>
            <w:shd w:val="clear" w:color="auto" w:fill="FFFFFF"/>
          </w:rPr>
          <w:t>Makkaar</w:t>
        </w:r>
        <w:proofErr w:type="spellEnd"/>
        <w:r>
          <w:rPr>
            <w:rFonts w:ascii="Arial" w:eastAsia="Arial" w:hAnsi="Arial" w:cs="Arial"/>
            <w:b/>
            <w:bCs/>
            <w:i/>
            <w:color w:val="0077CC"/>
            <w:kern w:val="32"/>
            <w:sz w:val="28"/>
            <w:szCs w:val="32"/>
            <w:u w:val="single"/>
            <w:shd w:val="clear" w:color="auto" w:fill="FFFFFF"/>
          </w:rPr>
          <w:t xml:space="preserve">: 'Had a lot of fun, Luv Ranjan is quite funny'; Standup comic Anubhav Bassi recently came </w:t>
        </w:r>
      </w:hyperlink>
      <w:hyperlink r:id="rId518" w:history="1">
        <w:r>
          <w:rPr>
            <w:rFonts w:ascii="Arial" w:eastAsia="Arial" w:hAnsi="Arial" w:cs="Arial"/>
            <w:b/>
            <w:bCs/>
            <w:i/>
            <w:color w:val="0077CC"/>
            <w:kern w:val="32"/>
            <w:sz w:val="28"/>
            <w:szCs w:val="32"/>
            <w:u w:val="single"/>
            <w:shd w:val="clear" w:color="auto" w:fill="FFFFFF"/>
          </w:rPr>
          <w:t>up</w:t>
        </w:r>
      </w:hyperlink>
      <w:hyperlink r:id="rId519" w:history="1">
        <w:r>
          <w:rPr>
            <w:rFonts w:ascii="Arial" w:eastAsia="Arial" w:hAnsi="Arial" w:cs="Arial"/>
            <w:b/>
            <w:bCs/>
            <w:i/>
            <w:color w:val="0077CC"/>
            <w:kern w:val="32"/>
            <w:sz w:val="28"/>
            <w:szCs w:val="32"/>
            <w:u w:val="single"/>
            <w:shd w:val="clear" w:color="auto" w:fill="FFFFFF"/>
          </w:rPr>
          <w:t xml:space="preserve"> with his show Bas Kar Bassi on Amazon Prime Video. In the show, the comedian makes fun of his </w:t>
        </w:r>
      </w:hyperlink>
      <w:hyperlink r:id="rId520" w:history="1">
        <w:r>
          <w:rPr>
            <w:rFonts w:ascii="Arial" w:eastAsia="Arial" w:hAnsi="Arial" w:cs="Arial"/>
            <w:b/>
            <w:bCs/>
            <w:i/>
            <w:color w:val="0077CC"/>
            <w:kern w:val="32"/>
            <w:sz w:val="28"/>
            <w:szCs w:val="32"/>
            <w:u w:val="single"/>
            <w:shd w:val="clear" w:color="auto" w:fill="FFFFFF"/>
          </w:rPr>
          <w:t>failures</w:t>
        </w:r>
      </w:hyperlink>
      <w:hyperlink r:id="rId521" w:history="1">
        <w:r>
          <w:rPr>
            <w:rFonts w:ascii="Arial" w:eastAsia="Arial" w:hAnsi="Arial" w:cs="Arial"/>
            <w:b/>
            <w:bCs/>
            <w:i/>
            <w:color w:val="0077CC"/>
            <w:kern w:val="32"/>
            <w:sz w:val="28"/>
            <w:szCs w:val="32"/>
            <w:u w:val="single"/>
            <w:shd w:val="clear" w:color="auto" w:fill="FFFFFF"/>
          </w:rPr>
          <w:t xml:space="preserve"> in life.</w:t>
        </w:r>
      </w:hyperlink>
    </w:p>
    <w:p w14:paraId="2442C92F" w14:textId="77777777" w:rsidR="001E12EE" w:rsidRDefault="00000000">
      <w:pPr>
        <w:spacing w:before="120" w:line="260" w:lineRule="atLeast"/>
        <w:jc w:val="center"/>
      </w:pPr>
      <w:r>
        <w:rPr>
          <w:rFonts w:ascii="Arial" w:eastAsia="Arial" w:hAnsi="Arial" w:cs="Arial"/>
          <w:color w:val="000000"/>
          <w:sz w:val="20"/>
        </w:rPr>
        <w:t>Indian Express</w:t>
      </w:r>
    </w:p>
    <w:p w14:paraId="312CD2C3" w14:textId="77777777" w:rsidR="001E12EE" w:rsidRDefault="00000000">
      <w:pPr>
        <w:spacing w:before="120" w:line="260" w:lineRule="atLeast"/>
        <w:jc w:val="center"/>
      </w:pPr>
      <w:r>
        <w:rPr>
          <w:rFonts w:ascii="Arial" w:eastAsia="Arial" w:hAnsi="Arial" w:cs="Arial"/>
          <w:color w:val="000000"/>
          <w:sz w:val="20"/>
        </w:rPr>
        <w:t>February 9, 2023 Thursday</w:t>
      </w:r>
    </w:p>
    <w:p w14:paraId="1F9E4FA5" w14:textId="77777777" w:rsidR="001E12EE" w:rsidRDefault="001E12EE">
      <w:pPr>
        <w:spacing w:line="240" w:lineRule="atLeast"/>
        <w:jc w:val="both"/>
      </w:pPr>
    </w:p>
    <w:p w14:paraId="17622763" w14:textId="77777777" w:rsidR="001E12EE" w:rsidRDefault="00000000">
      <w:pPr>
        <w:spacing w:before="120" w:line="220" w:lineRule="atLeast"/>
      </w:pPr>
      <w:r>
        <w:br/>
      </w:r>
      <w:r>
        <w:rPr>
          <w:rFonts w:ascii="Arial" w:eastAsia="Arial" w:hAnsi="Arial" w:cs="Arial"/>
          <w:color w:val="000000"/>
          <w:sz w:val="16"/>
        </w:rPr>
        <w:t>Copyright 2023 Indian Express, distributed by Contify.com All Rights Reserved</w:t>
      </w:r>
    </w:p>
    <w:p w14:paraId="2B8DCE84"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790 words</w:t>
      </w:r>
    </w:p>
    <w:p w14:paraId="7A3877B7"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Arushi Jain</w:t>
      </w:r>
    </w:p>
    <w:p w14:paraId="6355988C" w14:textId="77777777" w:rsidR="001E12EE" w:rsidRDefault="00000000">
      <w:pPr>
        <w:keepNext/>
        <w:spacing w:before="240" w:line="340" w:lineRule="atLeast"/>
      </w:pPr>
      <w:bookmarkStart w:id="69" w:name="Body_33"/>
      <w:bookmarkEnd w:id="69"/>
      <w:r>
        <w:rPr>
          <w:rFonts w:ascii="Arial" w:eastAsia="Arial" w:hAnsi="Arial" w:cs="Arial"/>
          <w:b/>
          <w:color w:val="000000"/>
          <w:sz w:val="28"/>
        </w:rPr>
        <w:t>Body</w:t>
      </w:r>
    </w:p>
    <w:p w14:paraId="65CA1071" w14:textId="77777777" w:rsidR="001E12EE" w:rsidRDefault="00000000">
      <w:pPr>
        <w:spacing w:line="60" w:lineRule="exact"/>
      </w:pPr>
      <w:r>
        <w:pict w14:anchorId="61B32397">
          <v:line id="_x0000_s2164" style="position:absolute;z-index:251728896" from="0,2pt" to="512pt,2pt" strokecolor="#009ddb" strokeweight="2pt">
            <w10:wrap type="topAndBottom"/>
          </v:line>
        </w:pict>
      </w:r>
    </w:p>
    <w:p w14:paraId="13E5BA3C" w14:textId="77777777" w:rsidR="001E12EE" w:rsidRDefault="001E12EE"/>
    <w:p w14:paraId="6F265AF3" w14:textId="77777777" w:rsidR="001E12EE" w:rsidRDefault="00000000">
      <w:pPr>
        <w:spacing w:before="200" w:line="260" w:lineRule="atLeast"/>
        <w:jc w:val="both"/>
      </w:pPr>
      <w:r>
        <w:rPr>
          <w:rFonts w:ascii="Arial" w:eastAsia="Arial" w:hAnsi="Arial" w:cs="Arial"/>
          <w:color w:val="000000"/>
          <w:sz w:val="20"/>
        </w:rPr>
        <w:t xml:space="preserve">Standup comic Anubhav Bassi recently came </w:t>
      </w:r>
      <w:r>
        <w:rPr>
          <w:rFonts w:ascii="Arial" w:eastAsia="Arial" w:hAnsi="Arial" w:cs="Arial"/>
          <w:b/>
          <w:i/>
          <w:color w:val="000000"/>
          <w:sz w:val="20"/>
          <w:u w:val="single"/>
        </w:rPr>
        <w:t>up</w:t>
      </w:r>
      <w:r>
        <w:rPr>
          <w:rFonts w:ascii="Arial" w:eastAsia="Arial" w:hAnsi="Arial" w:cs="Arial"/>
          <w:color w:val="000000"/>
          <w:sz w:val="20"/>
        </w:rPr>
        <w:t xml:space="preserve"> with his show Bas Kar Bassi on Amazon Prime Video. In the show, the comedian makes fun of his </w:t>
      </w:r>
      <w:r>
        <w:rPr>
          <w:rFonts w:ascii="Arial" w:eastAsia="Arial" w:hAnsi="Arial" w:cs="Arial"/>
          <w:b/>
          <w:i/>
          <w:color w:val="000000"/>
          <w:sz w:val="20"/>
          <w:u w:val="single"/>
        </w:rPr>
        <w:t>failures</w:t>
      </w:r>
      <w:r>
        <w:rPr>
          <w:rFonts w:ascii="Arial" w:eastAsia="Arial" w:hAnsi="Arial" w:cs="Arial"/>
          <w:color w:val="000000"/>
          <w:sz w:val="20"/>
        </w:rPr>
        <w:t xml:space="preserve"> in life.</w:t>
      </w:r>
    </w:p>
    <w:p w14:paraId="2D7BFD3C" w14:textId="77777777" w:rsidR="001E12EE" w:rsidRDefault="00000000">
      <w:pPr>
        <w:spacing w:before="200" w:line="260" w:lineRule="atLeast"/>
        <w:jc w:val="both"/>
      </w:pPr>
      <w:r>
        <w:rPr>
          <w:rFonts w:ascii="Arial" w:eastAsia="Arial" w:hAnsi="Arial" w:cs="Arial"/>
          <w:color w:val="000000"/>
          <w:sz w:val="20"/>
        </w:rPr>
        <w:t>Stand-</w:t>
      </w:r>
      <w:r>
        <w:rPr>
          <w:rFonts w:ascii="Arial" w:eastAsia="Arial" w:hAnsi="Arial" w:cs="Arial"/>
          <w:b/>
          <w:i/>
          <w:color w:val="000000"/>
          <w:sz w:val="20"/>
          <w:u w:val="single"/>
        </w:rPr>
        <w:t>up</w:t>
      </w:r>
      <w:r>
        <w:rPr>
          <w:rFonts w:ascii="Arial" w:eastAsia="Arial" w:hAnsi="Arial" w:cs="Arial"/>
          <w:color w:val="000000"/>
          <w:sz w:val="20"/>
        </w:rPr>
        <w:t xml:space="preserve"> comedian Anubhav Singh Bassi </w:t>
      </w:r>
      <w:r>
        <w:rPr>
          <w:rFonts w:ascii="Arial" w:eastAsia="Arial" w:hAnsi="Arial" w:cs="Arial"/>
          <w:b/>
          <w:i/>
          <w:color w:val="000000"/>
          <w:sz w:val="20"/>
          <w:u w:val="single"/>
        </w:rPr>
        <w:t>started</w:t>
      </w:r>
      <w:r>
        <w:rPr>
          <w:rFonts w:ascii="Arial" w:eastAsia="Arial" w:hAnsi="Arial" w:cs="Arial"/>
          <w:color w:val="000000"/>
          <w:sz w:val="20"/>
        </w:rPr>
        <w:t xml:space="preserve"> his career as a lawyer. He graduated from National Law University, Lucknow. Then he thought he is not cut for the job of a lawyer, so he </w:t>
      </w:r>
      <w:r>
        <w:rPr>
          <w:rFonts w:ascii="Arial" w:eastAsia="Arial" w:hAnsi="Arial" w:cs="Arial"/>
          <w:b/>
          <w:i/>
          <w:color w:val="000000"/>
          <w:sz w:val="20"/>
          <w:u w:val="single"/>
        </w:rPr>
        <w:t>started</w:t>
      </w:r>
      <w:r>
        <w:rPr>
          <w:rFonts w:ascii="Arial" w:eastAsia="Arial" w:hAnsi="Arial" w:cs="Arial"/>
          <w:color w:val="000000"/>
          <w:sz w:val="20"/>
        </w:rPr>
        <w:t xml:space="preserve"> preparing for civil services. Soon, he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he would never be able to clear that as well and he opened a restaurant with his college friends. He failed at being an entrepreneur too. Eventually, he found his calling in stand-</w:t>
      </w:r>
      <w:r>
        <w:rPr>
          <w:rFonts w:ascii="Arial" w:eastAsia="Arial" w:hAnsi="Arial" w:cs="Arial"/>
          <w:b/>
          <w:i/>
          <w:color w:val="000000"/>
          <w:sz w:val="20"/>
          <w:u w:val="single"/>
        </w:rPr>
        <w:t>up</w:t>
      </w:r>
      <w:r>
        <w:rPr>
          <w:rFonts w:ascii="Arial" w:eastAsia="Arial" w:hAnsi="Arial" w:cs="Arial"/>
          <w:color w:val="000000"/>
          <w:sz w:val="20"/>
        </w:rPr>
        <w:t xml:space="preserve"> comedy. Soon enough he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he is good at it and even gained prominence in the field with his hilarious set-pieces. His comic persona has now landed him a role in Luv Ranjan's upcoming film, Tu </w:t>
      </w:r>
      <w:proofErr w:type="spellStart"/>
      <w:r>
        <w:rPr>
          <w:rFonts w:ascii="Arial" w:eastAsia="Arial" w:hAnsi="Arial" w:cs="Arial"/>
          <w:color w:val="000000"/>
          <w:sz w:val="20"/>
        </w:rPr>
        <w:t>Jhoothi</w:t>
      </w:r>
      <w:proofErr w:type="spellEnd"/>
      <w:r>
        <w:rPr>
          <w:rFonts w:ascii="Arial" w:eastAsia="Arial" w:hAnsi="Arial" w:cs="Arial"/>
          <w:color w:val="000000"/>
          <w:sz w:val="20"/>
        </w:rPr>
        <w:t xml:space="preserve"> Main </w:t>
      </w:r>
      <w:proofErr w:type="spellStart"/>
      <w:r>
        <w:rPr>
          <w:rFonts w:ascii="Arial" w:eastAsia="Arial" w:hAnsi="Arial" w:cs="Arial"/>
          <w:color w:val="000000"/>
          <w:sz w:val="20"/>
        </w:rPr>
        <w:t>Makkaar</w:t>
      </w:r>
      <w:proofErr w:type="spellEnd"/>
      <w:r>
        <w:rPr>
          <w:rFonts w:ascii="Arial" w:eastAsia="Arial" w:hAnsi="Arial" w:cs="Arial"/>
          <w:color w:val="000000"/>
          <w:sz w:val="20"/>
        </w:rPr>
        <w:t>, and from his debut acting project, Bassi has learnt how acting is starkly different from performing live on stage.</w:t>
      </w:r>
    </w:p>
    <w:p w14:paraId="08AEC270" w14:textId="77777777" w:rsidR="001E12EE" w:rsidRDefault="00000000">
      <w:pPr>
        <w:spacing w:before="200" w:line="260" w:lineRule="atLeast"/>
        <w:jc w:val="both"/>
      </w:pPr>
      <w:r>
        <w:rPr>
          <w:rFonts w:ascii="Arial" w:eastAsia="Arial" w:hAnsi="Arial" w:cs="Arial"/>
          <w:color w:val="000000"/>
          <w:sz w:val="20"/>
        </w:rPr>
        <w:t>"These are two totally different art forms. I cannot relate one to the other. In one, I have to write my lines and perform. In another, I have to perform the dialogues written by someone else and am responsible for someone else's hard work. But, I enjoyed it a lot," Bassi said while speaking about his first acting experience.</w:t>
      </w:r>
    </w:p>
    <w:p w14:paraId="3365FBC9" w14:textId="77777777" w:rsidR="001E12EE" w:rsidRDefault="00000000">
      <w:pPr>
        <w:spacing w:before="200" w:line="260" w:lineRule="atLeast"/>
        <w:jc w:val="both"/>
      </w:pPr>
      <w:r>
        <w:rPr>
          <w:rFonts w:ascii="Arial" w:eastAsia="Arial" w:hAnsi="Arial" w:cs="Arial"/>
          <w:color w:val="000000"/>
          <w:sz w:val="20"/>
        </w:rPr>
        <w:t xml:space="preserve">The experience turned out to be a joyride for Bassi because of Luv Ranjan and the film's writer Rahul Mody. The like-mindedness of the trio made them gel well on the sets of Tu </w:t>
      </w:r>
      <w:proofErr w:type="spellStart"/>
      <w:r>
        <w:rPr>
          <w:rFonts w:ascii="Arial" w:eastAsia="Arial" w:hAnsi="Arial" w:cs="Arial"/>
          <w:color w:val="000000"/>
          <w:sz w:val="20"/>
        </w:rPr>
        <w:t>Jhoothi</w:t>
      </w:r>
      <w:proofErr w:type="spellEnd"/>
      <w:r>
        <w:rPr>
          <w:rFonts w:ascii="Arial" w:eastAsia="Arial" w:hAnsi="Arial" w:cs="Arial"/>
          <w:color w:val="000000"/>
          <w:sz w:val="20"/>
        </w:rPr>
        <w:t xml:space="preserve"> Main </w:t>
      </w:r>
      <w:proofErr w:type="spellStart"/>
      <w:r>
        <w:rPr>
          <w:rFonts w:ascii="Arial" w:eastAsia="Arial" w:hAnsi="Arial" w:cs="Arial"/>
          <w:color w:val="000000"/>
          <w:sz w:val="20"/>
        </w:rPr>
        <w:t>Makkaar</w:t>
      </w:r>
      <w:proofErr w:type="spellEnd"/>
      <w:r>
        <w:rPr>
          <w:rFonts w:ascii="Arial" w:eastAsia="Arial" w:hAnsi="Arial" w:cs="Arial"/>
          <w:color w:val="000000"/>
          <w:sz w:val="20"/>
        </w:rPr>
        <w:t>. "I enjoyed everything that Luv sir made me do in the movie. I loved the entire process. Luv sir and Rahul sir are quite funny people. We used to talk about similar things, so our jokes mostly landed and we used to have a lot of fun," the comedian shared.</w:t>
      </w:r>
    </w:p>
    <w:p w14:paraId="6A79113A" w14:textId="77777777" w:rsidR="001E12EE" w:rsidRDefault="00000000">
      <w:pPr>
        <w:spacing w:before="200" w:line="260" w:lineRule="atLeast"/>
        <w:jc w:val="both"/>
      </w:pPr>
      <w:r>
        <w:rPr>
          <w:rFonts w:ascii="Arial" w:eastAsia="Arial" w:hAnsi="Arial" w:cs="Arial"/>
          <w:color w:val="000000"/>
          <w:sz w:val="20"/>
        </w:rPr>
        <w:t xml:space="preserve">Anurag Bassi recently came out with his debut comedy special, Bas Ka Bassi, on Amazon Prime Video. The show is 90 minutes of pure entertainment as the comedian makes some relatable jokes about the work culture at </w:t>
      </w:r>
      <w:r>
        <w:rPr>
          <w:rFonts w:ascii="Arial" w:eastAsia="Arial" w:hAnsi="Arial" w:cs="Arial"/>
          <w:b/>
          <w:i/>
          <w:color w:val="000000"/>
          <w:sz w:val="20"/>
          <w:u w:val="single"/>
        </w:rPr>
        <w:t>startups</w:t>
      </w:r>
      <w:r>
        <w:rPr>
          <w:rFonts w:ascii="Arial" w:eastAsia="Arial" w:hAnsi="Arial" w:cs="Arial"/>
          <w:color w:val="000000"/>
          <w:sz w:val="20"/>
        </w:rPr>
        <w:t xml:space="preserve"> and fickle mindedness of youth today about their career choices. He </w:t>
      </w:r>
      <w:r>
        <w:rPr>
          <w:rFonts w:ascii="Arial" w:eastAsia="Arial" w:hAnsi="Arial" w:cs="Arial"/>
          <w:b/>
          <w:i/>
          <w:color w:val="000000"/>
          <w:sz w:val="20"/>
          <w:u w:val="single"/>
        </w:rPr>
        <w:t>starts</w:t>
      </w:r>
      <w:r>
        <w:rPr>
          <w:rFonts w:ascii="Arial" w:eastAsia="Arial" w:hAnsi="Arial" w:cs="Arial"/>
          <w:color w:val="000000"/>
          <w:sz w:val="20"/>
        </w:rPr>
        <w:t xml:space="preserve"> with his experience of working with a lawyer after completing his graduation and addresses his failed attempt at entrepreneurship.</w:t>
      </w:r>
    </w:p>
    <w:p w14:paraId="4196DBA6" w14:textId="77777777" w:rsidR="001E12EE" w:rsidRDefault="00000000">
      <w:pPr>
        <w:spacing w:before="200" w:line="260" w:lineRule="atLeast"/>
        <w:jc w:val="both"/>
      </w:pPr>
      <w:r>
        <w:rPr>
          <w:rFonts w:ascii="Arial" w:eastAsia="Arial" w:hAnsi="Arial" w:cs="Arial"/>
          <w:color w:val="000000"/>
          <w:sz w:val="20"/>
        </w:rPr>
        <w:t xml:space="preserve">During an interaction with indianexpress.com, Bassi shared how he came </w:t>
      </w:r>
      <w:r>
        <w:rPr>
          <w:rFonts w:ascii="Arial" w:eastAsia="Arial" w:hAnsi="Arial" w:cs="Arial"/>
          <w:b/>
          <w:i/>
          <w:color w:val="000000"/>
          <w:sz w:val="20"/>
          <w:u w:val="single"/>
        </w:rPr>
        <w:t>up</w:t>
      </w:r>
      <w:r>
        <w:rPr>
          <w:rFonts w:ascii="Arial" w:eastAsia="Arial" w:hAnsi="Arial" w:cs="Arial"/>
          <w:color w:val="000000"/>
          <w:sz w:val="20"/>
        </w:rPr>
        <w:t xml:space="preserve"> with the name of his debut stand-</w:t>
      </w:r>
      <w:r>
        <w:rPr>
          <w:rFonts w:ascii="Arial" w:eastAsia="Arial" w:hAnsi="Arial" w:cs="Arial"/>
          <w:b/>
          <w:i/>
          <w:color w:val="000000"/>
          <w:sz w:val="20"/>
          <w:u w:val="single"/>
        </w:rPr>
        <w:t>up</w:t>
      </w:r>
      <w:r>
        <w:rPr>
          <w:rFonts w:ascii="Arial" w:eastAsia="Arial" w:hAnsi="Arial" w:cs="Arial"/>
          <w:color w:val="000000"/>
          <w:sz w:val="20"/>
        </w:rPr>
        <w:t xml:space="preserve"> special. He narrated, "Ashish Solanki (comedian) and I were going to some corporate show in Gurgaon in a cab and I was cracking jokes which were not funny at all. Then Solanki said, 'Bas </w:t>
      </w:r>
      <w:proofErr w:type="spellStart"/>
      <w:r>
        <w:rPr>
          <w:rFonts w:ascii="Arial" w:eastAsia="Arial" w:hAnsi="Arial" w:cs="Arial"/>
          <w:color w:val="000000"/>
          <w:sz w:val="20"/>
        </w:rPr>
        <w:t>kar</w:t>
      </w:r>
      <w:proofErr w:type="spellEnd"/>
      <w:r>
        <w:rPr>
          <w:rFonts w:ascii="Arial" w:eastAsia="Arial" w:hAnsi="Arial" w:cs="Arial"/>
          <w:color w:val="000000"/>
          <w:sz w:val="20"/>
        </w:rPr>
        <w:t xml:space="preserve"> Bassi.' Two minutes later, we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it was a good name for a show. So, when I </w:t>
      </w:r>
      <w:r>
        <w:rPr>
          <w:rFonts w:ascii="Arial" w:eastAsia="Arial" w:hAnsi="Arial" w:cs="Arial"/>
          <w:b/>
          <w:i/>
          <w:color w:val="000000"/>
          <w:sz w:val="20"/>
          <w:u w:val="single"/>
        </w:rPr>
        <w:t>started</w:t>
      </w:r>
      <w:r>
        <w:rPr>
          <w:rFonts w:ascii="Arial" w:eastAsia="Arial" w:hAnsi="Arial" w:cs="Arial"/>
          <w:color w:val="000000"/>
          <w:sz w:val="20"/>
        </w:rPr>
        <w:t xml:space="preserve"> my solo show, I named it Bas Kar Bassi."</w:t>
      </w:r>
    </w:p>
    <w:p w14:paraId="537559A1" w14:textId="77777777" w:rsidR="001E12EE" w:rsidRDefault="00000000">
      <w:pPr>
        <w:spacing w:before="200" w:line="260" w:lineRule="atLeast"/>
        <w:jc w:val="both"/>
      </w:pPr>
      <w:r>
        <w:rPr>
          <w:rFonts w:ascii="Arial" w:eastAsia="Arial" w:hAnsi="Arial" w:cs="Arial"/>
          <w:color w:val="000000"/>
          <w:sz w:val="20"/>
        </w:rPr>
        <w:lastRenderedPageBreak/>
        <w:t xml:space="preserve">Bassi mostly creates </w:t>
      </w:r>
      <w:proofErr w:type="spellStart"/>
      <w:r>
        <w:rPr>
          <w:rFonts w:ascii="Arial" w:eastAsia="Arial" w:hAnsi="Arial" w:cs="Arial"/>
          <w:color w:val="000000"/>
          <w:sz w:val="20"/>
        </w:rPr>
        <w:t>humour</w:t>
      </w:r>
      <w:proofErr w:type="spellEnd"/>
      <w:r>
        <w:rPr>
          <w:rFonts w:ascii="Arial" w:eastAsia="Arial" w:hAnsi="Arial" w:cs="Arial"/>
          <w:color w:val="000000"/>
          <w:sz w:val="20"/>
        </w:rPr>
        <w:t xml:space="preserve"> through his lived moments in life. Bas Kar Bassi has him making fun of himself and his friends for switching many careers. But, in reality, he has no qualms about trying different things before finally becoming a comedian. He called himself a "</w:t>
      </w:r>
      <w:proofErr w:type="spellStart"/>
      <w:r>
        <w:rPr>
          <w:rFonts w:ascii="Arial" w:eastAsia="Arial" w:hAnsi="Arial" w:cs="Arial"/>
          <w:color w:val="000000"/>
          <w:sz w:val="20"/>
        </w:rPr>
        <w:t>shaukeen</w:t>
      </w:r>
      <w:proofErr w:type="spellEnd"/>
      <w:r>
        <w:rPr>
          <w:rFonts w:ascii="Arial" w:eastAsia="Arial" w:hAnsi="Arial" w:cs="Arial"/>
          <w:color w:val="000000"/>
          <w:sz w:val="20"/>
        </w:rPr>
        <w:t xml:space="preserve">" while sharing how he never sticks to doing something in life just because he </w:t>
      </w:r>
      <w:r>
        <w:rPr>
          <w:rFonts w:ascii="Arial" w:eastAsia="Arial" w:hAnsi="Arial" w:cs="Arial"/>
          <w:b/>
          <w:i/>
          <w:color w:val="000000"/>
          <w:sz w:val="20"/>
          <w:u w:val="single"/>
        </w:rPr>
        <w:t>started</w:t>
      </w:r>
      <w:r>
        <w:rPr>
          <w:rFonts w:ascii="Arial" w:eastAsia="Arial" w:hAnsi="Arial" w:cs="Arial"/>
          <w:color w:val="000000"/>
          <w:sz w:val="20"/>
        </w:rPr>
        <w:t xml:space="preserve"> doing it. He said, "Main </w:t>
      </w:r>
      <w:proofErr w:type="spellStart"/>
      <w:r>
        <w:rPr>
          <w:rFonts w:ascii="Arial" w:eastAsia="Arial" w:hAnsi="Arial" w:cs="Arial"/>
          <w:color w:val="000000"/>
          <w:sz w:val="20"/>
        </w:rPr>
        <w:t>shaukeen</w:t>
      </w:r>
      <w:proofErr w:type="spellEnd"/>
      <w:r>
        <w:rPr>
          <w:rFonts w:ascii="Arial" w:eastAsia="Arial" w:hAnsi="Arial" w:cs="Arial"/>
          <w:color w:val="000000"/>
          <w:sz w:val="20"/>
        </w:rPr>
        <w:t xml:space="preserve"> admi </w:t>
      </w:r>
      <w:proofErr w:type="spellStart"/>
      <w:r>
        <w:rPr>
          <w:rFonts w:ascii="Arial" w:eastAsia="Arial" w:hAnsi="Arial" w:cs="Arial"/>
          <w:color w:val="000000"/>
          <w:sz w:val="20"/>
        </w:rPr>
        <w:t>hun</w:t>
      </w:r>
      <w:proofErr w:type="spellEnd"/>
      <w:r>
        <w:rPr>
          <w:rFonts w:ascii="Arial" w:eastAsia="Arial" w:hAnsi="Arial" w:cs="Arial"/>
          <w:color w:val="000000"/>
          <w:sz w:val="20"/>
        </w:rPr>
        <w:t xml:space="preserve">, agar main </w:t>
      </w:r>
      <w:proofErr w:type="spellStart"/>
      <w:r>
        <w:rPr>
          <w:rFonts w:ascii="Arial" w:eastAsia="Arial" w:hAnsi="Arial" w:cs="Arial"/>
          <w:color w:val="000000"/>
          <w:sz w:val="20"/>
        </w:rPr>
        <w:t>kuch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shaunk</w:t>
      </w:r>
      <w:proofErr w:type="spellEnd"/>
      <w:r>
        <w:rPr>
          <w:rFonts w:ascii="Arial" w:eastAsia="Arial" w:hAnsi="Arial" w:cs="Arial"/>
          <w:color w:val="000000"/>
          <w:sz w:val="20"/>
        </w:rPr>
        <w:t xml:space="preserve"> se </w:t>
      </w:r>
      <w:proofErr w:type="spellStart"/>
      <w:r>
        <w:rPr>
          <w:rFonts w:ascii="Arial" w:eastAsia="Arial" w:hAnsi="Arial" w:cs="Arial"/>
          <w:color w:val="000000"/>
          <w:sz w:val="20"/>
        </w:rPr>
        <w:t>nahi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kar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raha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hun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toh</w:t>
      </w:r>
      <w:proofErr w:type="spellEnd"/>
      <w:r>
        <w:rPr>
          <w:rFonts w:ascii="Arial" w:eastAsia="Arial" w:hAnsi="Arial" w:cs="Arial"/>
          <w:color w:val="000000"/>
          <w:sz w:val="20"/>
        </w:rPr>
        <w:t xml:space="preserve"> main </w:t>
      </w:r>
      <w:proofErr w:type="spellStart"/>
      <w:r>
        <w:rPr>
          <w:rFonts w:ascii="Arial" w:eastAsia="Arial" w:hAnsi="Arial" w:cs="Arial"/>
          <w:color w:val="000000"/>
          <w:sz w:val="20"/>
        </w:rPr>
        <w:t>nahi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karta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hun</w:t>
      </w:r>
      <w:proofErr w:type="spellEnd"/>
      <w:r>
        <w:rPr>
          <w:rFonts w:ascii="Arial" w:eastAsia="Arial" w:hAnsi="Arial" w:cs="Arial"/>
          <w:color w:val="000000"/>
          <w:sz w:val="20"/>
        </w:rPr>
        <w:t xml:space="preserve"> (If I am not enjoying something, I will not do it). Anything which makes you happy and content, you should do that."</w:t>
      </w:r>
    </w:p>
    <w:p w14:paraId="57FC45A9" w14:textId="77777777" w:rsidR="001E12EE" w:rsidRDefault="00000000">
      <w:pPr>
        <w:spacing w:before="200" w:line="260" w:lineRule="atLeast"/>
        <w:jc w:val="both"/>
      </w:pPr>
      <w:r>
        <w:rPr>
          <w:rFonts w:ascii="Arial" w:eastAsia="Arial" w:hAnsi="Arial" w:cs="Arial"/>
          <w:color w:val="000000"/>
          <w:sz w:val="20"/>
        </w:rPr>
        <w:t xml:space="preserve">In Bas Kar Bassi, the comedian makes fun of his </w:t>
      </w:r>
      <w:r>
        <w:rPr>
          <w:rFonts w:ascii="Arial" w:eastAsia="Arial" w:hAnsi="Arial" w:cs="Arial"/>
          <w:b/>
          <w:i/>
          <w:color w:val="000000"/>
          <w:sz w:val="20"/>
          <w:u w:val="single"/>
        </w:rPr>
        <w:t>failure</w:t>
      </w:r>
      <w:r>
        <w:rPr>
          <w:rFonts w:ascii="Arial" w:eastAsia="Arial" w:hAnsi="Arial" w:cs="Arial"/>
          <w:color w:val="000000"/>
          <w:sz w:val="20"/>
        </w:rPr>
        <w:t xml:space="preserve"> and, while making these jokes, he learned that things that made him sad were actually not that upsetting.</w:t>
      </w:r>
    </w:p>
    <w:p w14:paraId="04094BE0" w14:textId="77777777" w:rsidR="001E12EE" w:rsidRDefault="00000000">
      <w:pPr>
        <w:spacing w:before="200" w:line="260" w:lineRule="atLeast"/>
        <w:jc w:val="both"/>
      </w:pPr>
      <w:r>
        <w:rPr>
          <w:rFonts w:ascii="Arial" w:eastAsia="Arial" w:hAnsi="Arial" w:cs="Arial"/>
          <w:color w:val="000000"/>
          <w:sz w:val="20"/>
        </w:rPr>
        <w:t xml:space="preserve">"The most wonderful part about being a comedian is the things that have pained you the most are the things with which you are spreading happiness," he shared, while adding that it's not difficult to crack jokes on oneself when you </w:t>
      </w:r>
      <w:proofErr w:type="spellStart"/>
      <w:r>
        <w:rPr>
          <w:rFonts w:ascii="Arial" w:eastAsia="Arial" w:hAnsi="Arial" w:cs="Arial"/>
          <w:color w:val="000000"/>
          <w:sz w:val="20"/>
        </w:rPr>
        <w:t>realise</w:t>
      </w:r>
      <w:proofErr w:type="spellEnd"/>
      <w:r>
        <w:rPr>
          <w:rFonts w:ascii="Arial" w:eastAsia="Arial" w:hAnsi="Arial" w:cs="Arial"/>
          <w:color w:val="000000"/>
          <w:sz w:val="20"/>
        </w:rPr>
        <w:t xml:space="preserve"> that "things you were cribbing over didn't make you as upset or sad." He quoted examples, "When I was preparing for UPSC, I used to think why am I not able to crack it, but when I joke about it, I </w:t>
      </w:r>
      <w:proofErr w:type="spellStart"/>
      <w:r>
        <w:rPr>
          <w:rFonts w:ascii="Arial" w:eastAsia="Arial" w:hAnsi="Arial" w:cs="Arial"/>
          <w:color w:val="000000"/>
          <w:sz w:val="20"/>
        </w:rPr>
        <w:t>realise</w:t>
      </w:r>
      <w:proofErr w:type="spellEnd"/>
      <w:r>
        <w:rPr>
          <w:rFonts w:ascii="Arial" w:eastAsia="Arial" w:hAnsi="Arial" w:cs="Arial"/>
          <w:color w:val="000000"/>
          <w:sz w:val="20"/>
        </w:rPr>
        <w:t xml:space="preserve"> that I actually didn't put in as much effort into it. It's just that main </w:t>
      </w:r>
      <w:proofErr w:type="spellStart"/>
      <w:r>
        <w:rPr>
          <w:rFonts w:ascii="Arial" w:eastAsia="Arial" w:hAnsi="Arial" w:cs="Arial"/>
          <w:color w:val="000000"/>
          <w:sz w:val="20"/>
        </w:rPr>
        <w:t>dukhi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zyada</w:t>
      </w:r>
      <w:proofErr w:type="spellEnd"/>
      <w:r>
        <w:rPr>
          <w:rFonts w:ascii="Arial" w:eastAsia="Arial" w:hAnsi="Arial" w:cs="Arial"/>
          <w:color w:val="000000"/>
          <w:sz w:val="20"/>
        </w:rPr>
        <w:t xml:space="preserve"> ho </w:t>
      </w:r>
      <w:proofErr w:type="spellStart"/>
      <w:r>
        <w:rPr>
          <w:rFonts w:ascii="Arial" w:eastAsia="Arial" w:hAnsi="Arial" w:cs="Arial"/>
          <w:color w:val="000000"/>
          <w:sz w:val="20"/>
        </w:rPr>
        <w:t>raha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tha</w:t>
      </w:r>
      <w:proofErr w:type="spellEnd"/>
      <w:r>
        <w:rPr>
          <w:rFonts w:ascii="Arial" w:eastAsia="Arial" w:hAnsi="Arial" w:cs="Arial"/>
          <w:color w:val="000000"/>
          <w:sz w:val="20"/>
        </w:rPr>
        <w:t>."</w:t>
      </w:r>
    </w:p>
    <w:p w14:paraId="73B07DEE" w14:textId="77777777" w:rsidR="001E12EE" w:rsidRDefault="00000000">
      <w:pPr>
        <w:spacing w:before="200" w:line="260" w:lineRule="atLeast"/>
        <w:jc w:val="both"/>
      </w:pPr>
      <w:r>
        <w:rPr>
          <w:rFonts w:ascii="Arial" w:eastAsia="Arial" w:hAnsi="Arial" w:cs="Arial"/>
          <w:color w:val="000000"/>
          <w:sz w:val="20"/>
        </w:rPr>
        <w:t xml:space="preserve">Bassi believes that his on-screen persona is quite similar to his off-screen persona. So, it doesn't bother him when people expect him to be funny most of the times because he is a </w:t>
      </w:r>
      <w:proofErr w:type="spellStart"/>
      <w:r>
        <w:rPr>
          <w:rFonts w:ascii="Arial" w:eastAsia="Arial" w:hAnsi="Arial" w:cs="Arial"/>
          <w:color w:val="000000"/>
          <w:sz w:val="20"/>
        </w:rPr>
        <w:t>comedia</w:t>
      </w:r>
      <w:proofErr w:type="spellEnd"/>
      <w:r>
        <w:rPr>
          <w:rFonts w:ascii="Arial" w:eastAsia="Arial" w:hAnsi="Arial" w:cs="Arial"/>
          <w:color w:val="000000"/>
          <w:sz w:val="20"/>
        </w:rPr>
        <w:t>. But he gets "annoyed" when people expect him to tell jokes at a place like a family wedding.</w:t>
      </w:r>
    </w:p>
    <w:p w14:paraId="54DBFE15" w14:textId="77777777" w:rsidR="001E12EE" w:rsidRDefault="00000000">
      <w:pPr>
        <w:spacing w:before="200" w:line="260" w:lineRule="atLeast"/>
        <w:jc w:val="both"/>
      </w:pPr>
      <w:r>
        <w:rPr>
          <w:rFonts w:ascii="Arial" w:eastAsia="Arial" w:hAnsi="Arial" w:cs="Arial"/>
          <w:color w:val="000000"/>
          <w:sz w:val="20"/>
        </w:rPr>
        <w:t xml:space="preserve">He shared, "What sometimes annoys me is when you have gone somewhere with a different mood and you are expected to be the same there as well. For example, if I go to some of my relative's wedding and there I am asked by any distant relative to crack a joke, that irritates me. Tab </w:t>
      </w:r>
      <w:proofErr w:type="spellStart"/>
      <w:r>
        <w:rPr>
          <w:rFonts w:ascii="Arial" w:eastAsia="Arial" w:hAnsi="Arial" w:cs="Arial"/>
          <w:color w:val="000000"/>
          <w:sz w:val="20"/>
        </w:rPr>
        <w:t>lagta</w:t>
      </w:r>
      <w:proofErr w:type="spellEnd"/>
      <w:r>
        <w:rPr>
          <w:rFonts w:ascii="Arial" w:eastAsia="Arial" w:hAnsi="Arial" w:cs="Arial"/>
          <w:color w:val="000000"/>
          <w:sz w:val="20"/>
        </w:rPr>
        <w:t xml:space="preserve"> hai ye koi </w:t>
      </w:r>
      <w:proofErr w:type="spellStart"/>
      <w:r>
        <w:rPr>
          <w:rFonts w:ascii="Arial" w:eastAsia="Arial" w:hAnsi="Arial" w:cs="Arial"/>
          <w:color w:val="000000"/>
          <w:sz w:val="20"/>
        </w:rPr>
        <w:t>jagah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nahi</w:t>
      </w:r>
      <w:proofErr w:type="spellEnd"/>
      <w:r>
        <w:rPr>
          <w:rFonts w:ascii="Arial" w:eastAsia="Arial" w:hAnsi="Arial" w:cs="Arial"/>
          <w:color w:val="000000"/>
          <w:sz w:val="20"/>
        </w:rPr>
        <w:t xml:space="preserve"> hai ye </w:t>
      </w:r>
      <w:proofErr w:type="spellStart"/>
      <w:r>
        <w:rPr>
          <w:rFonts w:ascii="Arial" w:eastAsia="Arial" w:hAnsi="Arial" w:cs="Arial"/>
          <w:color w:val="000000"/>
          <w:sz w:val="20"/>
        </w:rPr>
        <w:t>baat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karni</w:t>
      </w:r>
      <w:proofErr w:type="spellEnd"/>
      <w:r>
        <w:rPr>
          <w:rFonts w:ascii="Arial" w:eastAsia="Arial" w:hAnsi="Arial" w:cs="Arial"/>
          <w:color w:val="000000"/>
          <w:sz w:val="20"/>
        </w:rPr>
        <w:t xml:space="preserve"> hai, ab koi bank </w:t>
      </w:r>
      <w:proofErr w:type="spellStart"/>
      <w:r>
        <w:rPr>
          <w:rFonts w:ascii="Arial" w:eastAsia="Arial" w:hAnsi="Arial" w:cs="Arial"/>
          <w:color w:val="000000"/>
          <w:sz w:val="20"/>
        </w:rPr>
        <w:t>mein</w:t>
      </w:r>
      <w:proofErr w:type="spellEnd"/>
      <w:r>
        <w:rPr>
          <w:rFonts w:ascii="Arial" w:eastAsia="Arial" w:hAnsi="Arial" w:cs="Arial"/>
          <w:color w:val="000000"/>
          <w:sz w:val="20"/>
        </w:rPr>
        <w:t xml:space="preserve"> hai </w:t>
      </w:r>
      <w:proofErr w:type="spellStart"/>
      <w:r>
        <w:rPr>
          <w:rFonts w:ascii="Arial" w:eastAsia="Arial" w:hAnsi="Arial" w:cs="Arial"/>
          <w:color w:val="000000"/>
          <w:sz w:val="20"/>
        </w:rPr>
        <w:t>toh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vo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yahan</w:t>
      </w:r>
      <w:proofErr w:type="spellEnd"/>
      <w:r>
        <w:rPr>
          <w:rFonts w:ascii="Arial" w:eastAsia="Arial" w:hAnsi="Arial" w:cs="Arial"/>
          <w:color w:val="000000"/>
          <w:sz w:val="20"/>
        </w:rPr>
        <w:t xml:space="preserve"> note </w:t>
      </w:r>
      <w:proofErr w:type="spellStart"/>
      <w:r>
        <w:rPr>
          <w:rFonts w:ascii="Arial" w:eastAsia="Arial" w:hAnsi="Arial" w:cs="Arial"/>
          <w:color w:val="000000"/>
          <w:sz w:val="20"/>
        </w:rPr>
        <w:t>toh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nahi</w:t>
      </w:r>
      <w:proofErr w:type="spellEnd"/>
      <w:r>
        <w:rPr>
          <w:rFonts w:ascii="Arial" w:eastAsia="Arial" w:hAnsi="Arial" w:cs="Arial"/>
          <w:color w:val="000000"/>
          <w:sz w:val="20"/>
        </w:rPr>
        <w:t xml:space="preserve"> gin </w:t>
      </w:r>
      <w:proofErr w:type="spellStart"/>
      <w:r>
        <w:rPr>
          <w:rFonts w:ascii="Arial" w:eastAsia="Arial" w:hAnsi="Arial" w:cs="Arial"/>
          <w:color w:val="000000"/>
          <w:sz w:val="20"/>
        </w:rPr>
        <w:t>raha</w:t>
      </w:r>
      <w:proofErr w:type="spellEnd"/>
      <w:r>
        <w:rPr>
          <w:rFonts w:ascii="Arial" w:eastAsia="Arial" w:hAnsi="Arial" w:cs="Arial"/>
          <w:color w:val="000000"/>
          <w:sz w:val="20"/>
        </w:rPr>
        <w:t xml:space="preserve"> na (Then I feel like saying that this is not the place for that. Now, someone working at a bank is not counting the notes at a wedding)."</w:t>
      </w:r>
    </w:p>
    <w:p w14:paraId="16AF57C1" w14:textId="77777777" w:rsidR="001E12EE" w:rsidRDefault="00000000">
      <w:pPr>
        <w:spacing w:before="200" w:line="260" w:lineRule="atLeast"/>
        <w:jc w:val="both"/>
      </w:pPr>
      <w:r>
        <w:rPr>
          <w:rFonts w:ascii="Arial" w:eastAsia="Arial" w:hAnsi="Arial" w:cs="Arial"/>
          <w:color w:val="000000"/>
          <w:sz w:val="20"/>
        </w:rPr>
        <w:t xml:space="preserve">Anubhav Bassi's Bollywood debut Tu </w:t>
      </w:r>
      <w:proofErr w:type="spellStart"/>
      <w:r>
        <w:rPr>
          <w:rFonts w:ascii="Arial" w:eastAsia="Arial" w:hAnsi="Arial" w:cs="Arial"/>
          <w:color w:val="000000"/>
          <w:sz w:val="20"/>
        </w:rPr>
        <w:t>Jhoothi</w:t>
      </w:r>
      <w:proofErr w:type="spellEnd"/>
      <w:r>
        <w:rPr>
          <w:rFonts w:ascii="Arial" w:eastAsia="Arial" w:hAnsi="Arial" w:cs="Arial"/>
          <w:color w:val="000000"/>
          <w:sz w:val="20"/>
        </w:rPr>
        <w:t xml:space="preserve"> Main </w:t>
      </w:r>
      <w:proofErr w:type="spellStart"/>
      <w:r>
        <w:rPr>
          <w:rFonts w:ascii="Arial" w:eastAsia="Arial" w:hAnsi="Arial" w:cs="Arial"/>
          <w:color w:val="000000"/>
          <w:sz w:val="20"/>
        </w:rPr>
        <w:t>Makkaar</w:t>
      </w:r>
      <w:proofErr w:type="spellEnd"/>
      <w:r>
        <w:rPr>
          <w:rFonts w:ascii="Arial" w:eastAsia="Arial" w:hAnsi="Arial" w:cs="Arial"/>
          <w:color w:val="000000"/>
          <w:sz w:val="20"/>
        </w:rPr>
        <w:t xml:space="preserve"> will hit the theaters on March 8.</w:t>
      </w:r>
    </w:p>
    <w:p w14:paraId="5FC63EB5"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9, 2023</w:t>
      </w:r>
    </w:p>
    <w:p w14:paraId="53609D6A" w14:textId="77777777" w:rsidR="001E12EE" w:rsidRDefault="001E12EE"/>
    <w:p w14:paraId="3C83C86B" w14:textId="77777777" w:rsidR="001E12EE" w:rsidRDefault="00000000">
      <w:pPr>
        <w:ind w:left="200"/>
        <w:sectPr w:rsidR="001E12EE">
          <w:type w:val="continuous"/>
          <w:pgSz w:w="12240" w:h="15840"/>
          <w:pgMar w:top="840" w:right="1000" w:bottom="840" w:left="1000" w:header="400" w:footer="400" w:gutter="0"/>
          <w:cols w:space="720"/>
        </w:sectPr>
      </w:pPr>
      <w:r>
        <w:br/>
      </w:r>
      <w:r>
        <w:pict w14:anchorId="306951EA">
          <v:line id="_x0000_s2165" style="position:absolute;left:0;text-align:left;z-index:251729920;mso-position-horizontal-relative:text;mso-position-vertical-relative:text" from="0,10pt" to="512pt,10pt" strokeweight="1pt"/>
        </w:pict>
      </w:r>
      <w:r>
        <w:rPr>
          <w:rFonts w:ascii="Arial" w:eastAsia="Arial" w:hAnsi="Arial" w:cs="Arial"/>
          <w:b/>
          <w:color w:val="767676"/>
          <w:sz w:val="16"/>
        </w:rPr>
        <w:t>End of Document</w:t>
      </w:r>
    </w:p>
    <w:p w14:paraId="26AC93B4" w14:textId="77777777" w:rsidR="001E12EE" w:rsidRDefault="001E12EE">
      <w:pPr>
        <w:sectPr w:rsidR="001E12EE">
          <w:headerReference w:type="even" r:id="rId522"/>
          <w:headerReference w:type="default" r:id="rId523"/>
          <w:footerReference w:type="even" r:id="rId524"/>
          <w:footerReference w:type="default" r:id="rId525"/>
          <w:headerReference w:type="first" r:id="rId526"/>
          <w:footerReference w:type="first" r:id="rId527"/>
          <w:pgSz w:w="12240" w:h="15840"/>
          <w:pgMar w:top="840" w:right="1000" w:bottom="840" w:left="1000" w:header="400" w:footer="400" w:gutter="0"/>
          <w:cols w:space="720"/>
          <w:titlePg/>
        </w:sectPr>
      </w:pPr>
    </w:p>
    <w:p w14:paraId="45AB2A45" w14:textId="77777777" w:rsidR="001E12EE" w:rsidRDefault="001E12EE">
      <w:bookmarkStart w:id="70" w:name="Bookmark_36"/>
      <w:bookmarkEnd w:id="70"/>
    </w:p>
    <w:p w14:paraId="528176A7" w14:textId="77777777" w:rsidR="001E12EE" w:rsidRDefault="00F73B15">
      <w:r>
        <w:pict w14:anchorId="537853BA">
          <v:shape id="_x0000_i1072" type="#_x0000_t75" alt="LexisNexis®" style="width:148pt;height:30pt">
            <v:imagedata r:id="rId7" o:title=""/>
          </v:shape>
        </w:pict>
      </w:r>
      <w:r w:rsidR="00000000">
        <w:cr/>
      </w:r>
    </w:p>
    <w:p w14:paraId="4BB1B97D" w14:textId="77777777" w:rsidR="001E12EE" w:rsidRDefault="00000000">
      <w:pPr>
        <w:spacing w:before="240" w:after="200" w:line="340" w:lineRule="atLeast"/>
        <w:jc w:val="center"/>
        <w:outlineLvl w:val="0"/>
        <w:rPr>
          <w:rFonts w:ascii="Arial" w:hAnsi="Arial" w:cs="Arial"/>
          <w:b/>
          <w:bCs/>
          <w:kern w:val="32"/>
          <w:sz w:val="32"/>
          <w:szCs w:val="32"/>
        </w:rPr>
      </w:pPr>
      <w:hyperlink r:id="rId528" w:history="1">
        <w:r>
          <w:rPr>
            <w:rFonts w:ascii="Arial" w:eastAsia="Arial" w:hAnsi="Arial" w:cs="Arial"/>
            <w:b/>
            <w:bCs/>
            <w:i/>
            <w:color w:val="0077CC"/>
            <w:kern w:val="32"/>
            <w:sz w:val="28"/>
            <w:szCs w:val="32"/>
            <w:u w:val="single"/>
            <w:shd w:val="clear" w:color="auto" w:fill="FFFFFF"/>
          </w:rPr>
          <w:t xml:space="preserve">[Funding alert] Circle of Angels closes its first pool of fundraising of Rs 25Cr; to invest in early-stage </w:t>
        </w:r>
      </w:hyperlink>
      <w:hyperlink r:id="rId529" w:history="1">
        <w:r>
          <w:rPr>
            <w:rFonts w:ascii="Arial" w:eastAsia="Arial" w:hAnsi="Arial" w:cs="Arial"/>
            <w:b/>
            <w:bCs/>
            <w:i/>
            <w:color w:val="0077CC"/>
            <w:kern w:val="32"/>
            <w:sz w:val="28"/>
            <w:szCs w:val="32"/>
            <w:u w:val="single"/>
            <w:shd w:val="clear" w:color="auto" w:fill="FFFFFF"/>
          </w:rPr>
          <w:t>startups</w:t>
        </w:r>
      </w:hyperlink>
    </w:p>
    <w:p w14:paraId="7C25BB8F" w14:textId="77777777" w:rsidR="001E12EE" w:rsidRDefault="00000000">
      <w:pPr>
        <w:spacing w:before="120" w:line="260" w:lineRule="atLeast"/>
        <w:jc w:val="center"/>
      </w:pPr>
      <w:r>
        <w:rPr>
          <w:rFonts w:ascii="Arial" w:eastAsia="Arial" w:hAnsi="Arial" w:cs="Arial"/>
          <w:color w:val="000000"/>
          <w:sz w:val="20"/>
        </w:rPr>
        <w:t>Yourstory.in</w:t>
      </w:r>
    </w:p>
    <w:p w14:paraId="4E996445" w14:textId="77777777" w:rsidR="001E12EE" w:rsidRDefault="00000000">
      <w:pPr>
        <w:spacing w:before="120" w:line="260" w:lineRule="atLeast"/>
        <w:jc w:val="center"/>
      </w:pPr>
      <w:r>
        <w:rPr>
          <w:rFonts w:ascii="Arial" w:eastAsia="Arial" w:hAnsi="Arial" w:cs="Arial"/>
          <w:color w:val="000000"/>
          <w:sz w:val="20"/>
        </w:rPr>
        <w:t>December 22, 2020 Tuesday 6:30 AM EST</w:t>
      </w:r>
    </w:p>
    <w:p w14:paraId="6DA886B4" w14:textId="77777777" w:rsidR="001E12EE" w:rsidRDefault="001E12EE">
      <w:pPr>
        <w:spacing w:line="240" w:lineRule="atLeast"/>
        <w:jc w:val="both"/>
      </w:pPr>
    </w:p>
    <w:p w14:paraId="754486D9" w14:textId="77777777" w:rsidR="001E12EE"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60F61C8E"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472 words</w:t>
      </w:r>
    </w:p>
    <w:p w14:paraId="5CB258D0"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Rashi Varshney</w:t>
      </w:r>
    </w:p>
    <w:p w14:paraId="41060C9D" w14:textId="77777777" w:rsidR="001E12EE" w:rsidRDefault="00000000">
      <w:pPr>
        <w:keepNext/>
        <w:spacing w:before="240" w:line="340" w:lineRule="atLeast"/>
      </w:pPr>
      <w:bookmarkStart w:id="71" w:name="Body_34"/>
      <w:bookmarkEnd w:id="71"/>
      <w:r>
        <w:rPr>
          <w:rFonts w:ascii="Arial" w:eastAsia="Arial" w:hAnsi="Arial" w:cs="Arial"/>
          <w:b/>
          <w:color w:val="000000"/>
          <w:sz w:val="28"/>
        </w:rPr>
        <w:t>Body</w:t>
      </w:r>
    </w:p>
    <w:p w14:paraId="201EAFD7" w14:textId="77777777" w:rsidR="001E12EE" w:rsidRDefault="00000000">
      <w:pPr>
        <w:spacing w:line="60" w:lineRule="exact"/>
      </w:pPr>
      <w:r>
        <w:pict w14:anchorId="4A30D89E">
          <v:line id="_x0000_s2167" style="position:absolute;z-index:251730944" from="0,2pt" to="512pt,2pt" strokecolor="#009ddb" strokeweight="2pt">
            <w10:wrap type="topAndBottom"/>
          </v:line>
        </w:pict>
      </w:r>
    </w:p>
    <w:p w14:paraId="544C858C" w14:textId="77777777" w:rsidR="001E12EE" w:rsidRDefault="001E12EE"/>
    <w:p w14:paraId="16AC3FC7" w14:textId="77777777" w:rsidR="001E12EE" w:rsidRDefault="00000000">
      <w:pPr>
        <w:spacing w:before="200" w:line="260" w:lineRule="atLeast"/>
        <w:jc w:val="both"/>
      </w:pPr>
      <w:r>
        <w:rPr>
          <w:rFonts w:ascii="Arial" w:eastAsia="Arial" w:hAnsi="Arial" w:cs="Arial"/>
          <w:color w:val="000000"/>
          <w:sz w:val="20"/>
        </w:rPr>
        <w:t xml:space="preserve">The </w:t>
      </w:r>
      <w:proofErr w:type="spellStart"/>
      <w:r>
        <w:rPr>
          <w:rFonts w:ascii="Arial" w:eastAsia="Arial" w:hAnsi="Arial" w:cs="Arial"/>
          <w:color w:val="000000"/>
          <w:sz w:val="20"/>
        </w:rPr>
        <w:t>Circle.Work</w:t>
      </w:r>
      <w:proofErr w:type="spellEnd"/>
      <w:r>
        <w:rPr>
          <w:rFonts w:ascii="Arial" w:eastAsia="Arial" w:hAnsi="Arial" w:cs="Arial"/>
          <w:color w:val="000000"/>
          <w:sz w:val="20"/>
        </w:rPr>
        <w:t xml:space="preserve">-backed Circle of Angels has already onboarded over 50 angel investors, including Tanmoy Chakrabarty, Safir Anand, Ashok </w:t>
      </w:r>
      <w:proofErr w:type="spellStart"/>
      <w:r>
        <w:rPr>
          <w:rFonts w:ascii="Arial" w:eastAsia="Arial" w:hAnsi="Arial" w:cs="Arial"/>
          <w:color w:val="000000"/>
          <w:sz w:val="20"/>
        </w:rPr>
        <w:t>Venkataramani</w:t>
      </w:r>
      <w:proofErr w:type="spellEnd"/>
      <w:r>
        <w:rPr>
          <w:rFonts w:ascii="Arial" w:eastAsia="Arial" w:hAnsi="Arial" w:cs="Arial"/>
          <w:color w:val="000000"/>
          <w:sz w:val="20"/>
        </w:rPr>
        <w:t>, and more.</w:t>
      </w:r>
    </w:p>
    <w:p w14:paraId="691768B1" w14:textId="77777777" w:rsidR="001E12EE" w:rsidRDefault="00000000">
      <w:pPr>
        <w:spacing w:before="200" w:line="260" w:lineRule="atLeast"/>
        <w:jc w:val="both"/>
      </w:pPr>
      <w:r>
        <w:rPr>
          <w:rFonts w:ascii="Arial" w:eastAsia="Arial" w:hAnsi="Arial" w:cs="Arial"/>
          <w:color w:val="000000"/>
          <w:sz w:val="20"/>
        </w:rPr>
        <w:t xml:space="preserve">Gurugram-based Circle of Angels (CoA) on Tuesday announced its first round of fundraising of Rs 25 crore, which will be used to fund </w:t>
      </w:r>
      <w:r>
        <w:rPr>
          <w:rFonts w:ascii="Arial" w:eastAsia="Arial" w:hAnsi="Arial" w:cs="Arial"/>
          <w:b/>
          <w:i/>
          <w:color w:val="000000"/>
          <w:sz w:val="20"/>
          <w:u w:val="single"/>
        </w:rPr>
        <w:t>startups</w:t>
      </w:r>
      <w:r>
        <w:rPr>
          <w:rFonts w:ascii="Arial" w:eastAsia="Arial" w:hAnsi="Arial" w:cs="Arial"/>
          <w:color w:val="000000"/>
          <w:sz w:val="20"/>
        </w:rPr>
        <w:t xml:space="preserve"> across sectors. The Circle. Work-backed platform connects </w:t>
      </w:r>
      <w:r>
        <w:rPr>
          <w:rFonts w:ascii="Arial" w:eastAsia="Arial" w:hAnsi="Arial" w:cs="Arial"/>
          <w:b/>
          <w:i/>
          <w:color w:val="000000"/>
          <w:sz w:val="20"/>
          <w:u w:val="single"/>
        </w:rPr>
        <w:t>startups</w:t>
      </w:r>
      <w:r>
        <w:rPr>
          <w:rFonts w:ascii="Arial" w:eastAsia="Arial" w:hAnsi="Arial" w:cs="Arial"/>
          <w:color w:val="000000"/>
          <w:sz w:val="20"/>
        </w:rPr>
        <w:t>, mentors, and investors with each other.</w:t>
      </w:r>
    </w:p>
    <w:p w14:paraId="42183F5E" w14:textId="77777777" w:rsidR="001E12EE" w:rsidRDefault="00000000">
      <w:pPr>
        <w:spacing w:before="200" w:line="260" w:lineRule="atLeast"/>
        <w:jc w:val="both"/>
      </w:pPr>
      <w:r>
        <w:rPr>
          <w:rFonts w:ascii="Arial" w:eastAsia="Arial" w:hAnsi="Arial" w:cs="Arial"/>
          <w:color w:val="000000"/>
          <w:sz w:val="20"/>
        </w:rPr>
        <w:t xml:space="preserve">Founded by </w:t>
      </w:r>
      <w:proofErr w:type="spellStart"/>
      <w:r>
        <w:rPr>
          <w:rFonts w:ascii="Arial" w:eastAsia="Arial" w:hAnsi="Arial" w:cs="Arial"/>
          <w:color w:val="000000"/>
          <w:sz w:val="20"/>
        </w:rPr>
        <w:t>Karanpal</w:t>
      </w:r>
      <w:proofErr w:type="spellEnd"/>
      <w:r>
        <w:rPr>
          <w:rFonts w:ascii="Arial" w:eastAsia="Arial" w:hAnsi="Arial" w:cs="Arial"/>
          <w:color w:val="000000"/>
          <w:sz w:val="20"/>
        </w:rPr>
        <w:t xml:space="preserve"> Singh in 2018, CoA aims to drive positive change in an ecosystem of entrepreneurs, business partners, investors, business angels, venture capitalists, and crowd-funders. Membership to this network is by invite or referrals from existing members, and the angels pledge a minimum annual investment commitment of Rs 5 lakh that can go </w:t>
      </w:r>
      <w:r>
        <w:rPr>
          <w:rFonts w:ascii="Arial" w:eastAsia="Arial" w:hAnsi="Arial" w:cs="Arial"/>
          <w:b/>
          <w:i/>
          <w:color w:val="000000"/>
          <w:sz w:val="20"/>
          <w:u w:val="single"/>
        </w:rPr>
        <w:t>up</w:t>
      </w:r>
      <w:r>
        <w:rPr>
          <w:rFonts w:ascii="Arial" w:eastAsia="Arial" w:hAnsi="Arial" w:cs="Arial"/>
          <w:color w:val="000000"/>
          <w:sz w:val="20"/>
        </w:rPr>
        <w:t xml:space="preserve"> depending on deal size, which varies between Rs 50 lakh and Rs 3 crore.</w:t>
      </w:r>
    </w:p>
    <w:p w14:paraId="3743D6A9" w14:textId="77777777" w:rsidR="001E12EE" w:rsidRDefault="00000000">
      <w:pPr>
        <w:spacing w:before="200" w:line="260" w:lineRule="atLeast"/>
        <w:jc w:val="both"/>
      </w:pPr>
      <w:r>
        <w:rPr>
          <w:rFonts w:ascii="Arial" w:eastAsia="Arial" w:hAnsi="Arial" w:cs="Arial"/>
          <w:color w:val="000000"/>
          <w:sz w:val="20"/>
        </w:rPr>
        <w:t xml:space="preserve">CoA claims it has already attracted a highly vetted, and curated list of over 200 senior angels, investors, </w:t>
      </w:r>
      <w:r>
        <w:rPr>
          <w:rFonts w:ascii="Arial" w:eastAsia="Arial" w:hAnsi="Arial" w:cs="Arial"/>
          <w:b/>
          <w:i/>
          <w:color w:val="000000"/>
          <w:sz w:val="20"/>
          <w:u w:val="single"/>
        </w:rPr>
        <w:t>startup</w:t>
      </w:r>
      <w:r>
        <w:rPr>
          <w:rFonts w:ascii="Arial" w:eastAsia="Arial" w:hAnsi="Arial" w:cs="Arial"/>
          <w:color w:val="000000"/>
          <w:sz w:val="20"/>
        </w:rPr>
        <w:t xml:space="preserve"> founders, and tech pundits from around the globe, </w:t>
      </w:r>
      <w:proofErr w:type="spellStart"/>
      <w:r>
        <w:rPr>
          <w:rFonts w:ascii="Arial" w:eastAsia="Arial" w:hAnsi="Arial" w:cs="Arial"/>
          <w:color w:val="000000"/>
          <w:sz w:val="20"/>
        </w:rPr>
        <w:t>specialising</w:t>
      </w:r>
      <w:proofErr w:type="spellEnd"/>
      <w:r>
        <w:rPr>
          <w:rFonts w:ascii="Arial" w:eastAsia="Arial" w:hAnsi="Arial" w:cs="Arial"/>
          <w:color w:val="000000"/>
          <w:sz w:val="20"/>
        </w:rPr>
        <w:t xml:space="preserve"> in fields like fintech, law, finance, SaaS, digital media, artificial intelligence, and cybersecurity, among others. The investment thesis of CoA will be to back </w:t>
      </w:r>
      <w:r>
        <w:rPr>
          <w:rFonts w:ascii="Arial" w:eastAsia="Arial" w:hAnsi="Arial" w:cs="Arial"/>
          <w:b/>
          <w:i/>
          <w:color w:val="000000"/>
          <w:sz w:val="20"/>
          <w:u w:val="single"/>
        </w:rPr>
        <w:t>startups</w:t>
      </w:r>
      <w:r>
        <w:rPr>
          <w:rFonts w:ascii="Arial" w:eastAsia="Arial" w:hAnsi="Arial" w:cs="Arial"/>
          <w:color w:val="000000"/>
          <w:sz w:val="20"/>
        </w:rPr>
        <w:t xml:space="preserve"> with disruptive business models, high growth, and scale potential.</w:t>
      </w:r>
    </w:p>
    <w:p w14:paraId="408EDF3F" w14:textId="77777777" w:rsidR="001E12EE" w:rsidRDefault="00000000">
      <w:pPr>
        <w:spacing w:before="200" w:line="260" w:lineRule="atLeast"/>
        <w:jc w:val="both"/>
      </w:pPr>
      <w:r>
        <w:rPr>
          <w:rFonts w:ascii="Arial" w:eastAsia="Arial" w:hAnsi="Arial" w:cs="Arial"/>
          <w:color w:val="000000"/>
          <w:sz w:val="20"/>
        </w:rPr>
        <w:t xml:space="preserve">Rajiv </w:t>
      </w:r>
      <w:proofErr w:type="spellStart"/>
      <w:r>
        <w:rPr>
          <w:rFonts w:ascii="Arial" w:eastAsia="Arial" w:hAnsi="Arial" w:cs="Arial"/>
          <w:color w:val="000000"/>
          <w:sz w:val="20"/>
        </w:rPr>
        <w:t>Bathla</w:t>
      </w:r>
      <w:proofErr w:type="spellEnd"/>
      <w:r>
        <w:rPr>
          <w:rFonts w:ascii="Arial" w:eastAsia="Arial" w:hAnsi="Arial" w:cs="Arial"/>
          <w:color w:val="000000"/>
          <w:sz w:val="20"/>
        </w:rPr>
        <w:t xml:space="preserve">, Chief Operating Officer, The </w:t>
      </w:r>
      <w:proofErr w:type="spellStart"/>
      <w:r>
        <w:rPr>
          <w:rFonts w:ascii="Arial" w:eastAsia="Arial" w:hAnsi="Arial" w:cs="Arial"/>
          <w:color w:val="000000"/>
          <w:sz w:val="20"/>
        </w:rPr>
        <w:t>Circle.Work</w:t>
      </w:r>
      <w:proofErr w:type="spellEnd"/>
      <w:r>
        <w:rPr>
          <w:rFonts w:ascii="Arial" w:eastAsia="Arial" w:hAnsi="Arial" w:cs="Arial"/>
          <w:color w:val="000000"/>
          <w:sz w:val="20"/>
        </w:rPr>
        <w:t xml:space="preserve">, said, "Early-stage </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w:t>
      </w:r>
      <w:r>
        <w:rPr>
          <w:rFonts w:ascii="Arial" w:eastAsia="Arial" w:hAnsi="Arial" w:cs="Arial"/>
          <w:color w:val="000000"/>
          <w:sz w:val="20"/>
        </w:rPr>
        <w:t xml:space="preserve"> despite sound business ideas due to lack of access to funds, but more importantly, mentorship and networks. Through CoA, The </w:t>
      </w:r>
      <w:proofErr w:type="spellStart"/>
      <w:r>
        <w:rPr>
          <w:rFonts w:ascii="Arial" w:eastAsia="Arial" w:hAnsi="Arial" w:cs="Arial"/>
          <w:color w:val="000000"/>
          <w:sz w:val="20"/>
        </w:rPr>
        <w:t>Circle.Work</w:t>
      </w:r>
      <w:proofErr w:type="spellEnd"/>
      <w:r>
        <w:rPr>
          <w:rFonts w:ascii="Arial" w:eastAsia="Arial" w:hAnsi="Arial" w:cs="Arial"/>
          <w:color w:val="000000"/>
          <w:sz w:val="20"/>
        </w:rPr>
        <w:t xml:space="preserve"> intends to invite experienced and accomplished business angels to provide valuable advice and create important connections between founders, entrepreneurs, and corporations. Our role will be that of a catalyst to help </w:t>
      </w:r>
      <w:r>
        <w:rPr>
          <w:rFonts w:ascii="Arial" w:eastAsia="Arial" w:hAnsi="Arial" w:cs="Arial"/>
          <w:b/>
          <w:i/>
          <w:color w:val="000000"/>
          <w:sz w:val="20"/>
          <w:u w:val="single"/>
        </w:rPr>
        <w:t>startups</w:t>
      </w:r>
      <w:r>
        <w:rPr>
          <w:rFonts w:ascii="Arial" w:eastAsia="Arial" w:hAnsi="Arial" w:cs="Arial"/>
          <w:color w:val="000000"/>
          <w:sz w:val="20"/>
        </w:rPr>
        <w:t xml:space="preserve"> navigate through the early days of their journey. Initially, we plan to work with about 10-12 company boards, and actively create a bespoke deal flow for their funding."</w:t>
      </w:r>
    </w:p>
    <w:p w14:paraId="44174329" w14:textId="77777777" w:rsidR="001E12EE" w:rsidRDefault="00000000">
      <w:pPr>
        <w:spacing w:before="200" w:line="260" w:lineRule="atLeast"/>
        <w:jc w:val="both"/>
      </w:pPr>
      <w:r>
        <w:rPr>
          <w:rFonts w:ascii="Arial" w:eastAsia="Arial" w:hAnsi="Arial" w:cs="Arial"/>
          <w:color w:val="000000"/>
          <w:sz w:val="20"/>
        </w:rPr>
        <w:t xml:space="preserve">In a statement, CoA said it has already onboarded over 50 angels, including Tanmoy Chakrabarty (Group Government Affairs Officer, Tata Sons Private Limited); Raghu C.V. (Group General Counsel at </w:t>
      </w:r>
      <w:proofErr w:type="spellStart"/>
      <w:r>
        <w:rPr>
          <w:rFonts w:ascii="Arial" w:eastAsia="Arial" w:hAnsi="Arial" w:cs="Arial"/>
          <w:color w:val="000000"/>
          <w:sz w:val="20"/>
        </w:rPr>
        <w:t>Samvardhana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Motherson</w:t>
      </w:r>
      <w:proofErr w:type="spellEnd"/>
      <w:r>
        <w:rPr>
          <w:rFonts w:ascii="Arial" w:eastAsia="Arial" w:hAnsi="Arial" w:cs="Arial"/>
          <w:color w:val="000000"/>
          <w:sz w:val="20"/>
        </w:rPr>
        <w:t xml:space="preserve"> Group); Vijay </w:t>
      </w:r>
      <w:proofErr w:type="spellStart"/>
      <w:r>
        <w:rPr>
          <w:rFonts w:ascii="Arial" w:eastAsia="Arial" w:hAnsi="Arial" w:cs="Arial"/>
          <w:color w:val="000000"/>
          <w:sz w:val="20"/>
        </w:rPr>
        <w:t>Yalamanchili</w:t>
      </w:r>
      <w:proofErr w:type="spellEnd"/>
      <w:r>
        <w:rPr>
          <w:rFonts w:ascii="Arial" w:eastAsia="Arial" w:hAnsi="Arial" w:cs="Arial"/>
          <w:color w:val="000000"/>
          <w:sz w:val="20"/>
        </w:rPr>
        <w:t xml:space="preserve"> (Founder and CEO, </w:t>
      </w:r>
      <w:proofErr w:type="spellStart"/>
      <w:r>
        <w:rPr>
          <w:rFonts w:ascii="Arial" w:eastAsia="Arial" w:hAnsi="Arial" w:cs="Arial"/>
          <w:color w:val="000000"/>
          <w:sz w:val="20"/>
        </w:rPr>
        <w:t>Keka</w:t>
      </w:r>
      <w:proofErr w:type="spellEnd"/>
      <w:r>
        <w:rPr>
          <w:rFonts w:ascii="Arial" w:eastAsia="Arial" w:hAnsi="Arial" w:cs="Arial"/>
          <w:color w:val="000000"/>
          <w:sz w:val="20"/>
        </w:rPr>
        <w:t xml:space="preserve">); Safir Anand (renowned IP lawyer and strategist), Ashok </w:t>
      </w:r>
      <w:proofErr w:type="spellStart"/>
      <w:r>
        <w:rPr>
          <w:rFonts w:ascii="Arial" w:eastAsia="Arial" w:hAnsi="Arial" w:cs="Arial"/>
          <w:color w:val="000000"/>
          <w:sz w:val="20"/>
        </w:rPr>
        <w:t>Venkataramani</w:t>
      </w:r>
      <w:proofErr w:type="spellEnd"/>
      <w:r>
        <w:rPr>
          <w:rFonts w:ascii="Arial" w:eastAsia="Arial" w:hAnsi="Arial" w:cs="Arial"/>
          <w:color w:val="000000"/>
          <w:sz w:val="20"/>
        </w:rPr>
        <w:t xml:space="preserve"> (Founder of Intelligent Insights); and Sandeep </w:t>
      </w:r>
      <w:proofErr w:type="spellStart"/>
      <w:r>
        <w:rPr>
          <w:rFonts w:ascii="Arial" w:eastAsia="Arial" w:hAnsi="Arial" w:cs="Arial"/>
          <w:color w:val="000000"/>
          <w:sz w:val="20"/>
        </w:rPr>
        <w:t>Budhiraja</w:t>
      </w:r>
      <w:proofErr w:type="spellEnd"/>
      <w:r>
        <w:rPr>
          <w:rFonts w:ascii="Arial" w:eastAsia="Arial" w:hAnsi="Arial" w:cs="Arial"/>
          <w:color w:val="000000"/>
          <w:sz w:val="20"/>
        </w:rPr>
        <w:t xml:space="preserve"> (Executive Director at BYLD Group).</w:t>
      </w:r>
    </w:p>
    <w:p w14:paraId="4B785C7A" w14:textId="77777777" w:rsidR="001E12EE" w:rsidRDefault="00000000">
      <w:pPr>
        <w:spacing w:before="200" w:line="260" w:lineRule="atLeast"/>
        <w:jc w:val="both"/>
      </w:pPr>
      <w:r>
        <w:rPr>
          <w:rFonts w:ascii="Arial" w:eastAsia="Arial" w:hAnsi="Arial" w:cs="Arial"/>
          <w:color w:val="000000"/>
          <w:sz w:val="20"/>
        </w:rPr>
        <w:t xml:space="preserve">Amit Dutta, the Chief Evangelist of CoA and a serial entrepreneur, said, "Our country's aspiration of achieving a $5 trillion economy would be powered by the unleashing of vibrant entrepreneurship culture, and CoA is in a unique </w:t>
      </w:r>
      <w:r>
        <w:rPr>
          <w:rFonts w:ascii="Arial" w:eastAsia="Arial" w:hAnsi="Arial" w:cs="Arial"/>
          <w:color w:val="000000"/>
          <w:sz w:val="20"/>
        </w:rPr>
        <w:lastRenderedPageBreak/>
        <w:t>position to support this disruptive growth by enabling budding entrepreneurs to not be shackled by concerns on access to early-stage capital and providing them quality mentorship, best practices and learnings, and the motivation to succeed in a road less travelled."</w:t>
      </w:r>
    </w:p>
    <w:p w14:paraId="63809354" w14:textId="77777777" w:rsidR="001E12EE" w:rsidRDefault="00000000">
      <w:pPr>
        <w:spacing w:before="200" w:line="260" w:lineRule="atLeast"/>
        <w:jc w:val="both"/>
      </w:pPr>
      <w:r>
        <w:rPr>
          <w:rFonts w:ascii="Arial" w:eastAsia="Arial" w:hAnsi="Arial" w:cs="Arial"/>
          <w:color w:val="000000"/>
          <w:sz w:val="20"/>
        </w:rPr>
        <w:t>Edited by Suman Singh</w:t>
      </w:r>
    </w:p>
    <w:p w14:paraId="56A0E3A4"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22, 2020</w:t>
      </w:r>
    </w:p>
    <w:p w14:paraId="7549FA85" w14:textId="77777777" w:rsidR="001E12EE" w:rsidRDefault="001E12EE"/>
    <w:p w14:paraId="321CA865" w14:textId="77777777" w:rsidR="001E12EE" w:rsidRDefault="00000000">
      <w:pPr>
        <w:ind w:left="200"/>
        <w:sectPr w:rsidR="001E12EE">
          <w:type w:val="continuous"/>
          <w:pgSz w:w="12240" w:h="15840"/>
          <w:pgMar w:top="840" w:right="1000" w:bottom="840" w:left="1000" w:header="400" w:footer="400" w:gutter="0"/>
          <w:cols w:space="720"/>
        </w:sectPr>
      </w:pPr>
      <w:r>
        <w:br/>
      </w:r>
      <w:r>
        <w:pict w14:anchorId="4EF2FB44">
          <v:line id="_x0000_s2168" style="position:absolute;left:0;text-align:left;z-index:251731968;mso-position-horizontal-relative:text;mso-position-vertical-relative:text" from="0,10pt" to="512pt,10pt" strokeweight="1pt"/>
        </w:pict>
      </w:r>
      <w:r>
        <w:rPr>
          <w:rFonts w:ascii="Arial" w:eastAsia="Arial" w:hAnsi="Arial" w:cs="Arial"/>
          <w:b/>
          <w:color w:val="767676"/>
          <w:sz w:val="16"/>
        </w:rPr>
        <w:t>End of Document</w:t>
      </w:r>
    </w:p>
    <w:p w14:paraId="1074E9B6" w14:textId="77777777" w:rsidR="001E12EE" w:rsidRDefault="001E12EE">
      <w:pPr>
        <w:sectPr w:rsidR="001E12EE">
          <w:headerReference w:type="even" r:id="rId530"/>
          <w:headerReference w:type="default" r:id="rId531"/>
          <w:footerReference w:type="even" r:id="rId532"/>
          <w:footerReference w:type="default" r:id="rId533"/>
          <w:headerReference w:type="first" r:id="rId534"/>
          <w:footerReference w:type="first" r:id="rId535"/>
          <w:pgSz w:w="12240" w:h="15840"/>
          <w:pgMar w:top="840" w:right="1000" w:bottom="840" w:left="1000" w:header="400" w:footer="400" w:gutter="0"/>
          <w:cols w:space="720"/>
          <w:titlePg/>
        </w:sectPr>
      </w:pPr>
    </w:p>
    <w:p w14:paraId="70369560" w14:textId="77777777" w:rsidR="001E12EE" w:rsidRDefault="001E12EE">
      <w:bookmarkStart w:id="72" w:name="Bookmark_37"/>
      <w:bookmarkEnd w:id="72"/>
    </w:p>
    <w:p w14:paraId="790D6ECB" w14:textId="77777777" w:rsidR="001E12EE" w:rsidRDefault="00F73B15">
      <w:r>
        <w:pict w14:anchorId="5A9E3FAF">
          <v:shape id="_x0000_i1073" type="#_x0000_t75" alt="LexisNexis®" style="width:148pt;height:30pt">
            <v:imagedata r:id="rId7" o:title=""/>
          </v:shape>
        </w:pict>
      </w:r>
      <w:r w:rsidR="00000000">
        <w:cr/>
      </w:r>
    </w:p>
    <w:p w14:paraId="136069BE" w14:textId="77777777" w:rsidR="001E12EE" w:rsidRDefault="00000000">
      <w:pPr>
        <w:spacing w:before="240" w:after="200" w:line="340" w:lineRule="atLeast"/>
        <w:jc w:val="center"/>
        <w:outlineLvl w:val="0"/>
        <w:rPr>
          <w:rFonts w:ascii="Arial" w:hAnsi="Arial" w:cs="Arial"/>
          <w:b/>
          <w:bCs/>
          <w:kern w:val="32"/>
          <w:sz w:val="32"/>
          <w:szCs w:val="32"/>
        </w:rPr>
      </w:pPr>
      <w:hyperlink r:id="rId536" w:history="1">
        <w:r>
          <w:rPr>
            <w:rFonts w:ascii="Arial" w:eastAsia="Arial" w:hAnsi="Arial" w:cs="Arial"/>
            <w:b/>
            <w:bCs/>
            <w:i/>
            <w:color w:val="0077CC"/>
            <w:kern w:val="32"/>
            <w:sz w:val="28"/>
            <w:szCs w:val="32"/>
            <w:u w:val="single"/>
            <w:shd w:val="clear" w:color="auto" w:fill="FFFFFF"/>
          </w:rPr>
          <w:t>On the social and conceptual structure of the 50-year research landscape in entrepreneurial finance</w:t>
        </w:r>
      </w:hyperlink>
    </w:p>
    <w:p w14:paraId="74C56B92" w14:textId="77777777" w:rsidR="001E12EE" w:rsidRDefault="00000000">
      <w:pPr>
        <w:spacing w:before="120" w:line="260" w:lineRule="atLeast"/>
        <w:jc w:val="center"/>
      </w:pPr>
      <w:r>
        <w:rPr>
          <w:rFonts w:ascii="Arial" w:eastAsia="Arial" w:hAnsi="Arial" w:cs="Arial"/>
          <w:color w:val="000000"/>
          <w:sz w:val="20"/>
        </w:rPr>
        <w:t>SN Business &amp; Economics</w:t>
      </w:r>
    </w:p>
    <w:p w14:paraId="54BCC02A" w14:textId="77777777" w:rsidR="001E12EE" w:rsidRDefault="00000000">
      <w:pPr>
        <w:spacing w:before="120" w:line="260" w:lineRule="atLeast"/>
        <w:jc w:val="center"/>
      </w:pPr>
      <w:r>
        <w:rPr>
          <w:rFonts w:ascii="Arial" w:eastAsia="Arial" w:hAnsi="Arial" w:cs="Arial"/>
          <w:color w:val="000000"/>
          <w:sz w:val="20"/>
        </w:rPr>
        <w:t>November 2020</w:t>
      </w:r>
    </w:p>
    <w:p w14:paraId="6824FC79" w14:textId="77777777" w:rsidR="001E12EE" w:rsidRDefault="001E12EE">
      <w:pPr>
        <w:spacing w:line="240" w:lineRule="atLeast"/>
        <w:jc w:val="both"/>
      </w:pPr>
    </w:p>
    <w:p w14:paraId="6DF69967" w14:textId="77777777" w:rsidR="001E12EE" w:rsidRDefault="00000000">
      <w:pPr>
        <w:spacing w:before="120" w:line="220" w:lineRule="atLeast"/>
      </w:pPr>
      <w:r>
        <w:br/>
      </w:r>
      <w:r>
        <w:rPr>
          <w:rFonts w:ascii="Arial" w:eastAsia="Arial" w:hAnsi="Arial" w:cs="Arial"/>
          <w:color w:val="000000"/>
          <w:sz w:val="16"/>
        </w:rPr>
        <w:t>Copyright 2020 Springer Nature Switzerland AG All Rights Reserved</w:t>
      </w:r>
    </w:p>
    <w:p w14:paraId="2867F064"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Vol. 1; No. 1; ISSN: 2662-9399</w:t>
      </w:r>
    </w:p>
    <w:p w14:paraId="367DFC6D"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8545 words</w:t>
      </w:r>
    </w:p>
    <w:p w14:paraId="1A49C21C" w14:textId="77777777" w:rsidR="001E12EE" w:rsidRDefault="00000000">
      <w:pPr>
        <w:spacing w:before="240" w:line="260" w:lineRule="atLeast"/>
      </w:pPr>
      <w:r>
        <w:rPr>
          <w:rFonts w:ascii="Arial" w:eastAsia="Arial" w:hAnsi="Arial" w:cs="Arial"/>
          <w:b/>
          <w:color w:val="000000"/>
          <w:sz w:val="20"/>
        </w:rPr>
        <w:t>Byline:</w:t>
      </w:r>
      <w:r>
        <w:rPr>
          <w:rFonts w:ascii="Arial" w:eastAsia="Arial" w:hAnsi="Arial" w:cs="Arial"/>
          <w:color w:val="000000"/>
          <w:sz w:val="20"/>
        </w:rPr>
        <w:t> </w:t>
      </w:r>
      <w:hyperlink r:id="rId537" w:history="1">
        <w:r>
          <w:rPr>
            <w:rFonts w:ascii="Arial" w:eastAsia="Arial" w:hAnsi="Arial" w:cs="Arial"/>
            <w:i/>
            <w:color w:val="0077CC"/>
            <w:sz w:val="20"/>
            <w:u w:val="single"/>
            <w:shd w:val="clear" w:color="auto" w:fill="FFFFFF"/>
          </w:rPr>
          <w:t>hoang.nguyenminh@phenikaa-uni.edu.vn</w:t>
        </w:r>
      </w:hyperlink>
    </w:p>
    <w:p w14:paraId="1AA85DDA" w14:textId="77777777" w:rsidR="001E12EE" w:rsidRDefault="00000000">
      <w:pPr>
        <w:spacing w:before="240" w:line="260" w:lineRule="atLeast"/>
      </w:pPr>
      <w:r>
        <w:br/>
      </w:r>
      <w:hyperlink r:id="rId538" w:history="1">
        <w:r>
          <w:rPr>
            <w:rFonts w:ascii="Arial" w:eastAsia="Arial" w:hAnsi="Arial" w:cs="Arial"/>
            <w:i/>
            <w:color w:val="0077CC"/>
            <w:sz w:val="20"/>
            <w:u w:val="single"/>
            <w:shd w:val="clear" w:color="auto" w:fill="FFFFFF"/>
          </w:rPr>
          <w:t>ng19m6tk@apu.ac.jp</w:t>
        </w:r>
      </w:hyperlink>
    </w:p>
    <w:p w14:paraId="48253815" w14:textId="77777777" w:rsidR="001E12EE" w:rsidRDefault="00000000">
      <w:pPr>
        <w:keepNext/>
        <w:spacing w:before="240" w:line="340" w:lineRule="atLeast"/>
      </w:pPr>
      <w:bookmarkStart w:id="73" w:name="Body_35"/>
      <w:bookmarkEnd w:id="73"/>
      <w:r>
        <w:rPr>
          <w:rFonts w:ascii="Arial" w:eastAsia="Arial" w:hAnsi="Arial" w:cs="Arial"/>
          <w:b/>
          <w:color w:val="000000"/>
          <w:sz w:val="28"/>
        </w:rPr>
        <w:t>Body</w:t>
      </w:r>
    </w:p>
    <w:p w14:paraId="56E546D5" w14:textId="77777777" w:rsidR="001E12EE" w:rsidRDefault="00000000">
      <w:pPr>
        <w:spacing w:line="60" w:lineRule="exact"/>
      </w:pPr>
      <w:r>
        <w:pict w14:anchorId="03FE1091">
          <v:line id="_x0000_s2170" style="position:absolute;z-index:251732992" from="0,2pt" to="512pt,2pt" strokecolor="#009ddb" strokeweight="2pt">
            <w10:wrap type="topAndBottom"/>
          </v:line>
        </w:pict>
      </w:r>
    </w:p>
    <w:p w14:paraId="34DB44FA" w14:textId="77777777" w:rsidR="001E12EE" w:rsidRDefault="001E12EE"/>
    <w:p w14:paraId="5AF1FE5D" w14:textId="77777777" w:rsidR="001E12EE" w:rsidRDefault="00000000">
      <w:pPr>
        <w:spacing w:before="200" w:line="260" w:lineRule="atLeast"/>
        <w:jc w:val="both"/>
      </w:pPr>
      <w:r>
        <w:rPr>
          <w:rFonts w:ascii="Arial" w:eastAsia="Arial" w:hAnsi="Arial" w:cs="Arial"/>
          <w:color w:val="000000"/>
          <w:sz w:val="20"/>
        </w:rPr>
        <w:t>Introduction</w:t>
      </w:r>
    </w:p>
    <w:p w14:paraId="10B823EF" w14:textId="77777777" w:rsidR="001E12EE" w:rsidRDefault="00000000">
      <w:pPr>
        <w:spacing w:before="200" w:line="260" w:lineRule="atLeast"/>
        <w:jc w:val="both"/>
      </w:pPr>
      <w:r>
        <w:rPr>
          <w:rFonts w:ascii="Arial" w:eastAsia="Arial" w:hAnsi="Arial" w:cs="Arial"/>
          <w:color w:val="000000"/>
          <w:sz w:val="20"/>
        </w:rPr>
        <w:t xml:space="preserve">Entrepreneurial firms play a crucial role in economic, social, and environmental sustainability globally. According to the statistics of the Organization for Economic Cooperation and Development (OECD), firm </w:t>
      </w:r>
      <w:r>
        <w:rPr>
          <w:rFonts w:ascii="Arial" w:eastAsia="Arial" w:hAnsi="Arial" w:cs="Arial"/>
          <w:b/>
          <w:i/>
          <w:color w:val="000000"/>
          <w:sz w:val="20"/>
          <w:u w:val="single"/>
        </w:rPr>
        <w:t>start-ups</w:t>
      </w:r>
      <w:r>
        <w:rPr>
          <w:rFonts w:ascii="Arial" w:eastAsia="Arial" w:hAnsi="Arial" w:cs="Arial"/>
          <w:color w:val="000000"/>
          <w:sz w:val="20"/>
        </w:rPr>
        <w:t xml:space="preserve"> and small and medium enterprises (SMEs) contribute to 99 percent of all businesses and around 50–60 percent of added value (OECD , ). Regarding developed countries, for example, in the United States of America (U.S.) job market, </w:t>
      </w:r>
      <w:r>
        <w:rPr>
          <w:rFonts w:ascii="Arial" w:eastAsia="Arial" w:hAnsi="Arial" w:cs="Arial"/>
          <w:b/>
          <w:i/>
          <w:color w:val="000000"/>
          <w:sz w:val="20"/>
          <w:u w:val="single"/>
        </w:rPr>
        <w:t>start-ups</w:t>
      </w:r>
      <w:r>
        <w:rPr>
          <w:rFonts w:ascii="Arial" w:eastAsia="Arial" w:hAnsi="Arial" w:cs="Arial"/>
          <w:color w:val="000000"/>
          <w:sz w:val="20"/>
        </w:rPr>
        <w:t xml:space="preserve"> are among major job creators, even though their impact on net job creation is not sustainable as more than half of them fail in the first 5 years (</w:t>
      </w:r>
      <w:proofErr w:type="spellStart"/>
      <w:r>
        <w:rPr>
          <w:rFonts w:ascii="Arial" w:eastAsia="Arial" w:hAnsi="Arial" w:cs="Arial"/>
          <w:color w:val="000000"/>
          <w:sz w:val="20"/>
        </w:rPr>
        <w:t>Dilger</w:t>
      </w:r>
      <w:proofErr w:type="spellEnd"/>
      <w:r>
        <w:rPr>
          <w:rFonts w:ascii="Arial" w:eastAsia="Arial" w:hAnsi="Arial" w:cs="Arial"/>
          <w:color w:val="000000"/>
          <w:sz w:val="20"/>
        </w:rPr>
        <w:t xml:space="preserve"> ; Gompers and Josh ). Also, small </w:t>
      </w:r>
      <w:r>
        <w:rPr>
          <w:rFonts w:ascii="Arial" w:eastAsia="Arial" w:hAnsi="Arial" w:cs="Arial"/>
          <w:b/>
          <w:i/>
          <w:color w:val="000000"/>
          <w:sz w:val="20"/>
          <w:u w:val="single"/>
        </w:rPr>
        <w:t>start-ups</w:t>
      </w:r>
      <w:r>
        <w:rPr>
          <w:rFonts w:ascii="Arial" w:eastAsia="Arial" w:hAnsi="Arial" w:cs="Arial"/>
          <w:color w:val="000000"/>
          <w:sz w:val="20"/>
        </w:rPr>
        <w:t xml:space="preserve"> play a significant role in fostering innovation, which is one of the crucial factors that lead to economic growth and structural transformation, by reducing bureaucratic inertia and resistance to new R&amp;D (Dent et al. ; Megginson ; Scherer ). Most recently, when the world is suffering from the COVID-19 outbreak, entrepreneurs are racing to find a vaccine for the virus. One of the front-runners in the race is Robert Langer, a scientist-entrepreneur from the Massachusetts Institute of Technology (Dayton ). As for developing nations, newly established businesses are expected to drive economic development without compromising the future of social and environmental aspects in both the short and long term (Dean and McMullen ; </w:t>
      </w:r>
      <w:proofErr w:type="spellStart"/>
      <w:r>
        <w:rPr>
          <w:rFonts w:ascii="Arial" w:eastAsia="Arial" w:hAnsi="Arial" w:cs="Arial"/>
          <w:color w:val="000000"/>
          <w:sz w:val="20"/>
        </w:rPr>
        <w:t>Dhahri</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Omri</w:t>
      </w:r>
      <w:proofErr w:type="spellEnd"/>
      <w:r>
        <w:rPr>
          <w:rFonts w:ascii="Arial" w:eastAsia="Arial" w:hAnsi="Arial" w:cs="Arial"/>
          <w:color w:val="000000"/>
          <w:sz w:val="20"/>
        </w:rPr>
        <w:t xml:space="preserve"> ; McMullen ; Vuong et al. </w:t>
      </w:r>
    </w:p>
    <w:p w14:paraId="03473BC1" w14:textId="77777777" w:rsidR="001E12EE" w:rsidRDefault="00000000">
      <w:pPr>
        <w:spacing w:before="200" w:line="260" w:lineRule="atLeast"/>
        <w:jc w:val="both"/>
      </w:pPr>
      <w:r>
        <w:rPr>
          <w:rFonts w:ascii="Arial" w:eastAsia="Arial" w:hAnsi="Arial" w:cs="Arial"/>
          <w:color w:val="000000"/>
          <w:sz w:val="20"/>
        </w:rPr>
        <w:t>).</w:t>
      </w:r>
    </w:p>
    <w:p w14:paraId="5ECC09DE" w14:textId="77777777" w:rsidR="001E12EE" w:rsidRDefault="00000000">
      <w:pPr>
        <w:spacing w:before="200" w:line="260" w:lineRule="atLeast"/>
        <w:jc w:val="both"/>
      </w:pPr>
      <w:r>
        <w:rPr>
          <w:rFonts w:ascii="Arial" w:eastAsia="Arial" w:hAnsi="Arial" w:cs="Arial"/>
          <w:color w:val="000000"/>
          <w:sz w:val="20"/>
        </w:rPr>
        <w:t>Entrepreneurship, being an indispensable part of economies, has also undergone various phases of development along with the socio-economic changes all over the world. Since the 1920s, Ludwig von Mises, an Austrian-school economist, had predicted the collapse of the Soviet Union due to the problems of central economic planning (Von Mises ). He claimed that knowledge and information could be utilized fully only in a decentralized market system with free competition and pricing. When the Soviet hammer and sickle flag lowered for the last time over the Kremlin in 1991, the dissolution of the Soviet Union marked a milestone in the changes of socio-economic structures not only in the post-communist countries but also in capitalist nations.</w:t>
      </w:r>
    </w:p>
    <w:p w14:paraId="54A370AD" w14:textId="77777777" w:rsidR="001E12EE" w:rsidRDefault="00000000">
      <w:pPr>
        <w:spacing w:before="200" w:line="260" w:lineRule="atLeast"/>
        <w:jc w:val="both"/>
      </w:pPr>
      <w:r>
        <w:rPr>
          <w:rFonts w:ascii="Arial" w:eastAsia="Arial" w:hAnsi="Arial" w:cs="Arial"/>
          <w:color w:val="000000"/>
          <w:sz w:val="20"/>
        </w:rPr>
        <w:lastRenderedPageBreak/>
        <w:t xml:space="preserve">The third Industrial Revolution, which is an era of rapid technological progress associated with the development of information technologies, has also marked the introduction of computers and the Internet. This revolution has created enormous opportunities for entrepreneurs and venture capital firms worldwide. However, it also leads to the so-called Internet bubble, a.k.a. The “dotcom bubble” in 2001. The combination of several factors, including speculative or fad-based investing, an abundance of venture capital funding for </w:t>
      </w:r>
      <w:r>
        <w:rPr>
          <w:rFonts w:ascii="Arial" w:eastAsia="Arial" w:hAnsi="Arial" w:cs="Arial"/>
          <w:b/>
          <w:i/>
          <w:color w:val="000000"/>
          <w:sz w:val="20"/>
          <w:u w:val="single"/>
        </w:rPr>
        <w:t>start-ups</w:t>
      </w:r>
      <w:r>
        <w:rPr>
          <w:rFonts w:ascii="Arial" w:eastAsia="Arial" w:hAnsi="Arial" w:cs="Arial"/>
          <w:color w:val="000000"/>
          <w:sz w:val="20"/>
        </w:rPr>
        <w:t xml:space="preserve">, and the </w:t>
      </w:r>
      <w:r>
        <w:rPr>
          <w:rFonts w:ascii="Arial" w:eastAsia="Arial" w:hAnsi="Arial" w:cs="Arial"/>
          <w:b/>
          <w:i/>
          <w:color w:val="000000"/>
          <w:sz w:val="20"/>
          <w:u w:val="single"/>
        </w:rPr>
        <w:t>failure</w:t>
      </w:r>
      <w:r>
        <w:rPr>
          <w:rFonts w:ascii="Arial" w:eastAsia="Arial" w:hAnsi="Arial" w:cs="Arial"/>
          <w:color w:val="000000"/>
          <w:sz w:val="20"/>
        </w:rPr>
        <w:t xml:space="preserve"> of dotcoms to turn a profit, resulted in a loss of 77% in the NASDAQ index, as well as the burst of several internet companies. Then, the global financial crisis of 2007–2008 was caused by excessive risk-taking by banks and a downturn in the subprime lending market in the U.S. This crisis was then spread to Europe and the rest of the world. The International Monetary Fund estimated that large U.S. and European banks lost more than $1 trillion on bad loans and toxic assets.</w:t>
      </w:r>
    </w:p>
    <w:p w14:paraId="1D268453" w14:textId="77777777" w:rsidR="001E12EE" w:rsidRDefault="00000000">
      <w:pPr>
        <w:spacing w:before="200" w:line="260" w:lineRule="atLeast"/>
        <w:jc w:val="both"/>
      </w:pPr>
      <w:r>
        <w:rPr>
          <w:rFonts w:ascii="Arial" w:eastAsia="Arial" w:hAnsi="Arial" w:cs="Arial"/>
          <w:color w:val="000000"/>
          <w:sz w:val="20"/>
        </w:rPr>
        <w:t>Such drastic socio-economic changes in the last several decades have considerably affected the emergence and growth of entrepreneurship and entrepreneurial finance research. Therefore, it is imperative for researchers to conduct a review that can present a general picture of entrepreneurial finance literature and offer future research directions.</w:t>
      </w:r>
    </w:p>
    <w:p w14:paraId="69AF3812" w14:textId="77777777" w:rsidR="001E12EE" w:rsidRDefault="00000000">
      <w:pPr>
        <w:spacing w:before="200" w:line="260" w:lineRule="atLeast"/>
        <w:jc w:val="both"/>
      </w:pPr>
      <w:r>
        <w:rPr>
          <w:rFonts w:ascii="Arial" w:eastAsia="Arial" w:hAnsi="Arial" w:cs="Arial"/>
          <w:color w:val="000000"/>
          <w:sz w:val="20"/>
        </w:rPr>
        <w:t xml:space="preserve">Several scientists have recently examined the state of the art of entrepreneurial finance; to mention a few, studies of </w:t>
      </w:r>
      <w:proofErr w:type="spellStart"/>
      <w:r>
        <w:rPr>
          <w:rFonts w:ascii="Arial" w:eastAsia="Arial" w:hAnsi="Arial" w:cs="Arial"/>
          <w:color w:val="000000"/>
          <w:sz w:val="20"/>
        </w:rPr>
        <w:t>Bellavitis</w:t>
      </w:r>
      <w:proofErr w:type="spellEnd"/>
      <w:r>
        <w:rPr>
          <w:rFonts w:ascii="Arial" w:eastAsia="Arial" w:hAnsi="Arial" w:cs="Arial"/>
          <w:color w:val="000000"/>
          <w:sz w:val="20"/>
        </w:rPr>
        <w:t xml:space="preserve"> et al. () and Cumming et al. () are great examples. </w:t>
      </w:r>
      <w:proofErr w:type="spellStart"/>
      <w:r>
        <w:rPr>
          <w:rFonts w:ascii="Arial" w:eastAsia="Arial" w:hAnsi="Arial" w:cs="Arial"/>
          <w:color w:val="000000"/>
          <w:sz w:val="20"/>
        </w:rPr>
        <w:t>Bellavitis</w:t>
      </w:r>
      <w:proofErr w:type="spellEnd"/>
      <w:r>
        <w:rPr>
          <w:rFonts w:ascii="Arial" w:eastAsia="Arial" w:hAnsi="Arial" w:cs="Arial"/>
          <w:color w:val="000000"/>
          <w:sz w:val="20"/>
        </w:rPr>
        <w:t xml:space="preserve"> et al. () provide knowledge of current emerging sources of entrepreneurial finance and generally forgotten sources as well as the insufficiencies of mainstream theories in the entrepreneurial context. They also suggest that future attention should be paid to new sources of entrepreneurial funding (e.g., crowdfunding), usually ignored conventional financing sources (e.g., bank debt), and the globalization of entrepreneurial finance markets. Cumming et al. () summarize recent advances in the literature regarding the financing of entrepreneurial firms during their lifecycle, the effect of business angels on newly established firms' economic performance, and how entrepreneurs finance from venture capital. Based on the summary, the authors recommend future research to examine the international flows of funding given the development of Internet-based financing platform (like crowdfunding), the interplay between different types of investors given that financing sources (e.g., crowdfunding, business angel, venture capitalists, etc.) as complements or substitutes for each other, and the sustainability as well as social-human capital of board members.</w:t>
      </w:r>
    </w:p>
    <w:p w14:paraId="0206F52B" w14:textId="77777777" w:rsidR="001E12EE" w:rsidRDefault="00000000">
      <w:pPr>
        <w:spacing w:before="200" w:line="260" w:lineRule="atLeast"/>
        <w:jc w:val="both"/>
      </w:pPr>
      <w:r>
        <w:rPr>
          <w:rFonts w:ascii="Arial" w:eastAsia="Arial" w:hAnsi="Arial" w:cs="Arial"/>
          <w:color w:val="000000"/>
          <w:sz w:val="20"/>
        </w:rPr>
        <w:t xml:space="preserve">These studies, together with others such as those of </w:t>
      </w:r>
      <w:proofErr w:type="spellStart"/>
      <w:r>
        <w:rPr>
          <w:rFonts w:ascii="Arial" w:eastAsia="Arial" w:hAnsi="Arial" w:cs="Arial"/>
          <w:color w:val="000000"/>
          <w:sz w:val="20"/>
        </w:rPr>
        <w:t>Chemmanur</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Fulghieri</w:t>
      </w:r>
      <w:proofErr w:type="spellEnd"/>
      <w:r>
        <w:rPr>
          <w:rFonts w:ascii="Arial" w:eastAsia="Arial" w:hAnsi="Arial" w:cs="Arial"/>
          <w:color w:val="000000"/>
          <w:sz w:val="20"/>
        </w:rPr>
        <w:t xml:space="preserve"> (), Cumming and Groh (), and Fraser et al. (), provide relatively comprehensive and detailed research trends. However, all of them are narrative reviews that are subjective in nature and significantly influenced by prior knowledge of the researchers (Kraus et al. ). Moreover, these works merely focus on some facets of entrepreneurial finance research. The current body of literature in this discipline, despite its significant growth over the last few decades, has not provided an overview landscape of this research area. As a result, this study aims to fill this gap by using bibliometrics, which has been widely applied to help researchers to assess the discipline's landscape, and governments/funding organizations to optimize the efficiency and effectiveness of research and funding allocation (Moed ; </w:t>
      </w:r>
      <w:proofErr w:type="spellStart"/>
      <w:r>
        <w:rPr>
          <w:rFonts w:ascii="Arial" w:eastAsia="Arial" w:hAnsi="Arial" w:cs="Arial"/>
          <w:color w:val="000000"/>
          <w:sz w:val="20"/>
        </w:rPr>
        <w:t>Weingart</w:t>
      </w:r>
      <w:proofErr w:type="spellEnd"/>
      <w:r>
        <w:rPr>
          <w:rFonts w:ascii="Arial" w:eastAsia="Arial" w:hAnsi="Arial" w:cs="Arial"/>
          <w:color w:val="000000"/>
          <w:sz w:val="20"/>
        </w:rPr>
        <w:t xml:space="preserve"> ). The increasing popularity of this statistical method results from its advantages, including large-scale applicability, easy replicability, and perceived objectivity (</w:t>
      </w:r>
      <w:proofErr w:type="spellStart"/>
      <w:r>
        <w:rPr>
          <w:rFonts w:ascii="Arial" w:eastAsia="Arial" w:hAnsi="Arial" w:cs="Arial"/>
          <w:color w:val="000000"/>
          <w:sz w:val="20"/>
        </w:rPr>
        <w:t>Haustein</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Larivière</w:t>
      </w:r>
      <w:proofErr w:type="spellEnd"/>
      <w:r>
        <w:rPr>
          <w:rFonts w:ascii="Arial" w:eastAsia="Arial" w:hAnsi="Arial" w:cs="Arial"/>
          <w:color w:val="000000"/>
          <w:sz w:val="20"/>
        </w:rPr>
        <w:t xml:space="preserve"> ). In particular, compared to traditional methods to conduct literature reviews, bibliometric analysis can present objective criteria to evaluate the developments in a research field. They can also serve as a useful tool to measure scholarship quality and productivity (Aparicio et al. ; </w:t>
      </w:r>
      <w:proofErr w:type="spellStart"/>
      <w:r>
        <w:rPr>
          <w:rFonts w:ascii="Arial" w:eastAsia="Arial" w:hAnsi="Arial" w:cs="Arial"/>
          <w:color w:val="000000"/>
          <w:sz w:val="20"/>
        </w:rPr>
        <w:t>Cobo</w:t>
      </w:r>
      <w:proofErr w:type="spellEnd"/>
      <w:r>
        <w:rPr>
          <w:rFonts w:ascii="Arial" w:eastAsia="Arial" w:hAnsi="Arial" w:cs="Arial"/>
          <w:color w:val="000000"/>
          <w:sz w:val="20"/>
        </w:rPr>
        <w:t xml:space="preserve"> et al. ). In addition, the systematization and replication processes offered by this method can enhance understanding of the knowledge dissemination in a field. They can point out research gaps and directions to advance the discipline. </w:t>
      </w:r>
      <w:proofErr w:type="spellStart"/>
      <w:r>
        <w:rPr>
          <w:rFonts w:ascii="Arial" w:eastAsia="Arial" w:hAnsi="Arial" w:cs="Arial"/>
          <w:color w:val="000000"/>
          <w:sz w:val="20"/>
        </w:rPr>
        <w:t>Zupic</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Čater</w:t>
      </w:r>
      <w:proofErr w:type="spellEnd"/>
      <w:r>
        <w:rPr>
          <w:rFonts w:ascii="Arial" w:eastAsia="Arial" w:hAnsi="Arial" w:cs="Arial"/>
          <w:color w:val="000000"/>
          <w:sz w:val="20"/>
        </w:rPr>
        <w:t xml:space="preserve"> () further claim that bibliometrics provides “a systematic, transparent and reproducible review process,” which helps describe, evaluate, and monitor published research. Therefore, bibliometric analyses can bring new insights into the entrepreneurial finance field as a complement to previous research.</w:t>
      </w:r>
    </w:p>
    <w:p w14:paraId="5FF811F1" w14:textId="77777777" w:rsidR="001E12EE" w:rsidRDefault="00000000">
      <w:pPr>
        <w:spacing w:before="200" w:line="260" w:lineRule="atLeast"/>
        <w:jc w:val="both"/>
      </w:pPr>
      <w:r>
        <w:rPr>
          <w:rFonts w:ascii="Arial" w:eastAsia="Arial" w:hAnsi="Arial" w:cs="Arial"/>
          <w:color w:val="000000"/>
          <w:sz w:val="20"/>
        </w:rPr>
        <w:t>Therefore, given the complexity and dynamics in the entrepreneurial finance field, we aim to provide an overall picture of the discipline by using bibliometrics to answer the following research questions:</w:t>
      </w:r>
    </w:p>
    <w:p w14:paraId="4AD5218B" w14:textId="77777777" w:rsidR="001E12EE" w:rsidRDefault="00000000">
      <w:pPr>
        <w:spacing w:before="200" w:line="260" w:lineRule="atLeast"/>
        <w:jc w:val="both"/>
      </w:pPr>
      <w:r>
        <w:rPr>
          <w:rFonts w:ascii="Arial" w:eastAsia="Arial" w:hAnsi="Arial" w:cs="Arial"/>
          <w:color w:val="000000"/>
          <w:sz w:val="20"/>
        </w:rPr>
        <w:t>What are the volume and the most crucial period within the 50-year-period of development of the entrepreneurial finance discipline?</w:t>
      </w:r>
    </w:p>
    <w:p w14:paraId="6D74BDEA" w14:textId="77777777" w:rsidR="001E12EE" w:rsidRDefault="00000000">
      <w:pPr>
        <w:spacing w:before="200" w:line="260" w:lineRule="atLeast"/>
        <w:jc w:val="both"/>
      </w:pPr>
      <w:r>
        <w:rPr>
          <w:rFonts w:ascii="Arial" w:eastAsia="Arial" w:hAnsi="Arial" w:cs="Arial"/>
          <w:color w:val="000000"/>
          <w:sz w:val="20"/>
        </w:rPr>
        <w:lastRenderedPageBreak/>
        <w:t>What is the social structure (or collaboration patterns) across levels (individual, institution, and country-level) in entrepreneurial finance literature?</w:t>
      </w:r>
    </w:p>
    <w:p w14:paraId="32A6B3D8" w14:textId="77777777" w:rsidR="001E12EE" w:rsidRDefault="00000000">
      <w:pPr>
        <w:spacing w:before="200" w:line="260" w:lineRule="atLeast"/>
        <w:jc w:val="both"/>
      </w:pPr>
      <w:r>
        <w:rPr>
          <w:rFonts w:ascii="Arial" w:eastAsia="Arial" w:hAnsi="Arial" w:cs="Arial"/>
          <w:color w:val="000000"/>
          <w:sz w:val="20"/>
        </w:rPr>
        <w:t>What is the conceptual structure (or main research domains) in entrepreneurial finance literature?</w:t>
      </w:r>
    </w:p>
    <w:p w14:paraId="404E266F" w14:textId="77777777" w:rsidR="001E12EE" w:rsidRDefault="00000000">
      <w:pPr>
        <w:spacing w:before="200" w:line="260" w:lineRule="atLeast"/>
        <w:jc w:val="both"/>
      </w:pPr>
      <w:r>
        <w:rPr>
          <w:rFonts w:ascii="Arial" w:eastAsia="Arial" w:hAnsi="Arial" w:cs="Arial"/>
          <w:color w:val="000000"/>
          <w:sz w:val="20"/>
        </w:rPr>
        <w:t>What are future research directions in entrepreneurial finance scholarship?</w:t>
      </w:r>
    </w:p>
    <w:p w14:paraId="1125364F" w14:textId="77777777" w:rsidR="001E12EE" w:rsidRDefault="00000000">
      <w:pPr>
        <w:spacing w:before="200" w:line="260" w:lineRule="atLeast"/>
        <w:jc w:val="both"/>
      </w:pPr>
      <w:r>
        <w:rPr>
          <w:rFonts w:ascii="Arial" w:eastAsia="Arial" w:hAnsi="Arial" w:cs="Arial"/>
          <w:color w:val="000000"/>
          <w:sz w:val="20"/>
        </w:rPr>
        <w:t>The remainder of this paper proceeds as follows. “” describes the Materials and Methods employed in our study. “” presents the main results.“” provides a discussion of the results and a conclusion.</w:t>
      </w:r>
    </w:p>
    <w:p w14:paraId="5BA14133" w14:textId="77777777" w:rsidR="001E12EE" w:rsidRDefault="00000000">
      <w:pPr>
        <w:spacing w:before="200" w:line="260" w:lineRule="atLeast"/>
        <w:jc w:val="both"/>
      </w:pPr>
      <w:r>
        <w:rPr>
          <w:rFonts w:ascii="Arial" w:eastAsia="Arial" w:hAnsi="Arial" w:cs="Arial"/>
          <w:color w:val="000000"/>
          <w:sz w:val="20"/>
        </w:rPr>
        <w:t>Materials and methods</w:t>
      </w:r>
    </w:p>
    <w:p w14:paraId="544F2CD3" w14:textId="77777777" w:rsidR="001E12EE" w:rsidRDefault="00000000">
      <w:pPr>
        <w:spacing w:before="200" w:line="260" w:lineRule="atLeast"/>
        <w:jc w:val="both"/>
      </w:pPr>
      <w:r>
        <w:rPr>
          <w:rFonts w:ascii="Arial" w:eastAsia="Arial" w:hAnsi="Arial" w:cs="Arial"/>
          <w:color w:val="000000"/>
          <w:sz w:val="20"/>
        </w:rPr>
        <w:t>Bibliometric analysis</w:t>
      </w:r>
    </w:p>
    <w:p w14:paraId="7C7778AF" w14:textId="77777777" w:rsidR="001E12EE" w:rsidRDefault="00000000">
      <w:pPr>
        <w:spacing w:before="200" w:line="260" w:lineRule="atLeast"/>
        <w:jc w:val="both"/>
      </w:pPr>
      <w:r>
        <w:rPr>
          <w:rFonts w:ascii="Arial" w:eastAsia="Arial" w:hAnsi="Arial" w:cs="Arial"/>
          <w:color w:val="000000"/>
          <w:sz w:val="20"/>
        </w:rPr>
        <w:t xml:space="preserve">Science mapping is one of the major components of bibliometrics, together with scientific output and impact evaluation. To study the collaboration patterns across levels (individual, institution, and country), we employ the science mapping workflow suggested by </w:t>
      </w:r>
      <w:proofErr w:type="spellStart"/>
      <w:r>
        <w:rPr>
          <w:rFonts w:ascii="Arial" w:eastAsia="Arial" w:hAnsi="Arial" w:cs="Arial"/>
          <w:color w:val="000000"/>
          <w:sz w:val="20"/>
        </w:rPr>
        <w:t>Cobo</w:t>
      </w:r>
      <w:proofErr w:type="spellEnd"/>
      <w:r>
        <w:rPr>
          <w:rFonts w:ascii="Arial" w:eastAsia="Arial" w:hAnsi="Arial" w:cs="Arial"/>
          <w:color w:val="000000"/>
          <w:sz w:val="20"/>
        </w:rPr>
        <w:t xml:space="preserve"> et al. () and Aria and </w:t>
      </w:r>
      <w:proofErr w:type="spellStart"/>
      <w:r>
        <w:rPr>
          <w:rFonts w:ascii="Arial" w:eastAsia="Arial" w:hAnsi="Arial" w:cs="Arial"/>
          <w:color w:val="000000"/>
          <w:sz w:val="20"/>
        </w:rPr>
        <w:t>Cuccurullo</w:t>
      </w:r>
      <w:proofErr w:type="spellEnd"/>
      <w:r>
        <w:rPr>
          <w:rFonts w:ascii="Arial" w:eastAsia="Arial" w:hAnsi="Arial" w:cs="Arial"/>
          <w:color w:val="000000"/>
          <w:sz w:val="20"/>
        </w:rPr>
        <w:t xml:space="preserve"> (): study design, data retrieval, data analysis (descriptive analysis, network matrix creation, and normalization), data visualization (mapping), and interpretation. The current study aims to explore two out of three structures of knowledge (K-structures): conceptual structure (by co-word analysis), and social structure (by co-author analysis).</w:t>
      </w:r>
    </w:p>
    <w:p w14:paraId="0E5DD035" w14:textId="77777777" w:rsidR="001E12EE" w:rsidRDefault="00000000">
      <w:pPr>
        <w:spacing w:before="200" w:line="260" w:lineRule="atLeast"/>
        <w:jc w:val="both"/>
      </w:pPr>
      <w:r>
        <w:rPr>
          <w:rFonts w:ascii="Arial" w:eastAsia="Arial" w:hAnsi="Arial" w:cs="Arial"/>
          <w:color w:val="000000"/>
          <w:sz w:val="20"/>
        </w:rPr>
        <w:t xml:space="preserve">The co-authorship analysis is performed to study the collaboration patterns among authors, institutions, and countries in various scientific disciplines, such as clinical research, business, and management research, and social research, etc. (Aria et al. ; Fonseca et al. ; </w:t>
      </w:r>
      <w:proofErr w:type="spellStart"/>
      <w:r>
        <w:rPr>
          <w:rFonts w:ascii="Arial" w:eastAsia="Arial" w:hAnsi="Arial" w:cs="Arial"/>
          <w:color w:val="000000"/>
          <w:sz w:val="20"/>
        </w:rPr>
        <w:t>Marzi</w:t>
      </w:r>
      <w:proofErr w:type="spellEnd"/>
      <w:r>
        <w:rPr>
          <w:rFonts w:ascii="Arial" w:eastAsia="Arial" w:hAnsi="Arial" w:cs="Arial"/>
          <w:color w:val="000000"/>
          <w:sz w:val="20"/>
        </w:rPr>
        <w:t xml:space="preserve"> et al. ). Through co-authorship analysis, the social network of authors, institutions, and countries within a scientific discipline can be visualized. A social network consists of two fundamental components: node and edge. Each node represents an author (institution or country), while each edge represents a connection between two authors within a social context. The size of a node is proportionate to the total number of connections the given node has with other nodes (or the degree of the given node). The thickness of an edge illustrates the frequency that two nodes connected by the given edge appear together.</w:t>
      </w:r>
    </w:p>
    <w:p w14:paraId="400933D5" w14:textId="77777777" w:rsidR="001E12EE" w:rsidRDefault="00000000">
      <w:pPr>
        <w:spacing w:before="200" w:line="260" w:lineRule="atLeast"/>
        <w:jc w:val="both"/>
      </w:pPr>
      <w:r>
        <w:rPr>
          <w:rFonts w:ascii="Arial" w:eastAsia="Arial" w:hAnsi="Arial" w:cs="Arial"/>
          <w:color w:val="000000"/>
          <w:sz w:val="20"/>
        </w:rPr>
        <w:t xml:space="preserve">In order to define groups of authors (institutions or countries) that obtain similar collaboration patterns, a similarity analysis is performed using the multilevel approach by Blondel et al. (). This approach, known as a multilevel modularity optimization algorithm (or Louvain algorithm), is based on the maximization of a modularity score Q (Newman ). Another algorithm that is used simultaneously with the Louvain algorithm to plot the social network is </w:t>
      </w:r>
      <w:proofErr w:type="spellStart"/>
      <w:r>
        <w:rPr>
          <w:rFonts w:ascii="Arial" w:eastAsia="Arial" w:hAnsi="Arial" w:cs="Arial"/>
          <w:color w:val="000000"/>
          <w:sz w:val="20"/>
        </w:rPr>
        <w:t>Kamada</w:t>
      </w:r>
      <w:proofErr w:type="spellEnd"/>
      <w:r>
        <w:rPr>
          <w:rFonts w:ascii="Arial" w:eastAsia="Arial" w:hAnsi="Arial" w:cs="Arial"/>
          <w:color w:val="000000"/>
          <w:sz w:val="20"/>
        </w:rPr>
        <w:t>-Kawai layout algorithm (</w:t>
      </w:r>
      <w:proofErr w:type="spellStart"/>
      <w:r>
        <w:rPr>
          <w:rFonts w:ascii="Arial" w:eastAsia="Arial" w:hAnsi="Arial" w:cs="Arial"/>
          <w:color w:val="000000"/>
          <w:sz w:val="20"/>
        </w:rPr>
        <w:t>Kamada</w:t>
      </w:r>
      <w:proofErr w:type="spellEnd"/>
      <w:r>
        <w:rPr>
          <w:rFonts w:ascii="Arial" w:eastAsia="Arial" w:hAnsi="Arial" w:cs="Arial"/>
          <w:color w:val="000000"/>
          <w:sz w:val="20"/>
        </w:rPr>
        <w:t xml:space="preserve"> and Kawai ).</w:t>
      </w:r>
    </w:p>
    <w:p w14:paraId="3C163D28" w14:textId="77777777" w:rsidR="001E12EE" w:rsidRDefault="00000000">
      <w:pPr>
        <w:spacing w:before="200" w:line="260" w:lineRule="atLeast"/>
        <w:jc w:val="both"/>
      </w:pPr>
      <w:r>
        <w:rPr>
          <w:rFonts w:ascii="Arial" w:eastAsia="Arial" w:hAnsi="Arial" w:cs="Arial"/>
          <w:color w:val="000000"/>
          <w:sz w:val="20"/>
        </w:rPr>
        <w:t>Thematic mapping, built upon the keyword co-occurrence network and clusters, is performed to study the conceptual structure of entrepreneurial finance. Groups of frequently co-occurring keywords are identified by the simple center algorithm of Coulter et al. (). The detected research domains (or clusters) are later plotted on a thematic map. A thematic map is a two-dimensional diagram characterized by two parameters: “density” (x-axis) and “centrality” (y-axis), which help categorize themes into four quadrants (</w:t>
      </w:r>
      <w:proofErr w:type="spellStart"/>
      <w:r>
        <w:rPr>
          <w:rFonts w:ascii="Arial" w:eastAsia="Arial" w:hAnsi="Arial" w:cs="Arial"/>
          <w:color w:val="000000"/>
          <w:sz w:val="20"/>
        </w:rPr>
        <w:t>Cobo</w:t>
      </w:r>
      <w:proofErr w:type="spellEnd"/>
      <w:r>
        <w:rPr>
          <w:rFonts w:ascii="Arial" w:eastAsia="Arial" w:hAnsi="Arial" w:cs="Arial"/>
          <w:color w:val="000000"/>
          <w:sz w:val="20"/>
        </w:rPr>
        <w:t xml:space="preserve"> et al. ). The centrality and density are measured by the </w:t>
      </w:r>
      <w:proofErr w:type="spellStart"/>
      <w:r>
        <w:rPr>
          <w:rFonts w:ascii="Arial" w:eastAsia="Arial" w:hAnsi="Arial" w:cs="Arial"/>
          <w:color w:val="000000"/>
          <w:sz w:val="20"/>
        </w:rPr>
        <w:t>Callon</w:t>
      </w:r>
      <w:proofErr w:type="spellEnd"/>
      <w:r>
        <w:rPr>
          <w:rFonts w:ascii="Arial" w:eastAsia="Arial" w:hAnsi="Arial" w:cs="Arial"/>
          <w:color w:val="000000"/>
          <w:sz w:val="20"/>
        </w:rPr>
        <w:t xml:space="preserve"> et al. ()-proposed formula.</w:t>
      </w:r>
    </w:p>
    <w:p w14:paraId="3C350C03" w14:textId="77777777" w:rsidR="001E12EE" w:rsidRDefault="00000000">
      <w:pPr>
        <w:spacing w:before="200" w:line="260" w:lineRule="atLeast"/>
        <w:jc w:val="both"/>
      </w:pPr>
      <w:r>
        <w:rPr>
          <w:rFonts w:ascii="Arial" w:eastAsia="Arial" w:hAnsi="Arial" w:cs="Arial"/>
          <w:color w:val="000000"/>
          <w:sz w:val="20"/>
        </w:rPr>
        <w:t>The upper-right quadrant: clusters in this area are called motor themes, which are both well developed and essential for the structuring of a research field. They show strong centrality (high degree of external interaction) and high density (high internal strength of the network).</w:t>
      </w:r>
    </w:p>
    <w:p w14:paraId="5A1A98D1" w14:textId="77777777" w:rsidR="001E12EE" w:rsidRDefault="00000000">
      <w:pPr>
        <w:spacing w:before="200" w:line="260" w:lineRule="atLeast"/>
        <w:jc w:val="both"/>
      </w:pPr>
      <w:r>
        <w:rPr>
          <w:rFonts w:ascii="Arial" w:eastAsia="Arial" w:hAnsi="Arial" w:cs="Arial"/>
          <w:color w:val="000000"/>
          <w:sz w:val="20"/>
        </w:rPr>
        <w:t>The upper-left quadrant: clusters in this area are internally well-developed, but lack external interaction with other themes, so they are very specialized and peripheral in character.</w:t>
      </w:r>
    </w:p>
    <w:p w14:paraId="49657FF0" w14:textId="77777777" w:rsidR="001E12EE" w:rsidRDefault="00000000">
      <w:pPr>
        <w:spacing w:before="200" w:line="260" w:lineRule="atLeast"/>
        <w:jc w:val="both"/>
      </w:pPr>
      <w:r>
        <w:rPr>
          <w:rFonts w:ascii="Arial" w:eastAsia="Arial" w:hAnsi="Arial" w:cs="Arial"/>
          <w:color w:val="000000"/>
          <w:sz w:val="20"/>
        </w:rPr>
        <w:t>The lower-right quadrant: clusters in this area are important for a research field due to their high centrality, but not developed. The characteristics of these clusters are transversal, general, and essential.</w:t>
      </w:r>
    </w:p>
    <w:p w14:paraId="55E9F73F" w14:textId="77777777" w:rsidR="001E12EE" w:rsidRDefault="00000000">
      <w:pPr>
        <w:spacing w:before="200" w:line="260" w:lineRule="atLeast"/>
        <w:jc w:val="both"/>
      </w:pPr>
      <w:r>
        <w:rPr>
          <w:rFonts w:ascii="Arial" w:eastAsia="Arial" w:hAnsi="Arial" w:cs="Arial"/>
          <w:color w:val="000000"/>
          <w:sz w:val="20"/>
        </w:rPr>
        <w:t>The lower-left quadrant: clusters in this area are both undeveloped and marginal because of their low centrality and density. They can be emerging themes or vanishing themes.</w:t>
      </w:r>
    </w:p>
    <w:p w14:paraId="0BBF1CA8" w14:textId="77777777" w:rsidR="001E12EE" w:rsidRDefault="00000000">
      <w:pPr>
        <w:spacing w:before="200" w:line="260" w:lineRule="atLeast"/>
        <w:jc w:val="both"/>
      </w:pPr>
      <w:r>
        <w:rPr>
          <w:rFonts w:ascii="Arial" w:eastAsia="Arial" w:hAnsi="Arial" w:cs="Arial"/>
          <w:color w:val="000000"/>
          <w:sz w:val="20"/>
        </w:rPr>
        <w:lastRenderedPageBreak/>
        <w:t>Search strategy</w:t>
      </w:r>
    </w:p>
    <w:p w14:paraId="3DBB1AAB" w14:textId="77777777" w:rsidR="001E12EE" w:rsidRDefault="00000000">
      <w:pPr>
        <w:spacing w:before="200" w:line="260" w:lineRule="atLeast"/>
        <w:jc w:val="both"/>
      </w:pPr>
      <w:r>
        <w:rPr>
          <w:rFonts w:ascii="Arial" w:eastAsia="Arial" w:hAnsi="Arial" w:cs="Arial"/>
          <w:color w:val="000000"/>
          <w:sz w:val="20"/>
        </w:rPr>
        <w:t>To conduct a bibliometric analysis, selecting a proper database is very important. The current study examines the landscape of entrepreneurial finance research with data retrieved from the Web of Science (</w:t>
      </w:r>
      <w:proofErr w:type="spellStart"/>
      <w:r>
        <w:rPr>
          <w:rFonts w:ascii="Arial" w:eastAsia="Arial" w:hAnsi="Arial" w:cs="Arial"/>
          <w:color w:val="000000"/>
          <w:sz w:val="20"/>
        </w:rPr>
        <w:t>WoS</w:t>
      </w:r>
      <w:proofErr w:type="spellEnd"/>
      <w:r>
        <w:rPr>
          <w:rFonts w:ascii="Arial" w:eastAsia="Arial" w:hAnsi="Arial" w:cs="Arial"/>
          <w:color w:val="000000"/>
          <w:sz w:val="20"/>
        </w:rPr>
        <w:t xml:space="preserve">) database of Clarivate. </w:t>
      </w:r>
      <w:proofErr w:type="spellStart"/>
      <w:r>
        <w:rPr>
          <w:rFonts w:ascii="Arial" w:eastAsia="Arial" w:hAnsi="Arial" w:cs="Arial"/>
          <w:color w:val="000000"/>
          <w:sz w:val="20"/>
        </w:rPr>
        <w:t>WoS</w:t>
      </w:r>
      <w:proofErr w:type="spellEnd"/>
      <w:r>
        <w:rPr>
          <w:rFonts w:ascii="Arial" w:eastAsia="Arial" w:hAnsi="Arial" w:cs="Arial"/>
          <w:color w:val="000000"/>
          <w:sz w:val="20"/>
        </w:rPr>
        <w:t xml:space="preserve"> is one of the most reputable and long-standing databases in both Natural Sciences and Engineering and Social Sciences and Humanities.</w:t>
      </w:r>
    </w:p>
    <w:p w14:paraId="4DFAF075" w14:textId="77777777" w:rsidR="001E12EE" w:rsidRDefault="00000000">
      <w:pPr>
        <w:spacing w:before="200" w:line="260" w:lineRule="atLeast"/>
        <w:jc w:val="both"/>
      </w:pPr>
      <w:r>
        <w:rPr>
          <w:rFonts w:ascii="Arial" w:eastAsia="Arial" w:hAnsi="Arial" w:cs="Arial"/>
          <w:color w:val="000000"/>
          <w:sz w:val="20"/>
        </w:rPr>
        <w:t>Entrepreneurial finance is a field encompassing the intersection of two major fields, “entrepreneurship” and “finance”. Studies in entrepreneurial finance do not merely examine how entrepreneurs make a financial decision or allocate financial resources (</w:t>
      </w:r>
      <w:proofErr w:type="spellStart"/>
      <w:r>
        <w:rPr>
          <w:rFonts w:ascii="Arial" w:eastAsia="Arial" w:hAnsi="Arial" w:cs="Arial"/>
          <w:color w:val="000000"/>
          <w:sz w:val="20"/>
        </w:rPr>
        <w:t>Paré</w:t>
      </w:r>
      <w:proofErr w:type="spellEnd"/>
      <w:r>
        <w:rPr>
          <w:rFonts w:ascii="Arial" w:eastAsia="Arial" w:hAnsi="Arial" w:cs="Arial"/>
          <w:color w:val="000000"/>
          <w:sz w:val="20"/>
        </w:rPr>
        <w:t xml:space="preserve"> et al. ). In fact, this is a relatively interdisciplinary field, linking various areas such as public policy, psychology, sociology, and geography (Cumming and Johan ). Therefore, we define entrepreneurial finance research as any studies that are related to financial issues among entrepreneurs and organizations with entrepreneurial orientation.</w:t>
      </w:r>
    </w:p>
    <w:p w14:paraId="2EE78648" w14:textId="77777777" w:rsidR="001E12EE" w:rsidRDefault="00000000">
      <w:pPr>
        <w:spacing w:before="200" w:line="260" w:lineRule="atLeast"/>
        <w:jc w:val="both"/>
      </w:pPr>
      <w:r>
        <w:rPr>
          <w:rFonts w:ascii="Arial" w:eastAsia="Arial" w:hAnsi="Arial" w:cs="Arial"/>
          <w:color w:val="000000"/>
          <w:sz w:val="20"/>
        </w:rPr>
        <w:t xml:space="preserve">Based on prior bibliometric studies about entrepreneurship (Aparicio et al. ; </w:t>
      </w:r>
      <w:proofErr w:type="spellStart"/>
      <w:r>
        <w:rPr>
          <w:rFonts w:ascii="Arial" w:eastAsia="Arial" w:hAnsi="Arial" w:cs="Arial"/>
          <w:color w:val="000000"/>
          <w:sz w:val="20"/>
        </w:rPr>
        <w:t>Vallaster</w:t>
      </w:r>
      <w:proofErr w:type="spellEnd"/>
      <w:r>
        <w:rPr>
          <w:rFonts w:ascii="Arial" w:eastAsia="Arial" w:hAnsi="Arial" w:cs="Arial"/>
          <w:color w:val="000000"/>
          <w:sz w:val="20"/>
        </w:rPr>
        <w:t xml:space="preserve"> et al. ), we utilize the keyword search with the following words: “entrepreneur*” (entrepreneur, entrepreneurs, entrepreneurial, and entrepreneurship), “</w:t>
      </w:r>
      <w:r>
        <w:rPr>
          <w:rFonts w:ascii="Arial" w:eastAsia="Arial" w:hAnsi="Arial" w:cs="Arial"/>
          <w:b/>
          <w:i/>
          <w:color w:val="000000"/>
          <w:sz w:val="20"/>
          <w:u w:val="single"/>
        </w:rPr>
        <w:t>start-up</w:t>
      </w:r>
      <w:r>
        <w:rPr>
          <w:rFonts w:ascii="Arial" w:eastAsia="Arial" w:hAnsi="Arial" w:cs="Arial"/>
          <w:color w:val="000000"/>
          <w:sz w:val="20"/>
        </w:rPr>
        <w:t>*”, “new enterprise*”, and “new firm*”. For finance, we review studies of Padilla-Ospina et al. (), Xu et al. (), Zhang et al. (), and Cumming and Groh (), and determine to use the following search keywords: “</w:t>
      </w:r>
      <w:proofErr w:type="spellStart"/>
      <w:r>
        <w:rPr>
          <w:rFonts w:ascii="Arial" w:eastAsia="Arial" w:hAnsi="Arial" w:cs="Arial"/>
          <w:color w:val="000000"/>
          <w:sz w:val="20"/>
        </w:rPr>
        <w:t>financ</w:t>
      </w:r>
      <w:proofErr w:type="spellEnd"/>
      <w:r>
        <w:rPr>
          <w:rFonts w:ascii="Arial" w:eastAsia="Arial" w:hAnsi="Arial" w:cs="Arial"/>
          <w:color w:val="000000"/>
          <w:sz w:val="20"/>
        </w:rPr>
        <w:t xml:space="preserve">*” (finance, financing, financial, financer, and financier), “debt*”, “venture capital*” (venture capitalist and venture capitalists), “trade credit*”, “crowdfund*” (crowdfunding, crowdfunded, crowdfunding, and Crowdfunder), “angel invest*”, “private </w:t>
      </w:r>
      <w:proofErr w:type="spellStart"/>
      <w:r>
        <w:rPr>
          <w:rFonts w:ascii="Arial" w:eastAsia="Arial" w:hAnsi="Arial" w:cs="Arial"/>
          <w:color w:val="000000"/>
          <w:sz w:val="20"/>
        </w:rPr>
        <w:t>equit</w:t>
      </w:r>
      <w:proofErr w:type="spellEnd"/>
      <w:r>
        <w:rPr>
          <w:rFonts w:ascii="Arial" w:eastAsia="Arial" w:hAnsi="Arial" w:cs="Arial"/>
          <w:color w:val="000000"/>
          <w:sz w:val="20"/>
        </w:rPr>
        <w:t>*” (private equity and private equities), and “IPO*”.</w:t>
      </w:r>
    </w:p>
    <w:p w14:paraId="03174077" w14:textId="77777777" w:rsidR="001E12EE" w:rsidRDefault="00000000">
      <w:pPr>
        <w:spacing w:before="200" w:line="260" w:lineRule="atLeast"/>
        <w:jc w:val="both"/>
      </w:pPr>
      <w:r>
        <w:rPr>
          <w:rFonts w:ascii="Arial" w:eastAsia="Arial" w:hAnsi="Arial" w:cs="Arial"/>
          <w:color w:val="000000"/>
          <w:sz w:val="20"/>
        </w:rPr>
        <w:t xml:space="preserve">The search was conducted on the 2nd March 2020 through the field tag “Topic”. The search can be replicated using the following search query: </w:t>
      </w:r>
    </w:p>
    <w:p w14:paraId="2E10D392" w14:textId="77777777" w:rsidR="001E12EE" w:rsidRDefault="00000000">
      <w:pPr>
        <w:spacing w:before="200" w:line="260" w:lineRule="atLeast"/>
        <w:jc w:val="both"/>
      </w:pPr>
      <w:r>
        <w:rPr>
          <w:rFonts w:ascii="Arial" w:eastAsia="Arial" w:hAnsi="Arial" w:cs="Arial"/>
          <w:color w:val="000000"/>
          <w:sz w:val="20"/>
        </w:rPr>
        <w:t xml:space="preserve">When searching the </w:t>
      </w:r>
      <w:proofErr w:type="spellStart"/>
      <w:r>
        <w:rPr>
          <w:rFonts w:ascii="Arial" w:eastAsia="Arial" w:hAnsi="Arial" w:cs="Arial"/>
          <w:color w:val="000000"/>
          <w:sz w:val="20"/>
        </w:rPr>
        <w:t>WoS</w:t>
      </w:r>
      <w:proofErr w:type="spellEnd"/>
      <w:r>
        <w:rPr>
          <w:rFonts w:ascii="Arial" w:eastAsia="Arial" w:hAnsi="Arial" w:cs="Arial"/>
          <w:color w:val="000000"/>
          <w:sz w:val="20"/>
        </w:rPr>
        <w:t xml:space="preserve"> database, we followed prior pieces of literature in the same vein (Ferreira et al. ; </w:t>
      </w:r>
      <w:proofErr w:type="spellStart"/>
      <w:r>
        <w:rPr>
          <w:rFonts w:ascii="Arial" w:eastAsia="Arial" w:hAnsi="Arial" w:cs="Arial"/>
          <w:color w:val="000000"/>
          <w:sz w:val="20"/>
        </w:rPr>
        <w:t>Marzi</w:t>
      </w:r>
      <w:proofErr w:type="spellEnd"/>
      <w:r>
        <w:rPr>
          <w:rFonts w:ascii="Arial" w:eastAsia="Arial" w:hAnsi="Arial" w:cs="Arial"/>
          <w:color w:val="000000"/>
          <w:sz w:val="20"/>
        </w:rPr>
        <w:t xml:space="preserve"> et al. ; Xu et al. ) and extracted documents in the “article” category because papers listed in this category had been through the rigorous peer-review process. Because we perceive entrepreneurial finance as an interdisciplinary field, we did not limit the search query to any research areas. Also, the documents have to be written in English from 1990–2020. Eventually, 7,873 documents are extracted.</w:t>
      </w:r>
    </w:p>
    <w:p w14:paraId="569166AD" w14:textId="77777777" w:rsidR="001E12EE" w:rsidRDefault="00000000">
      <w:pPr>
        <w:spacing w:before="200" w:line="260" w:lineRule="atLeast"/>
        <w:jc w:val="both"/>
      </w:pPr>
      <w:r>
        <w:rPr>
          <w:rFonts w:ascii="Arial" w:eastAsia="Arial" w:hAnsi="Arial" w:cs="Arial"/>
          <w:color w:val="000000"/>
          <w:sz w:val="20"/>
        </w:rPr>
        <w:t xml:space="preserve">After retrieving documents from the online database, we curated and removed unqualified data. In total, 971 documents were excluded from the analysis because (1) they are published in 2020, (2) they obtain no publication year, or (3) they are retracted articles, books, book sections, proceeding papers, or data papers. We did not include any book, proceeding paper, and other types of publications except for research articles because either </w:t>
      </w:r>
      <w:proofErr w:type="spellStart"/>
      <w:r>
        <w:rPr>
          <w:rFonts w:ascii="Arial" w:eastAsia="Arial" w:hAnsi="Arial" w:cs="Arial"/>
          <w:color w:val="000000"/>
          <w:sz w:val="20"/>
        </w:rPr>
        <w:t>WoS</w:t>
      </w:r>
      <w:proofErr w:type="spellEnd"/>
      <w:r>
        <w:rPr>
          <w:rFonts w:ascii="Arial" w:eastAsia="Arial" w:hAnsi="Arial" w:cs="Arial"/>
          <w:color w:val="000000"/>
          <w:sz w:val="20"/>
        </w:rPr>
        <w:t xml:space="preserve"> or Scopus concentrate more on journals and less on other means of scientific knowledge dissemination (</w:t>
      </w:r>
      <w:proofErr w:type="spellStart"/>
      <w:r>
        <w:rPr>
          <w:rFonts w:ascii="Arial" w:eastAsia="Arial" w:hAnsi="Arial" w:cs="Arial"/>
          <w:color w:val="000000"/>
          <w:sz w:val="20"/>
        </w:rPr>
        <w:t>Mongeon</w:t>
      </w:r>
      <w:proofErr w:type="spellEnd"/>
      <w:r>
        <w:rPr>
          <w:rFonts w:ascii="Arial" w:eastAsia="Arial" w:hAnsi="Arial" w:cs="Arial"/>
          <w:color w:val="000000"/>
          <w:sz w:val="20"/>
        </w:rPr>
        <w:t xml:space="preserve"> and Paul-Hus ).</w:t>
      </w:r>
    </w:p>
    <w:p w14:paraId="231CD523" w14:textId="77777777" w:rsidR="001E12EE" w:rsidRDefault="00000000">
      <w:pPr>
        <w:spacing w:before="200" w:line="260" w:lineRule="atLeast"/>
        <w:jc w:val="both"/>
      </w:pPr>
      <w:r>
        <w:rPr>
          <w:rFonts w:ascii="Arial" w:eastAsia="Arial" w:hAnsi="Arial" w:cs="Arial"/>
          <w:color w:val="000000"/>
          <w:sz w:val="20"/>
        </w:rPr>
        <w:t>Procedure</w:t>
      </w:r>
    </w:p>
    <w:p w14:paraId="242974D6" w14:textId="77777777" w:rsidR="001E12EE" w:rsidRDefault="00000000">
      <w:pPr>
        <w:spacing w:before="200" w:line="260" w:lineRule="atLeast"/>
        <w:jc w:val="both"/>
      </w:pPr>
      <w:r>
        <w:rPr>
          <w:rFonts w:ascii="Arial" w:eastAsia="Arial" w:hAnsi="Arial" w:cs="Arial"/>
          <w:color w:val="000000"/>
          <w:sz w:val="20"/>
        </w:rPr>
        <w:t>The data were initially downloaded from the Web of Science (</w:t>
      </w:r>
      <w:proofErr w:type="spellStart"/>
      <w:r>
        <w:rPr>
          <w:rFonts w:ascii="Arial" w:eastAsia="Arial" w:hAnsi="Arial" w:cs="Arial"/>
          <w:color w:val="000000"/>
          <w:sz w:val="20"/>
        </w:rPr>
        <w:t>WoS</w:t>
      </w:r>
      <w:proofErr w:type="spellEnd"/>
      <w:r>
        <w:rPr>
          <w:rFonts w:ascii="Arial" w:eastAsia="Arial" w:hAnsi="Arial" w:cs="Arial"/>
          <w:color w:val="000000"/>
          <w:sz w:val="20"/>
        </w:rPr>
        <w:t xml:space="preserve">) database based on the keywords mentioned above and inclusion criteria under the.txt format. The data consisted of authors' names, authors' affiliations, titles, publication sources, abstracts, keywords, and cited references. The downloaded data were later curated and excluded unqualified publications in Excel after converting from.txt files. The </w:t>
      </w:r>
      <w:proofErr w:type="spellStart"/>
      <w:r>
        <w:rPr>
          <w:rFonts w:ascii="Arial" w:eastAsia="Arial" w:hAnsi="Arial" w:cs="Arial"/>
          <w:color w:val="000000"/>
          <w:sz w:val="20"/>
        </w:rPr>
        <w:t>bibliometrix</w:t>
      </w:r>
      <w:proofErr w:type="spellEnd"/>
      <w:r>
        <w:rPr>
          <w:rFonts w:ascii="Arial" w:eastAsia="Arial" w:hAnsi="Arial" w:cs="Arial"/>
          <w:color w:val="000000"/>
          <w:sz w:val="20"/>
        </w:rPr>
        <w:t xml:space="preserve"> R package (Aria and </w:t>
      </w:r>
      <w:proofErr w:type="spellStart"/>
      <w:r>
        <w:rPr>
          <w:rFonts w:ascii="Arial" w:eastAsia="Arial" w:hAnsi="Arial" w:cs="Arial"/>
          <w:color w:val="000000"/>
          <w:sz w:val="20"/>
        </w:rPr>
        <w:t>Cuccurullo</w:t>
      </w:r>
      <w:proofErr w:type="spellEnd"/>
      <w:r>
        <w:rPr>
          <w:rFonts w:ascii="Arial" w:eastAsia="Arial" w:hAnsi="Arial" w:cs="Arial"/>
          <w:color w:val="000000"/>
          <w:sz w:val="20"/>
        </w:rPr>
        <w:t xml:space="preserve"> ) was employed to analyze and extract specific data from the.txt format. The package provides two alternatives to perform the bibliometric analysis; one is for coders, and another one is for ordinary users employing the </w:t>
      </w:r>
      <w:proofErr w:type="spellStart"/>
      <w:r>
        <w:rPr>
          <w:rFonts w:ascii="Arial" w:eastAsia="Arial" w:hAnsi="Arial" w:cs="Arial"/>
          <w:color w:val="000000"/>
          <w:sz w:val="20"/>
        </w:rPr>
        <w:t>biblioshiny</w:t>
      </w:r>
      <w:proofErr w:type="spellEnd"/>
      <w:r>
        <w:rPr>
          <w:rFonts w:ascii="Arial" w:eastAsia="Arial" w:hAnsi="Arial" w:cs="Arial"/>
          <w:color w:val="000000"/>
          <w:sz w:val="20"/>
        </w:rPr>
        <w:t xml:space="preserve"> function, which is a web-based application developed on Shiny environment. In this study, co-authorship analysis is conducted through coding, and thematic mapping is conducted using the </w:t>
      </w:r>
      <w:proofErr w:type="spellStart"/>
      <w:r>
        <w:rPr>
          <w:rFonts w:ascii="Arial" w:eastAsia="Arial" w:hAnsi="Arial" w:cs="Arial"/>
          <w:color w:val="000000"/>
          <w:sz w:val="20"/>
        </w:rPr>
        <w:t>biblioshiny</w:t>
      </w:r>
      <w:proofErr w:type="spellEnd"/>
      <w:r>
        <w:rPr>
          <w:rFonts w:ascii="Arial" w:eastAsia="Arial" w:hAnsi="Arial" w:cs="Arial"/>
          <w:color w:val="000000"/>
          <w:sz w:val="20"/>
        </w:rPr>
        <w:t xml:space="preserve"> function for the sake of flexibility and aesthetics. For transparency, the study's anticipated limitations are described in the Discussion following (Vuong ).</w:t>
      </w:r>
    </w:p>
    <w:p w14:paraId="6573F667" w14:textId="77777777" w:rsidR="001E12EE" w:rsidRDefault="00000000">
      <w:pPr>
        <w:spacing w:before="200" w:line="260" w:lineRule="atLeast"/>
        <w:jc w:val="both"/>
      </w:pPr>
      <w:r>
        <w:rPr>
          <w:rFonts w:ascii="Arial" w:eastAsia="Arial" w:hAnsi="Arial" w:cs="Arial"/>
          <w:color w:val="000000"/>
          <w:sz w:val="20"/>
        </w:rPr>
        <w:t>Results</w:t>
      </w:r>
    </w:p>
    <w:p w14:paraId="2CC0C441" w14:textId="77777777" w:rsidR="001E12EE" w:rsidRDefault="00000000">
      <w:pPr>
        <w:spacing w:before="200" w:line="260" w:lineRule="atLeast"/>
        <w:jc w:val="both"/>
      </w:pPr>
      <w:r>
        <w:rPr>
          <w:rFonts w:ascii="Arial" w:eastAsia="Arial" w:hAnsi="Arial" w:cs="Arial"/>
          <w:color w:val="000000"/>
          <w:sz w:val="20"/>
        </w:rPr>
        <w:t>Scientific output</w:t>
      </w:r>
    </w:p>
    <w:p w14:paraId="7A35CE99" w14:textId="77777777" w:rsidR="001E12EE" w:rsidRDefault="00000000">
      <w:pPr>
        <w:spacing w:before="200" w:line="260" w:lineRule="atLeast"/>
        <w:jc w:val="both"/>
      </w:pPr>
      <w:r>
        <w:rPr>
          <w:rFonts w:ascii="Arial" w:eastAsia="Arial" w:hAnsi="Arial" w:cs="Arial"/>
          <w:color w:val="000000"/>
          <w:sz w:val="20"/>
        </w:rPr>
        <w:lastRenderedPageBreak/>
        <w:t>This section provides an overview of the research landscape of entrepreneurial finance from 1970 to 2019. We record a total of 6,902 research articles by 12,855 different authors in 1,891 journals that meet our criteria.</w:t>
      </w:r>
    </w:p>
    <w:p w14:paraId="7D43AD61" w14:textId="77777777" w:rsidR="001E12EE" w:rsidRDefault="00000000">
      <w:pPr>
        <w:spacing w:before="200" w:line="260" w:lineRule="atLeast"/>
        <w:jc w:val="both"/>
      </w:pPr>
      <w:r>
        <w:rPr>
          <w:rFonts w:ascii="Arial" w:eastAsia="Arial" w:hAnsi="Arial" w:cs="Arial"/>
          <w:color w:val="000000"/>
          <w:sz w:val="20"/>
        </w:rPr>
        <w:t>Publication output</w:t>
      </w:r>
    </w:p>
    <w:p w14:paraId="285F4E5D" w14:textId="77777777" w:rsidR="001E12EE" w:rsidRDefault="00000000">
      <w:pPr>
        <w:spacing w:before="200" w:line="260" w:lineRule="atLeast"/>
        <w:jc w:val="both"/>
      </w:pPr>
      <w:r>
        <w:rPr>
          <w:rFonts w:ascii="Arial" w:eastAsia="Arial" w:hAnsi="Arial" w:cs="Arial"/>
          <w:color w:val="000000"/>
          <w:sz w:val="20"/>
        </w:rPr>
        <w:t>Entrepreneurial finance is a relatively young field of science with the first paper published in 1970 (Jordan ) and has been growing dramatically in the last 30 years. Figure  shows the annual number of publications related to the financing issues of entrepreneurs from 1970 to 2019 with exponential and linear estimations. It can be seen that the exponential estimate (R2 = 0.93) can explain the research output growth in this field better than the linear one (R2 = 0.61). Overall, the annual growth rate of research articles is 19.75 percent (the calculation does not include the period 1970–1990 due to sensitivity).</w:t>
      </w:r>
    </w:p>
    <w:p w14:paraId="6B4DFD74" w14:textId="77777777" w:rsidR="001E12EE" w:rsidRDefault="00000000">
      <w:pPr>
        <w:spacing w:before="200" w:line="260" w:lineRule="atLeast"/>
        <w:jc w:val="both"/>
      </w:pPr>
      <w:r>
        <w:rPr>
          <w:rFonts w:ascii="Arial" w:eastAsia="Arial" w:hAnsi="Arial" w:cs="Arial"/>
          <w:color w:val="000000"/>
          <w:sz w:val="20"/>
        </w:rPr>
        <w:t>The annual number of publications in entrepreneurial finance from 1970–2019</w:t>
      </w:r>
    </w:p>
    <w:p w14:paraId="2A0149C5" w14:textId="77777777" w:rsidR="001E12EE" w:rsidRDefault="00000000">
      <w:pPr>
        <w:spacing w:before="200" w:line="260" w:lineRule="atLeast"/>
        <w:jc w:val="both"/>
      </w:pPr>
      <w:r>
        <w:rPr>
          <w:rFonts w:ascii="Arial" w:eastAsia="Arial" w:hAnsi="Arial" w:cs="Arial"/>
          <w:color w:val="000000"/>
          <w:sz w:val="20"/>
        </w:rPr>
        <w:t>The most important period</w:t>
      </w:r>
    </w:p>
    <w:p w14:paraId="0E77E382" w14:textId="77777777" w:rsidR="001E12EE" w:rsidRDefault="00000000">
      <w:pPr>
        <w:spacing w:before="200" w:line="260" w:lineRule="atLeast"/>
        <w:jc w:val="both"/>
      </w:pPr>
      <w:r>
        <w:rPr>
          <w:rFonts w:ascii="Arial" w:eastAsia="Arial" w:hAnsi="Arial" w:cs="Arial"/>
          <w:color w:val="000000"/>
          <w:sz w:val="20"/>
        </w:rPr>
        <w:t>We split the annual research articles into four periods: 1970–1990, 1991–2000, 2001–2010, and 2011–2019 (see Table ). The period 1970–1990 can be considered the “takeoff roll” period for the field, with both the numbers of publications and authors being modest. Meanwhile, the increase in the number of documents, sources, and authors during the period 2011–2019 is impressive; solely the proportion of materials, sources, and authors during this period account for 75.22, 86.15, and 81.86 percent of the field, respectively. Notably, the number of publications in 2015 almost doubled the number of publications in the previous year. This unexpected surge might be the consequence of the emergence of 'crowdfunding' as a new method of financing among entrepreneurs. The term 'crowdfunding' barely appears before 2010 (Cumming and Groh ). However, it has now become one of the most attractive research topics within the discipline (</w:t>
      </w:r>
      <w:proofErr w:type="spellStart"/>
      <w:r>
        <w:rPr>
          <w:rFonts w:ascii="Arial" w:eastAsia="Arial" w:hAnsi="Arial" w:cs="Arial"/>
          <w:color w:val="000000"/>
          <w:sz w:val="20"/>
        </w:rPr>
        <w:t>Belleflamme</w:t>
      </w:r>
      <w:proofErr w:type="spellEnd"/>
      <w:r>
        <w:rPr>
          <w:rFonts w:ascii="Arial" w:eastAsia="Arial" w:hAnsi="Arial" w:cs="Arial"/>
          <w:color w:val="000000"/>
          <w:sz w:val="20"/>
        </w:rPr>
        <w:t xml:space="preserve"> et al. ; </w:t>
      </w:r>
      <w:proofErr w:type="spellStart"/>
      <w:r>
        <w:rPr>
          <w:rFonts w:ascii="Arial" w:eastAsia="Arial" w:hAnsi="Arial" w:cs="Arial"/>
          <w:color w:val="000000"/>
          <w:sz w:val="20"/>
        </w:rPr>
        <w:t>Mollick</w:t>
      </w:r>
      <w:proofErr w:type="spellEnd"/>
      <w:r>
        <w:rPr>
          <w:rFonts w:ascii="Arial" w:eastAsia="Arial" w:hAnsi="Arial" w:cs="Arial"/>
          <w:color w:val="000000"/>
          <w:sz w:val="20"/>
        </w:rPr>
        <w:t xml:space="preserve"> ).</w:t>
      </w:r>
    </w:p>
    <w:p w14:paraId="285FBD02" w14:textId="77777777" w:rsidR="001E12EE" w:rsidRDefault="00000000">
      <w:pPr>
        <w:spacing w:before="200" w:line="260" w:lineRule="atLeast"/>
        <w:jc w:val="both"/>
      </w:pPr>
      <w:r>
        <w:rPr>
          <w:rFonts w:ascii="Arial" w:eastAsia="Arial" w:hAnsi="Arial" w:cs="Arial"/>
          <w:color w:val="000000"/>
          <w:sz w:val="20"/>
        </w:rPr>
        <w:t>Scientific performance during four specific periods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240"/>
        <w:gridCol w:w="1320"/>
        <w:gridCol w:w="1440"/>
        <w:gridCol w:w="1440"/>
        <w:gridCol w:w="1560"/>
      </w:tblGrid>
      <w:tr w:rsidR="001E12EE" w14:paraId="6085E6DC" w14:textId="77777777">
        <w:trPr>
          <w:tblHeader/>
          <w:jc w:val="center"/>
        </w:trPr>
        <w:tc>
          <w:tcPr>
            <w:tcW w:w="3240" w:type="dxa"/>
            <w:tcBorders>
              <w:bottom w:val="nil"/>
              <w:right w:val="nil"/>
            </w:tcBorders>
            <w:tcMar>
              <w:top w:w="20" w:type="dxa"/>
              <w:bottom w:w="20" w:type="dxa"/>
            </w:tcMar>
          </w:tcPr>
          <w:p w14:paraId="7BE2B3D7" w14:textId="77777777" w:rsidR="001E12EE" w:rsidRDefault="001E12EE"/>
        </w:tc>
        <w:tc>
          <w:tcPr>
            <w:tcW w:w="1320" w:type="dxa"/>
            <w:tcBorders>
              <w:bottom w:val="nil"/>
              <w:right w:val="nil"/>
            </w:tcBorders>
            <w:tcMar>
              <w:top w:w="20" w:type="dxa"/>
              <w:bottom w:w="20" w:type="dxa"/>
            </w:tcMar>
          </w:tcPr>
          <w:p w14:paraId="431A2F33" w14:textId="77777777" w:rsidR="001E12EE" w:rsidRDefault="00000000">
            <w:pPr>
              <w:spacing w:before="200" w:line="220" w:lineRule="atLeast"/>
            </w:pPr>
            <w:r>
              <w:rPr>
                <w:rFonts w:ascii="Arial" w:eastAsia="Arial" w:hAnsi="Arial" w:cs="Arial"/>
                <w:b/>
                <w:color w:val="000000"/>
                <w:sz w:val="18"/>
              </w:rPr>
              <w:t>1970?1900</w:t>
            </w:r>
          </w:p>
        </w:tc>
        <w:tc>
          <w:tcPr>
            <w:tcW w:w="1440" w:type="dxa"/>
            <w:tcBorders>
              <w:bottom w:val="nil"/>
              <w:right w:val="nil"/>
            </w:tcBorders>
            <w:tcMar>
              <w:top w:w="20" w:type="dxa"/>
              <w:bottom w:w="20" w:type="dxa"/>
            </w:tcMar>
          </w:tcPr>
          <w:p w14:paraId="5E91872D" w14:textId="77777777" w:rsidR="001E12EE" w:rsidRDefault="00000000">
            <w:pPr>
              <w:spacing w:before="200" w:line="220" w:lineRule="atLeast"/>
            </w:pPr>
            <w:r>
              <w:rPr>
                <w:rFonts w:ascii="Arial" w:eastAsia="Arial" w:hAnsi="Arial" w:cs="Arial"/>
                <w:b/>
                <w:color w:val="000000"/>
                <w:sz w:val="18"/>
              </w:rPr>
              <w:t>1991?2000</w:t>
            </w:r>
          </w:p>
        </w:tc>
        <w:tc>
          <w:tcPr>
            <w:tcW w:w="1440" w:type="dxa"/>
            <w:tcBorders>
              <w:bottom w:val="nil"/>
              <w:right w:val="nil"/>
            </w:tcBorders>
            <w:tcMar>
              <w:top w:w="20" w:type="dxa"/>
              <w:bottom w:w="20" w:type="dxa"/>
            </w:tcMar>
          </w:tcPr>
          <w:p w14:paraId="0FFBA669" w14:textId="77777777" w:rsidR="001E12EE" w:rsidRDefault="00000000">
            <w:pPr>
              <w:spacing w:before="200" w:line="220" w:lineRule="atLeast"/>
            </w:pPr>
            <w:r>
              <w:rPr>
                <w:rFonts w:ascii="Arial" w:eastAsia="Arial" w:hAnsi="Arial" w:cs="Arial"/>
                <w:b/>
                <w:color w:val="000000"/>
                <w:sz w:val="18"/>
              </w:rPr>
              <w:t>2001?2010</w:t>
            </w:r>
          </w:p>
        </w:tc>
        <w:tc>
          <w:tcPr>
            <w:tcW w:w="1560" w:type="dxa"/>
            <w:tcBorders>
              <w:bottom w:val="nil"/>
            </w:tcBorders>
            <w:tcMar>
              <w:top w:w="20" w:type="dxa"/>
              <w:bottom w:w="20" w:type="dxa"/>
            </w:tcMar>
          </w:tcPr>
          <w:p w14:paraId="442BD48C" w14:textId="77777777" w:rsidR="001E12EE" w:rsidRDefault="00000000">
            <w:pPr>
              <w:spacing w:before="200" w:line="220" w:lineRule="atLeast"/>
            </w:pPr>
            <w:r>
              <w:rPr>
                <w:rFonts w:ascii="Arial" w:eastAsia="Arial" w:hAnsi="Arial" w:cs="Arial"/>
                <w:b/>
                <w:color w:val="000000"/>
                <w:sz w:val="18"/>
              </w:rPr>
              <w:t>2011?2019</w:t>
            </w:r>
          </w:p>
        </w:tc>
      </w:tr>
      <w:tr w:rsidR="001E12EE" w14:paraId="70477EEA" w14:textId="77777777">
        <w:trPr>
          <w:jc w:val="center"/>
        </w:trPr>
        <w:tc>
          <w:tcPr>
            <w:tcW w:w="3240" w:type="dxa"/>
            <w:tcBorders>
              <w:bottom w:val="nil"/>
              <w:right w:val="nil"/>
            </w:tcBorders>
            <w:tcMar>
              <w:top w:w="20" w:type="dxa"/>
              <w:bottom w:w="20" w:type="dxa"/>
            </w:tcMar>
          </w:tcPr>
          <w:p w14:paraId="0BF66443" w14:textId="77777777" w:rsidR="001E12EE" w:rsidRDefault="00000000">
            <w:pPr>
              <w:spacing w:line="220" w:lineRule="atLeast"/>
            </w:pPr>
            <w:r>
              <w:rPr>
                <w:rFonts w:ascii="Arial" w:eastAsia="Arial" w:hAnsi="Arial" w:cs="Arial"/>
                <w:color w:val="000000"/>
                <w:sz w:val="18"/>
              </w:rPr>
              <w:t>Documents</w:t>
            </w:r>
          </w:p>
        </w:tc>
        <w:tc>
          <w:tcPr>
            <w:tcW w:w="1320" w:type="dxa"/>
            <w:tcBorders>
              <w:bottom w:val="nil"/>
              <w:right w:val="nil"/>
            </w:tcBorders>
            <w:tcMar>
              <w:top w:w="20" w:type="dxa"/>
              <w:bottom w:w="20" w:type="dxa"/>
            </w:tcMar>
          </w:tcPr>
          <w:p w14:paraId="067105C2" w14:textId="77777777" w:rsidR="001E12EE" w:rsidRDefault="00000000">
            <w:pPr>
              <w:spacing w:line="220" w:lineRule="atLeast"/>
            </w:pPr>
            <w:r>
              <w:rPr>
                <w:rFonts w:ascii="Arial" w:eastAsia="Arial" w:hAnsi="Arial" w:cs="Arial"/>
                <w:color w:val="000000"/>
                <w:sz w:val="18"/>
              </w:rPr>
              <w:t>23</w:t>
            </w:r>
          </w:p>
        </w:tc>
        <w:tc>
          <w:tcPr>
            <w:tcW w:w="1440" w:type="dxa"/>
            <w:tcBorders>
              <w:bottom w:val="nil"/>
              <w:right w:val="nil"/>
            </w:tcBorders>
            <w:tcMar>
              <w:top w:w="20" w:type="dxa"/>
              <w:bottom w:w="20" w:type="dxa"/>
            </w:tcMar>
          </w:tcPr>
          <w:p w14:paraId="38F6856B" w14:textId="77777777" w:rsidR="001E12EE" w:rsidRDefault="00000000">
            <w:pPr>
              <w:spacing w:line="220" w:lineRule="atLeast"/>
            </w:pPr>
            <w:r>
              <w:rPr>
                <w:rFonts w:ascii="Arial" w:eastAsia="Arial" w:hAnsi="Arial" w:cs="Arial"/>
                <w:color w:val="000000"/>
                <w:sz w:val="18"/>
              </w:rPr>
              <w:t>448</w:t>
            </w:r>
          </w:p>
        </w:tc>
        <w:tc>
          <w:tcPr>
            <w:tcW w:w="1440" w:type="dxa"/>
            <w:tcBorders>
              <w:bottom w:val="nil"/>
              <w:right w:val="nil"/>
            </w:tcBorders>
            <w:tcMar>
              <w:top w:w="20" w:type="dxa"/>
              <w:bottom w:w="20" w:type="dxa"/>
            </w:tcMar>
          </w:tcPr>
          <w:p w14:paraId="64693E93" w14:textId="77777777" w:rsidR="001E12EE" w:rsidRDefault="00000000">
            <w:pPr>
              <w:spacing w:line="220" w:lineRule="atLeast"/>
            </w:pPr>
            <w:r>
              <w:rPr>
                <w:rFonts w:ascii="Arial" w:eastAsia="Arial" w:hAnsi="Arial" w:cs="Arial"/>
                <w:color w:val="000000"/>
                <w:sz w:val="18"/>
              </w:rPr>
              <w:t>1239</w:t>
            </w:r>
          </w:p>
        </w:tc>
        <w:tc>
          <w:tcPr>
            <w:tcW w:w="1560" w:type="dxa"/>
            <w:tcBorders>
              <w:bottom w:val="nil"/>
            </w:tcBorders>
            <w:tcMar>
              <w:top w:w="20" w:type="dxa"/>
              <w:bottom w:w="20" w:type="dxa"/>
            </w:tcMar>
          </w:tcPr>
          <w:p w14:paraId="34926C0A" w14:textId="77777777" w:rsidR="001E12EE" w:rsidRDefault="00000000">
            <w:pPr>
              <w:spacing w:line="220" w:lineRule="atLeast"/>
            </w:pPr>
            <w:r>
              <w:rPr>
                <w:rFonts w:ascii="Arial" w:eastAsia="Arial" w:hAnsi="Arial" w:cs="Arial"/>
                <w:color w:val="000000"/>
                <w:sz w:val="18"/>
              </w:rPr>
              <w:t>5192</w:t>
            </w:r>
          </w:p>
        </w:tc>
      </w:tr>
      <w:tr w:rsidR="001E12EE" w14:paraId="6DD19630" w14:textId="77777777">
        <w:trPr>
          <w:jc w:val="center"/>
        </w:trPr>
        <w:tc>
          <w:tcPr>
            <w:tcW w:w="3240" w:type="dxa"/>
            <w:tcBorders>
              <w:bottom w:val="nil"/>
              <w:right w:val="nil"/>
            </w:tcBorders>
            <w:tcMar>
              <w:top w:w="20" w:type="dxa"/>
              <w:bottom w:w="20" w:type="dxa"/>
            </w:tcMar>
          </w:tcPr>
          <w:p w14:paraId="01DCDB8F" w14:textId="77777777" w:rsidR="001E12EE" w:rsidRDefault="00000000">
            <w:pPr>
              <w:spacing w:line="220" w:lineRule="atLeast"/>
            </w:pPr>
            <w:r>
              <w:rPr>
                <w:rFonts w:ascii="Arial" w:eastAsia="Arial" w:hAnsi="Arial" w:cs="Arial"/>
                <w:color w:val="000000"/>
                <w:sz w:val="18"/>
              </w:rPr>
              <w:t>Sources</w:t>
            </w:r>
          </w:p>
        </w:tc>
        <w:tc>
          <w:tcPr>
            <w:tcW w:w="1320" w:type="dxa"/>
            <w:tcBorders>
              <w:bottom w:val="nil"/>
              <w:right w:val="nil"/>
            </w:tcBorders>
            <w:tcMar>
              <w:top w:w="20" w:type="dxa"/>
              <w:bottom w:w="20" w:type="dxa"/>
            </w:tcMar>
          </w:tcPr>
          <w:p w14:paraId="10DFBCDE" w14:textId="77777777" w:rsidR="001E12EE" w:rsidRDefault="00000000">
            <w:pPr>
              <w:spacing w:line="220" w:lineRule="atLeast"/>
            </w:pPr>
            <w:r>
              <w:rPr>
                <w:rFonts w:ascii="Arial" w:eastAsia="Arial" w:hAnsi="Arial" w:cs="Arial"/>
                <w:color w:val="000000"/>
                <w:sz w:val="18"/>
              </w:rPr>
              <w:t>19</w:t>
            </w:r>
          </w:p>
        </w:tc>
        <w:tc>
          <w:tcPr>
            <w:tcW w:w="1440" w:type="dxa"/>
            <w:tcBorders>
              <w:bottom w:val="nil"/>
              <w:right w:val="nil"/>
            </w:tcBorders>
            <w:tcMar>
              <w:top w:w="20" w:type="dxa"/>
              <w:bottom w:w="20" w:type="dxa"/>
            </w:tcMar>
          </w:tcPr>
          <w:p w14:paraId="725D41CD" w14:textId="77777777" w:rsidR="001E12EE" w:rsidRDefault="00000000">
            <w:pPr>
              <w:spacing w:line="220" w:lineRule="atLeast"/>
            </w:pPr>
            <w:r>
              <w:rPr>
                <w:rFonts w:ascii="Arial" w:eastAsia="Arial" w:hAnsi="Arial" w:cs="Arial"/>
                <w:color w:val="000000"/>
                <w:sz w:val="18"/>
              </w:rPr>
              <w:t>200</w:t>
            </w:r>
          </w:p>
        </w:tc>
        <w:tc>
          <w:tcPr>
            <w:tcW w:w="1440" w:type="dxa"/>
            <w:tcBorders>
              <w:bottom w:val="nil"/>
              <w:right w:val="nil"/>
            </w:tcBorders>
            <w:tcMar>
              <w:top w:w="20" w:type="dxa"/>
              <w:bottom w:w="20" w:type="dxa"/>
            </w:tcMar>
          </w:tcPr>
          <w:p w14:paraId="7EB24C4E" w14:textId="77777777" w:rsidR="001E12EE" w:rsidRDefault="00000000">
            <w:pPr>
              <w:spacing w:line="220" w:lineRule="atLeast"/>
            </w:pPr>
            <w:r>
              <w:rPr>
                <w:rFonts w:ascii="Arial" w:eastAsia="Arial" w:hAnsi="Arial" w:cs="Arial"/>
                <w:color w:val="000000"/>
                <w:sz w:val="18"/>
              </w:rPr>
              <w:t>474</w:t>
            </w:r>
          </w:p>
        </w:tc>
        <w:tc>
          <w:tcPr>
            <w:tcW w:w="1560" w:type="dxa"/>
            <w:tcBorders>
              <w:bottom w:val="nil"/>
            </w:tcBorders>
            <w:tcMar>
              <w:top w:w="20" w:type="dxa"/>
              <w:bottom w:w="20" w:type="dxa"/>
            </w:tcMar>
          </w:tcPr>
          <w:p w14:paraId="19264FD6" w14:textId="77777777" w:rsidR="001E12EE" w:rsidRDefault="00000000">
            <w:pPr>
              <w:spacing w:line="220" w:lineRule="atLeast"/>
            </w:pPr>
            <w:r>
              <w:rPr>
                <w:rFonts w:ascii="Arial" w:eastAsia="Arial" w:hAnsi="Arial" w:cs="Arial"/>
                <w:color w:val="000000"/>
                <w:sz w:val="18"/>
              </w:rPr>
              <w:t>1628</w:t>
            </w:r>
          </w:p>
        </w:tc>
      </w:tr>
      <w:tr w:rsidR="001E12EE" w14:paraId="09BE121C" w14:textId="77777777">
        <w:trPr>
          <w:jc w:val="center"/>
        </w:trPr>
        <w:tc>
          <w:tcPr>
            <w:tcW w:w="3240" w:type="dxa"/>
            <w:tcBorders>
              <w:bottom w:val="nil"/>
              <w:right w:val="nil"/>
            </w:tcBorders>
            <w:tcMar>
              <w:top w:w="20" w:type="dxa"/>
              <w:bottom w:w="20" w:type="dxa"/>
            </w:tcMar>
          </w:tcPr>
          <w:p w14:paraId="1C7B9A4A" w14:textId="77777777" w:rsidR="001E12EE" w:rsidRDefault="00000000">
            <w:pPr>
              <w:spacing w:line="220" w:lineRule="atLeast"/>
            </w:pPr>
            <w:r>
              <w:rPr>
                <w:rFonts w:ascii="Arial" w:eastAsia="Arial" w:hAnsi="Arial" w:cs="Arial"/>
                <w:color w:val="000000"/>
                <w:sz w:val="18"/>
              </w:rPr>
              <w:t>Authors</w:t>
            </w:r>
          </w:p>
        </w:tc>
        <w:tc>
          <w:tcPr>
            <w:tcW w:w="1320" w:type="dxa"/>
            <w:tcBorders>
              <w:bottom w:val="nil"/>
              <w:right w:val="nil"/>
            </w:tcBorders>
            <w:tcMar>
              <w:top w:w="20" w:type="dxa"/>
              <w:bottom w:w="20" w:type="dxa"/>
            </w:tcMar>
          </w:tcPr>
          <w:p w14:paraId="4CDABD42" w14:textId="77777777" w:rsidR="001E12EE" w:rsidRDefault="00000000">
            <w:pPr>
              <w:spacing w:line="220" w:lineRule="atLeast"/>
            </w:pPr>
            <w:r>
              <w:rPr>
                <w:rFonts w:ascii="Arial" w:eastAsia="Arial" w:hAnsi="Arial" w:cs="Arial"/>
                <w:color w:val="000000"/>
                <w:sz w:val="18"/>
              </w:rPr>
              <w:t>31</w:t>
            </w:r>
          </w:p>
        </w:tc>
        <w:tc>
          <w:tcPr>
            <w:tcW w:w="1440" w:type="dxa"/>
            <w:tcBorders>
              <w:bottom w:val="nil"/>
              <w:right w:val="nil"/>
            </w:tcBorders>
            <w:tcMar>
              <w:top w:w="20" w:type="dxa"/>
              <w:bottom w:w="20" w:type="dxa"/>
            </w:tcMar>
          </w:tcPr>
          <w:p w14:paraId="7E9B658A" w14:textId="77777777" w:rsidR="001E12EE" w:rsidRDefault="00000000">
            <w:pPr>
              <w:spacing w:line="220" w:lineRule="atLeast"/>
            </w:pPr>
            <w:r>
              <w:rPr>
                <w:rFonts w:ascii="Arial" w:eastAsia="Arial" w:hAnsi="Arial" w:cs="Arial"/>
                <w:color w:val="000000"/>
                <w:sz w:val="18"/>
              </w:rPr>
              <w:t>736</w:t>
            </w:r>
          </w:p>
        </w:tc>
        <w:tc>
          <w:tcPr>
            <w:tcW w:w="1440" w:type="dxa"/>
            <w:tcBorders>
              <w:bottom w:val="nil"/>
              <w:right w:val="nil"/>
            </w:tcBorders>
            <w:tcMar>
              <w:top w:w="20" w:type="dxa"/>
              <w:bottom w:w="20" w:type="dxa"/>
            </w:tcMar>
          </w:tcPr>
          <w:p w14:paraId="2A9353CC" w14:textId="77777777" w:rsidR="001E12EE" w:rsidRDefault="00000000">
            <w:pPr>
              <w:spacing w:line="220" w:lineRule="atLeast"/>
            </w:pPr>
            <w:r>
              <w:rPr>
                <w:rFonts w:ascii="Arial" w:eastAsia="Arial" w:hAnsi="Arial" w:cs="Arial"/>
                <w:color w:val="000000"/>
                <w:sz w:val="18"/>
              </w:rPr>
              <w:t>2203</w:t>
            </w:r>
          </w:p>
        </w:tc>
        <w:tc>
          <w:tcPr>
            <w:tcW w:w="1560" w:type="dxa"/>
            <w:tcBorders>
              <w:bottom w:val="nil"/>
            </w:tcBorders>
            <w:tcMar>
              <w:top w:w="20" w:type="dxa"/>
              <w:bottom w:w="20" w:type="dxa"/>
            </w:tcMar>
          </w:tcPr>
          <w:p w14:paraId="71028BE7" w14:textId="77777777" w:rsidR="001E12EE" w:rsidRDefault="00000000">
            <w:pPr>
              <w:spacing w:line="220" w:lineRule="atLeast"/>
            </w:pPr>
            <w:r>
              <w:rPr>
                <w:rFonts w:ascii="Arial" w:eastAsia="Arial" w:hAnsi="Arial" w:cs="Arial"/>
                <w:color w:val="000000"/>
                <w:sz w:val="18"/>
              </w:rPr>
              <w:t>10,521</w:t>
            </w:r>
          </w:p>
        </w:tc>
      </w:tr>
      <w:tr w:rsidR="001E12EE" w14:paraId="3F3DB991" w14:textId="77777777">
        <w:trPr>
          <w:jc w:val="center"/>
        </w:trPr>
        <w:tc>
          <w:tcPr>
            <w:tcW w:w="3240" w:type="dxa"/>
            <w:tcBorders>
              <w:bottom w:val="nil"/>
              <w:right w:val="nil"/>
            </w:tcBorders>
            <w:tcMar>
              <w:top w:w="20" w:type="dxa"/>
              <w:bottom w:w="20" w:type="dxa"/>
            </w:tcMar>
          </w:tcPr>
          <w:p w14:paraId="5BC972F1" w14:textId="77777777" w:rsidR="001E12EE" w:rsidRDefault="00000000">
            <w:pPr>
              <w:spacing w:line="220" w:lineRule="atLeast"/>
            </w:pPr>
            <w:r>
              <w:rPr>
                <w:rFonts w:ascii="Arial" w:eastAsia="Arial" w:hAnsi="Arial" w:cs="Arial"/>
                <w:color w:val="000000"/>
                <w:sz w:val="18"/>
              </w:rPr>
              <w:t>Citations per document</w:t>
            </w:r>
          </w:p>
        </w:tc>
        <w:tc>
          <w:tcPr>
            <w:tcW w:w="1320" w:type="dxa"/>
            <w:tcBorders>
              <w:bottom w:val="nil"/>
              <w:right w:val="nil"/>
            </w:tcBorders>
            <w:tcMar>
              <w:top w:w="20" w:type="dxa"/>
              <w:bottom w:w="20" w:type="dxa"/>
            </w:tcMar>
          </w:tcPr>
          <w:p w14:paraId="5A4B7F49" w14:textId="77777777" w:rsidR="001E12EE" w:rsidRDefault="00000000">
            <w:pPr>
              <w:spacing w:line="220" w:lineRule="atLeast"/>
            </w:pPr>
            <w:r>
              <w:rPr>
                <w:rFonts w:ascii="Arial" w:eastAsia="Arial" w:hAnsi="Arial" w:cs="Arial"/>
                <w:color w:val="000000"/>
                <w:sz w:val="18"/>
              </w:rPr>
              <w:t>8.09</w:t>
            </w:r>
          </w:p>
        </w:tc>
        <w:tc>
          <w:tcPr>
            <w:tcW w:w="1440" w:type="dxa"/>
            <w:tcBorders>
              <w:bottom w:val="nil"/>
              <w:right w:val="nil"/>
            </w:tcBorders>
            <w:tcMar>
              <w:top w:w="20" w:type="dxa"/>
              <w:bottom w:w="20" w:type="dxa"/>
            </w:tcMar>
          </w:tcPr>
          <w:p w14:paraId="1D5EF767" w14:textId="77777777" w:rsidR="001E12EE" w:rsidRDefault="00000000">
            <w:pPr>
              <w:spacing w:line="220" w:lineRule="atLeast"/>
            </w:pPr>
            <w:r>
              <w:rPr>
                <w:rFonts w:ascii="Arial" w:eastAsia="Arial" w:hAnsi="Arial" w:cs="Arial"/>
                <w:color w:val="000000"/>
                <w:sz w:val="18"/>
              </w:rPr>
              <w:t>77.46</w:t>
            </w:r>
          </w:p>
        </w:tc>
        <w:tc>
          <w:tcPr>
            <w:tcW w:w="1440" w:type="dxa"/>
            <w:tcBorders>
              <w:bottom w:val="nil"/>
              <w:right w:val="nil"/>
            </w:tcBorders>
            <w:tcMar>
              <w:top w:w="20" w:type="dxa"/>
              <w:bottom w:w="20" w:type="dxa"/>
            </w:tcMar>
          </w:tcPr>
          <w:p w14:paraId="5F45E2C3" w14:textId="77777777" w:rsidR="001E12EE" w:rsidRDefault="00000000">
            <w:pPr>
              <w:spacing w:line="220" w:lineRule="atLeast"/>
            </w:pPr>
            <w:r>
              <w:rPr>
                <w:rFonts w:ascii="Arial" w:eastAsia="Arial" w:hAnsi="Arial" w:cs="Arial"/>
                <w:color w:val="000000"/>
                <w:sz w:val="18"/>
              </w:rPr>
              <w:t>54.54</w:t>
            </w:r>
          </w:p>
        </w:tc>
        <w:tc>
          <w:tcPr>
            <w:tcW w:w="1560" w:type="dxa"/>
            <w:tcBorders>
              <w:bottom w:val="nil"/>
            </w:tcBorders>
            <w:tcMar>
              <w:top w:w="20" w:type="dxa"/>
              <w:bottom w:w="20" w:type="dxa"/>
            </w:tcMar>
          </w:tcPr>
          <w:p w14:paraId="17194376" w14:textId="77777777" w:rsidR="001E12EE" w:rsidRDefault="00000000">
            <w:pPr>
              <w:spacing w:line="220" w:lineRule="atLeast"/>
            </w:pPr>
            <w:r>
              <w:rPr>
                <w:rFonts w:ascii="Arial" w:eastAsia="Arial" w:hAnsi="Arial" w:cs="Arial"/>
                <w:color w:val="000000"/>
                <w:sz w:val="18"/>
              </w:rPr>
              <w:t>9.32</w:t>
            </w:r>
          </w:p>
        </w:tc>
      </w:tr>
      <w:tr w:rsidR="001E12EE" w14:paraId="5B67E24D" w14:textId="77777777">
        <w:trPr>
          <w:jc w:val="center"/>
        </w:trPr>
        <w:tc>
          <w:tcPr>
            <w:tcW w:w="3240" w:type="dxa"/>
            <w:tcBorders>
              <w:bottom w:val="nil"/>
              <w:right w:val="nil"/>
            </w:tcBorders>
            <w:tcMar>
              <w:top w:w="20" w:type="dxa"/>
              <w:bottom w:w="20" w:type="dxa"/>
            </w:tcMar>
          </w:tcPr>
          <w:p w14:paraId="3E04D641" w14:textId="77777777" w:rsidR="001E12EE" w:rsidRDefault="00000000">
            <w:pPr>
              <w:spacing w:line="220" w:lineRule="atLeast"/>
            </w:pPr>
            <w:r>
              <w:rPr>
                <w:rFonts w:ascii="Arial" w:eastAsia="Arial" w:hAnsi="Arial" w:cs="Arial"/>
                <w:color w:val="000000"/>
                <w:sz w:val="18"/>
              </w:rPr>
              <w:t>Authors per document</w:t>
            </w:r>
          </w:p>
        </w:tc>
        <w:tc>
          <w:tcPr>
            <w:tcW w:w="1320" w:type="dxa"/>
            <w:tcBorders>
              <w:bottom w:val="nil"/>
              <w:right w:val="nil"/>
            </w:tcBorders>
            <w:tcMar>
              <w:top w:w="20" w:type="dxa"/>
              <w:bottom w:w="20" w:type="dxa"/>
            </w:tcMar>
          </w:tcPr>
          <w:p w14:paraId="5A9C48A3" w14:textId="77777777" w:rsidR="001E12EE" w:rsidRDefault="00000000">
            <w:pPr>
              <w:spacing w:line="220" w:lineRule="atLeast"/>
            </w:pPr>
            <w:r>
              <w:rPr>
                <w:rFonts w:ascii="Arial" w:eastAsia="Arial" w:hAnsi="Arial" w:cs="Arial"/>
                <w:color w:val="000000"/>
                <w:sz w:val="18"/>
              </w:rPr>
              <w:t>1.35</w:t>
            </w:r>
          </w:p>
        </w:tc>
        <w:tc>
          <w:tcPr>
            <w:tcW w:w="1440" w:type="dxa"/>
            <w:tcBorders>
              <w:bottom w:val="nil"/>
              <w:right w:val="nil"/>
            </w:tcBorders>
            <w:tcMar>
              <w:top w:w="20" w:type="dxa"/>
              <w:bottom w:w="20" w:type="dxa"/>
            </w:tcMar>
          </w:tcPr>
          <w:p w14:paraId="389B8AEE" w14:textId="77777777" w:rsidR="001E12EE" w:rsidRDefault="00000000">
            <w:pPr>
              <w:spacing w:line="220" w:lineRule="atLeast"/>
            </w:pPr>
            <w:r>
              <w:rPr>
                <w:rFonts w:ascii="Arial" w:eastAsia="Arial" w:hAnsi="Arial" w:cs="Arial"/>
                <w:color w:val="000000"/>
                <w:sz w:val="18"/>
              </w:rPr>
              <w:t>1.64</w:t>
            </w:r>
          </w:p>
        </w:tc>
        <w:tc>
          <w:tcPr>
            <w:tcW w:w="1440" w:type="dxa"/>
            <w:tcBorders>
              <w:bottom w:val="nil"/>
              <w:right w:val="nil"/>
            </w:tcBorders>
            <w:tcMar>
              <w:top w:w="20" w:type="dxa"/>
              <w:bottom w:w="20" w:type="dxa"/>
            </w:tcMar>
          </w:tcPr>
          <w:p w14:paraId="422D8DA6" w14:textId="77777777" w:rsidR="001E12EE" w:rsidRDefault="00000000">
            <w:pPr>
              <w:spacing w:line="220" w:lineRule="atLeast"/>
            </w:pPr>
            <w:r>
              <w:rPr>
                <w:rFonts w:ascii="Arial" w:eastAsia="Arial" w:hAnsi="Arial" w:cs="Arial"/>
                <w:color w:val="000000"/>
                <w:sz w:val="18"/>
              </w:rPr>
              <w:t>1.78</w:t>
            </w:r>
          </w:p>
        </w:tc>
        <w:tc>
          <w:tcPr>
            <w:tcW w:w="1560" w:type="dxa"/>
            <w:tcBorders>
              <w:bottom w:val="nil"/>
            </w:tcBorders>
            <w:tcMar>
              <w:top w:w="20" w:type="dxa"/>
              <w:bottom w:w="20" w:type="dxa"/>
            </w:tcMar>
          </w:tcPr>
          <w:p w14:paraId="689FF431" w14:textId="77777777" w:rsidR="001E12EE" w:rsidRDefault="00000000">
            <w:pPr>
              <w:spacing w:line="220" w:lineRule="atLeast"/>
            </w:pPr>
            <w:r>
              <w:rPr>
                <w:rFonts w:ascii="Arial" w:eastAsia="Arial" w:hAnsi="Arial" w:cs="Arial"/>
                <w:color w:val="000000"/>
                <w:sz w:val="18"/>
              </w:rPr>
              <w:t>2.03</w:t>
            </w:r>
          </w:p>
        </w:tc>
      </w:tr>
      <w:tr w:rsidR="001E12EE" w14:paraId="6572FF5D" w14:textId="77777777">
        <w:trPr>
          <w:jc w:val="center"/>
        </w:trPr>
        <w:tc>
          <w:tcPr>
            <w:tcW w:w="3240" w:type="dxa"/>
            <w:tcBorders>
              <w:bottom w:val="nil"/>
              <w:right w:val="nil"/>
            </w:tcBorders>
            <w:tcMar>
              <w:top w:w="20" w:type="dxa"/>
              <w:bottom w:w="20" w:type="dxa"/>
            </w:tcMar>
          </w:tcPr>
          <w:p w14:paraId="3B619065" w14:textId="77777777" w:rsidR="001E12EE" w:rsidRDefault="00000000">
            <w:pPr>
              <w:spacing w:line="220" w:lineRule="atLeast"/>
            </w:pPr>
            <w:r>
              <w:rPr>
                <w:rFonts w:ascii="Arial" w:eastAsia="Arial" w:hAnsi="Arial" w:cs="Arial"/>
                <w:color w:val="000000"/>
                <w:sz w:val="18"/>
              </w:rPr>
              <w:t>The average annual growth rate</w:t>
            </w:r>
          </w:p>
        </w:tc>
        <w:tc>
          <w:tcPr>
            <w:tcW w:w="1320" w:type="dxa"/>
            <w:tcBorders>
              <w:bottom w:val="nil"/>
              <w:right w:val="nil"/>
            </w:tcBorders>
            <w:tcMar>
              <w:top w:w="20" w:type="dxa"/>
              <w:bottom w:w="20" w:type="dxa"/>
            </w:tcMar>
          </w:tcPr>
          <w:p w14:paraId="28ED462A" w14:textId="77777777" w:rsidR="001E12EE" w:rsidRDefault="00000000">
            <w:pPr>
              <w:spacing w:line="220" w:lineRule="atLeast"/>
            </w:pPr>
            <w:r>
              <w:rPr>
                <w:rFonts w:ascii="Arial" w:eastAsia="Arial" w:hAnsi="Arial" w:cs="Arial"/>
                <w:color w:val="000000"/>
                <w:sz w:val="18"/>
              </w:rPr>
              <w:t>N/A</w:t>
            </w:r>
          </w:p>
        </w:tc>
        <w:tc>
          <w:tcPr>
            <w:tcW w:w="1440" w:type="dxa"/>
            <w:tcBorders>
              <w:bottom w:val="nil"/>
              <w:right w:val="nil"/>
            </w:tcBorders>
            <w:tcMar>
              <w:top w:w="20" w:type="dxa"/>
              <w:bottom w:w="20" w:type="dxa"/>
            </w:tcMar>
          </w:tcPr>
          <w:p w14:paraId="31A97A12" w14:textId="77777777" w:rsidR="001E12EE" w:rsidRDefault="00000000">
            <w:pPr>
              <w:spacing w:line="220" w:lineRule="atLeast"/>
            </w:pPr>
            <w:r>
              <w:rPr>
                <w:rFonts w:ascii="Arial" w:eastAsia="Arial" w:hAnsi="Arial" w:cs="Arial"/>
                <w:color w:val="000000"/>
                <w:sz w:val="18"/>
              </w:rPr>
              <w:t>30.97%</w:t>
            </w:r>
          </w:p>
        </w:tc>
        <w:tc>
          <w:tcPr>
            <w:tcW w:w="1440" w:type="dxa"/>
            <w:tcBorders>
              <w:bottom w:val="nil"/>
              <w:right w:val="nil"/>
            </w:tcBorders>
            <w:tcMar>
              <w:top w:w="20" w:type="dxa"/>
              <w:bottom w:w="20" w:type="dxa"/>
            </w:tcMar>
          </w:tcPr>
          <w:p w14:paraId="4DBCE2F3" w14:textId="77777777" w:rsidR="001E12EE" w:rsidRDefault="00000000">
            <w:pPr>
              <w:spacing w:line="220" w:lineRule="atLeast"/>
            </w:pPr>
            <w:r>
              <w:rPr>
                <w:rFonts w:ascii="Arial" w:eastAsia="Arial" w:hAnsi="Arial" w:cs="Arial"/>
                <w:color w:val="000000"/>
                <w:sz w:val="18"/>
              </w:rPr>
              <w:t>11.33%</w:t>
            </w:r>
          </w:p>
        </w:tc>
        <w:tc>
          <w:tcPr>
            <w:tcW w:w="1560" w:type="dxa"/>
            <w:tcBorders>
              <w:bottom w:val="nil"/>
            </w:tcBorders>
            <w:tcMar>
              <w:top w:w="20" w:type="dxa"/>
              <w:bottom w:w="20" w:type="dxa"/>
            </w:tcMar>
          </w:tcPr>
          <w:p w14:paraId="625B5905" w14:textId="77777777" w:rsidR="001E12EE" w:rsidRDefault="00000000">
            <w:pPr>
              <w:spacing w:line="220" w:lineRule="atLeast"/>
            </w:pPr>
            <w:r>
              <w:rPr>
                <w:rFonts w:ascii="Arial" w:eastAsia="Arial" w:hAnsi="Arial" w:cs="Arial"/>
                <w:color w:val="000000"/>
                <w:sz w:val="18"/>
              </w:rPr>
              <w:t>19.81%</w:t>
            </w:r>
          </w:p>
        </w:tc>
      </w:tr>
      <w:tr w:rsidR="001E12EE" w14:paraId="0A503919" w14:textId="77777777">
        <w:trPr>
          <w:jc w:val="center"/>
        </w:trPr>
        <w:tc>
          <w:tcPr>
            <w:tcW w:w="3240" w:type="dxa"/>
            <w:tcBorders>
              <w:bottom w:val="nil"/>
              <w:right w:val="nil"/>
            </w:tcBorders>
            <w:tcMar>
              <w:top w:w="20" w:type="dxa"/>
              <w:bottom w:w="20" w:type="dxa"/>
            </w:tcMar>
          </w:tcPr>
          <w:p w14:paraId="07BB77DE" w14:textId="77777777" w:rsidR="001E12EE" w:rsidRDefault="00000000">
            <w:pPr>
              <w:spacing w:line="220" w:lineRule="atLeast"/>
            </w:pPr>
            <w:r>
              <w:rPr>
                <w:rFonts w:ascii="Arial" w:eastAsia="Arial" w:hAnsi="Arial" w:cs="Arial"/>
                <w:color w:val="000000"/>
                <w:sz w:val="18"/>
              </w:rPr>
              <w:t>Single-authored documents (%)</w:t>
            </w:r>
          </w:p>
        </w:tc>
        <w:tc>
          <w:tcPr>
            <w:tcW w:w="1320" w:type="dxa"/>
            <w:tcBorders>
              <w:bottom w:val="nil"/>
              <w:right w:val="nil"/>
            </w:tcBorders>
            <w:tcMar>
              <w:top w:w="20" w:type="dxa"/>
              <w:bottom w:w="20" w:type="dxa"/>
            </w:tcMar>
          </w:tcPr>
          <w:p w14:paraId="3DF23466" w14:textId="77777777" w:rsidR="001E12EE" w:rsidRDefault="00000000">
            <w:pPr>
              <w:spacing w:line="220" w:lineRule="atLeast"/>
            </w:pPr>
            <w:r>
              <w:rPr>
                <w:rFonts w:ascii="Arial" w:eastAsia="Arial" w:hAnsi="Arial" w:cs="Arial"/>
                <w:color w:val="000000"/>
                <w:sz w:val="18"/>
              </w:rPr>
              <w:t>16 (69.57%)</w:t>
            </w:r>
          </w:p>
        </w:tc>
        <w:tc>
          <w:tcPr>
            <w:tcW w:w="1440" w:type="dxa"/>
            <w:tcBorders>
              <w:bottom w:val="nil"/>
              <w:right w:val="nil"/>
            </w:tcBorders>
            <w:tcMar>
              <w:top w:w="20" w:type="dxa"/>
              <w:bottom w:w="20" w:type="dxa"/>
            </w:tcMar>
          </w:tcPr>
          <w:p w14:paraId="0FD1021A" w14:textId="77777777" w:rsidR="001E12EE" w:rsidRDefault="00000000">
            <w:pPr>
              <w:spacing w:line="220" w:lineRule="atLeast"/>
            </w:pPr>
            <w:r>
              <w:rPr>
                <w:rFonts w:ascii="Arial" w:eastAsia="Arial" w:hAnsi="Arial" w:cs="Arial"/>
                <w:color w:val="000000"/>
                <w:sz w:val="18"/>
              </w:rPr>
              <w:t>214 (47.77%)</w:t>
            </w:r>
          </w:p>
        </w:tc>
        <w:tc>
          <w:tcPr>
            <w:tcW w:w="1440" w:type="dxa"/>
            <w:tcBorders>
              <w:bottom w:val="nil"/>
              <w:right w:val="nil"/>
            </w:tcBorders>
            <w:tcMar>
              <w:top w:w="20" w:type="dxa"/>
              <w:bottom w:w="20" w:type="dxa"/>
            </w:tcMar>
          </w:tcPr>
          <w:p w14:paraId="604A5923" w14:textId="77777777" w:rsidR="001E12EE" w:rsidRDefault="00000000">
            <w:pPr>
              <w:spacing w:line="220" w:lineRule="atLeast"/>
            </w:pPr>
            <w:r>
              <w:rPr>
                <w:rFonts w:ascii="Arial" w:eastAsia="Arial" w:hAnsi="Arial" w:cs="Arial"/>
                <w:color w:val="000000"/>
                <w:sz w:val="18"/>
              </w:rPr>
              <w:t>385 (31.07%)</w:t>
            </w:r>
          </w:p>
        </w:tc>
        <w:tc>
          <w:tcPr>
            <w:tcW w:w="1560" w:type="dxa"/>
            <w:tcBorders>
              <w:bottom w:val="nil"/>
            </w:tcBorders>
            <w:tcMar>
              <w:top w:w="20" w:type="dxa"/>
              <w:bottom w:w="20" w:type="dxa"/>
            </w:tcMar>
          </w:tcPr>
          <w:p w14:paraId="1F4A8EAD" w14:textId="77777777" w:rsidR="001E12EE" w:rsidRDefault="00000000">
            <w:pPr>
              <w:spacing w:line="220" w:lineRule="atLeast"/>
            </w:pPr>
            <w:r>
              <w:rPr>
                <w:rFonts w:ascii="Arial" w:eastAsia="Arial" w:hAnsi="Arial" w:cs="Arial"/>
                <w:color w:val="000000"/>
                <w:sz w:val="18"/>
              </w:rPr>
              <w:t>1150 (22.15%)</w:t>
            </w:r>
          </w:p>
        </w:tc>
      </w:tr>
      <w:tr w:rsidR="001E12EE" w14:paraId="00EA8C13" w14:textId="77777777">
        <w:trPr>
          <w:jc w:val="center"/>
        </w:trPr>
        <w:tc>
          <w:tcPr>
            <w:tcW w:w="3240" w:type="dxa"/>
            <w:tcBorders>
              <w:right w:val="nil"/>
            </w:tcBorders>
            <w:tcMar>
              <w:top w:w="20" w:type="dxa"/>
              <w:bottom w:w="20" w:type="dxa"/>
            </w:tcMar>
          </w:tcPr>
          <w:p w14:paraId="42AB3B0A" w14:textId="77777777" w:rsidR="001E12EE" w:rsidRDefault="00000000">
            <w:pPr>
              <w:spacing w:line="220" w:lineRule="atLeast"/>
            </w:pPr>
            <w:r>
              <w:rPr>
                <w:rFonts w:ascii="Arial" w:eastAsia="Arial" w:hAnsi="Arial" w:cs="Arial"/>
                <w:color w:val="000000"/>
                <w:sz w:val="18"/>
              </w:rPr>
              <w:t>Collaboration Index</w:t>
            </w:r>
          </w:p>
        </w:tc>
        <w:tc>
          <w:tcPr>
            <w:tcW w:w="1320" w:type="dxa"/>
            <w:tcBorders>
              <w:right w:val="nil"/>
            </w:tcBorders>
            <w:tcMar>
              <w:top w:w="20" w:type="dxa"/>
              <w:bottom w:w="20" w:type="dxa"/>
            </w:tcMar>
          </w:tcPr>
          <w:p w14:paraId="3E04C8FF" w14:textId="77777777" w:rsidR="001E12EE" w:rsidRDefault="00000000">
            <w:pPr>
              <w:spacing w:line="220" w:lineRule="atLeast"/>
            </w:pPr>
            <w:r>
              <w:rPr>
                <w:rFonts w:ascii="Arial" w:eastAsia="Arial" w:hAnsi="Arial" w:cs="Arial"/>
                <w:color w:val="000000"/>
                <w:sz w:val="18"/>
              </w:rPr>
              <w:t>2.5</w:t>
            </w:r>
          </w:p>
        </w:tc>
        <w:tc>
          <w:tcPr>
            <w:tcW w:w="1440" w:type="dxa"/>
            <w:tcBorders>
              <w:right w:val="nil"/>
            </w:tcBorders>
            <w:tcMar>
              <w:top w:w="20" w:type="dxa"/>
              <w:bottom w:w="20" w:type="dxa"/>
            </w:tcMar>
          </w:tcPr>
          <w:p w14:paraId="589FBAB9" w14:textId="77777777" w:rsidR="001E12EE" w:rsidRDefault="00000000">
            <w:pPr>
              <w:spacing w:line="220" w:lineRule="atLeast"/>
            </w:pPr>
            <w:r>
              <w:rPr>
                <w:rFonts w:ascii="Arial" w:eastAsia="Arial" w:hAnsi="Arial" w:cs="Arial"/>
                <w:color w:val="000000"/>
                <w:sz w:val="18"/>
              </w:rPr>
              <w:t>2.32</w:t>
            </w:r>
          </w:p>
        </w:tc>
        <w:tc>
          <w:tcPr>
            <w:tcW w:w="1440" w:type="dxa"/>
            <w:tcBorders>
              <w:right w:val="nil"/>
            </w:tcBorders>
            <w:tcMar>
              <w:top w:w="20" w:type="dxa"/>
              <w:bottom w:w="20" w:type="dxa"/>
            </w:tcMar>
          </w:tcPr>
          <w:p w14:paraId="02CB2E1E" w14:textId="77777777" w:rsidR="001E12EE" w:rsidRDefault="00000000">
            <w:pPr>
              <w:spacing w:line="220" w:lineRule="atLeast"/>
            </w:pPr>
            <w:r>
              <w:rPr>
                <w:rFonts w:ascii="Arial" w:eastAsia="Arial" w:hAnsi="Arial" w:cs="Arial"/>
                <w:color w:val="000000"/>
                <w:sz w:val="18"/>
              </w:rPr>
              <w:t>2.17</w:t>
            </w:r>
          </w:p>
        </w:tc>
        <w:tc>
          <w:tcPr>
            <w:tcW w:w="1560" w:type="dxa"/>
            <w:tcMar>
              <w:top w:w="20" w:type="dxa"/>
              <w:bottom w:w="20" w:type="dxa"/>
            </w:tcMar>
          </w:tcPr>
          <w:p w14:paraId="47B4DF62" w14:textId="77777777" w:rsidR="001E12EE" w:rsidRDefault="00000000">
            <w:pPr>
              <w:spacing w:line="220" w:lineRule="atLeast"/>
            </w:pPr>
            <w:r>
              <w:rPr>
                <w:rFonts w:ascii="Arial" w:eastAsia="Arial" w:hAnsi="Arial" w:cs="Arial"/>
                <w:color w:val="000000"/>
                <w:sz w:val="18"/>
              </w:rPr>
              <w:t>2.34</w:t>
            </w:r>
          </w:p>
        </w:tc>
      </w:tr>
    </w:tbl>
    <w:p w14:paraId="410C545F" w14:textId="77777777" w:rsidR="001E12EE" w:rsidRDefault="00000000">
      <w:pPr>
        <w:spacing w:before="200" w:line="260" w:lineRule="atLeast"/>
        <w:jc w:val="both"/>
      </w:pPr>
      <w:r>
        <w:rPr>
          <w:rFonts w:ascii="Arial" w:eastAsia="Arial" w:hAnsi="Arial" w:cs="Arial"/>
          <w:color w:val="000000"/>
          <w:sz w:val="20"/>
        </w:rPr>
        <w:t>Citations per document = Total citations (of documents published in specific period) until the extracted date/Total number of documents published in that period</w:t>
      </w:r>
    </w:p>
    <w:p w14:paraId="110DA572" w14:textId="77777777" w:rsidR="001E12EE" w:rsidRDefault="00000000">
      <w:pPr>
        <w:spacing w:before="200" w:line="260" w:lineRule="atLeast"/>
        <w:jc w:val="both"/>
      </w:pPr>
      <w:r>
        <w:rPr>
          <w:rFonts w:ascii="Arial" w:eastAsia="Arial" w:hAnsi="Arial" w:cs="Arial"/>
          <w:color w:val="000000"/>
          <w:sz w:val="20"/>
        </w:rPr>
        <w:t>Collaboration Index = Total Authors of Multi-Authored Articles/Total Multi-Authored Articles</w:t>
      </w:r>
    </w:p>
    <w:p w14:paraId="5390B8B1" w14:textId="77777777" w:rsidR="001E12EE" w:rsidRDefault="00000000">
      <w:pPr>
        <w:spacing w:before="200" w:line="260" w:lineRule="atLeast"/>
        <w:jc w:val="both"/>
      </w:pPr>
      <w:r>
        <w:rPr>
          <w:rFonts w:ascii="Arial" w:eastAsia="Arial" w:hAnsi="Arial" w:cs="Arial"/>
          <w:color w:val="000000"/>
          <w:sz w:val="20"/>
        </w:rPr>
        <w:t xml:space="preserve">Among the four periods, the 1991–2000 one marked the most crucial milestone in the history of entrepreneurial finance in terms of productivity and </w:t>
      </w:r>
      <w:proofErr w:type="spellStart"/>
      <w:r>
        <w:rPr>
          <w:rFonts w:ascii="Arial" w:eastAsia="Arial" w:hAnsi="Arial" w:cs="Arial"/>
          <w:color w:val="000000"/>
          <w:sz w:val="20"/>
        </w:rPr>
        <w:t>impactfulness</w:t>
      </w:r>
      <w:proofErr w:type="spellEnd"/>
      <w:r>
        <w:rPr>
          <w:rFonts w:ascii="Arial" w:eastAsia="Arial" w:hAnsi="Arial" w:cs="Arial"/>
          <w:color w:val="000000"/>
          <w:sz w:val="20"/>
        </w:rPr>
        <w:t>. For productivity, this period obtained the highest average annual growth rate in the number of studies at 24.46%, and the impact of publications during this period was also the highest at 77.46 citations per document. The prominence of this period might result from the dissolution of the Soviet Union (USSR) and the Internet revolution, as well as other historical events prior to it.</w:t>
      </w:r>
    </w:p>
    <w:p w14:paraId="720A3391" w14:textId="77777777" w:rsidR="001E12EE" w:rsidRDefault="00000000">
      <w:pPr>
        <w:spacing w:before="200" w:line="260" w:lineRule="atLeast"/>
        <w:jc w:val="both"/>
      </w:pPr>
      <w:r>
        <w:rPr>
          <w:rFonts w:ascii="Arial" w:eastAsia="Arial" w:hAnsi="Arial" w:cs="Arial"/>
          <w:color w:val="000000"/>
          <w:sz w:val="20"/>
        </w:rPr>
        <w:t>In addition, the increasing number of authors per document over time and the decreasing share of single-authored papers hint at the rising collaboration trend among researchers in the discipline of entrepreneurial finance. The group size measured by the collaboration index also slightly decreased from 2.5 during 1970–1990 to 2.34 during 2011–2019, which hints at the fact that researchers in this field tend to collaborate in a smaller group.</w:t>
      </w:r>
    </w:p>
    <w:p w14:paraId="0C6936A4" w14:textId="77777777" w:rsidR="001E12EE" w:rsidRDefault="00000000">
      <w:pPr>
        <w:spacing w:before="200" w:line="260" w:lineRule="atLeast"/>
        <w:jc w:val="both"/>
      </w:pPr>
      <w:r>
        <w:rPr>
          <w:rFonts w:ascii="Arial" w:eastAsia="Arial" w:hAnsi="Arial" w:cs="Arial"/>
          <w:color w:val="000000"/>
          <w:sz w:val="20"/>
        </w:rPr>
        <w:t>Social structure</w:t>
      </w:r>
    </w:p>
    <w:p w14:paraId="3B61F9E2" w14:textId="77777777" w:rsidR="001E12EE" w:rsidRDefault="00000000">
      <w:pPr>
        <w:spacing w:before="200" w:line="260" w:lineRule="atLeast"/>
        <w:jc w:val="both"/>
      </w:pPr>
      <w:r>
        <w:rPr>
          <w:rFonts w:ascii="Arial" w:eastAsia="Arial" w:hAnsi="Arial" w:cs="Arial"/>
          <w:color w:val="000000"/>
          <w:sz w:val="20"/>
        </w:rPr>
        <w:lastRenderedPageBreak/>
        <w:t>In this section, we examine the scientific performance and collaboration patterns across three levels: author, institution, and country. The results from the national, institutional, and individual levels suggest the dominance of Western ideologies in the discipline, demonstrated by the strong presence of influential authors and institutions from the U.S. In contrast, the lack of authors, institutions, and countries in continents other than Europe and North America is noticeable (Crew ). Unfortunately, those left-out countries include the Asia–Pacific area, which is currently the home of four out of the ten most productive countries in terms of research productivity, namely China, Japan, Korea, and Australia. Even though China exposes a sharp rise in scientific production that ranks 4th among the ten most productive countries, China's scientific impact is the lowest in terms of both citation per paper and average JIF.</w:t>
      </w:r>
    </w:p>
    <w:p w14:paraId="38BC37CE" w14:textId="77777777" w:rsidR="001E12EE" w:rsidRDefault="00000000">
      <w:pPr>
        <w:spacing w:before="200" w:line="260" w:lineRule="atLeast"/>
        <w:jc w:val="both"/>
      </w:pPr>
      <w:r>
        <w:rPr>
          <w:rFonts w:ascii="Arial" w:eastAsia="Arial" w:hAnsi="Arial" w:cs="Arial"/>
          <w:color w:val="000000"/>
          <w:sz w:val="20"/>
        </w:rPr>
        <w:t>Most productive authors and their social structure</w:t>
      </w:r>
    </w:p>
    <w:p w14:paraId="27B5B879" w14:textId="77777777" w:rsidR="001E12EE" w:rsidRDefault="00000000">
      <w:pPr>
        <w:spacing w:before="200" w:line="260" w:lineRule="atLeast"/>
        <w:jc w:val="both"/>
      </w:pPr>
      <w:r>
        <w:rPr>
          <w:rFonts w:ascii="Arial" w:eastAsia="Arial" w:hAnsi="Arial" w:cs="Arial"/>
          <w:color w:val="000000"/>
          <w:sz w:val="20"/>
        </w:rPr>
        <w:t xml:space="preserve">Among the top ten authors in entrepreneurial finance research based on full counting and fractional counting methods, the number of authors affiliated with institutes in Europe and North America is overwhelming (see Table ). </w:t>
      </w:r>
      <w:proofErr w:type="spellStart"/>
      <w:r>
        <w:rPr>
          <w:rFonts w:ascii="Arial" w:eastAsia="Arial" w:hAnsi="Arial" w:cs="Arial"/>
          <w:color w:val="000000"/>
          <w:sz w:val="20"/>
        </w:rPr>
        <w:t>Wonglimpiyarat</w:t>
      </w:r>
      <w:proofErr w:type="spellEnd"/>
      <w:r>
        <w:rPr>
          <w:rFonts w:ascii="Arial" w:eastAsia="Arial" w:hAnsi="Arial" w:cs="Arial"/>
          <w:color w:val="000000"/>
          <w:sz w:val="20"/>
        </w:rPr>
        <w:t xml:space="preserve"> J is the only author whose affiliation was outside Europe and North America. Still, the total number of citations received by the researcher from Thailand is not in line with his/her production. It is also notable that European authors tend to collaborate to achieve higher scientific output than authors from other territories. In detail, 9 out of 11 most prolific authors (including Cumming D) based on full counting are affiliated with institutions in Europe, whereas with fractional counting, 5 out of 10 most prolific authors (including Cumming D) are from North America and Thailand.</w:t>
      </w:r>
    </w:p>
    <w:p w14:paraId="0172BD3F" w14:textId="77777777" w:rsidR="001E12EE" w:rsidRDefault="00000000">
      <w:pPr>
        <w:spacing w:before="200" w:line="260" w:lineRule="atLeast"/>
        <w:jc w:val="both"/>
      </w:pPr>
      <w:r>
        <w:rPr>
          <w:rFonts w:ascii="Arial" w:eastAsia="Arial" w:hAnsi="Arial" w:cs="Arial"/>
          <w:color w:val="000000"/>
          <w:sz w:val="20"/>
        </w:rPr>
        <w:t>Top ten most productive authors by full and fractional counting in entrepreneurial finance discipline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440"/>
        <w:gridCol w:w="1440"/>
        <w:gridCol w:w="720"/>
        <w:gridCol w:w="1440"/>
        <w:gridCol w:w="2520"/>
        <w:gridCol w:w="1320"/>
      </w:tblGrid>
      <w:tr w:rsidR="001E12EE" w14:paraId="7A971D7A" w14:textId="77777777">
        <w:trPr>
          <w:tblHeader/>
          <w:jc w:val="center"/>
        </w:trPr>
        <w:tc>
          <w:tcPr>
            <w:tcW w:w="1440" w:type="dxa"/>
            <w:tcBorders>
              <w:bottom w:val="nil"/>
              <w:right w:val="nil"/>
            </w:tcBorders>
            <w:tcMar>
              <w:top w:w="20" w:type="dxa"/>
              <w:bottom w:w="20" w:type="dxa"/>
            </w:tcMar>
          </w:tcPr>
          <w:p w14:paraId="29D2D1B6" w14:textId="77777777" w:rsidR="001E12EE" w:rsidRDefault="00000000">
            <w:pPr>
              <w:spacing w:before="200" w:line="220" w:lineRule="atLeast"/>
            </w:pPr>
            <w:r>
              <w:rPr>
                <w:rFonts w:ascii="Arial" w:eastAsia="Arial" w:hAnsi="Arial" w:cs="Arial"/>
                <w:b/>
                <w:color w:val="000000"/>
                <w:sz w:val="18"/>
              </w:rPr>
              <w:t>Rank</w:t>
            </w:r>
          </w:p>
        </w:tc>
        <w:tc>
          <w:tcPr>
            <w:tcW w:w="1440" w:type="dxa"/>
            <w:tcBorders>
              <w:bottom w:val="nil"/>
              <w:right w:val="nil"/>
            </w:tcBorders>
            <w:tcMar>
              <w:top w:w="20" w:type="dxa"/>
              <w:bottom w:w="20" w:type="dxa"/>
            </w:tcMar>
          </w:tcPr>
          <w:p w14:paraId="17C3F2F6" w14:textId="77777777" w:rsidR="001E12EE" w:rsidRDefault="00000000">
            <w:pPr>
              <w:spacing w:before="200" w:line="220" w:lineRule="atLeast"/>
            </w:pPr>
            <w:r>
              <w:rPr>
                <w:rFonts w:ascii="Arial" w:eastAsia="Arial" w:hAnsi="Arial" w:cs="Arial"/>
                <w:b/>
                <w:color w:val="000000"/>
                <w:sz w:val="18"/>
              </w:rPr>
              <w:t>Authors</w:t>
            </w:r>
          </w:p>
        </w:tc>
        <w:tc>
          <w:tcPr>
            <w:tcW w:w="720" w:type="dxa"/>
            <w:tcBorders>
              <w:bottom w:val="nil"/>
              <w:right w:val="nil"/>
            </w:tcBorders>
            <w:tcMar>
              <w:top w:w="20" w:type="dxa"/>
              <w:bottom w:w="20" w:type="dxa"/>
            </w:tcMar>
          </w:tcPr>
          <w:p w14:paraId="534C7D0D" w14:textId="77777777" w:rsidR="001E12EE" w:rsidRDefault="00000000">
            <w:pPr>
              <w:spacing w:before="200" w:line="220" w:lineRule="atLeast"/>
            </w:pPr>
            <w:r>
              <w:rPr>
                <w:rFonts w:ascii="Arial" w:eastAsia="Arial" w:hAnsi="Arial" w:cs="Arial"/>
                <w:b/>
                <w:color w:val="000000"/>
                <w:sz w:val="18"/>
              </w:rPr>
              <w:t>Counts</w:t>
            </w:r>
          </w:p>
        </w:tc>
        <w:tc>
          <w:tcPr>
            <w:tcW w:w="1440" w:type="dxa"/>
            <w:tcBorders>
              <w:bottom w:val="nil"/>
              <w:right w:val="nil"/>
            </w:tcBorders>
            <w:tcMar>
              <w:top w:w="20" w:type="dxa"/>
              <w:bottom w:w="20" w:type="dxa"/>
            </w:tcMar>
          </w:tcPr>
          <w:p w14:paraId="38664E54" w14:textId="77777777" w:rsidR="001E12EE" w:rsidRDefault="00000000">
            <w:pPr>
              <w:spacing w:before="200" w:line="220" w:lineRule="atLeast"/>
            </w:pPr>
            <w:r>
              <w:rPr>
                <w:rFonts w:ascii="Arial" w:eastAsia="Arial" w:hAnsi="Arial" w:cs="Arial"/>
                <w:b/>
                <w:color w:val="000000"/>
                <w:sz w:val="18"/>
              </w:rPr>
              <w:t>First publication year</w:t>
            </w:r>
          </w:p>
        </w:tc>
        <w:tc>
          <w:tcPr>
            <w:tcW w:w="2520" w:type="dxa"/>
            <w:tcBorders>
              <w:bottom w:val="nil"/>
              <w:right w:val="nil"/>
            </w:tcBorders>
            <w:tcMar>
              <w:top w:w="20" w:type="dxa"/>
              <w:bottom w:w="20" w:type="dxa"/>
            </w:tcMar>
          </w:tcPr>
          <w:p w14:paraId="47D7AC34" w14:textId="77777777" w:rsidR="001E12EE" w:rsidRDefault="00000000">
            <w:pPr>
              <w:spacing w:before="200" w:line="220" w:lineRule="atLeast"/>
            </w:pPr>
            <w:r>
              <w:rPr>
                <w:rFonts w:ascii="Arial" w:eastAsia="Arial" w:hAnsi="Arial" w:cs="Arial"/>
                <w:b/>
                <w:color w:val="000000"/>
                <w:sz w:val="18"/>
              </w:rPr>
              <w:t>Institution</w:t>
            </w:r>
          </w:p>
        </w:tc>
        <w:tc>
          <w:tcPr>
            <w:tcW w:w="1320" w:type="dxa"/>
            <w:tcBorders>
              <w:bottom w:val="nil"/>
            </w:tcBorders>
            <w:tcMar>
              <w:top w:w="20" w:type="dxa"/>
              <w:bottom w:w="20" w:type="dxa"/>
            </w:tcMar>
          </w:tcPr>
          <w:p w14:paraId="37F62FDE" w14:textId="77777777" w:rsidR="001E12EE" w:rsidRDefault="00000000">
            <w:pPr>
              <w:spacing w:before="200" w:line="220" w:lineRule="atLeast"/>
            </w:pPr>
            <w:r>
              <w:rPr>
                <w:rFonts w:ascii="Arial" w:eastAsia="Arial" w:hAnsi="Arial" w:cs="Arial"/>
                <w:b/>
                <w:color w:val="000000"/>
                <w:sz w:val="18"/>
              </w:rPr>
              <w:t>Country</w:t>
            </w:r>
          </w:p>
        </w:tc>
      </w:tr>
      <w:tr w:rsidR="001E12EE" w14:paraId="5329B819" w14:textId="77777777">
        <w:trPr>
          <w:jc w:val="center"/>
        </w:trPr>
        <w:tc>
          <w:tcPr>
            <w:tcW w:w="1440" w:type="dxa"/>
            <w:tcBorders>
              <w:bottom w:val="nil"/>
              <w:right w:val="nil"/>
            </w:tcBorders>
            <w:tcMar>
              <w:top w:w="20" w:type="dxa"/>
              <w:bottom w:w="20" w:type="dxa"/>
            </w:tcMar>
          </w:tcPr>
          <w:p w14:paraId="1252DC9D" w14:textId="77777777" w:rsidR="001E12EE" w:rsidRDefault="00000000">
            <w:pPr>
              <w:spacing w:line="220" w:lineRule="atLeast"/>
            </w:pPr>
            <w:r>
              <w:rPr>
                <w:rFonts w:ascii="Arial" w:eastAsia="Arial" w:hAnsi="Arial" w:cs="Arial"/>
                <w:color w:val="000000"/>
                <w:sz w:val="18"/>
              </w:rPr>
              <w:t>Full counting</w:t>
            </w:r>
          </w:p>
        </w:tc>
        <w:tc>
          <w:tcPr>
            <w:tcW w:w="1440" w:type="dxa"/>
            <w:tcBorders>
              <w:bottom w:val="nil"/>
              <w:right w:val="nil"/>
            </w:tcBorders>
            <w:tcMar>
              <w:top w:w="20" w:type="dxa"/>
              <w:bottom w:w="20" w:type="dxa"/>
            </w:tcMar>
          </w:tcPr>
          <w:p w14:paraId="0FE6404A" w14:textId="77777777" w:rsidR="001E12EE" w:rsidRDefault="001E12EE"/>
        </w:tc>
        <w:tc>
          <w:tcPr>
            <w:tcW w:w="720" w:type="dxa"/>
            <w:tcBorders>
              <w:bottom w:val="nil"/>
              <w:right w:val="nil"/>
            </w:tcBorders>
            <w:tcMar>
              <w:top w:w="20" w:type="dxa"/>
              <w:bottom w:w="20" w:type="dxa"/>
            </w:tcMar>
          </w:tcPr>
          <w:p w14:paraId="0F3D14C7" w14:textId="77777777" w:rsidR="001E12EE" w:rsidRDefault="001E12EE"/>
        </w:tc>
        <w:tc>
          <w:tcPr>
            <w:tcW w:w="1440" w:type="dxa"/>
            <w:tcBorders>
              <w:bottom w:val="nil"/>
              <w:right w:val="nil"/>
            </w:tcBorders>
            <w:tcMar>
              <w:top w:w="20" w:type="dxa"/>
              <w:bottom w:w="20" w:type="dxa"/>
            </w:tcMar>
          </w:tcPr>
          <w:p w14:paraId="3552CB1E" w14:textId="77777777" w:rsidR="001E12EE" w:rsidRDefault="001E12EE"/>
        </w:tc>
        <w:tc>
          <w:tcPr>
            <w:tcW w:w="2520" w:type="dxa"/>
            <w:tcBorders>
              <w:bottom w:val="nil"/>
              <w:right w:val="nil"/>
            </w:tcBorders>
            <w:tcMar>
              <w:top w:w="20" w:type="dxa"/>
              <w:bottom w:w="20" w:type="dxa"/>
            </w:tcMar>
          </w:tcPr>
          <w:p w14:paraId="444719E9" w14:textId="77777777" w:rsidR="001E12EE" w:rsidRDefault="001E12EE"/>
        </w:tc>
        <w:tc>
          <w:tcPr>
            <w:tcW w:w="1320" w:type="dxa"/>
            <w:tcBorders>
              <w:bottom w:val="nil"/>
            </w:tcBorders>
            <w:tcMar>
              <w:top w:w="20" w:type="dxa"/>
              <w:bottom w:w="20" w:type="dxa"/>
            </w:tcMar>
          </w:tcPr>
          <w:p w14:paraId="76B9DB94" w14:textId="77777777" w:rsidR="001E12EE" w:rsidRDefault="001E12EE"/>
        </w:tc>
      </w:tr>
      <w:tr w:rsidR="001E12EE" w14:paraId="0BA67D34" w14:textId="77777777">
        <w:trPr>
          <w:jc w:val="center"/>
        </w:trPr>
        <w:tc>
          <w:tcPr>
            <w:tcW w:w="1440" w:type="dxa"/>
            <w:tcBorders>
              <w:bottom w:val="nil"/>
              <w:right w:val="nil"/>
            </w:tcBorders>
            <w:tcMar>
              <w:top w:w="20" w:type="dxa"/>
              <w:bottom w:w="20" w:type="dxa"/>
            </w:tcMar>
          </w:tcPr>
          <w:p w14:paraId="02887053" w14:textId="77777777" w:rsidR="001E12EE" w:rsidRDefault="00000000">
            <w:pPr>
              <w:spacing w:line="220" w:lineRule="atLeast"/>
            </w:pPr>
            <w:r>
              <w:rPr>
                <w:rFonts w:ascii="Arial" w:eastAsia="Arial" w:hAnsi="Arial" w:cs="Arial"/>
                <w:color w:val="000000"/>
                <w:sz w:val="18"/>
              </w:rPr>
              <w:t> 1</w:t>
            </w:r>
          </w:p>
        </w:tc>
        <w:tc>
          <w:tcPr>
            <w:tcW w:w="1440" w:type="dxa"/>
            <w:tcBorders>
              <w:bottom w:val="nil"/>
              <w:right w:val="nil"/>
            </w:tcBorders>
            <w:tcMar>
              <w:top w:w="20" w:type="dxa"/>
              <w:bottom w:w="20" w:type="dxa"/>
            </w:tcMar>
          </w:tcPr>
          <w:p w14:paraId="4749E071" w14:textId="77777777" w:rsidR="001E12EE" w:rsidRDefault="00000000">
            <w:pPr>
              <w:spacing w:line="220" w:lineRule="atLeast"/>
            </w:pPr>
            <w:r>
              <w:rPr>
                <w:rFonts w:ascii="Arial" w:eastAsia="Arial" w:hAnsi="Arial" w:cs="Arial"/>
                <w:color w:val="000000"/>
                <w:sz w:val="18"/>
              </w:rPr>
              <w:t>Wright M</w:t>
            </w:r>
          </w:p>
        </w:tc>
        <w:tc>
          <w:tcPr>
            <w:tcW w:w="720" w:type="dxa"/>
            <w:tcBorders>
              <w:bottom w:val="nil"/>
              <w:right w:val="nil"/>
            </w:tcBorders>
            <w:tcMar>
              <w:top w:w="20" w:type="dxa"/>
              <w:bottom w:w="20" w:type="dxa"/>
            </w:tcMar>
          </w:tcPr>
          <w:p w14:paraId="7834230B" w14:textId="77777777" w:rsidR="001E12EE" w:rsidRDefault="00000000">
            <w:pPr>
              <w:spacing w:line="220" w:lineRule="atLeast"/>
            </w:pPr>
            <w:r>
              <w:rPr>
                <w:rFonts w:ascii="Arial" w:eastAsia="Arial" w:hAnsi="Arial" w:cs="Arial"/>
                <w:color w:val="000000"/>
                <w:sz w:val="18"/>
              </w:rPr>
              <w:t>51</w:t>
            </w:r>
          </w:p>
        </w:tc>
        <w:tc>
          <w:tcPr>
            <w:tcW w:w="1440" w:type="dxa"/>
            <w:tcBorders>
              <w:bottom w:val="nil"/>
              <w:right w:val="nil"/>
            </w:tcBorders>
            <w:tcMar>
              <w:top w:w="20" w:type="dxa"/>
              <w:bottom w:w="20" w:type="dxa"/>
            </w:tcMar>
          </w:tcPr>
          <w:p w14:paraId="03316598" w14:textId="77777777" w:rsidR="001E12EE" w:rsidRDefault="00000000">
            <w:pPr>
              <w:spacing w:line="220" w:lineRule="atLeast"/>
            </w:pPr>
            <w:r>
              <w:rPr>
                <w:rFonts w:ascii="Arial" w:eastAsia="Arial" w:hAnsi="Arial" w:cs="Arial"/>
                <w:color w:val="000000"/>
                <w:sz w:val="18"/>
              </w:rPr>
              <w:t>1992</w:t>
            </w:r>
          </w:p>
        </w:tc>
        <w:tc>
          <w:tcPr>
            <w:tcW w:w="2520" w:type="dxa"/>
            <w:tcBorders>
              <w:bottom w:val="nil"/>
              <w:right w:val="nil"/>
            </w:tcBorders>
            <w:tcMar>
              <w:top w:w="20" w:type="dxa"/>
              <w:bottom w:w="20" w:type="dxa"/>
            </w:tcMar>
          </w:tcPr>
          <w:p w14:paraId="191330CB" w14:textId="77777777" w:rsidR="001E12EE" w:rsidRDefault="00000000">
            <w:pPr>
              <w:spacing w:line="220" w:lineRule="atLeast"/>
            </w:pPr>
            <w:r>
              <w:rPr>
                <w:rFonts w:ascii="Arial" w:eastAsia="Arial" w:hAnsi="Arial" w:cs="Arial"/>
                <w:color w:val="000000"/>
                <w:sz w:val="18"/>
              </w:rPr>
              <w:t>Ghent University</w:t>
            </w:r>
          </w:p>
        </w:tc>
        <w:tc>
          <w:tcPr>
            <w:tcW w:w="1320" w:type="dxa"/>
            <w:tcBorders>
              <w:bottom w:val="nil"/>
            </w:tcBorders>
            <w:tcMar>
              <w:top w:w="20" w:type="dxa"/>
              <w:bottom w:w="20" w:type="dxa"/>
            </w:tcMar>
          </w:tcPr>
          <w:p w14:paraId="1043948C" w14:textId="77777777" w:rsidR="001E12EE" w:rsidRDefault="00000000">
            <w:pPr>
              <w:spacing w:line="220" w:lineRule="atLeast"/>
            </w:pPr>
            <w:r>
              <w:rPr>
                <w:rFonts w:ascii="Arial" w:eastAsia="Arial" w:hAnsi="Arial" w:cs="Arial"/>
                <w:color w:val="000000"/>
                <w:sz w:val="18"/>
              </w:rPr>
              <w:t>Belgium</w:t>
            </w:r>
          </w:p>
        </w:tc>
      </w:tr>
      <w:tr w:rsidR="001E12EE" w14:paraId="20C10A76" w14:textId="77777777">
        <w:trPr>
          <w:jc w:val="center"/>
        </w:trPr>
        <w:tc>
          <w:tcPr>
            <w:tcW w:w="1440" w:type="dxa"/>
            <w:tcBorders>
              <w:bottom w:val="nil"/>
              <w:right w:val="nil"/>
            </w:tcBorders>
            <w:tcMar>
              <w:top w:w="20" w:type="dxa"/>
              <w:bottom w:w="20" w:type="dxa"/>
            </w:tcMar>
          </w:tcPr>
          <w:p w14:paraId="0D1DEC2A" w14:textId="77777777" w:rsidR="001E12EE" w:rsidRDefault="00000000">
            <w:pPr>
              <w:spacing w:line="220" w:lineRule="atLeast"/>
            </w:pPr>
            <w:r>
              <w:rPr>
                <w:rFonts w:ascii="Arial" w:eastAsia="Arial" w:hAnsi="Arial" w:cs="Arial"/>
                <w:color w:val="000000"/>
                <w:sz w:val="18"/>
              </w:rPr>
              <w:t> 2</w:t>
            </w:r>
          </w:p>
        </w:tc>
        <w:tc>
          <w:tcPr>
            <w:tcW w:w="1440" w:type="dxa"/>
            <w:tcBorders>
              <w:bottom w:val="nil"/>
              <w:right w:val="nil"/>
            </w:tcBorders>
            <w:tcMar>
              <w:top w:w="20" w:type="dxa"/>
              <w:bottom w:w="20" w:type="dxa"/>
            </w:tcMar>
          </w:tcPr>
          <w:p w14:paraId="4FF9CA8B" w14:textId="77777777" w:rsidR="001E12EE" w:rsidRDefault="00000000">
            <w:pPr>
              <w:spacing w:line="220" w:lineRule="atLeast"/>
            </w:pPr>
            <w:r>
              <w:rPr>
                <w:rFonts w:ascii="Arial" w:eastAsia="Arial" w:hAnsi="Arial" w:cs="Arial"/>
                <w:color w:val="000000"/>
                <w:sz w:val="18"/>
              </w:rPr>
              <w:t>Cumming D</w:t>
            </w:r>
          </w:p>
        </w:tc>
        <w:tc>
          <w:tcPr>
            <w:tcW w:w="720" w:type="dxa"/>
            <w:tcBorders>
              <w:bottom w:val="nil"/>
              <w:right w:val="nil"/>
            </w:tcBorders>
            <w:tcMar>
              <w:top w:w="20" w:type="dxa"/>
              <w:bottom w:w="20" w:type="dxa"/>
            </w:tcMar>
          </w:tcPr>
          <w:p w14:paraId="3CDC14AE" w14:textId="77777777" w:rsidR="001E12EE" w:rsidRDefault="00000000">
            <w:pPr>
              <w:spacing w:line="220" w:lineRule="atLeast"/>
            </w:pPr>
            <w:r>
              <w:rPr>
                <w:rFonts w:ascii="Arial" w:eastAsia="Arial" w:hAnsi="Arial" w:cs="Arial"/>
                <w:color w:val="000000"/>
                <w:sz w:val="18"/>
              </w:rPr>
              <w:t>48</w:t>
            </w:r>
          </w:p>
        </w:tc>
        <w:tc>
          <w:tcPr>
            <w:tcW w:w="1440" w:type="dxa"/>
            <w:tcBorders>
              <w:bottom w:val="nil"/>
              <w:right w:val="nil"/>
            </w:tcBorders>
            <w:tcMar>
              <w:top w:w="20" w:type="dxa"/>
              <w:bottom w:w="20" w:type="dxa"/>
            </w:tcMar>
          </w:tcPr>
          <w:p w14:paraId="62123D69" w14:textId="77777777" w:rsidR="001E12EE" w:rsidRDefault="00000000">
            <w:pPr>
              <w:spacing w:line="220" w:lineRule="atLeast"/>
            </w:pPr>
            <w:r>
              <w:rPr>
                <w:rFonts w:ascii="Arial" w:eastAsia="Arial" w:hAnsi="Arial" w:cs="Arial"/>
                <w:color w:val="000000"/>
                <w:sz w:val="18"/>
              </w:rPr>
              <w:t>2005</w:t>
            </w:r>
          </w:p>
        </w:tc>
        <w:tc>
          <w:tcPr>
            <w:tcW w:w="2520" w:type="dxa"/>
            <w:tcBorders>
              <w:bottom w:val="nil"/>
              <w:right w:val="nil"/>
            </w:tcBorders>
            <w:tcMar>
              <w:top w:w="20" w:type="dxa"/>
              <w:bottom w:w="20" w:type="dxa"/>
            </w:tcMar>
          </w:tcPr>
          <w:p w14:paraId="70CADC0E" w14:textId="77777777" w:rsidR="001E12EE" w:rsidRDefault="00000000">
            <w:pPr>
              <w:spacing w:line="220" w:lineRule="atLeast"/>
            </w:pPr>
            <w:r>
              <w:rPr>
                <w:rFonts w:ascii="Arial" w:eastAsia="Arial" w:hAnsi="Arial" w:cs="Arial"/>
                <w:color w:val="000000"/>
                <w:sz w:val="18"/>
              </w:rPr>
              <w:t>Florida Atlantic University/University of Birmingham</w:t>
            </w:r>
          </w:p>
        </w:tc>
        <w:tc>
          <w:tcPr>
            <w:tcW w:w="1320" w:type="dxa"/>
            <w:tcBorders>
              <w:bottom w:val="nil"/>
            </w:tcBorders>
            <w:tcMar>
              <w:top w:w="20" w:type="dxa"/>
              <w:bottom w:w="20" w:type="dxa"/>
            </w:tcMar>
          </w:tcPr>
          <w:p w14:paraId="3168E90B" w14:textId="77777777" w:rsidR="001E12EE" w:rsidRDefault="00000000">
            <w:pPr>
              <w:spacing w:line="220" w:lineRule="atLeast"/>
            </w:pPr>
            <w:r>
              <w:rPr>
                <w:rFonts w:ascii="Arial" w:eastAsia="Arial" w:hAnsi="Arial" w:cs="Arial"/>
                <w:color w:val="000000"/>
                <w:sz w:val="18"/>
              </w:rPr>
              <w:t>U.S./U.K</w:t>
            </w:r>
          </w:p>
        </w:tc>
      </w:tr>
      <w:tr w:rsidR="001E12EE" w14:paraId="1F987808" w14:textId="77777777">
        <w:trPr>
          <w:jc w:val="center"/>
        </w:trPr>
        <w:tc>
          <w:tcPr>
            <w:tcW w:w="1440" w:type="dxa"/>
            <w:tcBorders>
              <w:bottom w:val="nil"/>
              <w:right w:val="nil"/>
            </w:tcBorders>
            <w:tcMar>
              <w:top w:w="20" w:type="dxa"/>
              <w:bottom w:w="20" w:type="dxa"/>
            </w:tcMar>
          </w:tcPr>
          <w:p w14:paraId="28BB24F0" w14:textId="77777777" w:rsidR="001E12EE" w:rsidRDefault="00000000">
            <w:pPr>
              <w:spacing w:line="220" w:lineRule="atLeast"/>
            </w:pPr>
            <w:r>
              <w:rPr>
                <w:rFonts w:ascii="Arial" w:eastAsia="Arial" w:hAnsi="Arial" w:cs="Arial"/>
                <w:color w:val="000000"/>
                <w:sz w:val="18"/>
              </w:rPr>
              <w:t> 3</w:t>
            </w:r>
          </w:p>
        </w:tc>
        <w:tc>
          <w:tcPr>
            <w:tcW w:w="1440" w:type="dxa"/>
            <w:tcBorders>
              <w:bottom w:val="nil"/>
              <w:right w:val="nil"/>
            </w:tcBorders>
            <w:tcMar>
              <w:top w:w="20" w:type="dxa"/>
              <w:bottom w:w="20" w:type="dxa"/>
            </w:tcMar>
          </w:tcPr>
          <w:p w14:paraId="2E84DD63" w14:textId="77777777" w:rsidR="001E12EE" w:rsidRDefault="00000000">
            <w:pPr>
              <w:spacing w:line="220" w:lineRule="atLeast"/>
            </w:pPr>
            <w:r>
              <w:rPr>
                <w:rFonts w:ascii="Arial" w:eastAsia="Arial" w:hAnsi="Arial" w:cs="Arial"/>
                <w:color w:val="000000"/>
                <w:sz w:val="18"/>
              </w:rPr>
              <w:t>Shepherd DA</w:t>
            </w:r>
          </w:p>
        </w:tc>
        <w:tc>
          <w:tcPr>
            <w:tcW w:w="720" w:type="dxa"/>
            <w:tcBorders>
              <w:bottom w:val="nil"/>
              <w:right w:val="nil"/>
            </w:tcBorders>
            <w:tcMar>
              <w:top w:w="20" w:type="dxa"/>
              <w:bottom w:w="20" w:type="dxa"/>
            </w:tcMar>
          </w:tcPr>
          <w:p w14:paraId="3A2DDC68" w14:textId="77777777" w:rsidR="001E12EE" w:rsidRDefault="00000000">
            <w:pPr>
              <w:spacing w:line="220" w:lineRule="atLeast"/>
            </w:pPr>
            <w:r>
              <w:rPr>
                <w:rFonts w:ascii="Arial" w:eastAsia="Arial" w:hAnsi="Arial" w:cs="Arial"/>
                <w:color w:val="000000"/>
                <w:sz w:val="18"/>
              </w:rPr>
              <w:t>25</w:t>
            </w:r>
          </w:p>
        </w:tc>
        <w:tc>
          <w:tcPr>
            <w:tcW w:w="1440" w:type="dxa"/>
            <w:tcBorders>
              <w:bottom w:val="nil"/>
              <w:right w:val="nil"/>
            </w:tcBorders>
            <w:tcMar>
              <w:top w:w="20" w:type="dxa"/>
              <w:bottom w:w="20" w:type="dxa"/>
            </w:tcMar>
          </w:tcPr>
          <w:p w14:paraId="0C6D5987" w14:textId="77777777" w:rsidR="001E12EE" w:rsidRDefault="00000000">
            <w:pPr>
              <w:spacing w:line="220" w:lineRule="atLeast"/>
            </w:pPr>
            <w:r>
              <w:rPr>
                <w:rFonts w:ascii="Arial" w:eastAsia="Arial" w:hAnsi="Arial" w:cs="Arial"/>
                <w:color w:val="000000"/>
                <w:sz w:val="18"/>
              </w:rPr>
              <w:t>1999</w:t>
            </w:r>
          </w:p>
        </w:tc>
        <w:tc>
          <w:tcPr>
            <w:tcW w:w="2520" w:type="dxa"/>
            <w:tcBorders>
              <w:bottom w:val="nil"/>
              <w:right w:val="nil"/>
            </w:tcBorders>
            <w:tcMar>
              <w:top w:w="20" w:type="dxa"/>
              <w:bottom w:w="20" w:type="dxa"/>
            </w:tcMar>
          </w:tcPr>
          <w:p w14:paraId="5A10380E" w14:textId="77777777" w:rsidR="001E12EE" w:rsidRDefault="00000000">
            <w:pPr>
              <w:spacing w:line="220" w:lineRule="atLeast"/>
            </w:pPr>
            <w:r>
              <w:rPr>
                <w:rFonts w:ascii="Arial" w:eastAsia="Arial" w:hAnsi="Arial" w:cs="Arial"/>
                <w:color w:val="000000"/>
                <w:sz w:val="18"/>
              </w:rPr>
              <w:t>University of Notre Dame</w:t>
            </w:r>
          </w:p>
        </w:tc>
        <w:tc>
          <w:tcPr>
            <w:tcW w:w="1320" w:type="dxa"/>
            <w:tcBorders>
              <w:bottom w:val="nil"/>
            </w:tcBorders>
            <w:tcMar>
              <w:top w:w="20" w:type="dxa"/>
              <w:bottom w:w="20" w:type="dxa"/>
            </w:tcMar>
          </w:tcPr>
          <w:p w14:paraId="3B434AC7" w14:textId="77777777" w:rsidR="001E12EE" w:rsidRDefault="00000000">
            <w:pPr>
              <w:spacing w:line="220" w:lineRule="atLeast"/>
            </w:pPr>
            <w:r>
              <w:rPr>
                <w:rFonts w:ascii="Arial" w:eastAsia="Arial" w:hAnsi="Arial" w:cs="Arial"/>
                <w:color w:val="000000"/>
                <w:sz w:val="18"/>
              </w:rPr>
              <w:t>U.S</w:t>
            </w:r>
          </w:p>
        </w:tc>
      </w:tr>
      <w:tr w:rsidR="001E12EE" w14:paraId="09401008" w14:textId="77777777">
        <w:trPr>
          <w:jc w:val="center"/>
        </w:trPr>
        <w:tc>
          <w:tcPr>
            <w:tcW w:w="1440" w:type="dxa"/>
            <w:tcBorders>
              <w:bottom w:val="nil"/>
              <w:right w:val="nil"/>
            </w:tcBorders>
            <w:tcMar>
              <w:top w:w="20" w:type="dxa"/>
              <w:bottom w:w="20" w:type="dxa"/>
            </w:tcMar>
          </w:tcPr>
          <w:p w14:paraId="3741862D" w14:textId="77777777" w:rsidR="001E12EE" w:rsidRDefault="00000000">
            <w:pPr>
              <w:spacing w:line="220" w:lineRule="atLeast"/>
            </w:pPr>
            <w:r>
              <w:rPr>
                <w:rFonts w:ascii="Arial" w:eastAsia="Arial" w:hAnsi="Arial" w:cs="Arial"/>
                <w:color w:val="000000"/>
                <w:sz w:val="18"/>
              </w:rPr>
              <w:t> 4</w:t>
            </w:r>
          </w:p>
        </w:tc>
        <w:tc>
          <w:tcPr>
            <w:tcW w:w="1440" w:type="dxa"/>
            <w:tcBorders>
              <w:bottom w:val="nil"/>
              <w:right w:val="nil"/>
            </w:tcBorders>
            <w:tcMar>
              <w:top w:w="20" w:type="dxa"/>
              <w:bottom w:w="20" w:type="dxa"/>
            </w:tcMar>
          </w:tcPr>
          <w:p w14:paraId="67C539D2" w14:textId="77777777" w:rsidR="001E12EE" w:rsidRDefault="00000000">
            <w:pPr>
              <w:spacing w:line="220" w:lineRule="atLeast"/>
            </w:pPr>
            <w:proofErr w:type="spellStart"/>
            <w:r>
              <w:rPr>
                <w:rFonts w:ascii="Arial" w:eastAsia="Arial" w:hAnsi="Arial" w:cs="Arial"/>
                <w:color w:val="000000"/>
                <w:sz w:val="18"/>
              </w:rPr>
              <w:t>Schwienbacher</w:t>
            </w:r>
            <w:proofErr w:type="spellEnd"/>
            <w:r>
              <w:rPr>
                <w:rFonts w:ascii="Arial" w:eastAsia="Arial" w:hAnsi="Arial" w:cs="Arial"/>
                <w:color w:val="000000"/>
                <w:sz w:val="18"/>
              </w:rPr>
              <w:t xml:space="preserve"> A</w:t>
            </w:r>
          </w:p>
        </w:tc>
        <w:tc>
          <w:tcPr>
            <w:tcW w:w="720" w:type="dxa"/>
            <w:tcBorders>
              <w:bottom w:val="nil"/>
              <w:right w:val="nil"/>
            </w:tcBorders>
            <w:tcMar>
              <w:top w:w="20" w:type="dxa"/>
              <w:bottom w:w="20" w:type="dxa"/>
            </w:tcMar>
          </w:tcPr>
          <w:p w14:paraId="14482673" w14:textId="77777777" w:rsidR="001E12EE" w:rsidRDefault="00000000">
            <w:pPr>
              <w:spacing w:line="220" w:lineRule="atLeast"/>
            </w:pPr>
            <w:r>
              <w:rPr>
                <w:rFonts w:ascii="Arial" w:eastAsia="Arial" w:hAnsi="Arial" w:cs="Arial"/>
                <w:color w:val="000000"/>
                <w:sz w:val="18"/>
              </w:rPr>
              <w:t>24</w:t>
            </w:r>
          </w:p>
        </w:tc>
        <w:tc>
          <w:tcPr>
            <w:tcW w:w="1440" w:type="dxa"/>
            <w:tcBorders>
              <w:bottom w:val="nil"/>
              <w:right w:val="nil"/>
            </w:tcBorders>
            <w:tcMar>
              <w:top w:w="20" w:type="dxa"/>
              <w:bottom w:w="20" w:type="dxa"/>
            </w:tcMar>
          </w:tcPr>
          <w:p w14:paraId="2EF7D89A" w14:textId="77777777" w:rsidR="001E12EE" w:rsidRDefault="00000000">
            <w:pPr>
              <w:spacing w:line="220" w:lineRule="atLeast"/>
            </w:pPr>
            <w:r>
              <w:rPr>
                <w:rFonts w:ascii="Arial" w:eastAsia="Arial" w:hAnsi="Arial" w:cs="Arial"/>
                <w:color w:val="000000"/>
                <w:sz w:val="18"/>
              </w:rPr>
              <w:t>2005</w:t>
            </w:r>
          </w:p>
        </w:tc>
        <w:tc>
          <w:tcPr>
            <w:tcW w:w="2520" w:type="dxa"/>
            <w:tcBorders>
              <w:bottom w:val="nil"/>
              <w:right w:val="nil"/>
            </w:tcBorders>
            <w:tcMar>
              <w:top w:w="20" w:type="dxa"/>
              <w:bottom w:w="20" w:type="dxa"/>
            </w:tcMar>
          </w:tcPr>
          <w:p w14:paraId="753D6914" w14:textId="77777777" w:rsidR="001E12EE" w:rsidRDefault="00000000">
            <w:pPr>
              <w:spacing w:line="220" w:lineRule="atLeast"/>
            </w:pPr>
            <w:r>
              <w:rPr>
                <w:rFonts w:ascii="Arial" w:eastAsia="Arial" w:hAnsi="Arial" w:cs="Arial"/>
                <w:color w:val="000000"/>
                <w:sz w:val="18"/>
              </w:rPr>
              <w:t>SKEMA Business School</w:t>
            </w:r>
          </w:p>
        </w:tc>
        <w:tc>
          <w:tcPr>
            <w:tcW w:w="1320" w:type="dxa"/>
            <w:tcBorders>
              <w:bottom w:val="nil"/>
            </w:tcBorders>
            <w:tcMar>
              <w:top w:w="20" w:type="dxa"/>
              <w:bottom w:w="20" w:type="dxa"/>
            </w:tcMar>
          </w:tcPr>
          <w:p w14:paraId="4FF51C00" w14:textId="77777777" w:rsidR="001E12EE" w:rsidRDefault="00000000">
            <w:pPr>
              <w:spacing w:line="220" w:lineRule="atLeast"/>
            </w:pPr>
            <w:r>
              <w:rPr>
                <w:rFonts w:ascii="Arial" w:eastAsia="Arial" w:hAnsi="Arial" w:cs="Arial"/>
                <w:color w:val="000000"/>
                <w:sz w:val="18"/>
              </w:rPr>
              <w:t>France</w:t>
            </w:r>
          </w:p>
        </w:tc>
      </w:tr>
      <w:tr w:rsidR="001E12EE" w14:paraId="3EACA41B" w14:textId="77777777">
        <w:trPr>
          <w:jc w:val="center"/>
        </w:trPr>
        <w:tc>
          <w:tcPr>
            <w:tcW w:w="1440" w:type="dxa"/>
            <w:tcBorders>
              <w:bottom w:val="nil"/>
              <w:right w:val="nil"/>
            </w:tcBorders>
            <w:tcMar>
              <w:top w:w="20" w:type="dxa"/>
              <w:bottom w:w="20" w:type="dxa"/>
            </w:tcMar>
          </w:tcPr>
          <w:p w14:paraId="79B3C930" w14:textId="77777777" w:rsidR="001E12EE" w:rsidRDefault="00000000">
            <w:pPr>
              <w:spacing w:line="220" w:lineRule="atLeast"/>
            </w:pPr>
            <w:r>
              <w:rPr>
                <w:rFonts w:ascii="Arial" w:eastAsia="Arial" w:hAnsi="Arial" w:cs="Arial"/>
                <w:color w:val="000000"/>
                <w:sz w:val="18"/>
              </w:rPr>
              <w:t> 5</w:t>
            </w:r>
          </w:p>
        </w:tc>
        <w:tc>
          <w:tcPr>
            <w:tcW w:w="1440" w:type="dxa"/>
            <w:tcBorders>
              <w:bottom w:val="nil"/>
              <w:right w:val="nil"/>
            </w:tcBorders>
            <w:tcMar>
              <w:top w:w="20" w:type="dxa"/>
              <w:bottom w:w="20" w:type="dxa"/>
            </w:tcMar>
          </w:tcPr>
          <w:p w14:paraId="013A1ED1" w14:textId="77777777" w:rsidR="001E12EE" w:rsidRDefault="00000000">
            <w:pPr>
              <w:spacing w:line="220" w:lineRule="atLeast"/>
            </w:pPr>
            <w:r>
              <w:rPr>
                <w:rFonts w:ascii="Arial" w:eastAsia="Arial" w:hAnsi="Arial" w:cs="Arial"/>
                <w:color w:val="000000"/>
                <w:sz w:val="18"/>
              </w:rPr>
              <w:t>Colombo MG</w:t>
            </w:r>
          </w:p>
        </w:tc>
        <w:tc>
          <w:tcPr>
            <w:tcW w:w="720" w:type="dxa"/>
            <w:tcBorders>
              <w:bottom w:val="nil"/>
              <w:right w:val="nil"/>
            </w:tcBorders>
            <w:tcMar>
              <w:top w:w="20" w:type="dxa"/>
              <w:bottom w:w="20" w:type="dxa"/>
            </w:tcMar>
          </w:tcPr>
          <w:p w14:paraId="2DBCEC74" w14:textId="77777777" w:rsidR="001E12EE" w:rsidRDefault="00000000">
            <w:pPr>
              <w:spacing w:line="220" w:lineRule="atLeast"/>
            </w:pPr>
            <w:r>
              <w:rPr>
                <w:rFonts w:ascii="Arial" w:eastAsia="Arial" w:hAnsi="Arial" w:cs="Arial"/>
                <w:color w:val="000000"/>
                <w:sz w:val="18"/>
              </w:rPr>
              <w:t>22</w:t>
            </w:r>
          </w:p>
        </w:tc>
        <w:tc>
          <w:tcPr>
            <w:tcW w:w="1440" w:type="dxa"/>
            <w:tcBorders>
              <w:bottom w:val="nil"/>
              <w:right w:val="nil"/>
            </w:tcBorders>
            <w:tcMar>
              <w:top w:w="20" w:type="dxa"/>
              <w:bottom w:w="20" w:type="dxa"/>
            </w:tcMar>
          </w:tcPr>
          <w:p w14:paraId="43C7DE48" w14:textId="77777777" w:rsidR="001E12EE" w:rsidRDefault="00000000">
            <w:pPr>
              <w:spacing w:line="220" w:lineRule="atLeast"/>
            </w:pPr>
            <w:r>
              <w:rPr>
                <w:rFonts w:ascii="Arial" w:eastAsia="Arial" w:hAnsi="Arial" w:cs="Arial"/>
                <w:color w:val="000000"/>
                <w:sz w:val="18"/>
              </w:rPr>
              <w:t>2005</w:t>
            </w:r>
          </w:p>
        </w:tc>
        <w:tc>
          <w:tcPr>
            <w:tcW w:w="2520" w:type="dxa"/>
            <w:tcBorders>
              <w:bottom w:val="nil"/>
              <w:right w:val="nil"/>
            </w:tcBorders>
            <w:tcMar>
              <w:top w:w="20" w:type="dxa"/>
              <w:bottom w:w="20" w:type="dxa"/>
            </w:tcMar>
          </w:tcPr>
          <w:p w14:paraId="65A741B7" w14:textId="77777777" w:rsidR="001E12EE" w:rsidRDefault="00000000">
            <w:pPr>
              <w:spacing w:line="220" w:lineRule="atLeast"/>
            </w:pPr>
            <w:r>
              <w:rPr>
                <w:rFonts w:ascii="Arial" w:eastAsia="Arial" w:hAnsi="Arial" w:cs="Arial"/>
                <w:color w:val="000000"/>
                <w:sz w:val="18"/>
              </w:rPr>
              <w:t>Polytechnic University of Milan</w:t>
            </w:r>
          </w:p>
        </w:tc>
        <w:tc>
          <w:tcPr>
            <w:tcW w:w="1320" w:type="dxa"/>
            <w:tcBorders>
              <w:bottom w:val="nil"/>
            </w:tcBorders>
            <w:tcMar>
              <w:top w:w="20" w:type="dxa"/>
              <w:bottom w:w="20" w:type="dxa"/>
            </w:tcMar>
          </w:tcPr>
          <w:p w14:paraId="5C90EBA3" w14:textId="77777777" w:rsidR="001E12EE" w:rsidRDefault="00000000">
            <w:pPr>
              <w:spacing w:line="220" w:lineRule="atLeast"/>
            </w:pPr>
            <w:r>
              <w:rPr>
                <w:rFonts w:ascii="Arial" w:eastAsia="Arial" w:hAnsi="Arial" w:cs="Arial"/>
                <w:color w:val="000000"/>
                <w:sz w:val="18"/>
              </w:rPr>
              <w:t>Italy</w:t>
            </w:r>
          </w:p>
        </w:tc>
      </w:tr>
      <w:tr w:rsidR="001E12EE" w14:paraId="63FCB57C" w14:textId="77777777">
        <w:trPr>
          <w:jc w:val="center"/>
        </w:trPr>
        <w:tc>
          <w:tcPr>
            <w:tcW w:w="1440" w:type="dxa"/>
            <w:tcBorders>
              <w:bottom w:val="nil"/>
              <w:right w:val="nil"/>
            </w:tcBorders>
            <w:tcMar>
              <w:top w:w="20" w:type="dxa"/>
              <w:bottom w:w="20" w:type="dxa"/>
            </w:tcMar>
          </w:tcPr>
          <w:p w14:paraId="00207C20" w14:textId="77777777" w:rsidR="001E12EE" w:rsidRDefault="00000000">
            <w:pPr>
              <w:spacing w:line="220" w:lineRule="atLeast"/>
            </w:pPr>
            <w:r>
              <w:rPr>
                <w:rFonts w:ascii="Arial" w:eastAsia="Arial" w:hAnsi="Arial" w:cs="Arial"/>
                <w:color w:val="000000"/>
                <w:sz w:val="18"/>
              </w:rPr>
              <w:t> 6</w:t>
            </w:r>
          </w:p>
        </w:tc>
        <w:tc>
          <w:tcPr>
            <w:tcW w:w="1440" w:type="dxa"/>
            <w:tcBorders>
              <w:bottom w:val="nil"/>
              <w:right w:val="nil"/>
            </w:tcBorders>
            <w:tcMar>
              <w:top w:w="20" w:type="dxa"/>
              <w:bottom w:w="20" w:type="dxa"/>
            </w:tcMar>
          </w:tcPr>
          <w:p w14:paraId="794682B5" w14:textId="77777777" w:rsidR="001E12EE" w:rsidRDefault="00000000">
            <w:pPr>
              <w:spacing w:line="220" w:lineRule="atLeast"/>
            </w:pPr>
            <w:r>
              <w:rPr>
                <w:rFonts w:ascii="Arial" w:eastAsia="Arial" w:hAnsi="Arial" w:cs="Arial"/>
                <w:color w:val="000000"/>
                <w:sz w:val="18"/>
              </w:rPr>
              <w:t>Zahra SA</w:t>
            </w:r>
          </w:p>
        </w:tc>
        <w:tc>
          <w:tcPr>
            <w:tcW w:w="720" w:type="dxa"/>
            <w:tcBorders>
              <w:bottom w:val="nil"/>
              <w:right w:val="nil"/>
            </w:tcBorders>
            <w:tcMar>
              <w:top w:w="20" w:type="dxa"/>
              <w:bottom w:w="20" w:type="dxa"/>
            </w:tcMar>
          </w:tcPr>
          <w:p w14:paraId="2111449B" w14:textId="77777777" w:rsidR="001E12EE" w:rsidRDefault="00000000">
            <w:pPr>
              <w:spacing w:line="220" w:lineRule="atLeast"/>
            </w:pPr>
            <w:r>
              <w:rPr>
                <w:rFonts w:ascii="Arial" w:eastAsia="Arial" w:hAnsi="Arial" w:cs="Arial"/>
                <w:color w:val="000000"/>
                <w:sz w:val="18"/>
              </w:rPr>
              <w:t>21</w:t>
            </w:r>
          </w:p>
        </w:tc>
        <w:tc>
          <w:tcPr>
            <w:tcW w:w="1440" w:type="dxa"/>
            <w:tcBorders>
              <w:bottom w:val="nil"/>
              <w:right w:val="nil"/>
            </w:tcBorders>
            <w:tcMar>
              <w:top w:w="20" w:type="dxa"/>
              <w:bottom w:w="20" w:type="dxa"/>
            </w:tcMar>
          </w:tcPr>
          <w:p w14:paraId="2E81B0EC" w14:textId="77777777" w:rsidR="001E12EE" w:rsidRDefault="00000000">
            <w:pPr>
              <w:spacing w:line="220" w:lineRule="atLeast"/>
            </w:pPr>
            <w:r>
              <w:rPr>
                <w:rFonts w:ascii="Arial" w:eastAsia="Arial" w:hAnsi="Arial" w:cs="Arial"/>
                <w:color w:val="000000"/>
                <w:sz w:val="18"/>
              </w:rPr>
              <w:t>1991</w:t>
            </w:r>
          </w:p>
        </w:tc>
        <w:tc>
          <w:tcPr>
            <w:tcW w:w="2520" w:type="dxa"/>
            <w:tcBorders>
              <w:bottom w:val="nil"/>
              <w:right w:val="nil"/>
            </w:tcBorders>
            <w:tcMar>
              <w:top w:w="20" w:type="dxa"/>
              <w:bottom w:w="20" w:type="dxa"/>
            </w:tcMar>
          </w:tcPr>
          <w:p w14:paraId="406D1391" w14:textId="77777777" w:rsidR="001E12EE" w:rsidRDefault="00000000">
            <w:pPr>
              <w:spacing w:line="220" w:lineRule="atLeast"/>
            </w:pPr>
            <w:r>
              <w:rPr>
                <w:rFonts w:ascii="Arial" w:eastAsia="Arial" w:hAnsi="Arial" w:cs="Arial"/>
                <w:color w:val="000000"/>
                <w:sz w:val="18"/>
              </w:rPr>
              <w:t>University of Minnesota</w:t>
            </w:r>
          </w:p>
        </w:tc>
        <w:tc>
          <w:tcPr>
            <w:tcW w:w="1320" w:type="dxa"/>
            <w:tcBorders>
              <w:bottom w:val="nil"/>
            </w:tcBorders>
            <w:tcMar>
              <w:top w:w="20" w:type="dxa"/>
              <w:bottom w:w="20" w:type="dxa"/>
            </w:tcMar>
          </w:tcPr>
          <w:p w14:paraId="3394869B" w14:textId="77777777" w:rsidR="001E12EE" w:rsidRDefault="00000000">
            <w:pPr>
              <w:spacing w:line="220" w:lineRule="atLeast"/>
            </w:pPr>
            <w:r>
              <w:rPr>
                <w:rFonts w:ascii="Arial" w:eastAsia="Arial" w:hAnsi="Arial" w:cs="Arial"/>
                <w:color w:val="000000"/>
                <w:sz w:val="18"/>
              </w:rPr>
              <w:t>U.S</w:t>
            </w:r>
          </w:p>
        </w:tc>
      </w:tr>
      <w:tr w:rsidR="001E12EE" w14:paraId="293F8C64" w14:textId="77777777">
        <w:trPr>
          <w:jc w:val="center"/>
        </w:trPr>
        <w:tc>
          <w:tcPr>
            <w:tcW w:w="1440" w:type="dxa"/>
            <w:tcBorders>
              <w:bottom w:val="nil"/>
              <w:right w:val="nil"/>
            </w:tcBorders>
            <w:tcMar>
              <w:top w:w="20" w:type="dxa"/>
              <w:bottom w:w="20" w:type="dxa"/>
            </w:tcMar>
          </w:tcPr>
          <w:p w14:paraId="70CB3354" w14:textId="77777777" w:rsidR="001E12EE" w:rsidRDefault="00000000">
            <w:pPr>
              <w:spacing w:line="220" w:lineRule="atLeast"/>
            </w:pPr>
            <w:r>
              <w:rPr>
                <w:rFonts w:ascii="Arial" w:eastAsia="Arial" w:hAnsi="Arial" w:cs="Arial"/>
                <w:color w:val="000000"/>
                <w:sz w:val="18"/>
              </w:rPr>
              <w:t> 7</w:t>
            </w:r>
          </w:p>
        </w:tc>
        <w:tc>
          <w:tcPr>
            <w:tcW w:w="1440" w:type="dxa"/>
            <w:tcBorders>
              <w:bottom w:val="nil"/>
              <w:right w:val="nil"/>
            </w:tcBorders>
            <w:tcMar>
              <w:top w:w="20" w:type="dxa"/>
              <w:bottom w:w="20" w:type="dxa"/>
            </w:tcMar>
          </w:tcPr>
          <w:p w14:paraId="3E7D2330" w14:textId="77777777" w:rsidR="001E12EE" w:rsidRDefault="00000000">
            <w:pPr>
              <w:spacing w:line="220" w:lineRule="atLeast"/>
            </w:pPr>
            <w:proofErr w:type="spellStart"/>
            <w:r>
              <w:rPr>
                <w:rFonts w:ascii="Arial" w:eastAsia="Arial" w:hAnsi="Arial" w:cs="Arial"/>
                <w:color w:val="000000"/>
                <w:sz w:val="18"/>
              </w:rPr>
              <w:t>Vanacker</w:t>
            </w:r>
            <w:proofErr w:type="spellEnd"/>
            <w:r>
              <w:rPr>
                <w:rFonts w:ascii="Arial" w:eastAsia="Arial" w:hAnsi="Arial" w:cs="Arial"/>
                <w:color w:val="000000"/>
                <w:sz w:val="18"/>
              </w:rPr>
              <w:t xml:space="preserve"> T</w:t>
            </w:r>
          </w:p>
        </w:tc>
        <w:tc>
          <w:tcPr>
            <w:tcW w:w="720" w:type="dxa"/>
            <w:tcBorders>
              <w:bottom w:val="nil"/>
              <w:right w:val="nil"/>
            </w:tcBorders>
            <w:tcMar>
              <w:top w:w="20" w:type="dxa"/>
              <w:bottom w:w="20" w:type="dxa"/>
            </w:tcMar>
          </w:tcPr>
          <w:p w14:paraId="61BBC413" w14:textId="77777777" w:rsidR="001E12EE" w:rsidRDefault="00000000">
            <w:pPr>
              <w:spacing w:line="220" w:lineRule="atLeast"/>
            </w:pPr>
            <w:r>
              <w:rPr>
                <w:rFonts w:ascii="Arial" w:eastAsia="Arial" w:hAnsi="Arial" w:cs="Arial"/>
                <w:color w:val="000000"/>
                <w:sz w:val="18"/>
              </w:rPr>
              <w:t>20</w:t>
            </w:r>
          </w:p>
        </w:tc>
        <w:tc>
          <w:tcPr>
            <w:tcW w:w="1440" w:type="dxa"/>
            <w:tcBorders>
              <w:bottom w:val="nil"/>
              <w:right w:val="nil"/>
            </w:tcBorders>
            <w:tcMar>
              <w:top w:w="20" w:type="dxa"/>
              <w:bottom w:w="20" w:type="dxa"/>
            </w:tcMar>
          </w:tcPr>
          <w:p w14:paraId="7B5DEC5C" w14:textId="77777777" w:rsidR="001E12EE" w:rsidRDefault="00000000">
            <w:pPr>
              <w:spacing w:line="220" w:lineRule="atLeast"/>
            </w:pPr>
            <w:r>
              <w:rPr>
                <w:rFonts w:ascii="Arial" w:eastAsia="Arial" w:hAnsi="Arial" w:cs="Arial"/>
                <w:color w:val="000000"/>
                <w:sz w:val="18"/>
              </w:rPr>
              <w:t>2006</w:t>
            </w:r>
          </w:p>
        </w:tc>
        <w:tc>
          <w:tcPr>
            <w:tcW w:w="2520" w:type="dxa"/>
            <w:tcBorders>
              <w:bottom w:val="nil"/>
              <w:right w:val="nil"/>
            </w:tcBorders>
            <w:tcMar>
              <w:top w:w="20" w:type="dxa"/>
              <w:bottom w:w="20" w:type="dxa"/>
            </w:tcMar>
          </w:tcPr>
          <w:p w14:paraId="5D416EFF" w14:textId="77777777" w:rsidR="001E12EE" w:rsidRDefault="00000000">
            <w:pPr>
              <w:spacing w:line="220" w:lineRule="atLeast"/>
            </w:pPr>
            <w:r>
              <w:rPr>
                <w:rFonts w:ascii="Arial" w:eastAsia="Arial" w:hAnsi="Arial" w:cs="Arial"/>
                <w:color w:val="000000"/>
                <w:sz w:val="18"/>
              </w:rPr>
              <w:t>Ghent University</w:t>
            </w:r>
          </w:p>
        </w:tc>
        <w:tc>
          <w:tcPr>
            <w:tcW w:w="1320" w:type="dxa"/>
            <w:tcBorders>
              <w:bottom w:val="nil"/>
            </w:tcBorders>
            <w:tcMar>
              <w:top w:w="20" w:type="dxa"/>
              <w:bottom w:w="20" w:type="dxa"/>
            </w:tcMar>
          </w:tcPr>
          <w:p w14:paraId="324C03EE" w14:textId="77777777" w:rsidR="001E12EE" w:rsidRDefault="00000000">
            <w:pPr>
              <w:spacing w:line="220" w:lineRule="atLeast"/>
            </w:pPr>
            <w:r>
              <w:rPr>
                <w:rFonts w:ascii="Arial" w:eastAsia="Arial" w:hAnsi="Arial" w:cs="Arial"/>
                <w:color w:val="000000"/>
                <w:sz w:val="18"/>
              </w:rPr>
              <w:t>Belgium</w:t>
            </w:r>
          </w:p>
        </w:tc>
      </w:tr>
      <w:tr w:rsidR="001E12EE" w14:paraId="7F654205" w14:textId="77777777">
        <w:trPr>
          <w:jc w:val="center"/>
        </w:trPr>
        <w:tc>
          <w:tcPr>
            <w:tcW w:w="1440" w:type="dxa"/>
            <w:tcBorders>
              <w:bottom w:val="nil"/>
              <w:right w:val="nil"/>
            </w:tcBorders>
            <w:tcMar>
              <w:top w:w="20" w:type="dxa"/>
              <w:bottom w:w="20" w:type="dxa"/>
            </w:tcMar>
          </w:tcPr>
          <w:p w14:paraId="05F9A462" w14:textId="77777777" w:rsidR="001E12EE" w:rsidRDefault="00000000">
            <w:pPr>
              <w:spacing w:line="220" w:lineRule="atLeast"/>
            </w:pPr>
            <w:r>
              <w:rPr>
                <w:rFonts w:ascii="Arial" w:eastAsia="Arial" w:hAnsi="Arial" w:cs="Arial"/>
                <w:color w:val="000000"/>
                <w:sz w:val="18"/>
              </w:rPr>
              <w:t> 8</w:t>
            </w:r>
          </w:p>
        </w:tc>
        <w:tc>
          <w:tcPr>
            <w:tcW w:w="1440" w:type="dxa"/>
            <w:tcBorders>
              <w:bottom w:val="nil"/>
              <w:right w:val="nil"/>
            </w:tcBorders>
            <w:tcMar>
              <w:top w:w="20" w:type="dxa"/>
              <w:bottom w:w="20" w:type="dxa"/>
            </w:tcMar>
          </w:tcPr>
          <w:p w14:paraId="55240517" w14:textId="77777777" w:rsidR="001E12EE" w:rsidRDefault="00000000">
            <w:pPr>
              <w:spacing w:line="220" w:lineRule="atLeast"/>
            </w:pPr>
            <w:proofErr w:type="spellStart"/>
            <w:r>
              <w:rPr>
                <w:rFonts w:ascii="Arial" w:eastAsia="Arial" w:hAnsi="Arial" w:cs="Arial"/>
                <w:color w:val="000000"/>
                <w:sz w:val="18"/>
              </w:rPr>
              <w:t>Grilli</w:t>
            </w:r>
            <w:proofErr w:type="spellEnd"/>
            <w:r>
              <w:rPr>
                <w:rFonts w:ascii="Arial" w:eastAsia="Arial" w:hAnsi="Arial" w:cs="Arial"/>
                <w:color w:val="000000"/>
                <w:sz w:val="18"/>
              </w:rPr>
              <w:t xml:space="preserve"> L</w:t>
            </w:r>
          </w:p>
        </w:tc>
        <w:tc>
          <w:tcPr>
            <w:tcW w:w="720" w:type="dxa"/>
            <w:tcBorders>
              <w:bottom w:val="nil"/>
              <w:right w:val="nil"/>
            </w:tcBorders>
            <w:tcMar>
              <w:top w:w="20" w:type="dxa"/>
              <w:bottom w:w="20" w:type="dxa"/>
            </w:tcMar>
          </w:tcPr>
          <w:p w14:paraId="61E413C0" w14:textId="77777777" w:rsidR="001E12EE" w:rsidRDefault="00000000">
            <w:pPr>
              <w:spacing w:line="220" w:lineRule="atLeast"/>
            </w:pPr>
            <w:r>
              <w:rPr>
                <w:rFonts w:ascii="Arial" w:eastAsia="Arial" w:hAnsi="Arial" w:cs="Arial"/>
                <w:color w:val="000000"/>
                <w:sz w:val="18"/>
              </w:rPr>
              <w:t>18</w:t>
            </w:r>
          </w:p>
        </w:tc>
        <w:tc>
          <w:tcPr>
            <w:tcW w:w="1440" w:type="dxa"/>
            <w:tcBorders>
              <w:bottom w:val="nil"/>
              <w:right w:val="nil"/>
            </w:tcBorders>
            <w:tcMar>
              <w:top w:w="20" w:type="dxa"/>
              <w:bottom w:w="20" w:type="dxa"/>
            </w:tcMar>
          </w:tcPr>
          <w:p w14:paraId="05D6A923" w14:textId="77777777" w:rsidR="001E12EE" w:rsidRDefault="00000000">
            <w:pPr>
              <w:spacing w:line="220" w:lineRule="atLeast"/>
            </w:pPr>
            <w:r>
              <w:rPr>
                <w:rFonts w:ascii="Arial" w:eastAsia="Arial" w:hAnsi="Arial" w:cs="Arial"/>
                <w:color w:val="000000"/>
                <w:sz w:val="18"/>
              </w:rPr>
              <w:t>2005</w:t>
            </w:r>
          </w:p>
        </w:tc>
        <w:tc>
          <w:tcPr>
            <w:tcW w:w="2520" w:type="dxa"/>
            <w:tcBorders>
              <w:bottom w:val="nil"/>
              <w:right w:val="nil"/>
            </w:tcBorders>
            <w:tcMar>
              <w:top w:w="20" w:type="dxa"/>
              <w:bottom w:w="20" w:type="dxa"/>
            </w:tcMar>
          </w:tcPr>
          <w:p w14:paraId="172344E9" w14:textId="77777777" w:rsidR="001E12EE" w:rsidRDefault="00000000">
            <w:pPr>
              <w:spacing w:line="220" w:lineRule="atLeast"/>
            </w:pPr>
            <w:r>
              <w:rPr>
                <w:rFonts w:ascii="Arial" w:eastAsia="Arial" w:hAnsi="Arial" w:cs="Arial"/>
                <w:color w:val="000000"/>
                <w:sz w:val="18"/>
              </w:rPr>
              <w:t>Polytechnic University of Milan</w:t>
            </w:r>
          </w:p>
        </w:tc>
        <w:tc>
          <w:tcPr>
            <w:tcW w:w="1320" w:type="dxa"/>
            <w:tcBorders>
              <w:bottom w:val="nil"/>
            </w:tcBorders>
            <w:tcMar>
              <w:top w:w="20" w:type="dxa"/>
              <w:bottom w:w="20" w:type="dxa"/>
            </w:tcMar>
          </w:tcPr>
          <w:p w14:paraId="3F176407" w14:textId="77777777" w:rsidR="001E12EE" w:rsidRDefault="00000000">
            <w:pPr>
              <w:spacing w:line="220" w:lineRule="atLeast"/>
            </w:pPr>
            <w:r>
              <w:rPr>
                <w:rFonts w:ascii="Arial" w:eastAsia="Arial" w:hAnsi="Arial" w:cs="Arial"/>
                <w:color w:val="000000"/>
                <w:sz w:val="18"/>
              </w:rPr>
              <w:t>Italy</w:t>
            </w:r>
          </w:p>
        </w:tc>
      </w:tr>
      <w:tr w:rsidR="001E12EE" w14:paraId="1A2338A8" w14:textId="77777777">
        <w:trPr>
          <w:jc w:val="center"/>
        </w:trPr>
        <w:tc>
          <w:tcPr>
            <w:tcW w:w="1440" w:type="dxa"/>
            <w:tcBorders>
              <w:bottom w:val="nil"/>
              <w:right w:val="nil"/>
            </w:tcBorders>
            <w:tcMar>
              <w:top w:w="20" w:type="dxa"/>
              <w:bottom w:w="20" w:type="dxa"/>
            </w:tcMar>
          </w:tcPr>
          <w:p w14:paraId="6AA2C614" w14:textId="77777777" w:rsidR="001E12EE" w:rsidRDefault="00000000">
            <w:pPr>
              <w:spacing w:line="220" w:lineRule="atLeast"/>
            </w:pPr>
            <w:r>
              <w:rPr>
                <w:rFonts w:ascii="Arial" w:eastAsia="Arial" w:hAnsi="Arial" w:cs="Arial"/>
                <w:color w:val="000000"/>
                <w:sz w:val="18"/>
              </w:rPr>
              <w:t> 9</w:t>
            </w:r>
          </w:p>
        </w:tc>
        <w:tc>
          <w:tcPr>
            <w:tcW w:w="1440" w:type="dxa"/>
            <w:tcBorders>
              <w:bottom w:val="nil"/>
              <w:right w:val="nil"/>
            </w:tcBorders>
            <w:tcMar>
              <w:top w:w="20" w:type="dxa"/>
              <w:bottom w:w="20" w:type="dxa"/>
            </w:tcMar>
          </w:tcPr>
          <w:p w14:paraId="0195EEAC" w14:textId="77777777" w:rsidR="001E12EE" w:rsidRDefault="00000000">
            <w:pPr>
              <w:spacing w:line="220" w:lineRule="atLeast"/>
            </w:pPr>
            <w:r>
              <w:rPr>
                <w:rFonts w:ascii="Arial" w:eastAsia="Arial" w:hAnsi="Arial" w:cs="Arial"/>
                <w:color w:val="000000"/>
                <w:sz w:val="18"/>
              </w:rPr>
              <w:t>Vismara S</w:t>
            </w:r>
          </w:p>
        </w:tc>
        <w:tc>
          <w:tcPr>
            <w:tcW w:w="720" w:type="dxa"/>
            <w:tcBorders>
              <w:bottom w:val="nil"/>
              <w:right w:val="nil"/>
            </w:tcBorders>
            <w:tcMar>
              <w:top w:w="20" w:type="dxa"/>
              <w:bottom w:w="20" w:type="dxa"/>
            </w:tcMar>
          </w:tcPr>
          <w:p w14:paraId="6FF1E432" w14:textId="77777777" w:rsidR="001E12EE" w:rsidRDefault="00000000">
            <w:pPr>
              <w:spacing w:line="220" w:lineRule="atLeast"/>
            </w:pPr>
            <w:r>
              <w:rPr>
                <w:rFonts w:ascii="Arial" w:eastAsia="Arial" w:hAnsi="Arial" w:cs="Arial"/>
                <w:color w:val="000000"/>
                <w:sz w:val="18"/>
              </w:rPr>
              <w:t>18</w:t>
            </w:r>
          </w:p>
        </w:tc>
        <w:tc>
          <w:tcPr>
            <w:tcW w:w="1440" w:type="dxa"/>
            <w:tcBorders>
              <w:bottom w:val="nil"/>
              <w:right w:val="nil"/>
            </w:tcBorders>
            <w:tcMar>
              <w:top w:w="20" w:type="dxa"/>
              <w:bottom w:w="20" w:type="dxa"/>
            </w:tcMar>
          </w:tcPr>
          <w:p w14:paraId="2DCC3659" w14:textId="77777777" w:rsidR="001E12EE" w:rsidRDefault="00000000">
            <w:pPr>
              <w:spacing w:line="220" w:lineRule="atLeast"/>
            </w:pPr>
            <w:r>
              <w:rPr>
                <w:rFonts w:ascii="Arial" w:eastAsia="Arial" w:hAnsi="Arial" w:cs="Arial"/>
                <w:color w:val="000000"/>
                <w:sz w:val="18"/>
              </w:rPr>
              <w:t>2010</w:t>
            </w:r>
          </w:p>
        </w:tc>
        <w:tc>
          <w:tcPr>
            <w:tcW w:w="2520" w:type="dxa"/>
            <w:tcBorders>
              <w:bottom w:val="nil"/>
              <w:right w:val="nil"/>
            </w:tcBorders>
            <w:tcMar>
              <w:top w:w="20" w:type="dxa"/>
              <w:bottom w:w="20" w:type="dxa"/>
            </w:tcMar>
          </w:tcPr>
          <w:p w14:paraId="0E4DADCE" w14:textId="77777777" w:rsidR="001E12EE" w:rsidRDefault="00000000">
            <w:pPr>
              <w:spacing w:line="220" w:lineRule="atLeast"/>
            </w:pPr>
            <w:r>
              <w:rPr>
                <w:rFonts w:ascii="Arial" w:eastAsia="Arial" w:hAnsi="Arial" w:cs="Arial"/>
                <w:color w:val="000000"/>
                <w:sz w:val="18"/>
              </w:rPr>
              <w:t>University of Bergamo</w:t>
            </w:r>
          </w:p>
        </w:tc>
        <w:tc>
          <w:tcPr>
            <w:tcW w:w="1320" w:type="dxa"/>
            <w:tcBorders>
              <w:bottom w:val="nil"/>
            </w:tcBorders>
            <w:tcMar>
              <w:top w:w="20" w:type="dxa"/>
              <w:bottom w:w="20" w:type="dxa"/>
            </w:tcMar>
          </w:tcPr>
          <w:p w14:paraId="55117786" w14:textId="77777777" w:rsidR="001E12EE" w:rsidRDefault="00000000">
            <w:pPr>
              <w:spacing w:line="220" w:lineRule="atLeast"/>
            </w:pPr>
            <w:r>
              <w:rPr>
                <w:rFonts w:ascii="Arial" w:eastAsia="Arial" w:hAnsi="Arial" w:cs="Arial"/>
                <w:color w:val="000000"/>
                <w:sz w:val="18"/>
              </w:rPr>
              <w:t>Italy</w:t>
            </w:r>
          </w:p>
        </w:tc>
      </w:tr>
      <w:tr w:rsidR="001E12EE" w14:paraId="228112C9" w14:textId="77777777">
        <w:trPr>
          <w:jc w:val="center"/>
        </w:trPr>
        <w:tc>
          <w:tcPr>
            <w:tcW w:w="1440" w:type="dxa"/>
            <w:tcBorders>
              <w:bottom w:val="nil"/>
              <w:right w:val="nil"/>
            </w:tcBorders>
            <w:tcMar>
              <w:top w:w="20" w:type="dxa"/>
              <w:bottom w:w="20" w:type="dxa"/>
            </w:tcMar>
          </w:tcPr>
          <w:p w14:paraId="54414ADD" w14:textId="77777777" w:rsidR="001E12EE" w:rsidRDefault="00000000">
            <w:pPr>
              <w:spacing w:line="220" w:lineRule="atLeast"/>
            </w:pPr>
            <w:r>
              <w:rPr>
                <w:rFonts w:ascii="Arial" w:eastAsia="Arial" w:hAnsi="Arial" w:cs="Arial"/>
                <w:color w:val="000000"/>
                <w:sz w:val="18"/>
              </w:rPr>
              <w:t> 10</w:t>
            </w:r>
          </w:p>
        </w:tc>
        <w:tc>
          <w:tcPr>
            <w:tcW w:w="1440" w:type="dxa"/>
            <w:tcBorders>
              <w:bottom w:val="nil"/>
              <w:right w:val="nil"/>
            </w:tcBorders>
            <w:tcMar>
              <w:top w:w="20" w:type="dxa"/>
              <w:bottom w:w="20" w:type="dxa"/>
            </w:tcMar>
          </w:tcPr>
          <w:p w14:paraId="67E1E536" w14:textId="77777777" w:rsidR="001E12EE" w:rsidRDefault="00000000">
            <w:pPr>
              <w:spacing w:line="220" w:lineRule="atLeast"/>
            </w:pPr>
            <w:proofErr w:type="spellStart"/>
            <w:r>
              <w:rPr>
                <w:rFonts w:ascii="Arial" w:eastAsia="Arial" w:hAnsi="Arial" w:cs="Arial"/>
                <w:color w:val="000000"/>
                <w:sz w:val="18"/>
              </w:rPr>
              <w:t>Clarysse</w:t>
            </w:r>
            <w:proofErr w:type="spellEnd"/>
            <w:r>
              <w:rPr>
                <w:rFonts w:ascii="Arial" w:eastAsia="Arial" w:hAnsi="Arial" w:cs="Arial"/>
                <w:color w:val="000000"/>
                <w:sz w:val="18"/>
              </w:rPr>
              <w:t xml:space="preserve"> B</w:t>
            </w:r>
          </w:p>
        </w:tc>
        <w:tc>
          <w:tcPr>
            <w:tcW w:w="720" w:type="dxa"/>
            <w:tcBorders>
              <w:bottom w:val="nil"/>
              <w:right w:val="nil"/>
            </w:tcBorders>
            <w:tcMar>
              <w:top w:w="20" w:type="dxa"/>
              <w:bottom w:w="20" w:type="dxa"/>
            </w:tcMar>
          </w:tcPr>
          <w:p w14:paraId="60233C28" w14:textId="77777777" w:rsidR="001E12EE" w:rsidRDefault="00000000">
            <w:pPr>
              <w:spacing w:line="220" w:lineRule="atLeast"/>
            </w:pPr>
            <w:r>
              <w:rPr>
                <w:rFonts w:ascii="Arial" w:eastAsia="Arial" w:hAnsi="Arial" w:cs="Arial"/>
                <w:color w:val="000000"/>
                <w:sz w:val="18"/>
              </w:rPr>
              <w:t>16</w:t>
            </w:r>
          </w:p>
        </w:tc>
        <w:tc>
          <w:tcPr>
            <w:tcW w:w="1440" w:type="dxa"/>
            <w:tcBorders>
              <w:bottom w:val="nil"/>
              <w:right w:val="nil"/>
            </w:tcBorders>
            <w:tcMar>
              <w:top w:w="20" w:type="dxa"/>
              <w:bottom w:w="20" w:type="dxa"/>
            </w:tcMar>
          </w:tcPr>
          <w:p w14:paraId="42C7A7D1" w14:textId="77777777" w:rsidR="001E12EE" w:rsidRDefault="00000000">
            <w:pPr>
              <w:spacing w:line="220" w:lineRule="atLeast"/>
            </w:pPr>
            <w:r>
              <w:rPr>
                <w:rFonts w:ascii="Arial" w:eastAsia="Arial" w:hAnsi="Arial" w:cs="Arial"/>
                <w:color w:val="000000"/>
                <w:sz w:val="18"/>
              </w:rPr>
              <w:t>2005</w:t>
            </w:r>
          </w:p>
        </w:tc>
        <w:tc>
          <w:tcPr>
            <w:tcW w:w="2520" w:type="dxa"/>
            <w:tcBorders>
              <w:bottom w:val="nil"/>
              <w:right w:val="nil"/>
            </w:tcBorders>
            <w:tcMar>
              <w:top w:w="20" w:type="dxa"/>
              <w:bottom w:w="20" w:type="dxa"/>
            </w:tcMar>
          </w:tcPr>
          <w:p w14:paraId="007DDC3D" w14:textId="77777777" w:rsidR="001E12EE" w:rsidRDefault="00000000">
            <w:pPr>
              <w:spacing w:line="220" w:lineRule="atLeast"/>
            </w:pPr>
            <w:r>
              <w:rPr>
                <w:rFonts w:ascii="Arial" w:eastAsia="Arial" w:hAnsi="Arial" w:cs="Arial"/>
                <w:color w:val="000000"/>
                <w:sz w:val="18"/>
              </w:rPr>
              <w:t>Swiss Federal Institute of Technology</w:t>
            </w:r>
          </w:p>
        </w:tc>
        <w:tc>
          <w:tcPr>
            <w:tcW w:w="1320" w:type="dxa"/>
            <w:tcBorders>
              <w:bottom w:val="nil"/>
            </w:tcBorders>
            <w:tcMar>
              <w:top w:w="20" w:type="dxa"/>
              <w:bottom w:w="20" w:type="dxa"/>
            </w:tcMar>
          </w:tcPr>
          <w:p w14:paraId="7776C56E" w14:textId="77777777" w:rsidR="001E12EE" w:rsidRDefault="00000000">
            <w:pPr>
              <w:spacing w:line="220" w:lineRule="atLeast"/>
            </w:pPr>
            <w:r>
              <w:rPr>
                <w:rFonts w:ascii="Arial" w:eastAsia="Arial" w:hAnsi="Arial" w:cs="Arial"/>
                <w:color w:val="000000"/>
                <w:sz w:val="18"/>
              </w:rPr>
              <w:t>Switzerland</w:t>
            </w:r>
          </w:p>
        </w:tc>
      </w:tr>
      <w:tr w:rsidR="001E12EE" w14:paraId="58A978DE" w14:textId="77777777">
        <w:trPr>
          <w:jc w:val="center"/>
        </w:trPr>
        <w:tc>
          <w:tcPr>
            <w:tcW w:w="1440" w:type="dxa"/>
            <w:tcBorders>
              <w:bottom w:val="nil"/>
              <w:right w:val="nil"/>
            </w:tcBorders>
            <w:tcMar>
              <w:top w:w="20" w:type="dxa"/>
              <w:bottom w:w="20" w:type="dxa"/>
            </w:tcMar>
          </w:tcPr>
          <w:p w14:paraId="4CBA77C5" w14:textId="77777777" w:rsidR="001E12EE" w:rsidRDefault="00000000">
            <w:pPr>
              <w:spacing w:line="220" w:lineRule="atLeast"/>
            </w:pPr>
            <w:r>
              <w:rPr>
                <w:rFonts w:ascii="Arial" w:eastAsia="Arial" w:hAnsi="Arial" w:cs="Arial"/>
                <w:color w:val="000000"/>
                <w:sz w:val="18"/>
              </w:rPr>
              <w:t>10</w:t>
            </w:r>
          </w:p>
        </w:tc>
        <w:tc>
          <w:tcPr>
            <w:tcW w:w="1440" w:type="dxa"/>
            <w:tcBorders>
              <w:bottom w:val="nil"/>
              <w:right w:val="nil"/>
            </w:tcBorders>
            <w:tcMar>
              <w:top w:w="20" w:type="dxa"/>
              <w:bottom w:w="20" w:type="dxa"/>
            </w:tcMar>
          </w:tcPr>
          <w:p w14:paraId="289196BC" w14:textId="77777777" w:rsidR="001E12EE" w:rsidRDefault="00000000">
            <w:pPr>
              <w:spacing w:line="220" w:lineRule="atLeast"/>
            </w:pPr>
            <w:proofErr w:type="spellStart"/>
            <w:r>
              <w:rPr>
                <w:rFonts w:ascii="Arial" w:eastAsia="Arial" w:hAnsi="Arial" w:cs="Arial"/>
                <w:color w:val="000000"/>
                <w:sz w:val="18"/>
              </w:rPr>
              <w:t>Manigart</w:t>
            </w:r>
            <w:proofErr w:type="spellEnd"/>
            <w:r>
              <w:rPr>
                <w:rFonts w:ascii="Arial" w:eastAsia="Arial" w:hAnsi="Arial" w:cs="Arial"/>
                <w:color w:val="000000"/>
                <w:sz w:val="18"/>
              </w:rPr>
              <w:t xml:space="preserve"> S</w:t>
            </w:r>
          </w:p>
        </w:tc>
        <w:tc>
          <w:tcPr>
            <w:tcW w:w="720" w:type="dxa"/>
            <w:tcBorders>
              <w:bottom w:val="nil"/>
              <w:right w:val="nil"/>
            </w:tcBorders>
            <w:tcMar>
              <w:top w:w="20" w:type="dxa"/>
              <w:bottom w:w="20" w:type="dxa"/>
            </w:tcMar>
          </w:tcPr>
          <w:p w14:paraId="74507FCA" w14:textId="77777777" w:rsidR="001E12EE" w:rsidRDefault="00000000">
            <w:pPr>
              <w:spacing w:line="220" w:lineRule="atLeast"/>
            </w:pPr>
            <w:r>
              <w:rPr>
                <w:rFonts w:ascii="Arial" w:eastAsia="Arial" w:hAnsi="Arial" w:cs="Arial"/>
                <w:color w:val="000000"/>
                <w:sz w:val="18"/>
              </w:rPr>
              <w:t>16</w:t>
            </w:r>
          </w:p>
        </w:tc>
        <w:tc>
          <w:tcPr>
            <w:tcW w:w="1440" w:type="dxa"/>
            <w:tcBorders>
              <w:bottom w:val="nil"/>
              <w:right w:val="nil"/>
            </w:tcBorders>
            <w:tcMar>
              <w:top w:w="20" w:type="dxa"/>
              <w:bottom w:w="20" w:type="dxa"/>
            </w:tcMar>
          </w:tcPr>
          <w:p w14:paraId="4F434BE3" w14:textId="77777777" w:rsidR="001E12EE" w:rsidRDefault="00000000">
            <w:pPr>
              <w:spacing w:line="220" w:lineRule="atLeast"/>
            </w:pPr>
            <w:r>
              <w:rPr>
                <w:rFonts w:ascii="Arial" w:eastAsia="Arial" w:hAnsi="Arial" w:cs="Arial"/>
                <w:color w:val="000000"/>
                <w:sz w:val="18"/>
              </w:rPr>
              <w:t>1994</w:t>
            </w:r>
          </w:p>
        </w:tc>
        <w:tc>
          <w:tcPr>
            <w:tcW w:w="2520" w:type="dxa"/>
            <w:tcBorders>
              <w:bottom w:val="nil"/>
              <w:right w:val="nil"/>
            </w:tcBorders>
            <w:tcMar>
              <w:top w:w="20" w:type="dxa"/>
              <w:bottom w:w="20" w:type="dxa"/>
            </w:tcMar>
          </w:tcPr>
          <w:p w14:paraId="63C325B2" w14:textId="77777777" w:rsidR="001E12EE" w:rsidRDefault="00000000">
            <w:pPr>
              <w:spacing w:line="220" w:lineRule="atLeast"/>
            </w:pPr>
            <w:r>
              <w:rPr>
                <w:rFonts w:ascii="Arial" w:eastAsia="Arial" w:hAnsi="Arial" w:cs="Arial"/>
                <w:color w:val="000000"/>
                <w:sz w:val="18"/>
              </w:rPr>
              <w:t>Ghent University</w:t>
            </w:r>
          </w:p>
        </w:tc>
        <w:tc>
          <w:tcPr>
            <w:tcW w:w="1320" w:type="dxa"/>
            <w:tcBorders>
              <w:bottom w:val="nil"/>
            </w:tcBorders>
            <w:tcMar>
              <w:top w:w="20" w:type="dxa"/>
              <w:bottom w:w="20" w:type="dxa"/>
            </w:tcMar>
          </w:tcPr>
          <w:p w14:paraId="5089FC86" w14:textId="77777777" w:rsidR="001E12EE" w:rsidRDefault="00000000">
            <w:pPr>
              <w:spacing w:line="220" w:lineRule="atLeast"/>
            </w:pPr>
            <w:r>
              <w:rPr>
                <w:rFonts w:ascii="Arial" w:eastAsia="Arial" w:hAnsi="Arial" w:cs="Arial"/>
                <w:color w:val="000000"/>
                <w:sz w:val="18"/>
              </w:rPr>
              <w:t>Belgium</w:t>
            </w:r>
          </w:p>
        </w:tc>
      </w:tr>
      <w:tr w:rsidR="001E12EE" w14:paraId="0F6E4061" w14:textId="77777777">
        <w:trPr>
          <w:jc w:val="center"/>
        </w:trPr>
        <w:tc>
          <w:tcPr>
            <w:tcW w:w="1440" w:type="dxa"/>
            <w:tcBorders>
              <w:bottom w:val="nil"/>
              <w:right w:val="nil"/>
            </w:tcBorders>
            <w:tcMar>
              <w:top w:w="20" w:type="dxa"/>
              <w:bottom w:w="20" w:type="dxa"/>
            </w:tcMar>
          </w:tcPr>
          <w:p w14:paraId="788ED4D5" w14:textId="77777777" w:rsidR="001E12EE" w:rsidRDefault="00000000">
            <w:pPr>
              <w:spacing w:line="220" w:lineRule="atLeast"/>
            </w:pPr>
            <w:r>
              <w:rPr>
                <w:rFonts w:ascii="Arial" w:eastAsia="Arial" w:hAnsi="Arial" w:cs="Arial"/>
                <w:color w:val="000000"/>
                <w:sz w:val="18"/>
              </w:rPr>
              <w:t>Fractional counting</w:t>
            </w:r>
          </w:p>
        </w:tc>
        <w:tc>
          <w:tcPr>
            <w:tcW w:w="1440" w:type="dxa"/>
            <w:tcBorders>
              <w:bottom w:val="nil"/>
              <w:right w:val="nil"/>
            </w:tcBorders>
            <w:tcMar>
              <w:top w:w="20" w:type="dxa"/>
              <w:bottom w:w="20" w:type="dxa"/>
            </w:tcMar>
          </w:tcPr>
          <w:p w14:paraId="1A87D6B5" w14:textId="77777777" w:rsidR="001E12EE" w:rsidRDefault="001E12EE"/>
        </w:tc>
        <w:tc>
          <w:tcPr>
            <w:tcW w:w="720" w:type="dxa"/>
            <w:tcBorders>
              <w:bottom w:val="nil"/>
              <w:right w:val="nil"/>
            </w:tcBorders>
            <w:tcMar>
              <w:top w:w="20" w:type="dxa"/>
              <w:bottom w:w="20" w:type="dxa"/>
            </w:tcMar>
          </w:tcPr>
          <w:p w14:paraId="6844A3CF" w14:textId="77777777" w:rsidR="001E12EE" w:rsidRDefault="001E12EE"/>
        </w:tc>
        <w:tc>
          <w:tcPr>
            <w:tcW w:w="1440" w:type="dxa"/>
            <w:tcBorders>
              <w:bottom w:val="nil"/>
              <w:right w:val="nil"/>
            </w:tcBorders>
            <w:tcMar>
              <w:top w:w="20" w:type="dxa"/>
              <w:bottom w:w="20" w:type="dxa"/>
            </w:tcMar>
          </w:tcPr>
          <w:p w14:paraId="2C4D3609" w14:textId="77777777" w:rsidR="001E12EE" w:rsidRDefault="001E12EE"/>
        </w:tc>
        <w:tc>
          <w:tcPr>
            <w:tcW w:w="2520" w:type="dxa"/>
            <w:tcBorders>
              <w:bottom w:val="nil"/>
              <w:right w:val="nil"/>
            </w:tcBorders>
            <w:tcMar>
              <w:top w:w="20" w:type="dxa"/>
              <w:bottom w:w="20" w:type="dxa"/>
            </w:tcMar>
          </w:tcPr>
          <w:p w14:paraId="291EB816" w14:textId="77777777" w:rsidR="001E12EE" w:rsidRDefault="001E12EE"/>
        </w:tc>
        <w:tc>
          <w:tcPr>
            <w:tcW w:w="1320" w:type="dxa"/>
            <w:tcBorders>
              <w:bottom w:val="nil"/>
            </w:tcBorders>
            <w:tcMar>
              <w:top w:w="20" w:type="dxa"/>
              <w:bottom w:w="20" w:type="dxa"/>
            </w:tcMar>
          </w:tcPr>
          <w:p w14:paraId="1A88DC0B" w14:textId="77777777" w:rsidR="001E12EE" w:rsidRDefault="001E12EE"/>
        </w:tc>
      </w:tr>
      <w:tr w:rsidR="001E12EE" w14:paraId="52C2488F" w14:textId="77777777">
        <w:trPr>
          <w:jc w:val="center"/>
        </w:trPr>
        <w:tc>
          <w:tcPr>
            <w:tcW w:w="1440" w:type="dxa"/>
            <w:tcBorders>
              <w:bottom w:val="nil"/>
              <w:right w:val="nil"/>
            </w:tcBorders>
            <w:tcMar>
              <w:top w:w="20" w:type="dxa"/>
              <w:bottom w:w="20" w:type="dxa"/>
            </w:tcMar>
          </w:tcPr>
          <w:p w14:paraId="13A88D6D" w14:textId="77777777" w:rsidR="001E12EE" w:rsidRDefault="00000000">
            <w:pPr>
              <w:spacing w:line="220" w:lineRule="atLeast"/>
            </w:pPr>
            <w:r>
              <w:rPr>
                <w:rFonts w:ascii="Arial" w:eastAsia="Arial" w:hAnsi="Arial" w:cs="Arial"/>
                <w:color w:val="000000"/>
                <w:sz w:val="18"/>
              </w:rPr>
              <w:t> 1</w:t>
            </w:r>
          </w:p>
        </w:tc>
        <w:tc>
          <w:tcPr>
            <w:tcW w:w="1440" w:type="dxa"/>
            <w:tcBorders>
              <w:bottom w:val="nil"/>
              <w:right w:val="nil"/>
            </w:tcBorders>
            <w:tcMar>
              <w:top w:w="20" w:type="dxa"/>
              <w:bottom w:w="20" w:type="dxa"/>
            </w:tcMar>
          </w:tcPr>
          <w:p w14:paraId="44464D50" w14:textId="77777777" w:rsidR="001E12EE" w:rsidRDefault="00000000">
            <w:pPr>
              <w:spacing w:line="220" w:lineRule="atLeast"/>
            </w:pPr>
            <w:r>
              <w:rPr>
                <w:rFonts w:ascii="Arial" w:eastAsia="Arial" w:hAnsi="Arial" w:cs="Arial"/>
                <w:color w:val="000000"/>
                <w:sz w:val="18"/>
              </w:rPr>
              <w:t>Cumming D</w:t>
            </w:r>
          </w:p>
        </w:tc>
        <w:tc>
          <w:tcPr>
            <w:tcW w:w="720" w:type="dxa"/>
            <w:tcBorders>
              <w:bottom w:val="nil"/>
              <w:right w:val="nil"/>
            </w:tcBorders>
            <w:tcMar>
              <w:top w:w="20" w:type="dxa"/>
              <w:bottom w:w="20" w:type="dxa"/>
            </w:tcMar>
          </w:tcPr>
          <w:p w14:paraId="5810D12D" w14:textId="77777777" w:rsidR="001E12EE" w:rsidRDefault="00000000">
            <w:pPr>
              <w:spacing w:line="220" w:lineRule="atLeast"/>
            </w:pPr>
            <w:r>
              <w:rPr>
                <w:rFonts w:ascii="Arial" w:eastAsia="Arial" w:hAnsi="Arial" w:cs="Arial"/>
                <w:color w:val="000000"/>
                <w:sz w:val="18"/>
              </w:rPr>
              <w:t>21.87</w:t>
            </w:r>
          </w:p>
        </w:tc>
        <w:tc>
          <w:tcPr>
            <w:tcW w:w="1440" w:type="dxa"/>
            <w:tcBorders>
              <w:bottom w:val="nil"/>
              <w:right w:val="nil"/>
            </w:tcBorders>
            <w:tcMar>
              <w:top w:w="20" w:type="dxa"/>
              <w:bottom w:w="20" w:type="dxa"/>
            </w:tcMar>
          </w:tcPr>
          <w:p w14:paraId="18358065" w14:textId="77777777" w:rsidR="001E12EE" w:rsidRDefault="00000000">
            <w:pPr>
              <w:spacing w:line="220" w:lineRule="atLeast"/>
            </w:pPr>
            <w:r>
              <w:rPr>
                <w:rFonts w:ascii="Arial" w:eastAsia="Arial" w:hAnsi="Arial" w:cs="Arial"/>
                <w:color w:val="000000"/>
                <w:sz w:val="18"/>
              </w:rPr>
              <w:t>2005</w:t>
            </w:r>
          </w:p>
        </w:tc>
        <w:tc>
          <w:tcPr>
            <w:tcW w:w="2520" w:type="dxa"/>
            <w:tcBorders>
              <w:bottom w:val="nil"/>
              <w:right w:val="nil"/>
            </w:tcBorders>
            <w:tcMar>
              <w:top w:w="20" w:type="dxa"/>
              <w:bottom w:w="20" w:type="dxa"/>
            </w:tcMar>
          </w:tcPr>
          <w:p w14:paraId="578B5C63" w14:textId="77777777" w:rsidR="001E12EE" w:rsidRDefault="00000000">
            <w:pPr>
              <w:spacing w:line="220" w:lineRule="atLeast"/>
            </w:pPr>
            <w:r>
              <w:rPr>
                <w:rFonts w:ascii="Arial" w:eastAsia="Arial" w:hAnsi="Arial" w:cs="Arial"/>
                <w:color w:val="000000"/>
                <w:sz w:val="18"/>
              </w:rPr>
              <w:t>Florida Atlantic University/University of Birmingham</w:t>
            </w:r>
          </w:p>
        </w:tc>
        <w:tc>
          <w:tcPr>
            <w:tcW w:w="1320" w:type="dxa"/>
            <w:tcBorders>
              <w:bottom w:val="nil"/>
            </w:tcBorders>
            <w:tcMar>
              <w:top w:w="20" w:type="dxa"/>
              <w:bottom w:w="20" w:type="dxa"/>
            </w:tcMar>
          </w:tcPr>
          <w:p w14:paraId="18641690" w14:textId="77777777" w:rsidR="001E12EE" w:rsidRDefault="00000000">
            <w:pPr>
              <w:spacing w:line="220" w:lineRule="atLeast"/>
            </w:pPr>
            <w:r>
              <w:rPr>
                <w:rFonts w:ascii="Arial" w:eastAsia="Arial" w:hAnsi="Arial" w:cs="Arial"/>
                <w:color w:val="000000"/>
                <w:sz w:val="18"/>
              </w:rPr>
              <w:t>U.S./U.K</w:t>
            </w:r>
          </w:p>
        </w:tc>
      </w:tr>
      <w:tr w:rsidR="001E12EE" w14:paraId="24316962" w14:textId="77777777">
        <w:trPr>
          <w:jc w:val="center"/>
        </w:trPr>
        <w:tc>
          <w:tcPr>
            <w:tcW w:w="1440" w:type="dxa"/>
            <w:tcBorders>
              <w:bottom w:val="nil"/>
              <w:right w:val="nil"/>
            </w:tcBorders>
            <w:tcMar>
              <w:top w:w="20" w:type="dxa"/>
              <w:bottom w:w="20" w:type="dxa"/>
            </w:tcMar>
          </w:tcPr>
          <w:p w14:paraId="02668346" w14:textId="77777777" w:rsidR="001E12EE" w:rsidRDefault="00000000">
            <w:pPr>
              <w:spacing w:line="220" w:lineRule="atLeast"/>
            </w:pPr>
            <w:r>
              <w:rPr>
                <w:rFonts w:ascii="Arial" w:eastAsia="Arial" w:hAnsi="Arial" w:cs="Arial"/>
                <w:color w:val="000000"/>
                <w:sz w:val="18"/>
              </w:rPr>
              <w:t> 2</w:t>
            </w:r>
          </w:p>
        </w:tc>
        <w:tc>
          <w:tcPr>
            <w:tcW w:w="1440" w:type="dxa"/>
            <w:tcBorders>
              <w:bottom w:val="nil"/>
              <w:right w:val="nil"/>
            </w:tcBorders>
            <w:tcMar>
              <w:top w:w="20" w:type="dxa"/>
              <w:bottom w:w="20" w:type="dxa"/>
            </w:tcMar>
          </w:tcPr>
          <w:p w14:paraId="31C6C86E" w14:textId="77777777" w:rsidR="001E12EE" w:rsidRDefault="00000000">
            <w:pPr>
              <w:spacing w:line="220" w:lineRule="atLeast"/>
            </w:pPr>
            <w:r>
              <w:rPr>
                <w:rFonts w:ascii="Arial" w:eastAsia="Arial" w:hAnsi="Arial" w:cs="Arial"/>
                <w:color w:val="000000"/>
                <w:sz w:val="18"/>
              </w:rPr>
              <w:t>Wright M</w:t>
            </w:r>
          </w:p>
        </w:tc>
        <w:tc>
          <w:tcPr>
            <w:tcW w:w="720" w:type="dxa"/>
            <w:tcBorders>
              <w:bottom w:val="nil"/>
              <w:right w:val="nil"/>
            </w:tcBorders>
            <w:tcMar>
              <w:top w:w="20" w:type="dxa"/>
              <w:bottom w:w="20" w:type="dxa"/>
            </w:tcMar>
          </w:tcPr>
          <w:p w14:paraId="3204000D" w14:textId="77777777" w:rsidR="001E12EE" w:rsidRDefault="00000000">
            <w:pPr>
              <w:spacing w:line="220" w:lineRule="atLeast"/>
            </w:pPr>
            <w:r>
              <w:rPr>
                <w:rFonts w:ascii="Arial" w:eastAsia="Arial" w:hAnsi="Arial" w:cs="Arial"/>
                <w:color w:val="000000"/>
                <w:sz w:val="18"/>
              </w:rPr>
              <w:t>17.75</w:t>
            </w:r>
          </w:p>
        </w:tc>
        <w:tc>
          <w:tcPr>
            <w:tcW w:w="1440" w:type="dxa"/>
            <w:tcBorders>
              <w:bottom w:val="nil"/>
              <w:right w:val="nil"/>
            </w:tcBorders>
            <w:tcMar>
              <w:top w:w="20" w:type="dxa"/>
              <w:bottom w:w="20" w:type="dxa"/>
            </w:tcMar>
          </w:tcPr>
          <w:p w14:paraId="5E82C644" w14:textId="77777777" w:rsidR="001E12EE" w:rsidRDefault="00000000">
            <w:pPr>
              <w:spacing w:line="220" w:lineRule="atLeast"/>
            </w:pPr>
            <w:r>
              <w:rPr>
                <w:rFonts w:ascii="Arial" w:eastAsia="Arial" w:hAnsi="Arial" w:cs="Arial"/>
                <w:color w:val="000000"/>
                <w:sz w:val="18"/>
              </w:rPr>
              <w:t>1992</w:t>
            </w:r>
          </w:p>
        </w:tc>
        <w:tc>
          <w:tcPr>
            <w:tcW w:w="2520" w:type="dxa"/>
            <w:tcBorders>
              <w:bottom w:val="nil"/>
              <w:right w:val="nil"/>
            </w:tcBorders>
            <w:tcMar>
              <w:top w:w="20" w:type="dxa"/>
              <w:bottom w:w="20" w:type="dxa"/>
            </w:tcMar>
          </w:tcPr>
          <w:p w14:paraId="59FD0CD9" w14:textId="77777777" w:rsidR="001E12EE" w:rsidRDefault="00000000">
            <w:pPr>
              <w:spacing w:line="220" w:lineRule="atLeast"/>
            </w:pPr>
            <w:r>
              <w:rPr>
                <w:rFonts w:ascii="Arial" w:eastAsia="Arial" w:hAnsi="Arial" w:cs="Arial"/>
                <w:color w:val="000000"/>
                <w:sz w:val="18"/>
              </w:rPr>
              <w:t>Ghent University</w:t>
            </w:r>
          </w:p>
        </w:tc>
        <w:tc>
          <w:tcPr>
            <w:tcW w:w="1320" w:type="dxa"/>
            <w:tcBorders>
              <w:bottom w:val="nil"/>
            </w:tcBorders>
            <w:tcMar>
              <w:top w:w="20" w:type="dxa"/>
              <w:bottom w:w="20" w:type="dxa"/>
            </w:tcMar>
          </w:tcPr>
          <w:p w14:paraId="5BE2BB1F" w14:textId="77777777" w:rsidR="001E12EE" w:rsidRDefault="00000000">
            <w:pPr>
              <w:spacing w:line="220" w:lineRule="atLeast"/>
            </w:pPr>
            <w:r>
              <w:rPr>
                <w:rFonts w:ascii="Arial" w:eastAsia="Arial" w:hAnsi="Arial" w:cs="Arial"/>
                <w:color w:val="000000"/>
                <w:sz w:val="18"/>
              </w:rPr>
              <w:t>Belgium</w:t>
            </w:r>
          </w:p>
        </w:tc>
      </w:tr>
      <w:tr w:rsidR="001E12EE" w14:paraId="511CAD62" w14:textId="77777777">
        <w:trPr>
          <w:jc w:val="center"/>
        </w:trPr>
        <w:tc>
          <w:tcPr>
            <w:tcW w:w="1440" w:type="dxa"/>
            <w:tcBorders>
              <w:bottom w:val="nil"/>
              <w:right w:val="nil"/>
            </w:tcBorders>
            <w:tcMar>
              <w:top w:w="20" w:type="dxa"/>
              <w:bottom w:w="20" w:type="dxa"/>
            </w:tcMar>
          </w:tcPr>
          <w:p w14:paraId="16A49544" w14:textId="77777777" w:rsidR="001E12EE" w:rsidRDefault="00000000">
            <w:pPr>
              <w:spacing w:line="220" w:lineRule="atLeast"/>
            </w:pPr>
            <w:r>
              <w:rPr>
                <w:rFonts w:ascii="Arial" w:eastAsia="Arial" w:hAnsi="Arial" w:cs="Arial"/>
                <w:color w:val="000000"/>
                <w:sz w:val="18"/>
              </w:rPr>
              <w:t> 3</w:t>
            </w:r>
          </w:p>
        </w:tc>
        <w:tc>
          <w:tcPr>
            <w:tcW w:w="1440" w:type="dxa"/>
            <w:tcBorders>
              <w:bottom w:val="nil"/>
              <w:right w:val="nil"/>
            </w:tcBorders>
            <w:tcMar>
              <w:top w:w="20" w:type="dxa"/>
              <w:bottom w:w="20" w:type="dxa"/>
            </w:tcMar>
          </w:tcPr>
          <w:p w14:paraId="42FF222D" w14:textId="77777777" w:rsidR="001E12EE" w:rsidRDefault="00000000">
            <w:pPr>
              <w:spacing w:line="220" w:lineRule="atLeast"/>
            </w:pPr>
            <w:proofErr w:type="spellStart"/>
            <w:r>
              <w:rPr>
                <w:rFonts w:ascii="Arial" w:eastAsia="Arial" w:hAnsi="Arial" w:cs="Arial"/>
                <w:color w:val="000000"/>
                <w:sz w:val="18"/>
              </w:rPr>
              <w:t>Schwienbacher</w:t>
            </w:r>
            <w:proofErr w:type="spellEnd"/>
            <w:r>
              <w:rPr>
                <w:rFonts w:ascii="Arial" w:eastAsia="Arial" w:hAnsi="Arial" w:cs="Arial"/>
                <w:color w:val="000000"/>
                <w:sz w:val="18"/>
              </w:rPr>
              <w:t xml:space="preserve"> A</w:t>
            </w:r>
          </w:p>
        </w:tc>
        <w:tc>
          <w:tcPr>
            <w:tcW w:w="720" w:type="dxa"/>
            <w:tcBorders>
              <w:bottom w:val="nil"/>
              <w:right w:val="nil"/>
            </w:tcBorders>
            <w:tcMar>
              <w:top w:w="20" w:type="dxa"/>
              <w:bottom w:w="20" w:type="dxa"/>
            </w:tcMar>
          </w:tcPr>
          <w:p w14:paraId="50CEF555" w14:textId="77777777" w:rsidR="001E12EE" w:rsidRDefault="00000000">
            <w:pPr>
              <w:spacing w:line="220" w:lineRule="atLeast"/>
            </w:pPr>
            <w:r>
              <w:rPr>
                <w:rFonts w:ascii="Arial" w:eastAsia="Arial" w:hAnsi="Arial" w:cs="Arial"/>
                <w:color w:val="000000"/>
                <w:sz w:val="18"/>
              </w:rPr>
              <w:t>12.58</w:t>
            </w:r>
          </w:p>
        </w:tc>
        <w:tc>
          <w:tcPr>
            <w:tcW w:w="1440" w:type="dxa"/>
            <w:tcBorders>
              <w:bottom w:val="nil"/>
              <w:right w:val="nil"/>
            </w:tcBorders>
            <w:tcMar>
              <w:top w:w="20" w:type="dxa"/>
              <w:bottom w:w="20" w:type="dxa"/>
            </w:tcMar>
          </w:tcPr>
          <w:p w14:paraId="2EA6A7AE" w14:textId="77777777" w:rsidR="001E12EE" w:rsidRDefault="00000000">
            <w:pPr>
              <w:spacing w:line="220" w:lineRule="atLeast"/>
            </w:pPr>
            <w:r>
              <w:rPr>
                <w:rFonts w:ascii="Arial" w:eastAsia="Arial" w:hAnsi="Arial" w:cs="Arial"/>
                <w:color w:val="000000"/>
                <w:sz w:val="18"/>
              </w:rPr>
              <w:t>2005</w:t>
            </w:r>
          </w:p>
        </w:tc>
        <w:tc>
          <w:tcPr>
            <w:tcW w:w="2520" w:type="dxa"/>
            <w:tcBorders>
              <w:bottom w:val="nil"/>
              <w:right w:val="nil"/>
            </w:tcBorders>
            <w:tcMar>
              <w:top w:w="20" w:type="dxa"/>
              <w:bottom w:w="20" w:type="dxa"/>
            </w:tcMar>
          </w:tcPr>
          <w:p w14:paraId="4A7B83F8" w14:textId="77777777" w:rsidR="001E12EE" w:rsidRDefault="00000000">
            <w:pPr>
              <w:spacing w:line="220" w:lineRule="atLeast"/>
            </w:pPr>
            <w:r>
              <w:rPr>
                <w:rFonts w:ascii="Arial" w:eastAsia="Arial" w:hAnsi="Arial" w:cs="Arial"/>
                <w:color w:val="000000"/>
                <w:sz w:val="18"/>
              </w:rPr>
              <w:t>SKEMA Business School</w:t>
            </w:r>
          </w:p>
        </w:tc>
        <w:tc>
          <w:tcPr>
            <w:tcW w:w="1320" w:type="dxa"/>
            <w:tcBorders>
              <w:bottom w:val="nil"/>
            </w:tcBorders>
            <w:tcMar>
              <w:top w:w="20" w:type="dxa"/>
              <w:bottom w:w="20" w:type="dxa"/>
            </w:tcMar>
          </w:tcPr>
          <w:p w14:paraId="7F829F0D" w14:textId="77777777" w:rsidR="001E12EE" w:rsidRDefault="00000000">
            <w:pPr>
              <w:spacing w:line="220" w:lineRule="atLeast"/>
            </w:pPr>
            <w:r>
              <w:rPr>
                <w:rFonts w:ascii="Arial" w:eastAsia="Arial" w:hAnsi="Arial" w:cs="Arial"/>
                <w:color w:val="000000"/>
                <w:sz w:val="18"/>
              </w:rPr>
              <w:t>France</w:t>
            </w:r>
          </w:p>
        </w:tc>
      </w:tr>
      <w:tr w:rsidR="001E12EE" w14:paraId="5A554BF8" w14:textId="77777777">
        <w:trPr>
          <w:jc w:val="center"/>
        </w:trPr>
        <w:tc>
          <w:tcPr>
            <w:tcW w:w="1440" w:type="dxa"/>
            <w:tcBorders>
              <w:bottom w:val="nil"/>
              <w:right w:val="nil"/>
            </w:tcBorders>
            <w:tcMar>
              <w:top w:w="20" w:type="dxa"/>
              <w:bottom w:w="20" w:type="dxa"/>
            </w:tcMar>
          </w:tcPr>
          <w:p w14:paraId="54346596" w14:textId="77777777" w:rsidR="001E12EE" w:rsidRDefault="00000000">
            <w:pPr>
              <w:spacing w:line="220" w:lineRule="atLeast"/>
            </w:pPr>
            <w:r>
              <w:rPr>
                <w:rFonts w:ascii="Arial" w:eastAsia="Arial" w:hAnsi="Arial" w:cs="Arial"/>
                <w:color w:val="000000"/>
                <w:sz w:val="18"/>
              </w:rPr>
              <w:t> 4</w:t>
            </w:r>
          </w:p>
        </w:tc>
        <w:tc>
          <w:tcPr>
            <w:tcW w:w="1440" w:type="dxa"/>
            <w:tcBorders>
              <w:bottom w:val="nil"/>
              <w:right w:val="nil"/>
            </w:tcBorders>
            <w:tcMar>
              <w:top w:w="20" w:type="dxa"/>
              <w:bottom w:w="20" w:type="dxa"/>
            </w:tcMar>
          </w:tcPr>
          <w:p w14:paraId="792A154A" w14:textId="77777777" w:rsidR="001E12EE" w:rsidRDefault="00000000">
            <w:pPr>
              <w:spacing w:line="220" w:lineRule="atLeast"/>
            </w:pPr>
            <w:r>
              <w:rPr>
                <w:rFonts w:ascii="Arial" w:eastAsia="Arial" w:hAnsi="Arial" w:cs="Arial"/>
                <w:color w:val="000000"/>
                <w:sz w:val="18"/>
              </w:rPr>
              <w:t>Zahra SA</w:t>
            </w:r>
          </w:p>
        </w:tc>
        <w:tc>
          <w:tcPr>
            <w:tcW w:w="720" w:type="dxa"/>
            <w:tcBorders>
              <w:bottom w:val="nil"/>
              <w:right w:val="nil"/>
            </w:tcBorders>
            <w:tcMar>
              <w:top w:w="20" w:type="dxa"/>
              <w:bottom w:w="20" w:type="dxa"/>
            </w:tcMar>
          </w:tcPr>
          <w:p w14:paraId="5E7FA401" w14:textId="77777777" w:rsidR="001E12EE" w:rsidRDefault="00000000">
            <w:pPr>
              <w:spacing w:line="220" w:lineRule="atLeast"/>
            </w:pPr>
            <w:r>
              <w:rPr>
                <w:rFonts w:ascii="Arial" w:eastAsia="Arial" w:hAnsi="Arial" w:cs="Arial"/>
                <w:color w:val="000000"/>
                <w:sz w:val="18"/>
              </w:rPr>
              <w:t>11.58</w:t>
            </w:r>
          </w:p>
        </w:tc>
        <w:tc>
          <w:tcPr>
            <w:tcW w:w="1440" w:type="dxa"/>
            <w:tcBorders>
              <w:bottom w:val="nil"/>
              <w:right w:val="nil"/>
            </w:tcBorders>
            <w:tcMar>
              <w:top w:w="20" w:type="dxa"/>
              <w:bottom w:w="20" w:type="dxa"/>
            </w:tcMar>
          </w:tcPr>
          <w:p w14:paraId="61C39866" w14:textId="77777777" w:rsidR="001E12EE" w:rsidRDefault="00000000">
            <w:pPr>
              <w:spacing w:line="220" w:lineRule="atLeast"/>
            </w:pPr>
            <w:r>
              <w:rPr>
                <w:rFonts w:ascii="Arial" w:eastAsia="Arial" w:hAnsi="Arial" w:cs="Arial"/>
                <w:color w:val="000000"/>
                <w:sz w:val="18"/>
              </w:rPr>
              <w:t>1991</w:t>
            </w:r>
          </w:p>
        </w:tc>
        <w:tc>
          <w:tcPr>
            <w:tcW w:w="2520" w:type="dxa"/>
            <w:tcBorders>
              <w:bottom w:val="nil"/>
              <w:right w:val="nil"/>
            </w:tcBorders>
            <w:tcMar>
              <w:top w:w="20" w:type="dxa"/>
              <w:bottom w:w="20" w:type="dxa"/>
            </w:tcMar>
          </w:tcPr>
          <w:p w14:paraId="27BA5952" w14:textId="77777777" w:rsidR="001E12EE" w:rsidRDefault="00000000">
            <w:pPr>
              <w:spacing w:line="220" w:lineRule="atLeast"/>
            </w:pPr>
            <w:r>
              <w:rPr>
                <w:rFonts w:ascii="Arial" w:eastAsia="Arial" w:hAnsi="Arial" w:cs="Arial"/>
                <w:color w:val="000000"/>
                <w:sz w:val="18"/>
              </w:rPr>
              <w:t>University of Minnesota</w:t>
            </w:r>
          </w:p>
        </w:tc>
        <w:tc>
          <w:tcPr>
            <w:tcW w:w="1320" w:type="dxa"/>
            <w:tcBorders>
              <w:bottom w:val="nil"/>
            </w:tcBorders>
            <w:tcMar>
              <w:top w:w="20" w:type="dxa"/>
              <w:bottom w:w="20" w:type="dxa"/>
            </w:tcMar>
          </w:tcPr>
          <w:p w14:paraId="33017795" w14:textId="77777777" w:rsidR="001E12EE" w:rsidRDefault="00000000">
            <w:pPr>
              <w:spacing w:line="220" w:lineRule="atLeast"/>
            </w:pPr>
            <w:r>
              <w:rPr>
                <w:rFonts w:ascii="Arial" w:eastAsia="Arial" w:hAnsi="Arial" w:cs="Arial"/>
                <w:color w:val="000000"/>
                <w:sz w:val="18"/>
              </w:rPr>
              <w:t>U.S</w:t>
            </w:r>
          </w:p>
        </w:tc>
      </w:tr>
      <w:tr w:rsidR="001E12EE" w14:paraId="59A3E882" w14:textId="77777777">
        <w:trPr>
          <w:jc w:val="center"/>
        </w:trPr>
        <w:tc>
          <w:tcPr>
            <w:tcW w:w="1440" w:type="dxa"/>
            <w:tcBorders>
              <w:bottom w:val="nil"/>
              <w:right w:val="nil"/>
            </w:tcBorders>
            <w:tcMar>
              <w:top w:w="20" w:type="dxa"/>
              <w:bottom w:w="20" w:type="dxa"/>
            </w:tcMar>
          </w:tcPr>
          <w:p w14:paraId="155055D1" w14:textId="77777777" w:rsidR="001E12EE" w:rsidRDefault="00000000">
            <w:pPr>
              <w:spacing w:line="220" w:lineRule="atLeast"/>
            </w:pPr>
            <w:r>
              <w:rPr>
                <w:rFonts w:ascii="Arial" w:eastAsia="Arial" w:hAnsi="Arial" w:cs="Arial"/>
                <w:color w:val="000000"/>
                <w:sz w:val="18"/>
              </w:rPr>
              <w:t> 5</w:t>
            </w:r>
          </w:p>
        </w:tc>
        <w:tc>
          <w:tcPr>
            <w:tcW w:w="1440" w:type="dxa"/>
            <w:tcBorders>
              <w:bottom w:val="nil"/>
              <w:right w:val="nil"/>
            </w:tcBorders>
            <w:tcMar>
              <w:top w:w="20" w:type="dxa"/>
              <w:bottom w:w="20" w:type="dxa"/>
            </w:tcMar>
          </w:tcPr>
          <w:p w14:paraId="45F8FBE8" w14:textId="77777777" w:rsidR="001E12EE" w:rsidRDefault="00000000">
            <w:pPr>
              <w:spacing w:line="220" w:lineRule="atLeast"/>
            </w:pPr>
            <w:r>
              <w:rPr>
                <w:rFonts w:ascii="Arial" w:eastAsia="Arial" w:hAnsi="Arial" w:cs="Arial"/>
                <w:color w:val="000000"/>
                <w:sz w:val="18"/>
              </w:rPr>
              <w:t>Shepherd DA</w:t>
            </w:r>
          </w:p>
        </w:tc>
        <w:tc>
          <w:tcPr>
            <w:tcW w:w="720" w:type="dxa"/>
            <w:tcBorders>
              <w:bottom w:val="nil"/>
              <w:right w:val="nil"/>
            </w:tcBorders>
            <w:tcMar>
              <w:top w:w="20" w:type="dxa"/>
              <w:bottom w:w="20" w:type="dxa"/>
            </w:tcMar>
          </w:tcPr>
          <w:p w14:paraId="7BE4C9F8" w14:textId="77777777" w:rsidR="001E12EE" w:rsidRDefault="00000000">
            <w:pPr>
              <w:spacing w:line="220" w:lineRule="atLeast"/>
            </w:pPr>
            <w:r>
              <w:rPr>
                <w:rFonts w:ascii="Arial" w:eastAsia="Arial" w:hAnsi="Arial" w:cs="Arial"/>
                <w:color w:val="000000"/>
                <w:sz w:val="18"/>
              </w:rPr>
              <w:t>10.00</w:t>
            </w:r>
          </w:p>
        </w:tc>
        <w:tc>
          <w:tcPr>
            <w:tcW w:w="1440" w:type="dxa"/>
            <w:tcBorders>
              <w:bottom w:val="nil"/>
              <w:right w:val="nil"/>
            </w:tcBorders>
            <w:tcMar>
              <w:top w:w="20" w:type="dxa"/>
              <w:bottom w:w="20" w:type="dxa"/>
            </w:tcMar>
          </w:tcPr>
          <w:p w14:paraId="1325355E" w14:textId="77777777" w:rsidR="001E12EE" w:rsidRDefault="00000000">
            <w:pPr>
              <w:spacing w:line="220" w:lineRule="atLeast"/>
            </w:pPr>
            <w:r>
              <w:rPr>
                <w:rFonts w:ascii="Arial" w:eastAsia="Arial" w:hAnsi="Arial" w:cs="Arial"/>
                <w:color w:val="000000"/>
                <w:sz w:val="18"/>
              </w:rPr>
              <w:t>1999</w:t>
            </w:r>
          </w:p>
        </w:tc>
        <w:tc>
          <w:tcPr>
            <w:tcW w:w="2520" w:type="dxa"/>
            <w:tcBorders>
              <w:bottom w:val="nil"/>
              <w:right w:val="nil"/>
            </w:tcBorders>
            <w:tcMar>
              <w:top w:w="20" w:type="dxa"/>
              <w:bottom w:w="20" w:type="dxa"/>
            </w:tcMar>
          </w:tcPr>
          <w:p w14:paraId="157D1DCF" w14:textId="77777777" w:rsidR="001E12EE" w:rsidRDefault="00000000">
            <w:pPr>
              <w:spacing w:line="220" w:lineRule="atLeast"/>
            </w:pPr>
            <w:r>
              <w:rPr>
                <w:rFonts w:ascii="Arial" w:eastAsia="Arial" w:hAnsi="Arial" w:cs="Arial"/>
                <w:color w:val="000000"/>
                <w:sz w:val="18"/>
              </w:rPr>
              <w:t>University of Notre Dame</w:t>
            </w:r>
          </w:p>
        </w:tc>
        <w:tc>
          <w:tcPr>
            <w:tcW w:w="1320" w:type="dxa"/>
            <w:tcBorders>
              <w:bottom w:val="nil"/>
            </w:tcBorders>
            <w:tcMar>
              <w:top w:w="20" w:type="dxa"/>
              <w:bottom w:w="20" w:type="dxa"/>
            </w:tcMar>
          </w:tcPr>
          <w:p w14:paraId="7BED4CB0" w14:textId="77777777" w:rsidR="001E12EE" w:rsidRDefault="00000000">
            <w:pPr>
              <w:spacing w:line="220" w:lineRule="atLeast"/>
            </w:pPr>
            <w:r>
              <w:rPr>
                <w:rFonts w:ascii="Arial" w:eastAsia="Arial" w:hAnsi="Arial" w:cs="Arial"/>
                <w:color w:val="000000"/>
                <w:sz w:val="18"/>
              </w:rPr>
              <w:t>U.S</w:t>
            </w:r>
          </w:p>
        </w:tc>
      </w:tr>
      <w:tr w:rsidR="001E12EE" w14:paraId="477BC576" w14:textId="77777777">
        <w:trPr>
          <w:jc w:val="center"/>
        </w:trPr>
        <w:tc>
          <w:tcPr>
            <w:tcW w:w="1440" w:type="dxa"/>
            <w:tcBorders>
              <w:bottom w:val="nil"/>
              <w:right w:val="nil"/>
            </w:tcBorders>
            <w:tcMar>
              <w:top w:w="20" w:type="dxa"/>
              <w:bottom w:w="20" w:type="dxa"/>
            </w:tcMar>
          </w:tcPr>
          <w:p w14:paraId="001BA4B6" w14:textId="77777777" w:rsidR="001E12EE" w:rsidRDefault="00000000">
            <w:pPr>
              <w:spacing w:line="220" w:lineRule="atLeast"/>
            </w:pPr>
            <w:r>
              <w:rPr>
                <w:rFonts w:ascii="Arial" w:eastAsia="Arial" w:hAnsi="Arial" w:cs="Arial"/>
                <w:color w:val="000000"/>
                <w:sz w:val="18"/>
              </w:rPr>
              <w:t> 6</w:t>
            </w:r>
          </w:p>
        </w:tc>
        <w:tc>
          <w:tcPr>
            <w:tcW w:w="1440" w:type="dxa"/>
            <w:tcBorders>
              <w:bottom w:val="nil"/>
              <w:right w:val="nil"/>
            </w:tcBorders>
            <w:tcMar>
              <w:top w:w="20" w:type="dxa"/>
              <w:bottom w:w="20" w:type="dxa"/>
            </w:tcMar>
          </w:tcPr>
          <w:p w14:paraId="3F8A99A8" w14:textId="77777777" w:rsidR="001E12EE" w:rsidRDefault="00000000">
            <w:pPr>
              <w:spacing w:line="220" w:lineRule="atLeast"/>
            </w:pPr>
            <w:proofErr w:type="spellStart"/>
            <w:r>
              <w:rPr>
                <w:rFonts w:ascii="Arial" w:eastAsia="Arial" w:hAnsi="Arial" w:cs="Arial"/>
                <w:color w:val="000000"/>
                <w:sz w:val="18"/>
              </w:rPr>
              <w:t>Wonglimpiyara</w:t>
            </w:r>
            <w:r>
              <w:rPr>
                <w:rFonts w:ascii="Arial" w:eastAsia="Arial" w:hAnsi="Arial" w:cs="Arial"/>
                <w:color w:val="000000"/>
                <w:sz w:val="18"/>
              </w:rPr>
              <w:lastRenderedPageBreak/>
              <w:t>t</w:t>
            </w:r>
            <w:proofErr w:type="spellEnd"/>
            <w:r>
              <w:rPr>
                <w:rFonts w:ascii="Arial" w:eastAsia="Arial" w:hAnsi="Arial" w:cs="Arial"/>
                <w:color w:val="000000"/>
                <w:sz w:val="18"/>
              </w:rPr>
              <w:t xml:space="preserve"> J</w:t>
            </w:r>
          </w:p>
        </w:tc>
        <w:tc>
          <w:tcPr>
            <w:tcW w:w="720" w:type="dxa"/>
            <w:tcBorders>
              <w:bottom w:val="nil"/>
              <w:right w:val="nil"/>
            </w:tcBorders>
            <w:tcMar>
              <w:top w:w="20" w:type="dxa"/>
              <w:bottom w:w="20" w:type="dxa"/>
            </w:tcMar>
          </w:tcPr>
          <w:p w14:paraId="43359D12" w14:textId="77777777" w:rsidR="001E12EE" w:rsidRDefault="00000000">
            <w:pPr>
              <w:spacing w:line="220" w:lineRule="atLeast"/>
            </w:pPr>
            <w:r>
              <w:rPr>
                <w:rFonts w:ascii="Arial" w:eastAsia="Arial" w:hAnsi="Arial" w:cs="Arial"/>
                <w:color w:val="000000"/>
                <w:sz w:val="18"/>
              </w:rPr>
              <w:lastRenderedPageBreak/>
              <w:t>10.00</w:t>
            </w:r>
          </w:p>
        </w:tc>
        <w:tc>
          <w:tcPr>
            <w:tcW w:w="1440" w:type="dxa"/>
            <w:tcBorders>
              <w:bottom w:val="nil"/>
              <w:right w:val="nil"/>
            </w:tcBorders>
            <w:tcMar>
              <w:top w:w="20" w:type="dxa"/>
              <w:bottom w:w="20" w:type="dxa"/>
            </w:tcMar>
          </w:tcPr>
          <w:p w14:paraId="7AD797FF" w14:textId="77777777" w:rsidR="001E12EE" w:rsidRDefault="00000000">
            <w:pPr>
              <w:spacing w:line="220" w:lineRule="atLeast"/>
            </w:pPr>
            <w:r>
              <w:rPr>
                <w:rFonts w:ascii="Arial" w:eastAsia="Arial" w:hAnsi="Arial" w:cs="Arial"/>
                <w:color w:val="000000"/>
                <w:sz w:val="18"/>
              </w:rPr>
              <w:t>2006</w:t>
            </w:r>
          </w:p>
        </w:tc>
        <w:tc>
          <w:tcPr>
            <w:tcW w:w="2520" w:type="dxa"/>
            <w:tcBorders>
              <w:bottom w:val="nil"/>
              <w:right w:val="nil"/>
            </w:tcBorders>
            <w:tcMar>
              <w:top w:w="20" w:type="dxa"/>
              <w:bottom w:w="20" w:type="dxa"/>
            </w:tcMar>
          </w:tcPr>
          <w:p w14:paraId="3BEF1762" w14:textId="77777777" w:rsidR="001E12EE" w:rsidRDefault="00000000">
            <w:pPr>
              <w:spacing w:line="220" w:lineRule="atLeast"/>
            </w:pPr>
            <w:r>
              <w:rPr>
                <w:rFonts w:ascii="Arial" w:eastAsia="Arial" w:hAnsi="Arial" w:cs="Arial"/>
                <w:color w:val="000000"/>
                <w:sz w:val="18"/>
              </w:rPr>
              <w:t>Thammasat University</w:t>
            </w:r>
          </w:p>
        </w:tc>
        <w:tc>
          <w:tcPr>
            <w:tcW w:w="1320" w:type="dxa"/>
            <w:tcBorders>
              <w:bottom w:val="nil"/>
            </w:tcBorders>
            <w:tcMar>
              <w:top w:w="20" w:type="dxa"/>
              <w:bottom w:w="20" w:type="dxa"/>
            </w:tcMar>
          </w:tcPr>
          <w:p w14:paraId="5E60ED48" w14:textId="77777777" w:rsidR="001E12EE" w:rsidRDefault="00000000">
            <w:pPr>
              <w:spacing w:line="220" w:lineRule="atLeast"/>
            </w:pPr>
            <w:r>
              <w:rPr>
                <w:rFonts w:ascii="Arial" w:eastAsia="Arial" w:hAnsi="Arial" w:cs="Arial"/>
                <w:color w:val="000000"/>
                <w:sz w:val="18"/>
              </w:rPr>
              <w:t>Thailand</w:t>
            </w:r>
          </w:p>
        </w:tc>
      </w:tr>
      <w:tr w:rsidR="001E12EE" w14:paraId="6F62B2A6" w14:textId="77777777">
        <w:trPr>
          <w:jc w:val="center"/>
        </w:trPr>
        <w:tc>
          <w:tcPr>
            <w:tcW w:w="1440" w:type="dxa"/>
            <w:tcBorders>
              <w:bottom w:val="nil"/>
              <w:right w:val="nil"/>
            </w:tcBorders>
            <w:tcMar>
              <w:top w:w="20" w:type="dxa"/>
              <w:bottom w:w="20" w:type="dxa"/>
            </w:tcMar>
          </w:tcPr>
          <w:p w14:paraId="725325B1" w14:textId="77777777" w:rsidR="001E12EE" w:rsidRDefault="00000000">
            <w:pPr>
              <w:spacing w:line="220" w:lineRule="atLeast"/>
            </w:pPr>
            <w:r>
              <w:rPr>
                <w:rFonts w:ascii="Arial" w:eastAsia="Arial" w:hAnsi="Arial" w:cs="Arial"/>
                <w:color w:val="000000"/>
                <w:sz w:val="18"/>
              </w:rPr>
              <w:t> 7</w:t>
            </w:r>
          </w:p>
        </w:tc>
        <w:tc>
          <w:tcPr>
            <w:tcW w:w="1440" w:type="dxa"/>
            <w:tcBorders>
              <w:bottom w:val="nil"/>
              <w:right w:val="nil"/>
            </w:tcBorders>
            <w:tcMar>
              <w:top w:w="20" w:type="dxa"/>
              <w:bottom w:w="20" w:type="dxa"/>
            </w:tcMar>
          </w:tcPr>
          <w:p w14:paraId="7AD9F1BB" w14:textId="77777777" w:rsidR="001E12EE" w:rsidRDefault="00000000">
            <w:pPr>
              <w:spacing w:line="220" w:lineRule="atLeast"/>
            </w:pPr>
            <w:r>
              <w:rPr>
                <w:rFonts w:ascii="Arial" w:eastAsia="Arial" w:hAnsi="Arial" w:cs="Arial"/>
                <w:color w:val="000000"/>
                <w:sz w:val="18"/>
              </w:rPr>
              <w:t>Bates T</w:t>
            </w:r>
          </w:p>
        </w:tc>
        <w:tc>
          <w:tcPr>
            <w:tcW w:w="720" w:type="dxa"/>
            <w:tcBorders>
              <w:bottom w:val="nil"/>
              <w:right w:val="nil"/>
            </w:tcBorders>
            <w:tcMar>
              <w:top w:w="20" w:type="dxa"/>
              <w:bottom w:w="20" w:type="dxa"/>
            </w:tcMar>
          </w:tcPr>
          <w:p w14:paraId="161B8BA5" w14:textId="77777777" w:rsidR="001E12EE" w:rsidRDefault="00000000">
            <w:pPr>
              <w:spacing w:line="220" w:lineRule="atLeast"/>
            </w:pPr>
            <w:r>
              <w:rPr>
                <w:rFonts w:ascii="Arial" w:eastAsia="Arial" w:hAnsi="Arial" w:cs="Arial"/>
                <w:color w:val="000000"/>
                <w:sz w:val="18"/>
              </w:rPr>
              <w:t>9.67</w:t>
            </w:r>
          </w:p>
        </w:tc>
        <w:tc>
          <w:tcPr>
            <w:tcW w:w="1440" w:type="dxa"/>
            <w:tcBorders>
              <w:bottom w:val="nil"/>
              <w:right w:val="nil"/>
            </w:tcBorders>
            <w:tcMar>
              <w:top w:w="20" w:type="dxa"/>
              <w:bottom w:w="20" w:type="dxa"/>
            </w:tcMar>
          </w:tcPr>
          <w:p w14:paraId="39C90465" w14:textId="77777777" w:rsidR="001E12EE" w:rsidRDefault="00000000">
            <w:pPr>
              <w:spacing w:line="220" w:lineRule="atLeast"/>
            </w:pPr>
            <w:r>
              <w:rPr>
                <w:rFonts w:ascii="Arial" w:eastAsia="Arial" w:hAnsi="Arial" w:cs="Arial"/>
                <w:color w:val="000000"/>
                <w:sz w:val="18"/>
              </w:rPr>
              <w:t>1975</w:t>
            </w:r>
          </w:p>
        </w:tc>
        <w:tc>
          <w:tcPr>
            <w:tcW w:w="2520" w:type="dxa"/>
            <w:tcBorders>
              <w:bottom w:val="nil"/>
              <w:right w:val="nil"/>
            </w:tcBorders>
            <w:tcMar>
              <w:top w:w="20" w:type="dxa"/>
              <w:bottom w:w="20" w:type="dxa"/>
            </w:tcMar>
          </w:tcPr>
          <w:p w14:paraId="6FBA6D28" w14:textId="77777777" w:rsidR="001E12EE" w:rsidRDefault="00000000">
            <w:pPr>
              <w:spacing w:line="220" w:lineRule="atLeast"/>
            </w:pPr>
            <w:r>
              <w:rPr>
                <w:rFonts w:ascii="Arial" w:eastAsia="Arial" w:hAnsi="Arial" w:cs="Arial"/>
                <w:color w:val="000000"/>
                <w:sz w:val="18"/>
              </w:rPr>
              <w:t>Wayne State University</w:t>
            </w:r>
          </w:p>
        </w:tc>
        <w:tc>
          <w:tcPr>
            <w:tcW w:w="1320" w:type="dxa"/>
            <w:tcBorders>
              <w:bottom w:val="nil"/>
            </w:tcBorders>
            <w:tcMar>
              <w:top w:w="20" w:type="dxa"/>
              <w:bottom w:w="20" w:type="dxa"/>
            </w:tcMar>
          </w:tcPr>
          <w:p w14:paraId="5DFA88E5" w14:textId="77777777" w:rsidR="001E12EE" w:rsidRDefault="00000000">
            <w:pPr>
              <w:spacing w:line="220" w:lineRule="atLeast"/>
            </w:pPr>
            <w:r>
              <w:rPr>
                <w:rFonts w:ascii="Arial" w:eastAsia="Arial" w:hAnsi="Arial" w:cs="Arial"/>
                <w:color w:val="000000"/>
                <w:sz w:val="18"/>
              </w:rPr>
              <w:t>U.S</w:t>
            </w:r>
          </w:p>
        </w:tc>
      </w:tr>
      <w:tr w:rsidR="001E12EE" w14:paraId="703CC29C" w14:textId="77777777">
        <w:trPr>
          <w:jc w:val="center"/>
        </w:trPr>
        <w:tc>
          <w:tcPr>
            <w:tcW w:w="1440" w:type="dxa"/>
            <w:tcBorders>
              <w:bottom w:val="nil"/>
              <w:right w:val="nil"/>
            </w:tcBorders>
            <w:tcMar>
              <w:top w:w="20" w:type="dxa"/>
              <w:bottom w:w="20" w:type="dxa"/>
            </w:tcMar>
          </w:tcPr>
          <w:p w14:paraId="386C7501" w14:textId="77777777" w:rsidR="001E12EE" w:rsidRDefault="00000000">
            <w:pPr>
              <w:spacing w:line="220" w:lineRule="atLeast"/>
            </w:pPr>
            <w:r>
              <w:rPr>
                <w:rFonts w:ascii="Arial" w:eastAsia="Arial" w:hAnsi="Arial" w:cs="Arial"/>
                <w:color w:val="000000"/>
                <w:sz w:val="18"/>
              </w:rPr>
              <w:t> 8</w:t>
            </w:r>
          </w:p>
        </w:tc>
        <w:tc>
          <w:tcPr>
            <w:tcW w:w="1440" w:type="dxa"/>
            <w:tcBorders>
              <w:bottom w:val="nil"/>
              <w:right w:val="nil"/>
            </w:tcBorders>
            <w:tcMar>
              <w:top w:w="20" w:type="dxa"/>
              <w:bottom w:w="20" w:type="dxa"/>
            </w:tcMar>
          </w:tcPr>
          <w:p w14:paraId="33D17404" w14:textId="77777777" w:rsidR="001E12EE" w:rsidRDefault="00000000">
            <w:pPr>
              <w:spacing w:line="220" w:lineRule="atLeast"/>
            </w:pPr>
            <w:proofErr w:type="spellStart"/>
            <w:r>
              <w:rPr>
                <w:rFonts w:ascii="Arial" w:eastAsia="Arial" w:hAnsi="Arial" w:cs="Arial"/>
                <w:color w:val="000000"/>
                <w:sz w:val="18"/>
              </w:rPr>
              <w:t>Grilli</w:t>
            </w:r>
            <w:proofErr w:type="spellEnd"/>
            <w:r>
              <w:rPr>
                <w:rFonts w:ascii="Arial" w:eastAsia="Arial" w:hAnsi="Arial" w:cs="Arial"/>
                <w:color w:val="000000"/>
                <w:sz w:val="18"/>
              </w:rPr>
              <w:t xml:space="preserve"> L</w:t>
            </w:r>
          </w:p>
        </w:tc>
        <w:tc>
          <w:tcPr>
            <w:tcW w:w="720" w:type="dxa"/>
            <w:tcBorders>
              <w:bottom w:val="nil"/>
              <w:right w:val="nil"/>
            </w:tcBorders>
            <w:tcMar>
              <w:top w:w="20" w:type="dxa"/>
              <w:bottom w:w="20" w:type="dxa"/>
            </w:tcMar>
          </w:tcPr>
          <w:p w14:paraId="055C9054" w14:textId="77777777" w:rsidR="001E12EE" w:rsidRDefault="00000000">
            <w:pPr>
              <w:spacing w:line="220" w:lineRule="atLeast"/>
            </w:pPr>
            <w:r>
              <w:rPr>
                <w:rFonts w:ascii="Arial" w:eastAsia="Arial" w:hAnsi="Arial" w:cs="Arial"/>
                <w:color w:val="000000"/>
                <w:sz w:val="18"/>
              </w:rPr>
              <w:t>8.75</w:t>
            </w:r>
          </w:p>
        </w:tc>
        <w:tc>
          <w:tcPr>
            <w:tcW w:w="1440" w:type="dxa"/>
            <w:tcBorders>
              <w:bottom w:val="nil"/>
              <w:right w:val="nil"/>
            </w:tcBorders>
            <w:tcMar>
              <w:top w:w="20" w:type="dxa"/>
              <w:bottom w:w="20" w:type="dxa"/>
            </w:tcMar>
          </w:tcPr>
          <w:p w14:paraId="4B1995F2" w14:textId="77777777" w:rsidR="001E12EE" w:rsidRDefault="00000000">
            <w:pPr>
              <w:spacing w:line="220" w:lineRule="atLeast"/>
            </w:pPr>
            <w:r>
              <w:rPr>
                <w:rFonts w:ascii="Arial" w:eastAsia="Arial" w:hAnsi="Arial" w:cs="Arial"/>
                <w:color w:val="000000"/>
                <w:sz w:val="18"/>
              </w:rPr>
              <w:t>2005</w:t>
            </w:r>
          </w:p>
        </w:tc>
        <w:tc>
          <w:tcPr>
            <w:tcW w:w="2520" w:type="dxa"/>
            <w:tcBorders>
              <w:bottom w:val="nil"/>
              <w:right w:val="nil"/>
            </w:tcBorders>
            <w:tcMar>
              <w:top w:w="20" w:type="dxa"/>
              <w:bottom w:w="20" w:type="dxa"/>
            </w:tcMar>
          </w:tcPr>
          <w:p w14:paraId="2F9A3DEE" w14:textId="77777777" w:rsidR="001E12EE" w:rsidRDefault="00000000">
            <w:pPr>
              <w:spacing w:line="220" w:lineRule="atLeast"/>
            </w:pPr>
            <w:r>
              <w:rPr>
                <w:rFonts w:ascii="Arial" w:eastAsia="Arial" w:hAnsi="Arial" w:cs="Arial"/>
                <w:color w:val="000000"/>
                <w:sz w:val="18"/>
              </w:rPr>
              <w:t>Polytechnic University of Milan</w:t>
            </w:r>
          </w:p>
        </w:tc>
        <w:tc>
          <w:tcPr>
            <w:tcW w:w="1320" w:type="dxa"/>
            <w:tcBorders>
              <w:bottom w:val="nil"/>
            </w:tcBorders>
            <w:tcMar>
              <w:top w:w="20" w:type="dxa"/>
              <w:bottom w:w="20" w:type="dxa"/>
            </w:tcMar>
          </w:tcPr>
          <w:p w14:paraId="4B46A535" w14:textId="77777777" w:rsidR="001E12EE" w:rsidRDefault="00000000">
            <w:pPr>
              <w:spacing w:line="220" w:lineRule="atLeast"/>
            </w:pPr>
            <w:r>
              <w:rPr>
                <w:rFonts w:ascii="Arial" w:eastAsia="Arial" w:hAnsi="Arial" w:cs="Arial"/>
                <w:color w:val="000000"/>
                <w:sz w:val="18"/>
              </w:rPr>
              <w:t>Italy</w:t>
            </w:r>
          </w:p>
        </w:tc>
      </w:tr>
      <w:tr w:rsidR="001E12EE" w14:paraId="7BB10AAA" w14:textId="77777777">
        <w:trPr>
          <w:jc w:val="center"/>
        </w:trPr>
        <w:tc>
          <w:tcPr>
            <w:tcW w:w="1440" w:type="dxa"/>
            <w:tcBorders>
              <w:bottom w:val="nil"/>
              <w:right w:val="nil"/>
            </w:tcBorders>
            <w:tcMar>
              <w:top w:w="20" w:type="dxa"/>
              <w:bottom w:w="20" w:type="dxa"/>
            </w:tcMar>
          </w:tcPr>
          <w:p w14:paraId="6602CB23" w14:textId="77777777" w:rsidR="001E12EE" w:rsidRDefault="00000000">
            <w:pPr>
              <w:spacing w:line="220" w:lineRule="atLeast"/>
            </w:pPr>
            <w:r>
              <w:rPr>
                <w:rFonts w:ascii="Arial" w:eastAsia="Arial" w:hAnsi="Arial" w:cs="Arial"/>
                <w:color w:val="000000"/>
                <w:sz w:val="18"/>
              </w:rPr>
              <w:t> 9</w:t>
            </w:r>
          </w:p>
        </w:tc>
        <w:tc>
          <w:tcPr>
            <w:tcW w:w="1440" w:type="dxa"/>
            <w:tcBorders>
              <w:bottom w:val="nil"/>
              <w:right w:val="nil"/>
            </w:tcBorders>
            <w:tcMar>
              <w:top w:w="20" w:type="dxa"/>
              <w:bottom w:w="20" w:type="dxa"/>
            </w:tcMar>
          </w:tcPr>
          <w:p w14:paraId="1437F048" w14:textId="77777777" w:rsidR="001E12EE" w:rsidRDefault="00000000">
            <w:pPr>
              <w:spacing w:line="220" w:lineRule="atLeast"/>
            </w:pPr>
            <w:r>
              <w:rPr>
                <w:rFonts w:ascii="Arial" w:eastAsia="Arial" w:hAnsi="Arial" w:cs="Arial"/>
                <w:color w:val="000000"/>
                <w:sz w:val="18"/>
              </w:rPr>
              <w:t>Vismara S</w:t>
            </w:r>
          </w:p>
        </w:tc>
        <w:tc>
          <w:tcPr>
            <w:tcW w:w="720" w:type="dxa"/>
            <w:tcBorders>
              <w:bottom w:val="nil"/>
              <w:right w:val="nil"/>
            </w:tcBorders>
            <w:tcMar>
              <w:top w:w="20" w:type="dxa"/>
              <w:bottom w:w="20" w:type="dxa"/>
            </w:tcMar>
          </w:tcPr>
          <w:p w14:paraId="4109C995" w14:textId="77777777" w:rsidR="001E12EE" w:rsidRDefault="00000000">
            <w:pPr>
              <w:spacing w:line="220" w:lineRule="atLeast"/>
            </w:pPr>
            <w:r>
              <w:rPr>
                <w:rFonts w:ascii="Arial" w:eastAsia="Arial" w:hAnsi="Arial" w:cs="Arial"/>
                <w:color w:val="000000"/>
                <w:sz w:val="18"/>
              </w:rPr>
              <w:t>8.42</w:t>
            </w:r>
          </w:p>
        </w:tc>
        <w:tc>
          <w:tcPr>
            <w:tcW w:w="1440" w:type="dxa"/>
            <w:tcBorders>
              <w:bottom w:val="nil"/>
              <w:right w:val="nil"/>
            </w:tcBorders>
            <w:tcMar>
              <w:top w:w="20" w:type="dxa"/>
              <w:bottom w:w="20" w:type="dxa"/>
            </w:tcMar>
          </w:tcPr>
          <w:p w14:paraId="2F872149" w14:textId="77777777" w:rsidR="001E12EE" w:rsidRDefault="00000000">
            <w:pPr>
              <w:spacing w:line="220" w:lineRule="atLeast"/>
            </w:pPr>
            <w:r>
              <w:rPr>
                <w:rFonts w:ascii="Arial" w:eastAsia="Arial" w:hAnsi="Arial" w:cs="Arial"/>
                <w:color w:val="000000"/>
                <w:sz w:val="18"/>
              </w:rPr>
              <w:t>2010</w:t>
            </w:r>
          </w:p>
        </w:tc>
        <w:tc>
          <w:tcPr>
            <w:tcW w:w="2520" w:type="dxa"/>
            <w:tcBorders>
              <w:bottom w:val="nil"/>
              <w:right w:val="nil"/>
            </w:tcBorders>
            <w:tcMar>
              <w:top w:w="20" w:type="dxa"/>
              <w:bottom w:w="20" w:type="dxa"/>
            </w:tcMar>
          </w:tcPr>
          <w:p w14:paraId="6E14C449" w14:textId="77777777" w:rsidR="001E12EE" w:rsidRDefault="00000000">
            <w:pPr>
              <w:spacing w:line="220" w:lineRule="atLeast"/>
            </w:pPr>
            <w:r>
              <w:rPr>
                <w:rFonts w:ascii="Arial" w:eastAsia="Arial" w:hAnsi="Arial" w:cs="Arial"/>
                <w:color w:val="000000"/>
                <w:sz w:val="18"/>
              </w:rPr>
              <w:t>University of Bergamo</w:t>
            </w:r>
          </w:p>
        </w:tc>
        <w:tc>
          <w:tcPr>
            <w:tcW w:w="1320" w:type="dxa"/>
            <w:tcBorders>
              <w:bottom w:val="nil"/>
            </w:tcBorders>
            <w:tcMar>
              <w:top w:w="20" w:type="dxa"/>
              <w:bottom w:w="20" w:type="dxa"/>
            </w:tcMar>
          </w:tcPr>
          <w:p w14:paraId="2DBB0B66" w14:textId="77777777" w:rsidR="001E12EE" w:rsidRDefault="00000000">
            <w:pPr>
              <w:spacing w:line="220" w:lineRule="atLeast"/>
            </w:pPr>
            <w:r>
              <w:rPr>
                <w:rFonts w:ascii="Arial" w:eastAsia="Arial" w:hAnsi="Arial" w:cs="Arial"/>
                <w:color w:val="000000"/>
                <w:sz w:val="18"/>
              </w:rPr>
              <w:t>Italy</w:t>
            </w:r>
          </w:p>
        </w:tc>
      </w:tr>
      <w:tr w:rsidR="001E12EE" w14:paraId="6A0AE60C" w14:textId="77777777">
        <w:trPr>
          <w:jc w:val="center"/>
        </w:trPr>
        <w:tc>
          <w:tcPr>
            <w:tcW w:w="1440" w:type="dxa"/>
            <w:tcBorders>
              <w:right w:val="nil"/>
            </w:tcBorders>
            <w:tcMar>
              <w:top w:w="20" w:type="dxa"/>
              <w:bottom w:w="20" w:type="dxa"/>
            </w:tcMar>
          </w:tcPr>
          <w:p w14:paraId="51F307F4" w14:textId="77777777" w:rsidR="001E12EE" w:rsidRDefault="00000000">
            <w:pPr>
              <w:spacing w:line="220" w:lineRule="atLeast"/>
            </w:pPr>
            <w:r>
              <w:rPr>
                <w:rFonts w:ascii="Arial" w:eastAsia="Arial" w:hAnsi="Arial" w:cs="Arial"/>
                <w:color w:val="000000"/>
                <w:sz w:val="18"/>
              </w:rPr>
              <w:t> 10</w:t>
            </w:r>
          </w:p>
        </w:tc>
        <w:tc>
          <w:tcPr>
            <w:tcW w:w="1440" w:type="dxa"/>
            <w:tcBorders>
              <w:right w:val="nil"/>
            </w:tcBorders>
            <w:tcMar>
              <w:top w:w="20" w:type="dxa"/>
              <w:bottom w:w="20" w:type="dxa"/>
            </w:tcMar>
          </w:tcPr>
          <w:p w14:paraId="73850091" w14:textId="77777777" w:rsidR="001E12EE" w:rsidRDefault="00000000">
            <w:pPr>
              <w:spacing w:line="220" w:lineRule="atLeast"/>
            </w:pPr>
            <w:r>
              <w:rPr>
                <w:rFonts w:ascii="Arial" w:eastAsia="Arial" w:hAnsi="Arial" w:cs="Arial"/>
                <w:color w:val="000000"/>
                <w:sz w:val="18"/>
              </w:rPr>
              <w:t>Colombo MG</w:t>
            </w:r>
          </w:p>
        </w:tc>
        <w:tc>
          <w:tcPr>
            <w:tcW w:w="720" w:type="dxa"/>
            <w:tcBorders>
              <w:right w:val="nil"/>
            </w:tcBorders>
            <w:tcMar>
              <w:top w:w="20" w:type="dxa"/>
              <w:bottom w:w="20" w:type="dxa"/>
            </w:tcMar>
          </w:tcPr>
          <w:p w14:paraId="5073AE37" w14:textId="77777777" w:rsidR="001E12EE" w:rsidRDefault="00000000">
            <w:pPr>
              <w:spacing w:line="220" w:lineRule="atLeast"/>
            </w:pPr>
            <w:r>
              <w:rPr>
                <w:rFonts w:ascii="Arial" w:eastAsia="Arial" w:hAnsi="Arial" w:cs="Arial"/>
                <w:color w:val="000000"/>
                <w:sz w:val="18"/>
              </w:rPr>
              <w:t>7.58</w:t>
            </w:r>
          </w:p>
        </w:tc>
        <w:tc>
          <w:tcPr>
            <w:tcW w:w="1440" w:type="dxa"/>
            <w:tcBorders>
              <w:right w:val="nil"/>
            </w:tcBorders>
            <w:tcMar>
              <w:top w:w="20" w:type="dxa"/>
              <w:bottom w:w="20" w:type="dxa"/>
            </w:tcMar>
          </w:tcPr>
          <w:p w14:paraId="00EF516C" w14:textId="77777777" w:rsidR="001E12EE" w:rsidRDefault="00000000">
            <w:pPr>
              <w:spacing w:line="220" w:lineRule="atLeast"/>
            </w:pPr>
            <w:r>
              <w:rPr>
                <w:rFonts w:ascii="Arial" w:eastAsia="Arial" w:hAnsi="Arial" w:cs="Arial"/>
                <w:color w:val="000000"/>
                <w:sz w:val="18"/>
              </w:rPr>
              <w:t>2005</w:t>
            </w:r>
          </w:p>
        </w:tc>
        <w:tc>
          <w:tcPr>
            <w:tcW w:w="2520" w:type="dxa"/>
            <w:tcBorders>
              <w:right w:val="nil"/>
            </w:tcBorders>
            <w:tcMar>
              <w:top w:w="20" w:type="dxa"/>
              <w:bottom w:w="20" w:type="dxa"/>
            </w:tcMar>
          </w:tcPr>
          <w:p w14:paraId="78133CC0" w14:textId="77777777" w:rsidR="001E12EE" w:rsidRDefault="00000000">
            <w:pPr>
              <w:spacing w:line="220" w:lineRule="atLeast"/>
            </w:pPr>
            <w:r>
              <w:rPr>
                <w:rFonts w:ascii="Arial" w:eastAsia="Arial" w:hAnsi="Arial" w:cs="Arial"/>
                <w:color w:val="000000"/>
                <w:sz w:val="18"/>
              </w:rPr>
              <w:t>Polytechnic University of Milan</w:t>
            </w:r>
          </w:p>
        </w:tc>
        <w:tc>
          <w:tcPr>
            <w:tcW w:w="1320" w:type="dxa"/>
            <w:tcMar>
              <w:top w:w="20" w:type="dxa"/>
              <w:bottom w:w="20" w:type="dxa"/>
            </w:tcMar>
          </w:tcPr>
          <w:p w14:paraId="150E8B83" w14:textId="77777777" w:rsidR="001E12EE" w:rsidRDefault="00000000">
            <w:pPr>
              <w:spacing w:line="220" w:lineRule="atLeast"/>
            </w:pPr>
            <w:r>
              <w:rPr>
                <w:rFonts w:ascii="Arial" w:eastAsia="Arial" w:hAnsi="Arial" w:cs="Arial"/>
                <w:color w:val="000000"/>
                <w:sz w:val="18"/>
              </w:rPr>
              <w:t>Italy</w:t>
            </w:r>
          </w:p>
        </w:tc>
      </w:tr>
    </w:tbl>
    <w:p w14:paraId="3F2842CF" w14:textId="77777777" w:rsidR="001E12EE" w:rsidRDefault="00000000">
      <w:pPr>
        <w:spacing w:before="200" w:line="260" w:lineRule="atLeast"/>
        <w:jc w:val="both"/>
      </w:pPr>
      <w:r>
        <w:rPr>
          <w:rFonts w:ascii="Arial" w:eastAsia="Arial" w:hAnsi="Arial" w:cs="Arial"/>
          <w:color w:val="000000"/>
          <w:sz w:val="20"/>
        </w:rPr>
        <w:t xml:space="preserve">The first publication year shows the first year the author </w:t>
      </w:r>
      <w:r>
        <w:rPr>
          <w:rFonts w:ascii="Arial" w:eastAsia="Arial" w:hAnsi="Arial" w:cs="Arial"/>
          <w:b/>
          <w:i/>
          <w:color w:val="000000"/>
          <w:sz w:val="20"/>
          <w:u w:val="single"/>
        </w:rPr>
        <w:t>started</w:t>
      </w:r>
      <w:r>
        <w:rPr>
          <w:rFonts w:ascii="Arial" w:eastAsia="Arial" w:hAnsi="Arial" w:cs="Arial"/>
          <w:color w:val="000000"/>
          <w:sz w:val="20"/>
        </w:rPr>
        <w:t xml:space="preserve"> to publish in this field, while the information about the country and institution of an author is drawn from the author's last publication in 2019</w:t>
      </w:r>
    </w:p>
    <w:p w14:paraId="0697E0FC" w14:textId="77777777" w:rsidR="001E12EE" w:rsidRDefault="00000000">
      <w:pPr>
        <w:spacing w:before="200" w:line="260" w:lineRule="atLeast"/>
        <w:jc w:val="both"/>
      </w:pPr>
      <w:r>
        <w:rPr>
          <w:rFonts w:ascii="Arial" w:eastAsia="Arial" w:hAnsi="Arial" w:cs="Arial"/>
          <w:color w:val="000000"/>
          <w:sz w:val="20"/>
        </w:rPr>
        <w:t xml:space="preserve">Another observation is that Vismara S from the University of Bergamo, Italy, </w:t>
      </w:r>
      <w:r>
        <w:rPr>
          <w:rFonts w:ascii="Arial" w:eastAsia="Arial" w:hAnsi="Arial" w:cs="Arial"/>
          <w:b/>
          <w:i/>
          <w:color w:val="000000"/>
          <w:sz w:val="20"/>
          <w:u w:val="single"/>
        </w:rPr>
        <w:t>started</w:t>
      </w:r>
      <w:r>
        <w:rPr>
          <w:rFonts w:ascii="Arial" w:eastAsia="Arial" w:hAnsi="Arial" w:cs="Arial"/>
          <w:color w:val="000000"/>
          <w:sz w:val="20"/>
        </w:rPr>
        <w:t xml:space="preserve"> his career in the topic of entrepreneurial finance in 2010, which is comparatively later than other researchers on the list. His success might be in touch with the recently rising topic of 'crowdfunding' (Rossi and Vismara ; Signori and Vismara ; Vismara , ).</w:t>
      </w:r>
    </w:p>
    <w:p w14:paraId="0B9ED89A" w14:textId="77777777" w:rsidR="001E12EE" w:rsidRDefault="00000000">
      <w:pPr>
        <w:spacing w:before="200" w:line="260" w:lineRule="atLeast"/>
        <w:jc w:val="both"/>
      </w:pPr>
      <w:r>
        <w:rPr>
          <w:rFonts w:ascii="Arial" w:eastAsia="Arial" w:hAnsi="Arial" w:cs="Arial"/>
          <w:color w:val="000000"/>
          <w:sz w:val="20"/>
        </w:rPr>
        <w:t xml:space="preserve">Wright M is the most productive author as well as the second most influential author. His works are cited 3,151 times, with the corresponding h-index being 27. In terms of scientific impact, Zahra SA is the most influential researcher in the entrepreneurial finance discipline even though he only published 21 papers. His classic works extend our understanding of corporate entrepreneurship and firm performance (Zahra , ; Zahra and </w:t>
      </w:r>
      <w:proofErr w:type="spellStart"/>
      <w:r>
        <w:rPr>
          <w:rFonts w:ascii="Arial" w:eastAsia="Arial" w:hAnsi="Arial" w:cs="Arial"/>
          <w:color w:val="000000"/>
          <w:sz w:val="20"/>
        </w:rPr>
        <w:t>Covin</w:t>
      </w:r>
      <w:proofErr w:type="spellEnd"/>
      <w:r>
        <w:rPr>
          <w:rFonts w:ascii="Arial" w:eastAsia="Arial" w:hAnsi="Arial" w:cs="Arial"/>
          <w:color w:val="000000"/>
          <w:sz w:val="20"/>
        </w:rPr>
        <w:t xml:space="preserve"> ). Notably, most of the authors (9/10) </w:t>
      </w:r>
      <w:r>
        <w:rPr>
          <w:rFonts w:ascii="Arial" w:eastAsia="Arial" w:hAnsi="Arial" w:cs="Arial"/>
          <w:b/>
          <w:i/>
          <w:color w:val="000000"/>
          <w:sz w:val="20"/>
          <w:u w:val="single"/>
        </w:rPr>
        <w:t>start</w:t>
      </w:r>
      <w:r>
        <w:rPr>
          <w:rFonts w:ascii="Arial" w:eastAsia="Arial" w:hAnsi="Arial" w:cs="Arial"/>
          <w:color w:val="000000"/>
          <w:sz w:val="20"/>
        </w:rPr>
        <w:t xml:space="preserve"> in the 1990s and early 2000s, whereas Cumming D is the only author publishing most recently but ranked 5th among the top ten most influential authors with 2,290 citations.</w:t>
      </w:r>
    </w:p>
    <w:p w14:paraId="67E83022" w14:textId="77777777" w:rsidR="001E12EE" w:rsidRDefault="00000000">
      <w:pPr>
        <w:spacing w:before="200" w:line="260" w:lineRule="atLeast"/>
        <w:jc w:val="both"/>
      </w:pPr>
      <w:r>
        <w:rPr>
          <w:rFonts w:ascii="Arial" w:eastAsia="Arial" w:hAnsi="Arial" w:cs="Arial"/>
          <w:color w:val="000000"/>
          <w:sz w:val="20"/>
        </w:rPr>
        <w:t>All authors presented in Table  are from Western countries. Also, the impact of the U.S. in entrepreneurial finance is again reaffirmed, with eight of the most influential authors being affiliated with institutions in the U.S. The only European representatives in the table are Cumming D and Hellmann T from the U.K., and Wright M from Belgium.</w:t>
      </w:r>
    </w:p>
    <w:p w14:paraId="518B7E4A" w14:textId="77777777" w:rsidR="001E12EE" w:rsidRDefault="00000000">
      <w:pPr>
        <w:spacing w:before="200" w:line="260" w:lineRule="atLeast"/>
        <w:jc w:val="both"/>
      </w:pPr>
      <w:r>
        <w:rPr>
          <w:rFonts w:ascii="Arial" w:eastAsia="Arial" w:hAnsi="Arial" w:cs="Arial"/>
          <w:color w:val="000000"/>
          <w:sz w:val="20"/>
        </w:rPr>
        <w:t>Top ten most influential authors by total citations in entrepreneurial finance discipline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0"/>
        <w:gridCol w:w="1200"/>
        <w:gridCol w:w="1200"/>
        <w:gridCol w:w="840"/>
        <w:gridCol w:w="1200"/>
        <w:gridCol w:w="2880"/>
        <w:gridCol w:w="960"/>
      </w:tblGrid>
      <w:tr w:rsidR="001E12EE" w14:paraId="01F3C531" w14:textId="77777777">
        <w:trPr>
          <w:tblHeader/>
          <w:jc w:val="center"/>
        </w:trPr>
        <w:tc>
          <w:tcPr>
            <w:tcW w:w="480" w:type="dxa"/>
            <w:tcBorders>
              <w:bottom w:val="nil"/>
              <w:right w:val="nil"/>
            </w:tcBorders>
            <w:tcMar>
              <w:top w:w="20" w:type="dxa"/>
              <w:bottom w:w="20" w:type="dxa"/>
            </w:tcMar>
          </w:tcPr>
          <w:p w14:paraId="6F78B2F9" w14:textId="77777777" w:rsidR="001E12EE" w:rsidRDefault="00000000">
            <w:pPr>
              <w:spacing w:before="200" w:line="220" w:lineRule="atLeast"/>
            </w:pPr>
            <w:r>
              <w:rPr>
                <w:rFonts w:ascii="Arial" w:eastAsia="Arial" w:hAnsi="Arial" w:cs="Arial"/>
                <w:b/>
                <w:color w:val="000000"/>
                <w:sz w:val="18"/>
              </w:rPr>
              <w:t>Rank</w:t>
            </w:r>
          </w:p>
        </w:tc>
        <w:tc>
          <w:tcPr>
            <w:tcW w:w="1200" w:type="dxa"/>
            <w:tcBorders>
              <w:bottom w:val="nil"/>
              <w:right w:val="nil"/>
            </w:tcBorders>
            <w:tcMar>
              <w:top w:w="20" w:type="dxa"/>
              <w:bottom w:w="20" w:type="dxa"/>
            </w:tcMar>
          </w:tcPr>
          <w:p w14:paraId="0476EF59" w14:textId="77777777" w:rsidR="001E12EE" w:rsidRDefault="00000000">
            <w:pPr>
              <w:spacing w:before="200" w:line="220" w:lineRule="atLeast"/>
            </w:pPr>
            <w:r>
              <w:rPr>
                <w:rFonts w:ascii="Arial" w:eastAsia="Arial" w:hAnsi="Arial" w:cs="Arial"/>
                <w:b/>
                <w:color w:val="000000"/>
                <w:sz w:val="18"/>
              </w:rPr>
              <w:t>Authors</w:t>
            </w:r>
          </w:p>
        </w:tc>
        <w:tc>
          <w:tcPr>
            <w:tcW w:w="1200" w:type="dxa"/>
            <w:tcBorders>
              <w:bottom w:val="nil"/>
              <w:right w:val="nil"/>
            </w:tcBorders>
            <w:tcMar>
              <w:top w:w="20" w:type="dxa"/>
              <w:bottom w:w="20" w:type="dxa"/>
            </w:tcMar>
          </w:tcPr>
          <w:p w14:paraId="61C8EA98" w14:textId="77777777" w:rsidR="001E12EE" w:rsidRDefault="00000000">
            <w:pPr>
              <w:spacing w:before="200" w:line="220" w:lineRule="atLeast"/>
            </w:pPr>
            <w:r>
              <w:rPr>
                <w:rFonts w:ascii="Arial" w:eastAsia="Arial" w:hAnsi="Arial" w:cs="Arial"/>
                <w:b/>
                <w:color w:val="000000"/>
                <w:sz w:val="18"/>
              </w:rPr>
              <w:t>Total citations</w:t>
            </w:r>
          </w:p>
        </w:tc>
        <w:tc>
          <w:tcPr>
            <w:tcW w:w="840" w:type="dxa"/>
            <w:tcBorders>
              <w:bottom w:val="nil"/>
              <w:right w:val="nil"/>
            </w:tcBorders>
            <w:tcMar>
              <w:top w:w="20" w:type="dxa"/>
              <w:bottom w:w="20" w:type="dxa"/>
            </w:tcMar>
          </w:tcPr>
          <w:p w14:paraId="73DCAB12" w14:textId="77777777" w:rsidR="001E12EE" w:rsidRDefault="00000000">
            <w:pPr>
              <w:spacing w:before="200" w:line="220" w:lineRule="atLeast"/>
            </w:pPr>
            <w:r>
              <w:rPr>
                <w:rFonts w:ascii="Arial" w:eastAsia="Arial" w:hAnsi="Arial" w:cs="Arial"/>
                <w:b/>
                <w:i/>
                <w:color w:val="000000"/>
                <w:sz w:val="18"/>
              </w:rPr>
              <w:t>h</w:t>
            </w:r>
            <w:r>
              <w:rPr>
                <w:rFonts w:ascii="Arial" w:eastAsia="Arial" w:hAnsi="Arial" w:cs="Arial"/>
                <w:b/>
                <w:color w:val="000000"/>
                <w:sz w:val="18"/>
              </w:rPr>
              <w:t>-index</w:t>
            </w:r>
          </w:p>
        </w:tc>
        <w:tc>
          <w:tcPr>
            <w:tcW w:w="1200" w:type="dxa"/>
            <w:tcBorders>
              <w:bottom w:val="nil"/>
              <w:right w:val="nil"/>
            </w:tcBorders>
            <w:tcMar>
              <w:top w:w="20" w:type="dxa"/>
              <w:bottom w:w="20" w:type="dxa"/>
            </w:tcMar>
          </w:tcPr>
          <w:p w14:paraId="739BDA48" w14:textId="77777777" w:rsidR="001E12EE" w:rsidRDefault="00000000">
            <w:pPr>
              <w:spacing w:before="200" w:line="220" w:lineRule="atLeast"/>
            </w:pPr>
            <w:r>
              <w:rPr>
                <w:rFonts w:ascii="Arial" w:eastAsia="Arial" w:hAnsi="Arial" w:cs="Arial"/>
                <w:b/>
                <w:color w:val="000000"/>
                <w:sz w:val="18"/>
              </w:rPr>
              <w:t>First publication year</w:t>
            </w:r>
          </w:p>
        </w:tc>
        <w:tc>
          <w:tcPr>
            <w:tcW w:w="2880" w:type="dxa"/>
            <w:tcBorders>
              <w:bottom w:val="nil"/>
              <w:right w:val="nil"/>
            </w:tcBorders>
            <w:tcMar>
              <w:top w:w="20" w:type="dxa"/>
              <w:bottom w:w="20" w:type="dxa"/>
            </w:tcMar>
          </w:tcPr>
          <w:p w14:paraId="3D11E907" w14:textId="77777777" w:rsidR="001E12EE" w:rsidRDefault="00000000">
            <w:pPr>
              <w:spacing w:before="200" w:line="220" w:lineRule="atLeast"/>
            </w:pPr>
            <w:r>
              <w:rPr>
                <w:rFonts w:ascii="Arial" w:eastAsia="Arial" w:hAnsi="Arial" w:cs="Arial"/>
                <w:b/>
                <w:color w:val="000000"/>
                <w:sz w:val="18"/>
              </w:rPr>
              <w:t>Institution</w:t>
            </w:r>
          </w:p>
        </w:tc>
        <w:tc>
          <w:tcPr>
            <w:tcW w:w="960" w:type="dxa"/>
            <w:tcBorders>
              <w:bottom w:val="nil"/>
            </w:tcBorders>
            <w:tcMar>
              <w:top w:w="20" w:type="dxa"/>
              <w:bottom w:w="20" w:type="dxa"/>
            </w:tcMar>
          </w:tcPr>
          <w:p w14:paraId="73258888" w14:textId="77777777" w:rsidR="001E12EE" w:rsidRDefault="00000000">
            <w:pPr>
              <w:spacing w:before="200" w:line="220" w:lineRule="atLeast"/>
            </w:pPr>
            <w:r>
              <w:rPr>
                <w:rFonts w:ascii="Arial" w:eastAsia="Arial" w:hAnsi="Arial" w:cs="Arial"/>
                <w:b/>
                <w:color w:val="000000"/>
                <w:sz w:val="18"/>
              </w:rPr>
              <w:t>Country</w:t>
            </w:r>
          </w:p>
        </w:tc>
      </w:tr>
      <w:tr w:rsidR="001E12EE" w14:paraId="419A2289" w14:textId="77777777">
        <w:trPr>
          <w:jc w:val="center"/>
        </w:trPr>
        <w:tc>
          <w:tcPr>
            <w:tcW w:w="480" w:type="dxa"/>
            <w:tcBorders>
              <w:bottom w:val="nil"/>
              <w:right w:val="nil"/>
            </w:tcBorders>
            <w:tcMar>
              <w:top w:w="20" w:type="dxa"/>
              <w:bottom w:w="20" w:type="dxa"/>
            </w:tcMar>
          </w:tcPr>
          <w:p w14:paraId="7FE09EF8" w14:textId="77777777" w:rsidR="001E12EE" w:rsidRDefault="00000000">
            <w:pPr>
              <w:spacing w:line="220" w:lineRule="atLeast"/>
            </w:pPr>
            <w:r>
              <w:rPr>
                <w:rFonts w:ascii="Arial" w:eastAsia="Arial" w:hAnsi="Arial" w:cs="Arial"/>
                <w:color w:val="000000"/>
                <w:sz w:val="18"/>
              </w:rPr>
              <w:t>1</w:t>
            </w:r>
          </w:p>
        </w:tc>
        <w:tc>
          <w:tcPr>
            <w:tcW w:w="1200" w:type="dxa"/>
            <w:tcBorders>
              <w:bottom w:val="nil"/>
              <w:right w:val="nil"/>
            </w:tcBorders>
            <w:tcMar>
              <w:top w:w="20" w:type="dxa"/>
              <w:bottom w:w="20" w:type="dxa"/>
            </w:tcMar>
          </w:tcPr>
          <w:p w14:paraId="673F9CCF" w14:textId="77777777" w:rsidR="001E12EE" w:rsidRDefault="00000000">
            <w:pPr>
              <w:spacing w:line="220" w:lineRule="atLeast"/>
            </w:pPr>
            <w:r>
              <w:rPr>
                <w:rFonts w:ascii="Arial" w:eastAsia="Arial" w:hAnsi="Arial" w:cs="Arial"/>
                <w:color w:val="000000"/>
                <w:sz w:val="18"/>
              </w:rPr>
              <w:t>Zahra SA</w:t>
            </w:r>
          </w:p>
        </w:tc>
        <w:tc>
          <w:tcPr>
            <w:tcW w:w="1200" w:type="dxa"/>
            <w:tcBorders>
              <w:bottom w:val="nil"/>
              <w:right w:val="nil"/>
            </w:tcBorders>
            <w:tcMar>
              <w:top w:w="20" w:type="dxa"/>
              <w:bottom w:w="20" w:type="dxa"/>
            </w:tcMar>
          </w:tcPr>
          <w:p w14:paraId="0E6FA6C4" w14:textId="77777777" w:rsidR="001E12EE" w:rsidRDefault="00000000">
            <w:pPr>
              <w:spacing w:line="220" w:lineRule="atLeast"/>
            </w:pPr>
            <w:r>
              <w:rPr>
                <w:rFonts w:ascii="Arial" w:eastAsia="Arial" w:hAnsi="Arial" w:cs="Arial"/>
                <w:color w:val="000000"/>
                <w:sz w:val="18"/>
              </w:rPr>
              <w:t>4358</w:t>
            </w:r>
          </w:p>
        </w:tc>
        <w:tc>
          <w:tcPr>
            <w:tcW w:w="840" w:type="dxa"/>
            <w:tcBorders>
              <w:bottom w:val="nil"/>
              <w:right w:val="nil"/>
            </w:tcBorders>
            <w:tcMar>
              <w:top w:w="20" w:type="dxa"/>
              <w:bottom w:w="20" w:type="dxa"/>
            </w:tcMar>
          </w:tcPr>
          <w:p w14:paraId="6C5D6074" w14:textId="77777777" w:rsidR="001E12EE" w:rsidRDefault="00000000">
            <w:pPr>
              <w:spacing w:line="220" w:lineRule="atLeast"/>
            </w:pPr>
            <w:r>
              <w:rPr>
                <w:rFonts w:ascii="Arial" w:eastAsia="Arial" w:hAnsi="Arial" w:cs="Arial"/>
                <w:color w:val="000000"/>
                <w:sz w:val="18"/>
              </w:rPr>
              <w:t>19</w:t>
            </w:r>
          </w:p>
        </w:tc>
        <w:tc>
          <w:tcPr>
            <w:tcW w:w="1200" w:type="dxa"/>
            <w:tcBorders>
              <w:bottom w:val="nil"/>
              <w:right w:val="nil"/>
            </w:tcBorders>
            <w:tcMar>
              <w:top w:w="20" w:type="dxa"/>
              <w:bottom w:w="20" w:type="dxa"/>
            </w:tcMar>
          </w:tcPr>
          <w:p w14:paraId="554A2545" w14:textId="77777777" w:rsidR="001E12EE" w:rsidRDefault="00000000">
            <w:pPr>
              <w:spacing w:line="220" w:lineRule="atLeast"/>
            </w:pPr>
            <w:r>
              <w:rPr>
                <w:rFonts w:ascii="Arial" w:eastAsia="Arial" w:hAnsi="Arial" w:cs="Arial"/>
                <w:color w:val="000000"/>
                <w:sz w:val="18"/>
              </w:rPr>
              <w:t>1991</w:t>
            </w:r>
          </w:p>
        </w:tc>
        <w:tc>
          <w:tcPr>
            <w:tcW w:w="2880" w:type="dxa"/>
            <w:tcBorders>
              <w:bottom w:val="nil"/>
              <w:right w:val="nil"/>
            </w:tcBorders>
            <w:tcMar>
              <w:top w:w="20" w:type="dxa"/>
              <w:bottom w:w="20" w:type="dxa"/>
            </w:tcMar>
          </w:tcPr>
          <w:p w14:paraId="1884ADE6" w14:textId="77777777" w:rsidR="001E12EE" w:rsidRDefault="00000000">
            <w:pPr>
              <w:spacing w:line="220" w:lineRule="atLeast"/>
            </w:pPr>
            <w:r>
              <w:rPr>
                <w:rFonts w:ascii="Arial" w:eastAsia="Arial" w:hAnsi="Arial" w:cs="Arial"/>
                <w:color w:val="000000"/>
                <w:sz w:val="18"/>
              </w:rPr>
              <w:t>University of Minnesota</w:t>
            </w:r>
          </w:p>
        </w:tc>
        <w:tc>
          <w:tcPr>
            <w:tcW w:w="960" w:type="dxa"/>
            <w:tcBorders>
              <w:bottom w:val="nil"/>
            </w:tcBorders>
            <w:tcMar>
              <w:top w:w="20" w:type="dxa"/>
              <w:bottom w:w="20" w:type="dxa"/>
            </w:tcMar>
          </w:tcPr>
          <w:p w14:paraId="350FFE43" w14:textId="77777777" w:rsidR="001E12EE" w:rsidRDefault="00000000">
            <w:pPr>
              <w:spacing w:line="220" w:lineRule="atLeast"/>
            </w:pPr>
            <w:r>
              <w:rPr>
                <w:rFonts w:ascii="Arial" w:eastAsia="Arial" w:hAnsi="Arial" w:cs="Arial"/>
                <w:color w:val="000000"/>
                <w:sz w:val="18"/>
              </w:rPr>
              <w:t>U.S</w:t>
            </w:r>
          </w:p>
        </w:tc>
      </w:tr>
      <w:tr w:rsidR="001E12EE" w14:paraId="4A908BFA" w14:textId="77777777">
        <w:trPr>
          <w:jc w:val="center"/>
        </w:trPr>
        <w:tc>
          <w:tcPr>
            <w:tcW w:w="480" w:type="dxa"/>
            <w:tcBorders>
              <w:bottom w:val="nil"/>
              <w:right w:val="nil"/>
            </w:tcBorders>
            <w:tcMar>
              <w:top w:w="20" w:type="dxa"/>
              <w:bottom w:w="20" w:type="dxa"/>
            </w:tcMar>
          </w:tcPr>
          <w:p w14:paraId="512BC593" w14:textId="77777777" w:rsidR="001E12EE" w:rsidRDefault="00000000">
            <w:pPr>
              <w:spacing w:line="220" w:lineRule="atLeast"/>
            </w:pPr>
            <w:r>
              <w:rPr>
                <w:rFonts w:ascii="Arial" w:eastAsia="Arial" w:hAnsi="Arial" w:cs="Arial"/>
                <w:color w:val="000000"/>
                <w:sz w:val="18"/>
              </w:rPr>
              <w:t>2</w:t>
            </w:r>
          </w:p>
        </w:tc>
        <w:tc>
          <w:tcPr>
            <w:tcW w:w="1200" w:type="dxa"/>
            <w:tcBorders>
              <w:bottom w:val="nil"/>
              <w:right w:val="nil"/>
            </w:tcBorders>
            <w:tcMar>
              <w:top w:w="20" w:type="dxa"/>
              <w:bottom w:w="20" w:type="dxa"/>
            </w:tcMar>
          </w:tcPr>
          <w:p w14:paraId="17477025" w14:textId="77777777" w:rsidR="001E12EE" w:rsidRDefault="00000000">
            <w:pPr>
              <w:spacing w:line="220" w:lineRule="atLeast"/>
            </w:pPr>
            <w:r>
              <w:rPr>
                <w:rFonts w:ascii="Arial" w:eastAsia="Arial" w:hAnsi="Arial" w:cs="Arial"/>
                <w:color w:val="000000"/>
                <w:sz w:val="18"/>
              </w:rPr>
              <w:t>Wright M</w:t>
            </w:r>
          </w:p>
        </w:tc>
        <w:tc>
          <w:tcPr>
            <w:tcW w:w="1200" w:type="dxa"/>
            <w:tcBorders>
              <w:bottom w:val="nil"/>
              <w:right w:val="nil"/>
            </w:tcBorders>
            <w:tcMar>
              <w:top w:w="20" w:type="dxa"/>
              <w:bottom w:w="20" w:type="dxa"/>
            </w:tcMar>
          </w:tcPr>
          <w:p w14:paraId="2AA609D1" w14:textId="77777777" w:rsidR="001E12EE" w:rsidRDefault="00000000">
            <w:pPr>
              <w:spacing w:line="220" w:lineRule="atLeast"/>
            </w:pPr>
            <w:r>
              <w:rPr>
                <w:rFonts w:ascii="Arial" w:eastAsia="Arial" w:hAnsi="Arial" w:cs="Arial"/>
                <w:color w:val="000000"/>
                <w:sz w:val="18"/>
              </w:rPr>
              <w:t>3151</w:t>
            </w:r>
          </w:p>
        </w:tc>
        <w:tc>
          <w:tcPr>
            <w:tcW w:w="840" w:type="dxa"/>
            <w:tcBorders>
              <w:bottom w:val="nil"/>
              <w:right w:val="nil"/>
            </w:tcBorders>
            <w:tcMar>
              <w:top w:w="20" w:type="dxa"/>
              <w:bottom w:w="20" w:type="dxa"/>
            </w:tcMar>
          </w:tcPr>
          <w:p w14:paraId="3ED3709E" w14:textId="77777777" w:rsidR="001E12EE" w:rsidRDefault="00000000">
            <w:pPr>
              <w:spacing w:line="220" w:lineRule="atLeast"/>
            </w:pPr>
            <w:r>
              <w:rPr>
                <w:rFonts w:ascii="Arial" w:eastAsia="Arial" w:hAnsi="Arial" w:cs="Arial"/>
                <w:color w:val="000000"/>
                <w:sz w:val="18"/>
              </w:rPr>
              <w:t>27</w:t>
            </w:r>
          </w:p>
        </w:tc>
        <w:tc>
          <w:tcPr>
            <w:tcW w:w="1200" w:type="dxa"/>
            <w:tcBorders>
              <w:bottom w:val="nil"/>
              <w:right w:val="nil"/>
            </w:tcBorders>
            <w:tcMar>
              <w:top w:w="20" w:type="dxa"/>
              <w:bottom w:w="20" w:type="dxa"/>
            </w:tcMar>
          </w:tcPr>
          <w:p w14:paraId="50942122" w14:textId="77777777" w:rsidR="001E12EE" w:rsidRDefault="00000000">
            <w:pPr>
              <w:spacing w:line="220" w:lineRule="atLeast"/>
            </w:pPr>
            <w:r>
              <w:rPr>
                <w:rFonts w:ascii="Arial" w:eastAsia="Arial" w:hAnsi="Arial" w:cs="Arial"/>
                <w:color w:val="000000"/>
                <w:sz w:val="18"/>
              </w:rPr>
              <w:t>1992</w:t>
            </w:r>
          </w:p>
        </w:tc>
        <w:tc>
          <w:tcPr>
            <w:tcW w:w="2880" w:type="dxa"/>
            <w:tcBorders>
              <w:bottom w:val="nil"/>
              <w:right w:val="nil"/>
            </w:tcBorders>
            <w:tcMar>
              <w:top w:w="20" w:type="dxa"/>
              <w:bottom w:w="20" w:type="dxa"/>
            </w:tcMar>
          </w:tcPr>
          <w:p w14:paraId="5DC7F6FB" w14:textId="77777777" w:rsidR="001E12EE" w:rsidRDefault="00000000">
            <w:pPr>
              <w:spacing w:line="220" w:lineRule="atLeast"/>
            </w:pPr>
            <w:r>
              <w:rPr>
                <w:rFonts w:ascii="Arial" w:eastAsia="Arial" w:hAnsi="Arial" w:cs="Arial"/>
                <w:color w:val="000000"/>
                <w:sz w:val="18"/>
              </w:rPr>
              <w:t>Ghent University</w:t>
            </w:r>
          </w:p>
        </w:tc>
        <w:tc>
          <w:tcPr>
            <w:tcW w:w="960" w:type="dxa"/>
            <w:tcBorders>
              <w:bottom w:val="nil"/>
            </w:tcBorders>
            <w:tcMar>
              <w:top w:w="20" w:type="dxa"/>
              <w:bottom w:w="20" w:type="dxa"/>
            </w:tcMar>
          </w:tcPr>
          <w:p w14:paraId="5B5AEF05" w14:textId="77777777" w:rsidR="001E12EE" w:rsidRDefault="00000000">
            <w:pPr>
              <w:spacing w:line="220" w:lineRule="atLeast"/>
            </w:pPr>
            <w:r>
              <w:rPr>
                <w:rFonts w:ascii="Arial" w:eastAsia="Arial" w:hAnsi="Arial" w:cs="Arial"/>
                <w:color w:val="000000"/>
                <w:sz w:val="18"/>
              </w:rPr>
              <w:t>Belgium</w:t>
            </w:r>
          </w:p>
        </w:tc>
      </w:tr>
      <w:tr w:rsidR="001E12EE" w14:paraId="17F061C7" w14:textId="77777777">
        <w:trPr>
          <w:jc w:val="center"/>
        </w:trPr>
        <w:tc>
          <w:tcPr>
            <w:tcW w:w="480" w:type="dxa"/>
            <w:tcBorders>
              <w:bottom w:val="nil"/>
              <w:right w:val="nil"/>
            </w:tcBorders>
            <w:tcMar>
              <w:top w:w="20" w:type="dxa"/>
              <w:bottom w:w="20" w:type="dxa"/>
            </w:tcMar>
          </w:tcPr>
          <w:p w14:paraId="2656C4A6" w14:textId="77777777" w:rsidR="001E12EE" w:rsidRDefault="00000000">
            <w:pPr>
              <w:spacing w:line="220" w:lineRule="atLeast"/>
            </w:pPr>
            <w:r>
              <w:rPr>
                <w:rFonts w:ascii="Arial" w:eastAsia="Arial" w:hAnsi="Arial" w:cs="Arial"/>
                <w:color w:val="000000"/>
                <w:sz w:val="18"/>
              </w:rPr>
              <w:t>3</w:t>
            </w:r>
          </w:p>
        </w:tc>
        <w:tc>
          <w:tcPr>
            <w:tcW w:w="1200" w:type="dxa"/>
            <w:tcBorders>
              <w:bottom w:val="nil"/>
              <w:right w:val="nil"/>
            </w:tcBorders>
            <w:tcMar>
              <w:top w:w="20" w:type="dxa"/>
              <w:bottom w:w="20" w:type="dxa"/>
            </w:tcMar>
          </w:tcPr>
          <w:p w14:paraId="69C2CB13" w14:textId="77777777" w:rsidR="001E12EE" w:rsidRDefault="00000000">
            <w:pPr>
              <w:spacing w:line="220" w:lineRule="atLeast"/>
            </w:pPr>
            <w:r>
              <w:rPr>
                <w:rFonts w:ascii="Arial" w:eastAsia="Arial" w:hAnsi="Arial" w:cs="Arial"/>
                <w:color w:val="000000"/>
                <w:sz w:val="18"/>
              </w:rPr>
              <w:t>Shepherd DA</w:t>
            </w:r>
          </w:p>
        </w:tc>
        <w:tc>
          <w:tcPr>
            <w:tcW w:w="1200" w:type="dxa"/>
            <w:tcBorders>
              <w:bottom w:val="nil"/>
              <w:right w:val="nil"/>
            </w:tcBorders>
            <w:tcMar>
              <w:top w:w="20" w:type="dxa"/>
              <w:bottom w:w="20" w:type="dxa"/>
            </w:tcMar>
          </w:tcPr>
          <w:p w14:paraId="70F58FA3" w14:textId="77777777" w:rsidR="001E12EE" w:rsidRDefault="00000000">
            <w:pPr>
              <w:spacing w:line="220" w:lineRule="atLeast"/>
            </w:pPr>
            <w:r>
              <w:rPr>
                <w:rFonts w:ascii="Arial" w:eastAsia="Arial" w:hAnsi="Arial" w:cs="Arial"/>
                <w:color w:val="000000"/>
                <w:sz w:val="18"/>
              </w:rPr>
              <w:t>2890</w:t>
            </w:r>
          </w:p>
        </w:tc>
        <w:tc>
          <w:tcPr>
            <w:tcW w:w="840" w:type="dxa"/>
            <w:tcBorders>
              <w:bottom w:val="nil"/>
              <w:right w:val="nil"/>
            </w:tcBorders>
            <w:tcMar>
              <w:top w:w="20" w:type="dxa"/>
              <w:bottom w:w="20" w:type="dxa"/>
            </w:tcMar>
          </w:tcPr>
          <w:p w14:paraId="17944419" w14:textId="77777777" w:rsidR="001E12EE" w:rsidRDefault="00000000">
            <w:pPr>
              <w:spacing w:line="220" w:lineRule="atLeast"/>
            </w:pPr>
            <w:r>
              <w:rPr>
                <w:rFonts w:ascii="Arial" w:eastAsia="Arial" w:hAnsi="Arial" w:cs="Arial"/>
                <w:color w:val="000000"/>
                <w:sz w:val="18"/>
              </w:rPr>
              <w:t>20</w:t>
            </w:r>
          </w:p>
        </w:tc>
        <w:tc>
          <w:tcPr>
            <w:tcW w:w="1200" w:type="dxa"/>
            <w:tcBorders>
              <w:bottom w:val="nil"/>
              <w:right w:val="nil"/>
            </w:tcBorders>
            <w:tcMar>
              <w:top w:w="20" w:type="dxa"/>
              <w:bottom w:w="20" w:type="dxa"/>
            </w:tcMar>
          </w:tcPr>
          <w:p w14:paraId="2E052B81" w14:textId="77777777" w:rsidR="001E12EE" w:rsidRDefault="00000000">
            <w:pPr>
              <w:spacing w:line="220" w:lineRule="atLeast"/>
            </w:pPr>
            <w:r>
              <w:rPr>
                <w:rFonts w:ascii="Arial" w:eastAsia="Arial" w:hAnsi="Arial" w:cs="Arial"/>
                <w:color w:val="000000"/>
                <w:sz w:val="18"/>
              </w:rPr>
              <w:t>1999</w:t>
            </w:r>
          </w:p>
        </w:tc>
        <w:tc>
          <w:tcPr>
            <w:tcW w:w="2880" w:type="dxa"/>
            <w:tcBorders>
              <w:bottom w:val="nil"/>
              <w:right w:val="nil"/>
            </w:tcBorders>
            <w:tcMar>
              <w:top w:w="20" w:type="dxa"/>
              <w:bottom w:w="20" w:type="dxa"/>
            </w:tcMar>
          </w:tcPr>
          <w:p w14:paraId="1762C517" w14:textId="77777777" w:rsidR="001E12EE" w:rsidRDefault="00000000">
            <w:pPr>
              <w:spacing w:line="220" w:lineRule="atLeast"/>
            </w:pPr>
            <w:r>
              <w:rPr>
                <w:rFonts w:ascii="Arial" w:eastAsia="Arial" w:hAnsi="Arial" w:cs="Arial"/>
                <w:color w:val="000000"/>
                <w:sz w:val="18"/>
              </w:rPr>
              <w:t>University of Notre Dame</w:t>
            </w:r>
          </w:p>
        </w:tc>
        <w:tc>
          <w:tcPr>
            <w:tcW w:w="960" w:type="dxa"/>
            <w:tcBorders>
              <w:bottom w:val="nil"/>
            </w:tcBorders>
            <w:tcMar>
              <w:top w:w="20" w:type="dxa"/>
              <w:bottom w:w="20" w:type="dxa"/>
            </w:tcMar>
          </w:tcPr>
          <w:p w14:paraId="432FB2EF" w14:textId="77777777" w:rsidR="001E12EE" w:rsidRDefault="00000000">
            <w:pPr>
              <w:spacing w:line="220" w:lineRule="atLeast"/>
            </w:pPr>
            <w:r>
              <w:rPr>
                <w:rFonts w:ascii="Arial" w:eastAsia="Arial" w:hAnsi="Arial" w:cs="Arial"/>
                <w:color w:val="000000"/>
                <w:sz w:val="18"/>
              </w:rPr>
              <w:t>U.S</w:t>
            </w:r>
          </w:p>
        </w:tc>
      </w:tr>
      <w:tr w:rsidR="001E12EE" w14:paraId="76DB6153" w14:textId="77777777">
        <w:trPr>
          <w:jc w:val="center"/>
        </w:trPr>
        <w:tc>
          <w:tcPr>
            <w:tcW w:w="480" w:type="dxa"/>
            <w:tcBorders>
              <w:bottom w:val="nil"/>
              <w:right w:val="nil"/>
            </w:tcBorders>
            <w:tcMar>
              <w:top w:w="20" w:type="dxa"/>
              <w:bottom w:w="20" w:type="dxa"/>
            </w:tcMar>
          </w:tcPr>
          <w:p w14:paraId="7BE3D8CB" w14:textId="77777777" w:rsidR="001E12EE" w:rsidRDefault="00000000">
            <w:pPr>
              <w:spacing w:line="220" w:lineRule="atLeast"/>
            </w:pPr>
            <w:r>
              <w:rPr>
                <w:rFonts w:ascii="Arial" w:eastAsia="Arial" w:hAnsi="Arial" w:cs="Arial"/>
                <w:color w:val="000000"/>
                <w:sz w:val="18"/>
              </w:rPr>
              <w:t>4</w:t>
            </w:r>
          </w:p>
        </w:tc>
        <w:tc>
          <w:tcPr>
            <w:tcW w:w="1200" w:type="dxa"/>
            <w:tcBorders>
              <w:bottom w:val="nil"/>
              <w:right w:val="nil"/>
            </w:tcBorders>
            <w:tcMar>
              <w:top w:w="20" w:type="dxa"/>
              <w:bottom w:w="20" w:type="dxa"/>
            </w:tcMar>
          </w:tcPr>
          <w:p w14:paraId="6F00EB37" w14:textId="77777777" w:rsidR="001E12EE" w:rsidRDefault="00000000">
            <w:pPr>
              <w:spacing w:line="220" w:lineRule="atLeast"/>
            </w:pPr>
            <w:r>
              <w:rPr>
                <w:rFonts w:ascii="Arial" w:eastAsia="Arial" w:hAnsi="Arial" w:cs="Arial"/>
                <w:color w:val="000000"/>
                <w:sz w:val="18"/>
              </w:rPr>
              <w:t>Shane S</w:t>
            </w:r>
          </w:p>
        </w:tc>
        <w:tc>
          <w:tcPr>
            <w:tcW w:w="1200" w:type="dxa"/>
            <w:tcBorders>
              <w:bottom w:val="nil"/>
              <w:right w:val="nil"/>
            </w:tcBorders>
            <w:tcMar>
              <w:top w:w="20" w:type="dxa"/>
              <w:bottom w:w="20" w:type="dxa"/>
            </w:tcMar>
          </w:tcPr>
          <w:p w14:paraId="114C8668" w14:textId="77777777" w:rsidR="001E12EE" w:rsidRDefault="00000000">
            <w:pPr>
              <w:spacing w:line="220" w:lineRule="atLeast"/>
            </w:pPr>
            <w:r>
              <w:rPr>
                <w:rFonts w:ascii="Arial" w:eastAsia="Arial" w:hAnsi="Arial" w:cs="Arial"/>
                <w:color w:val="000000"/>
                <w:sz w:val="18"/>
              </w:rPr>
              <w:t>2793</w:t>
            </w:r>
          </w:p>
        </w:tc>
        <w:tc>
          <w:tcPr>
            <w:tcW w:w="840" w:type="dxa"/>
            <w:tcBorders>
              <w:bottom w:val="nil"/>
              <w:right w:val="nil"/>
            </w:tcBorders>
            <w:tcMar>
              <w:top w:w="20" w:type="dxa"/>
              <w:bottom w:w="20" w:type="dxa"/>
            </w:tcMar>
          </w:tcPr>
          <w:p w14:paraId="3FCD0D23" w14:textId="77777777" w:rsidR="001E12EE" w:rsidRDefault="00000000">
            <w:pPr>
              <w:spacing w:line="220" w:lineRule="atLeast"/>
            </w:pPr>
            <w:r>
              <w:rPr>
                <w:rFonts w:ascii="Arial" w:eastAsia="Arial" w:hAnsi="Arial" w:cs="Arial"/>
                <w:color w:val="000000"/>
                <w:sz w:val="18"/>
              </w:rPr>
              <w:t>8</w:t>
            </w:r>
          </w:p>
        </w:tc>
        <w:tc>
          <w:tcPr>
            <w:tcW w:w="1200" w:type="dxa"/>
            <w:tcBorders>
              <w:bottom w:val="nil"/>
              <w:right w:val="nil"/>
            </w:tcBorders>
            <w:tcMar>
              <w:top w:w="20" w:type="dxa"/>
              <w:bottom w:w="20" w:type="dxa"/>
            </w:tcMar>
          </w:tcPr>
          <w:p w14:paraId="387DCAE3" w14:textId="77777777" w:rsidR="001E12EE" w:rsidRDefault="00000000">
            <w:pPr>
              <w:spacing w:line="220" w:lineRule="atLeast"/>
            </w:pPr>
            <w:r>
              <w:rPr>
                <w:rFonts w:ascii="Arial" w:eastAsia="Arial" w:hAnsi="Arial" w:cs="Arial"/>
                <w:color w:val="000000"/>
                <w:sz w:val="18"/>
              </w:rPr>
              <w:t>1994</w:t>
            </w:r>
          </w:p>
        </w:tc>
        <w:tc>
          <w:tcPr>
            <w:tcW w:w="2880" w:type="dxa"/>
            <w:tcBorders>
              <w:bottom w:val="nil"/>
              <w:right w:val="nil"/>
            </w:tcBorders>
            <w:tcMar>
              <w:top w:w="20" w:type="dxa"/>
              <w:bottom w:w="20" w:type="dxa"/>
            </w:tcMar>
          </w:tcPr>
          <w:p w14:paraId="4CDD31C4" w14:textId="77777777" w:rsidR="001E12EE" w:rsidRDefault="00000000">
            <w:pPr>
              <w:spacing w:line="220" w:lineRule="atLeast"/>
            </w:pPr>
            <w:r>
              <w:rPr>
                <w:rFonts w:ascii="Arial" w:eastAsia="Arial" w:hAnsi="Arial" w:cs="Arial"/>
                <w:color w:val="000000"/>
                <w:sz w:val="18"/>
              </w:rPr>
              <w:t>Case Western Reserve University</w:t>
            </w:r>
          </w:p>
        </w:tc>
        <w:tc>
          <w:tcPr>
            <w:tcW w:w="960" w:type="dxa"/>
            <w:tcBorders>
              <w:bottom w:val="nil"/>
            </w:tcBorders>
            <w:tcMar>
              <w:top w:w="20" w:type="dxa"/>
              <w:bottom w:w="20" w:type="dxa"/>
            </w:tcMar>
          </w:tcPr>
          <w:p w14:paraId="5CCB1B18" w14:textId="77777777" w:rsidR="001E12EE" w:rsidRDefault="00000000">
            <w:pPr>
              <w:spacing w:line="220" w:lineRule="atLeast"/>
            </w:pPr>
            <w:r>
              <w:rPr>
                <w:rFonts w:ascii="Arial" w:eastAsia="Arial" w:hAnsi="Arial" w:cs="Arial"/>
                <w:color w:val="000000"/>
                <w:sz w:val="18"/>
              </w:rPr>
              <w:t>U.S</w:t>
            </w:r>
          </w:p>
        </w:tc>
      </w:tr>
      <w:tr w:rsidR="001E12EE" w14:paraId="18FCC1F3" w14:textId="77777777">
        <w:trPr>
          <w:jc w:val="center"/>
        </w:trPr>
        <w:tc>
          <w:tcPr>
            <w:tcW w:w="480" w:type="dxa"/>
            <w:tcBorders>
              <w:bottom w:val="nil"/>
              <w:right w:val="nil"/>
            </w:tcBorders>
            <w:tcMar>
              <w:top w:w="20" w:type="dxa"/>
              <w:bottom w:w="20" w:type="dxa"/>
            </w:tcMar>
          </w:tcPr>
          <w:p w14:paraId="5931A5C9" w14:textId="77777777" w:rsidR="001E12EE" w:rsidRDefault="00000000">
            <w:pPr>
              <w:spacing w:line="220" w:lineRule="atLeast"/>
            </w:pPr>
            <w:r>
              <w:rPr>
                <w:rFonts w:ascii="Arial" w:eastAsia="Arial" w:hAnsi="Arial" w:cs="Arial"/>
                <w:color w:val="000000"/>
                <w:sz w:val="18"/>
              </w:rPr>
              <w:t>5</w:t>
            </w:r>
          </w:p>
        </w:tc>
        <w:tc>
          <w:tcPr>
            <w:tcW w:w="1200" w:type="dxa"/>
            <w:tcBorders>
              <w:bottom w:val="nil"/>
              <w:right w:val="nil"/>
            </w:tcBorders>
            <w:tcMar>
              <w:top w:w="20" w:type="dxa"/>
              <w:bottom w:w="20" w:type="dxa"/>
            </w:tcMar>
          </w:tcPr>
          <w:p w14:paraId="60B1FAF1" w14:textId="77777777" w:rsidR="001E12EE" w:rsidRDefault="00000000">
            <w:pPr>
              <w:spacing w:line="220" w:lineRule="atLeast"/>
            </w:pPr>
            <w:r>
              <w:rPr>
                <w:rFonts w:ascii="Arial" w:eastAsia="Arial" w:hAnsi="Arial" w:cs="Arial"/>
                <w:color w:val="000000"/>
                <w:sz w:val="18"/>
              </w:rPr>
              <w:t>Cumming D</w:t>
            </w:r>
          </w:p>
        </w:tc>
        <w:tc>
          <w:tcPr>
            <w:tcW w:w="1200" w:type="dxa"/>
            <w:tcBorders>
              <w:bottom w:val="nil"/>
              <w:right w:val="nil"/>
            </w:tcBorders>
            <w:tcMar>
              <w:top w:w="20" w:type="dxa"/>
              <w:bottom w:w="20" w:type="dxa"/>
            </w:tcMar>
          </w:tcPr>
          <w:p w14:paraId="26F4D11C" w14:textId="77777777" w:rsidR="001E12EE" w:rsidRDefault="00000000">
            <w:pPr>
              <w:spacing w:line="220" w:lineRule="atLeast"/>
            </w:pPr>
            <w:r>
              <w:rPr>
                <w:rFonts w:ascii="Arial" w:eastAsia="Arial" w:hAnsi="Arial" w:cs="Arial"/>
                <w:color w:val="000000"/>
                <w:sz w:val="18"/>
              </w:rPr>
              <w:t>2290</w:t>
            </w:r>
          </w:p>
        </w:tc>
        <w:tc>
          <w:tcPr>
            <w:tcW w:w="840" w:type="dxa"/>
            <w:tcBorders>
              <w:bottom w:val="nil"/>
              <w:right w:val="nil"/>
            </w:tcBorders>
            <w:tcMar>
              <w:top w:w="20" w:type="dxa"/>
              <w:bottom w:w="20" w:type="dxa"/>
            </w:tcMar>
          </w:tcPr>
          <w:p w14:paraId="1906E5AF" w14:textId="77777777" w:rsidR="001E12EE" w:rsidRDefault="00000000">
            <w:pPr>
              <w:spacing w:line="220" w:lineRule="atLeast"/>
            </w:pPr>
            <w:r>
              <w:rPr>
                <w:rFonts w:ascii="Arial" w:eastAsia="Arial" w:hAnsi="Arial" w:cs="Arial"/>
                <w:color w:val="000000"/>
                <w:sz w:val="18"/>
              </w:rPr>
              <w:t>27</w:t>
            </w:r>
          </w:p>
        </w:tc>
        <w:tc>
          <w:tcPr>
            <w:tcW w:w="1200" w:type="dxa"/>
            <w:tcBorders>
              <w:bottom w:val="nil"/>
              <w:right w:val="nil"/>
            </w:tcBorders>
            <w:tcMar>
              <w:top w:w="20" w:type="dxa"/>
              <w:bottom w:w="20" w:type="dxa"/>
            </w:tcMar>
          </w:tcPr>
          <w:p w14:paraId="38A61B21" w14:textId="77777777" w:rsidR="001E12EE" w:rsidRDefault="00000000">
            <w:pPr>
              <w:spacing w:line="220" w:lineRule="atLeast"/>
            </w:pPr>
            <w:r>
              <w:rPr>
                <w:rFonts w:ascii="Arial" w:eastAsia="Arial" w:hAnsi="Arial" w:cs="Arial"/>
                <w:color w:val="000000"/>
                <w:sz w:val="18"/>
              </w:rPr>
              <w:t>2005</w:t>
            </w:r>
          </w:p>
        </w:tc>
        <w:tc>
          <w:tcPr>
            <w:tcW w:w="2880" w:type="dxa"/>
            <w:tcBorders>
              <w:bottom w:val="nil"/>
              <w:right w:val="nil"/>
            </w:tcBorders>
            <w:tcMar>
              <w:top w:w="20" w:type="dxa"/>
              <w:bottom w:w="20" w:type="dxa"/>
            </w:tcMar>
          </w:tcPr>
          <w:p w14:paraId="576B8F70" w14:textId="77777777" w:rsidR="001E12EE" w:rsidRDefault="00000000">
            <w:pPr>
              <w:spacing w:line="220" w:lineRule="atLeast"/>
            </w:pPr>
            <w:r>
              <w:rPr>
                <w:rFonts w:ascii="Arial" w:eastAsia="Arial" w:hAnsi="Arial" w:cs="Arial"/>
                <w:color w:val="000000"/>
                <w:sz w:val="18"/>
              </w:rPr>
              <w:t>Florida Atlantic University/University of Birmingham</w:t>
            </w:r>
          </w:p>
        </w:tc>
        <w:tc>
          <w:tcPr>
            <w:tcW w:w="960" w:type="dxa"/>
            <w:tcBorders>
              <w:bottom w:val="nil"/>
            </w:tcBorders>
            <w:tcMar>
              <w:top w:w="20" w:type="dxa"/>
              <w:bottom w:w="20" w:type="dxa"/>
            </w:tcMar>
          </w:tcPr>
          <w:p w14:paraId="546A9C58" w14:textId="77777777" w:rsidR="001E12EE" w:rsidRDefault="00000000">
            <w:pPr>
              <w:spacing w:line="220" w:lineRule="atLeast"/>
            </w:pPr>
            <w:r>
              <w:rPr>
                <w:rFonts w:ascii="Arial" w:eastAsia="Arial" w:hAnsi="Arial" w:cs="Arial"/>
                <w:color w:val="000000"/>
                <w:sz w:val="18"/>
              </w:rPr>
              <w:t>U.S./U.K</w:t>
            </w:r>
          </w:p>
        </w:tc>
      </w:tr>
      <w:tr w:rsidR="001E12EE" w14:paraId="78EEB15F" w14:textId="77777777">
        <w:trPr>
          <w:jc w:val="center"/>
        </w:trPr>
        <w:tc>
          <w:tcPr>
            <w:tcW w:w="480" w:type="dxa"/>
            <w:tcBorders>
              <w:bottom w:val="nil"/>
              <w:right w:val="nil"/>
            </w:tcBorders>
            <w:tcMar>
              <w:top w:w="20" w:type="dxa"/>
              <w:bottom w:w="20" w:type="dxa"/>
            </w:tcMar>
          </w:tcPr>
          <w:p w14:paraId="33A942EC" w14:textId="77777777" w:rsidR="001E12EE" w:rsidRDefault="00000000">
            <w:pPr>
              <w:spacing w:line="220" w:lineRule="atLeast"/>
            </w:pPr>
            <w:r>
              <w:rPr>
                <w:rFonts w:ascii="Arial" w:eastAsia="Arial" w:hAnsi="Arial" w:cs="Arial"/>
                <w:color w:val="000000"/>
                <w:sz w:val="18"/>
              </w:rPr>
              <w:t>6</w:t>
            </w:r>
          </w:p>
        </w:tc>
        <w:tc>
          <w:tcPr>
            <w:tcW w:w="1200" w:type="dxa"/>
            <w:tcBorders>
              <w:bottom w:val="nil"/>
              <w:right w:val="nil"/>
            </w:tcBorders>
            <w:tcMar>
              <w:top w:w="20" w:type="dxa"/>
              <w:bottom w:w="20" w:type="dxa"/>
            </w:tcMar>
          </w:tcPr>
          <w:p w14:paraId="7F7921AF" w14:textId="77777777" w:rsidR="001E12EE" w:rsidRDefault="00000000">
            <w:pPr>
              <w:spacing w:line="220" w:lineRule="atLeast"/>
            </w:pPr>
            <w:r>
              <w:rPr>
                <w:rFonts w:ascii="Arial" w:eastAsia="Arial" w:hAnsi="Arial" w:cs="Arial"/>
                <w:color w:val="000000"/>
                <w:sz w:val="18"/>
              </w:rPr>
              <w:t>Stuart TE</w:t>
            </w:r>
          </w:p>
        </w:tc>
        <w:tc>
          <w:tcPr>
            <w:tcW w:w="1200" w:type="dxa"/>
            <w:tcBorders>
              <w:bottom w:val="nil"/>
              <w:right w:val="nil"/>
            </w:tcBorders>
            <w:tcMar>
              <w:top w:w="20" w:type="dxa"/>
              <w:bottom w:w="20" w:type="dxa"/>
            </w:tcMar>
          </w:tcPr>
          <w:p w14:paraId="650E417D" w14:textId="77777777" w:rsidR="001E12EE" w:rsidRDefault="00000000">
            <w:pPr>
              <w:spacing w:line="220" w:lineRule="atLeast"/>
            </w:pPr>
            <w:r>
              <w:rPr>
                <w:rFonts w:ascii="Arial" w:eastAsia="Arial" w:hAnsi="Arial" w:cs="Arial"/>
                <w:color w:val="000000"/>
                <w:sz w:val="18"/>
              </w:rPr>
              <w:t>1808</w:t>
            </w:r>
          </w:p>
        </w:tc>
        <w:tc>
          <w:tcPr>
            <w:tcW w:w="840" w:type="dxa"/>
            <w:tcBorders>
              <w:bottom w:val="nil"/>
              <w:right w:val="nil"/>
            </w:tcBorders>
            <w:tcMar>
              <w:top w:w="20" w:type="dxa"/>
              <w:bottom w:w="20" w:type="dxa"/>
            </w:tcMar>
          </w:tcPr>
          <w:p w14:paraId="6EF34F9E" w14:textId="77777777" w:rsidR="001E12EE" w:rsidRDefault="00000000">
            <w:pPr>
              <w:spacing w:line="220" w:lineRule="atLeast"/>
            </w:pPr>
            <w:r>
              <w:rPr>
                <w:rFonts w:ascii="Arial" w:eastAsia="Arial" w:hAnsi="Arial" w:cs="Arial"/>
                <w:color w:val="000000"/>
                <w:sz w:val="18"/>
              </w:rPr>
              <w:t>3</w:t>
            </w:r>
          </w:p>
        </w:tc>
        <w:tc>
          <w:tcPr>
            <w:tcW w:w="1200" w:type="dxa"/>
            <w:tcBorders>
              <w:bottom w:val="nil"/>
              <w:right w:val="nil"/>
            </w:tcBorders>
            <w:tcMar>
              <w:top w:w="20" w:type="dxa"/>
              <w:bottom w:w="20" w:type="dxa"/>
            </w:tcMar>
          </w:tcPr>
          <w:p w14:paraId="0742603B" w14:textId="77777777" w:rsidR="001E12EE" w:rsidRDefault="00000000">
            <w:pPr>
              <w:spacing w:line="220" w:lineRule="atLeast"/>
            </w:pPr>
            <w:r>
              <w:rPr>
                <w:rFonts w:ascii="Arial" w:eastAsia="Arial" w:hAnsi="Arial" w:cs="Arial"/>
                <w:color w:val="000000"/>
                <w:sz w:val="18"/>
              </w:rPr>
              <w:t>1998</w:t>
            </w:r>
          </w:p>
        </w:tc>
        <w:tc>
          <w:tcPr>
            <w:tcW w:w="2880" w:type="dxa"/>
            <w:tcBorders>
              <w:bottom w:val="nil"/>
              <w:right w:val="nil"/>
            </w:tcBorders>
            <w:tcMar>
              <w:top w:w="20" w:type="dxa"/>
              <w:bottom w:w="20" w:type="dxa"/>
            </w:tcMar>
          </w:tcPr>
          <w:p w14:paraId="1872666B" w14:textId="77777777" w:rsidR="001E12EE" w:rsidRDefault="00000000">
            <w:pPr>
              <w:spacing w:line="220" w:lineRule="atLeast"/>
            </w:pPr>
            <w:r>
              <w:rPr>
                <w:rFonts w:ascii="Arial" w:eastAsia="Arial" w:hAnsi="Arial" w:cs="Arial"/>
                <w:color w:val="000000"/>
                <w:sz w:val="18"/>
              </w:rPr>
              <w:t>University of California</w:t>
            </w:r>
          </w:p>
        </w:tc>
        <w:tc>
          <w:tcPr>
            <w:tcW w:w="960" w:type="dxa"/>
            <w:tcBorders>
              <w:bottom w:val="nil"/>
            </w:tcBorders>
            <w:tcMar>
              <w:top w:w="20" w:type="dxa"/>
              <w:bottom w:w="20" w:type="dxa"/>
            </w:tcMar>
          </w:tcPr>
          <w:p w14:paraId="77CFC613" w14:textId="77777777" w:rsidR="001E12EE" w:rsidRDefault="00000000">
            <w:pPr>
              <w:spacing w:line="220" w:lineRule="atLeast"/>
            </w:pPr>
            <w:r>
              <w:rPr>
                <w:rFonts w:ascii="Arial" w:eastAsia="Arial" w:hAnsi="Arial" w:cs="Arial"/>
                <w:color w:val="000000"/>
                <w:sz w:val="18"/>
              </w:rPr>
              <w:t>U.S</w:t>
            </w:r>
          </w:p>
        </w:tc>
      </w:tr>
      <w:tr w:rsidR="001E12EE" w14:paraId="66E62304" w14:textId="77777777">
        <w:trPr>
          <w:jc w:val="center"/>
        </w:trPr>
        <w:tc>
          <w:tcPr>
            <w:tcW w:w="480" w:type="dxa"/>
            <w:tcBorders>
              <w:bottom w:val="nil"/>
              <w:right w:val="nil"/>
            </w:tcBorders>
            <w:tcMar>
              <w:top w:w="20" w:type="dxa"/>
              <w:bottom w:w="20" w:type="dxa"/>
            </w:tcMar>
          </w:tcPr>
          <w:p w14:paraId="78178E0F" w14:textId="77777777" w:rsidR="001E12EE" w:rsidRDefault="00000000">
            <w:pPr>
              <w:spacing w:line="220" w:lineRule="atLeast"/>
            </w:pPr>
            <w:r>
              <w:rPr>
                <w:rFonts w:ascii="Arial" w:eastAsia="Arial" w:hAnsi="Arial" w:cs="Arial"/>
                <w:color w:val="000000"/>
                <w:sz w:val="18"/>
              </w:rPr>
              <w:t>7</w:t>
            </w:r>
          </w:p>
        </w:tc>
        <w:tc>
          <w:tcPr>
            <w:tcW w:w="1200" w:type="dxa"/>
            <w:tcBorders>
              <w:bottom w:val="nil"/>
              <w:right w:val="nil"/>
            </w:tcBorders>
            <w:tcMar>
              <w:top w:w="20" w:type="dxa"/>
              <w:bottom w:w="20" w:type="dxa"/>
            </w:tcMar>
          </w:tcPr>
          <w:p w14:paraId="3AB1BBBA" w14:textId="77777777" w:rsidR="001E12EE" w:rsidRDefault="00000000">
            <w:pPr>
              <w:spacing w:line="220" w:lineRule="atLeast"/>
            </w:pPr>
            <w:r>
              <w:rPr>
                <w:rFonts w:ascii="Arial" w:eastAsia="Arial" w:hAnsi="Arial" w:cs="Arial"/>
                <w:color w:val="000000"/>
                <w:sz w:val="18"/>
              </w:rPr>
              <w:t>Hellmann T</w:t>
            </w:r>
          </w:p>
        </w:tc>
        <w:tc>
          <w:tcPr>
            <w:tcW w:w="1200" w:type="dxa"/>
            <w:tcBorders>
              <w:bottom w:val="nil"/>
              <w:right w:val="nil"/>
            </w:tcBorders>
            <w:tcMar>
              <w:top w:w="20" w:type="dxa"/>
              <w:bottom w:w="20" w:type="dxa"/>
            </w:tcMar>
          </w:tcPr>
          <w:p w14:paraId="4F7BA629" w14:textId="77777777" w:rsidR="001E12EE" w:rsidRDefault="00000000">
            <w:pPr>
              <w:spacing w:line="220" w:lineRule="atLeast"/>
            </w:pPr>
            <w:r>
              <w:rPr>
                <w:rFonts w:ascii="Arial" w:eastAsia="Arial" w:hAnsi="Arial" w:cs="Arial"/>
                <w:color w:val="000000"/>
                <w:sz w:val="18"/>
              </w:rPr>
              <w:t>1796</w:t>
            </w:r>
          </w:p>
        </w:tc>
        <w:tc>
          <w:tcPr>
            <w:tcW w:w="840" w:type="dxa"/>
            <w:tcBorders>
              <w:bottom w:val="nil"/>
              <w:right w:val="nil"/>
            </w:tcBorders>
            <w:tcMar>
              <w:top w:w="20" w:type="dxa"/>
              <w:bottom w:w="20" w:type="dxa"/>
            </w:tcMar>
          </w:tcPr>
          <w:p w14:paraId="55A259B2" w14:textId="77777777" w:rsidR="001E12EE" w:rsidRDefault="00000000">
            <w:pPr>
              <w:spacing w:line="220" w:lineRule="atLeast"/>
            </w:pPr>
            <w:r>
              <w:rPr>
                <w:rFonts w:ascii="Arial" w:eastAsia="Arial" w:hAnsi="Arial" w:cs="Arial"/>
                <w:color w:val="000000"/>
                <w:sz w:val="18"/>
              </w:rPr>
              <w:t>9</w:t>
            </w:r>
          </w:p>
        </w:tc>
        <w:tc>
          <w:tcPr>
            <w:tcW w:w="1200" w:type="dxa"/>
            <w:tcBorders>
              <w:bottom w:val="nil"/>
              <w:right w:val="nil"/>
            </w:tcBorders>
            <w:tcMar>
              <w:top w:w="20" w:type="dxa"/>
              <w:bottom w:w="20" w:type="dxa"/>
            </w:tcMar>
          </w:tcPr>
          <w:p w14:paraId="5057E398" w14:textId="77777777" w:rsidR="001E12EE" w:rsidRDefault="00000000">
            <w:pPr>
              <w:spacing w:line="220" w:lineRule="atLeast"/>
            </w:pPr>
            <w:r>
              <w:rPr>
                <w:rFonts w:ascii="Arial" w:eastAsia="Arial" w:hAnsi="Arial" w:cs="Arial"/>
                <w:color w:val="000000"/>
                <w:sz w:val="18"/>
              </w:rPr>
              <w:t>1998</w:t>
            </w:r>
          </w:p>
        </w:tc>
        <w:tc>
          <w:tcPr>
            <w:tcW w:w="2880" w:type="dxa"/>
            <w:tcBorders>
              <w:bottom w:val="nil"/>
              <w:right w:val="nil"/>
            </w:tcBorders>
            <w:tcMar>
              <w:top w:w="20" w:type="dxa"/>
              <w:bottom w:w="20" w:type="dxa"/>
            </w:tcMar>
          </w:tcPr>
          <w:p w14:paraId="56C32791" w14:textId="77777777" w:rsidR="001E12EE" w:rsidRDefault="00000000">
            <w:pPr>
              <w:spacing w:line="220" w:lineRule="atLeast"/>
            </w:pPr>
            <w:r>
              <w:rPr>
                <w:rFonts w:ascii="Arial" w:eastAsia="Arial" w:hAnsi="Arial" w:cs="Arial"/>
                <w:color w:val="000000"/>
                <w:sz w:val="18"/>
              </w:rPr>
              <w:t>University of Oxford</w:t>
            </w:r>
          </w:p>
        </w:tc>
        <w:tc>
          <w:tcPr>
            <w:tcW w:w="960" w:type="dxa"/>
            <w:tcBorders>
              <w:bottom w:val="nil"/>
            </w:tcBorders>
            <w:tcMar>
              <w:top w:w="20" w:type="dxa"/>
              <w:bottom w:w="20" w:type="dxa"/>
            </w:tcMar>
          </w:tcPr>
          <w:p w14:paraId="17D1CE5A" w14:textId="77777777" w:rsidR="001E12EE" w:rsidRDefault="00000000">
            <w:pPr>
              <w:spacing w:line="220" w:lineRule="atLeast"/>
            </w:pPr>
            <w:r>
              <w:rPr>
                <w:rFonts w:ascii="Arial" w:eastAsia="Arial" w:hAnsi="Arial" w:cs="Arial"/>
                <w:color w:val="000000"/>
                <w:sz w:val="18"/>
              </w:rPr>
              <w:t>U.K</w:t>
            </w:r>
          </w:p>
        </w:tc>
      </w:tr>
      <w:tr w:rsidR="001E12EE" w14:paraId="56EB5E56" w14:textId="77777777">
        <w:trPr>
          <w:jc w:val="center"/>
        </w:trPr>
        <w:tc>
          <w:tcPr>
            <w:tcW w:w="480" w:type="dxa"/>
            <w:tcBorders>
              <w:bottom w:val="nil"/>
              <w:right w:val="nil"/>
            </w:tcBorders>
            <w:tcMar>
              <w:top w:w="20" w:type="dxa"/>
              <w:bottom w:w="20" w:type="dxa"/>
            </w:tcMar>
          </w:tcPr>
          <w:p w14:paraId="25DA45DE" w14:textId="77777777" w:rsidR="001E12EE" w:rsidRDefault="00000000">
            <w:pPr>
              <w:spacing w:line="220" w:lineRule="atLeast"/>
            </w:pPr>
            <w:r>
              <w:rPr>
                <w:rFonts w:ascii="Arial" w:eastAsia="Arial" w:hAnsi="Arial" w:cs="Arial"/>
                <w:color w:val="000000"/>
                <w:sz w:val="18"/>
              </w:rPr>
              <w:t>8</w:t>
            </w:r>
          </w:p>
        </w:tc>
        <w:tc>
          <w:tcPr>
            <w:tcW w:w="1200" w:type="dxa"/>
            <w:tcBorders>
              <w:bottom w:val="nil"/>
              <w:right w:val="nil"/>
            </w:tcBorders>
            <w:tcMar>
              <w:top w:w="20" w:type="dxa"/>
              <w:bottom w:w="20" w:type="dxa"/>
            </w:tcMar>
          </w:tcPr>
          <w:p w14:paraId="41B72154" w14:textId="77777777" w:rsidR="001E12EE" w:rsidRDefault="00000000">
            <w:pPr>
              <w:spacing w:line="220" w:lineRule="atLeast"/>
            </w:pPr>
            <w:proofErr w:type="spellStart"/>
            <w:r>
              <w:rPr>
                <w:rFonts w:ascii="Arial" w:eastAsia="Arial" w:hAnsi="Arial" w:cs="Arial"/>
                <w:color w:val="000000"/>
                <w:sz w:val="18"/>
              </w:rPr>
              <w:t>Carsrud</w:t>
            </w:r>
            <w:proofErr w:type="spellEnd"/>
            <w:r>
              <w:rPr>
                <w:rFonts w:ascii="Arial" w:eastAsia="Arial" w:hAnsi="Arial" w:cs="Arial"/>
                <w:color w:val="000000"/>
                <w:sz w:val="18"/>
              </w:rPr>
              <w:t xml:space="preserve"> AL</w:t>
            </w:r>
          </w:p>
        </w:tc>
        <w:tc>
          <w:tcPr>
            <w:tcW w:w="1200" w:type="dxa"/>
            <w:tcBorders>
              <w:bottom w:val="nil"/>
              <w:right w:val="nil"/>
            </w:tcBorders>
            <w:tcMar>
              <w:top w:w="20" w:type="dxa"/>
              <w:bottom w:w="20" w:type="dxa"/>
            </w:tcMar>
          </w:tcPr>
          <w:p w14:paraId="29865887" w14:textId="77777777" w:rsidR="001E12EE" w:rsidRDefault="00000000">
            <w:pPr>
              <w:spacing w:line="220" w:lineRule="atLeast"/>
            </w:pPr>
            <w:r>
              <w:rPr>
                <w:rFonts w:ascii="Arial" w:eastAsia="Arial" w:hAnsi="Arial" w:cs="Arial"/>
                <w:color w:val="000000"/>
                <w:sz w:val="18"/>
              </w:rPr>
              <w:t>1607</w:t>
            </w:r>
          </w:p>
        </w:tc>
        <w:tc>
          <w:tcPr>
            <w:tcW w:w="840" w:type="dxa"/>
            <w:tcBorders>
              <w:bottom w:val="nil"/>
              <w:right w:val="nil"/>
            </w:tcBorders>
            <w:tcMar>
              <w:top w:w="20" w:type="dxa"/>
              <w:bottom w:w="20" w:type="dxa"/>
            </w:tcMar>
          </w:tcPr>
          <w:p w14:paraId="21FEF1AF" w14:textId="77777777" w:rsidR="001E12EE" w:rsidRDefault="00000000">
            <w:pPr>
              <w:spacing w:line="220" w:lineRule="atLeast"/>
            </w:pPr>
            <w:r>
              <w:rPr>
                <w:rFonts w:ascii="Arial" w:eastAsia="Arial" w:hAnsi="Arial" w:cs="Arial"/>
                <w:color w:val="000000"/>
                <w:sz w:val="18"/>
              </w:rPr>
              <w:t>3</w:t>
            </w:r>
          </w:p>
        </w:tc>
        <w:tc>
          <w:tcPr>
            <w:tcW w:w="1200" w:type="dxa"/>
            <w:tcBorders>
              <w:bottom w:val="nil"/>
              <w:right w:val="nil"/>
            </w:tcBorders>
            <w:tcMar>
              <w:top w:w="20" w:type="dxa"/>
              <w:bottom w:w="20" w:type="dxa"/>
            </w:tcMar>
          </w:tcPr>
          <w:p w14:paraId="4C8A9AB8" w14:textId="77777777" w:rsidR="001E12EE" w:rsidRDefault="00000000">
            <w:pPr>
              <w:spacing w:line="220" w:lineRule="atLeast"/>
            </w:pPr>
            <w:r>
              <w:rPr>
                <w:rFonts w:ascii="Arial" w:eastAsia="Arial" w:hAnsi="Arial" w:cs="Arial"/>
                <w:color w:val="000000"/>
                <w:sz w:val="18"/>
              </w:rPr>
              <w:t>2000</w:t>
            </w:r>
          </w:p>
        </w:tc>
        <w:tc>
          <w:tcPr>
            <w:tcW w:w="2880" w:type="dxa"/>
            <w:tcBorders>
              <w:bottom w:val="nil"/>
              <w:right w:val="nil"/>
            </w:tcBorders>
            <w:tcMar>
              <w:top w:w="20" w:type="dxa"/>
              <w:bottom w:w="20" w:type="dxa"/>
            </w:tcMar>
          </w:tcPr>
          <w:p w14:paraId="7C5E5E01" w14:textId="77777777" w:rsidR="001E12EE" w:rsidRDefault="00000000">
            <w:pPr>
              <w:spacing w:line="220" w:lineRule="atLeast"/>
            </w:pPr>
            <w:r>
              <w:rPr>
                <w:rFonts w:ascii="Arial" w:eastAsia="Arial" w:hAnsi="Arial" w:cs="Arial"/>
                <w:color w:val="000000"/>
                <w:sz w:val="18"/>
              </w:rPr>
              <w:t>Ryerson University</w:t>
            </w:r>
          </w:p>
        </w:tc>
        <w:tc>
          <w:tcPr>
            <w:tcW w:w="960" w:type="dxa"/>
            <w:tcBorders>
              <w:bottom w:val="nil"/>
            </w:tcBorders>
            <w:tcMar>
              <w:top w:w="20" w:type="dxa"/>
              <w:bottom w:w="20" w:type="dxa"/>
            </w:tcMar>
          </w:tcPr>
          <w:p w14:paraId="4B495269" w14:textId="77777777" w:rsidR="001E12EE" w:rsidRDefault="00000000">
            <w:pPr>
              <w:spacing w:line="220" w:lineRule="atLeast"/>
            </w:pPr>
            <w:r>
              <w:rPr>
                <w:rFonts w:ascii="Arial" w:eastAsia="Arial" w:hAnsi="Arial" w:cs="Arial"/>
                <w:color w:val="000000"/>
                <w:sz w:val="18"/>
              </w:rPr>
              <w:t>Canada</w:t>
            </w:r>
          </w:p>
        </w:tc>
      </w:tr>
      <w:tr w:rsidR="001E12EE" w14:paraId="7BAF025B" w14:textId="77777777">
        <w:trPr>
          <w:jc w:val="center"/>
        </w:trPr>
        <w:tc>
          <w:tcPr>
            <w:tcW w:w="480" w:type="dxa"/>
            <w:tcBorders>
              <w:bottom w:val="nil"/>
              <w:right w:val="nil"/>
            </w:tcBorders>
            <w:tcMar>
              <w:top w:w="20" w:type="dxa"/>
              <w:bottom w:w="20" w:type="dxa"/>
            </w:tcMar>
          </w:tcPr>
          <w:p w14:paraId="1E8EDB11" w14:textId="77777777" w:rsidR="001E12EE" w:rsidRDefault="00000000">
            <w:pPr>
              <w:spacing w:line="220" w:lineRule="atLeast"/>
            </w:pPr>
            <w:r>
              <w:rPr>
                <w:rFonts w:ascii="Arial" w:eastAsia="Arial" w:hAnsi="Arial" w:cs="Arial"/>
                <w:color w:val="000000"/>
                <w:sz w:val="18"/>
              </w:rPr>
              <w:t>9</w:t>
            </w:r>
          </w:p>
        </w:tc>
        <w:tc>
          <w:tcPr>
            <w:tcW w:w="1200" w:type="dxa"/>
            <w:tcBorders>
              <w:bottom w:val="nil"/>
              <w:right w:val="nil"/>
            </w:tcBorders>
            <w:tcMar>
              <w:top w:w="20" w:type="dxa"/>
              <w:bottom w:w="20" w:type="dxa"/>
            </w:tcMar>
          </w:tcPr>
          <w:p w14:paraId="6976DC23" w14:textId="77777777" w:rsidR="001E12EE" w:rsidRDefault="00000000">
            <w:pPr>
              <w:spacing w:line="220" w:lineRule="atLeast"/>
            </w:pPr>
            <w:r>
              <w:rPr>
                <w:rFonts w:ascii="Arial" w:eastAsia="Arial" w:hAnsi="Arial" w:cs="Arial"/>
                <w:color w:val="000000"/>
                <w:sz w:val="18"/>
              </w:rPr>
              <w:t>Krueger NF</w:t>
            </w:r>
          </w:p>
        </w:tc>
        <w:tc>
          <w:tcPr>
            <w:tcW w:w="1200" w:type="dxa"/>
            <w:tcBorders>
              <w:bottom w:val="nil"/>
              <w:right w:val="nil"/>
            </w:tcBorders>
            <w:tcMar>
              <w:top w:w="20" w:type="dxa"/>
              <w:bottom w:w="20" w:type="dxa"/>
            </w:tcMar>
          </w:tcPr>
          <w:p w14:paraId="0FE81710" w14:textId="77777777" w:rsidR="001E12EE" w:rsidRDefault="00000000">
            <w:pPr>
              <w:spacing w:line="220" w:lineRule="atLeast"/>
            </w:pPr>
            <w:r>
              <w:rPr>
                <w:rFonts w:ascii="Arial" w:eastAsia="Arial" w:hAnsi="Arial" w:cs="Arial"/>
                <w:color w:val="000000"/>
                <w:sz w:val="18"/>
              </w:rPr>
              <w:t>1480</w:t>
            </w:r>
          </w:p>
        </w:tc>
        <w:tc>
          <w:tcPr>
            <w:tcW w:w="840" w:type="dxa"/>
            <w:tcBorders>
              <w:bottom w:val="nil"/>
              <w:right w:val="nil"/>
            </w:tcBorders>
            <w:tcMar>
              <w:top w:w="20" w:type="dxa"/>
              <w:bottom w:w="20" w:type="dxa"/>
            </w:tcMar>
          </w:tcPr>
          <w:p w14:paraId="55C98D50" w14:textId="77777777" w:rsidR="001E12EE" w:rsidRDefault="00000000">
            <w:pPr>
              <w:spacing w:line="220" w:lineRule="atLeast"/>
            </w:pPr>
            <w:r>
              <w:rPr>
                <w:rFonts w:ascii="Arial" w:eastAsia="Arial" w:hAnsi="Arial" w:cs="Arial"/>
                <w:color w:val="000000"/>
                <w:sz w:val="18"/>
              </w:rPr>
              <w:t>1</w:t>
            </w:r>
          </w:p>
        </w:tc>
        <w:tc>
          <w:tcPr>
            <w:tcW w:w="1200" w:type="dxa"/>
            <w:tcBorders>
              <w:bottom w:val="nil"/>
              <w:right w:val="nil"/>
            </w:tcBorders>
            <w:tcMar>
              <w:top w:w="20" w:type="dxa"/>
              <w:bottom w:w="20" w:type="dxa"/>
            </w:tcMar>
          </w:tcPr>
          <w:p w14:paraId="303F215C" w14:textId="77777777" w:rsidR="001E12EE" w:rsidRDefault="00000000">
            <w:pPr>
              <w:spacing w:line="220" w:lineRule="atLeast"/>
            </w:pPr>
            <w:r>
              <w:rPr>
                <w:rFonts w:ascii="Arial" w:eastAsia="Arial" w:hAnsi="Arial" w:cs="Arial"/>
                <w:color w:val="000000"/>
                <w:sz w:val="18"/>
              </w:rPr>
              <w:t>2000</w:t>
            </w:r>
          </w:p>
        </w:tc>
        <w:tc>
          <w:tcPr>
            <w:tcW w:w="2880" w:type="dxa"/>
            <w:tcBorders>
              <w:bottom w:val="nil"/>
              <w:right w:val="nil"/>
            </w:tcBorders>
            <w:tcMar>
              <w:top w:w="20" w:type="dxa"/>
              <w:bottom w:w="20" w:type="dxa"/>
            </w:tcMar>
          </w:tcPr>
          <w:p w14:paraId="00EFA476" w14:textId="77777777" w:rsidR="001E12EE" w:rsidRDefault="00000000">
            <w:pPr>
              <w:spacing w:line="220" w:lineRule="atLeast"/>
            </w:pPr>
            <w:r>
              <w:rPr>
                <w:rFonts w:ascii="Arial" w:eastAsia="Arial" w:hAnsi="Arial" w:cs="Arial"/>
                <w:color w:val="000000"/>
                <w:sz w:val="18"/>
              </w:rPr>
              <w:t>Boise State University</w:t>
            </w:r>
          </w:p>
        </w:tc>
        <w:tc>
          <w:tcPr>
            <w:tcW w:w="960" w:type="dxa"/>
            <w:tcBorders>
              <w:bottom w:val="nil"/>
            </w:tcBorders>
            <w:tcMar>
              <w:top w:w="20" w:type="dxa"/>
              <w:bottom w:w="20" w:type="dxa"/>
            </w:tcMar>
          </w:tcPr>
          <w:p w14:paraId="0484F4C6" w14:textId="77777777" w:rsidR="001E12EE" w:rsidRDefault="00000000">
            <w:pPr>
              <w:spacing w:line="220" w:lineRule="atLeast"/>
            </w:pPr>
            <w:r>
              <w:rPr>
                <w:rFonts w:ascii="Arial" w:eastAsia="Arial" w:hAnsi="Arial" w:cs="Arial"/>
                <w:color w:val="000000"/>
                <w:sz w:val="18"/>
              </w:rPr>
              <w:t>U.S</w:t>
            </w:r>
          </w:p>
        </w:tc>
      </w:tr>
      <w:tr w:rsidR="001E12EE" w14:paraId="7C4A7C3F" w14:textId="77777777">
        <w:trPr>
          <w:jc w:val="center"/>
        </w:trPr>
        <w:tc>
          <w:tcPr>
            <w:tcW w:w="480" w:type="dxa"/>
            <w:tcBorders>
              <w:bottom w:val="nil"/>
              <w:right w:val="nil"/>
            </w:tcBorders>
            <w:tcMar>
              <w:top w:w="20" w:type="dxa"/>
              <w:bottom w:w="20" w:type="dxa"/>
            </w:tcMar>
          </w:tcPr>
          <w:p w14:paraId="03FA4BC4" w14:textId="77777777" w:rsidR="001E12EE" w:rsidRDefault="00000000">
            <w:pPr>
              <w:spacing w:line="220" w:lineRule="atLeast"/>
            </w:pPr>
            <w:r>
              <w:rPr>
                <w:rFonts w:ascii="Arial" w:eastAsia="Arial" w:hAnsi="Arial" w:cs="Arial"/>
                <w:color w:val="000000"/>
                <w:sz w:val="18"/>
              </w:rPr>
              <w:t>9</w:t>
            </w:r>
          </w:p>
        </w:tc>
        <w:tc>
          <w:tcPr>
            <w:tcW w:w="1200" w:type="dxa"/>
            <w:tcBorders>
              <w:bottom w:val="nil"/>
              <w:right w:val="nil"/>
            </w:tcBorders>
            <w:tcMar>
              <w:top w:w="20" w:type="dxa"/>
              <w:bottom w:w="20" w:type="dxa"/>
            </w:tcMar>
          </w:tcPr>
          <w:p w14:paraId="3439453E" w14:textId="77777777" w:rsidR="001E12EE" w:rsidRDefault="00000000">
            <w:pPr>
              <w:spacing w:line="220" w:lineRule="atLeast"/>
            </w:pPr>
            <w:r>
              <w:rPr>
                <w:rFonts w:ascii="Arial" w:eastAsia="Arial" w:hAnsi="Arial" w:cs="Arial"/>
                <w:color w:val="000000"/>
                <w:sz w:val="18"/>
              </w:rPr>
              <w:t>Reilly MD</w:t>
            </w:r>
          </w:p>
        </w:tc>
        <w:tc>
          <w:tcPr>
            <w:tcW w:w="1200" w:type="dxa"/>
            <w:tcBorders>
              <w:bottom w:val="nil"/>
              <w:right w:val="nil"/>
            </w:tcBorders>
            <w:tcMar>
              <w:top w:w="20" w:type="dxa"/>
              <w:bottom w:w="20" w:type="dxa"/>
            </w:tcMar>
          </w:tcPr>
          <w:p w14:paraId="1422275B" w14:textId="77777777" w:rsidR="001E12EE" w:rsidRDefault="00000000">
            <w:pPr>
              <w:spacing w:line="220" w:lineRule="atLeast"/>
            </w:pPr>
            <w:r>
              <w:rPr>
                <w:rFonts w:ascii="Arial" w:eastAsia="Arial" w:hAnsi="Arial" w:cs="Arial"/>
                <w:color w:val="000000"/>
                <w:sz w:val="18"/>
              </w:rPr>
              <w:t>1480</w:t>
            </w:r>
          </w:p>
        </w:tc>
        <w:tc>
          <w:tcPr>
            <w:tcW w:w="840" w:type="dxa"/>
            <w:tcBorders>
              <w:bottom w:val="nil"/>
              <w:right w:val="nil"/>
            </w:tcBorders>
            <w:tcMar>
              <w:top w:w="20" w:type="dxa"/>
              <w:bottom w:w="20" w:type="dxa"/>
            </w:tcMar>
          </w:tcPr>
          <w:p w14:paraId="7D4C7AA3" w14:textId="77777777" w:rsidR="001E12EE" w:rsidRDefault="00000000">
            <w:pPr>
              <w:spacing w:line="220" w:lineRule="atLeast"/>
            </w:pPr>
            <w:r>
              <w:rPr>
                <w:rFonts w:ascii="Arial" w:eastAsia="Arial" w:hAnsi="Arial" w:cs="Arial"/>
                <w:color w:val="000000"/>
                <w:sz w:val="18"/>
              </w:rPr>
              <w:t>1</w:t>
            </w:r>
          </w:p>
        </w:tc>
        <w:tc>
          <w:tcPr>
            <w:tcW w:w="1200" w:type="dxa"/>
            <w:tcBorders>
              <w:bottom w:val="nil"/>
              <w:right w:val="nil"/>
            </w:tcBorders>
            <w:tcMar>
              <w:top w:w="20" w:type="dxa"/>
              <w:bottom w:w="20" w:type="dxa"/>
            </w:tcMar>
          </w:tcPr>
          <w:p w14:paraId="7A09C256" w14:textId="77777777" w:rsidR="001E12EE" w:rsidRDefault="00000000">
            <w:pPr>
              <w:spacing w:line="220" w:lineRule="atLeast"/>
            </w:pPr>
            <w:r>
              <w:rPr>
                <w:rFonts w:ascii="Arial" w:eastAsia="Arial" w:hAnsi="Arial" w:cs="Arial"/>
                <w:color w:val="000000"/>
                <w:sz w:val="18"/>
              </w:rPr>
              <w:t>2000</w:t>
            </w:r>
          </w:p>
        </w:tc>
        <w:tc>
          <w:tcPr>
            <w:tcW w:w="2880" w:type="dxa"/>
            <w:tcBorders>
              <w:bottom w:val="nil"/>
              <w:right w:val="nil"/>
            </w:tcBorders>
            <w:tcMar>
              <w:top w:w="20" w:type="dxa"/>
              <w:bottom w:w="20" w:type="dxa"/>
            </w:tcMar>
          </w:tcPr>
          <w:p w14:paraId="637158A6" w14:textId="77777777" w:rsidR="001E12EE" w:rsidRDefault="00000000">
            <w:pPr>
              <w:spacing w:line="220" w:lineRule="atLeast"/>
            </w:pPr>
            <w:r>
              <w:rPr>
                <w:rFonts w:ascii="Arial" w:eastAsia="Arial" w:hAnsi="Arial" w:cs="Arial"/>
                <w:color w:val="000000"/>
                <w:sz w:val="18"/>
              </w:rPr>
              <w:t>Montana State University</w:t>
            </w:r>
          </w:p>
        </w:tc>
        <w:tc>
          <w:tcPr>
            <w:tcW w:w="960" w:type="dxa"/>
            <w:tcBorders>
              <w:bottom w:val="nil"/>
            </w:tcBorders>
            <w:tcMar>
              <w:top w:w="20" w:type="dxa"/>
              <w:bottom w:w="20" w:type="dxa"/>
            </w:tcMar>
          </w:tcPr>
          <w:p w14:paraId="0E62B871" w14:textId="77777777" w:rsidR="001E12EE" w:rsidRDefault="00000000">
            <w:pPr>
              <w:spacing w:line="220" w:lineRule="atLeast"/>
            </w:pPr>
            <w:r>
              <w:rPr>
                <w:rFonts w:ascii="Arial" w:eastAsia="Arial" w:hAnsi="Arial" w:cs="Arial"/>
                <w:color w:val="000000"/>
                <w:sz w:val="18"/>
              </w:rPr>
              <w:t>U.S</w:t>
            </w:r>
          </w:p>
        </w:tc>
      </w:tr>
      <w:tr w:rsidR="001E12EE" w14:paraId="0DA020D6" w14:textId="77777777">
        <w:trPr>
          <w:jc w:val="center"/>
        </w:trPr>
        <w:tc>
          <w:tcPr>
            <w:tcW w:w="480" w:type="dxa"/>
            <w:tcBorders>
              <w:right w:val="nil"/>
            </w:tcBorders>
            <w:tcMar>
              <w:top w:w="20" w:type="dxa"/>
              <w:bottom w:w="20" w:type="dxa"/>
            </w:tcMar>
          </w:tcPr>
          <w:p w14:paraId="508D7BBD" w14:textId="77777777" w:rsidR="001E12EE" w:rsidRDefault="00000000">
            <w:pPr>
              <w:spacing w:line="220" w:lineRule="atLeast"/>
            </w:pPr>
            <w:r>
              <w:rPr>
                <w:rFonts w:ascii="Arial" w:eastAsia="Arial" w:hAnsi="Arial" w:cs="Arial"/>
                <w:color w:val="000000"/>
                <w:sz w:val="18"/>
              </w:rPr>
              <w:t>10</w:t>
            </w:r>
          </w:p>
        </w:tc>
        <w:tc>
          <w:tcPr>
            <w:tcW w:w="1200" w:type="dxa"/>
            <w:tcBorders>
              <w:right w:val="nil"/>
            </w:tcBorders>
            <w:tcMar>
              <w:top w:w="20" w:type="dxa"/>
              <w:bottom w:w="20" w:type="dxa"/>
            </w:tcMar>
          </w:tcPr>
          <w:p w14:paraId="5ED0EF6E" w14:textId="77777777" w:rsidR="001E12EE" w:rsidRDefault="00000000">
            <w:pPr>
              <w:spacing w:line="220" w:lineRule="atLeast"/>
            </w:pPr>
            <w:r>
              <w:rPr>
                <w:rFonts w:ascii="Arial" w:eastAsia="Arial" w:hAnsi="Arial" w:cs="Arial"/>
                <w:color w:val="000000"/>
                <w:sz w:val="18"/>
              </w:rPr>
              <w:t>Hoang H</w:t>
            </w:r>
          </w:p>
        </w:tc>
        <w:tc>
          <w:tcPr>
            <w:tcW w:w="1200" w:type="dxa"/>
            <w:tcBorders>
              <w:right w:val="nil"/>
            </w:tcBorders>
            <w:tcMar>
              <w:top w:w="20" w:type="dxa"/>
              <w:bottom w:w="20" w:type="dxa"/>
            </w:tcMar>
          </w:tcPr>
          <w:p w14:paraId="107E2CC6" w14:textId="77777777" w:rsidR="001E12EE" w:rsidRDefault="00000000">
            <w:pPr>
              <w:spacing w:line="220" w:lineRule="atLeast"/>
            </w:pPr>
            <w:r>
              <w:rPr>
                <w:rFonts w:ascii="Arial" w:eastAsia="Arial" w:hAnsi="Arial" w:cs="Arial"/>
                <w:color w:val="000000"/>
                <w:sz w:val="18"/>
              </w:rPr>
              <w:t>1203</w:t>
            </w:r>
          </w:p>
        </w:tc>
        <w:tc>
          <w:tcPr>
            <w:tcW w:w="840" w:type="dxa"/>
            <w:tcBorders>
              <w:right w:val="nil"/>
            </w:tcBorders>
            <w:tcMar>
              <w:top w:w="20" w:type="dxa"/>
              <w:bottom w:w="20" w:type="dxa"/>
            </w:tcMar>
          </w:tcPr>
          <w:p w14:paraId="53886B4A" w14:textId="77777777" w:rsidR="001E12EE" w:rsidRDefault="00000000">
            <w:pPr>
              <w:spacing w:line="220" w:lineRule="atLeast"/>
            </w:pPr>
            <w:r>
              <w:rPr>
                <w:rFonts w:ascii="Arial" w:eastAsia="Arial" w:hAnsi="Arial" w:cs="Arial"/>
                <w:color w:val="000000"/>
                <w:sz w:val="18"/>
              </w:rPr>
              <w:t>1</w:t>
            </w:r>
          </w:p>
        </w:tc>
        <w:tc>
          <w:tcPr>
            <w:tcW w:w="1200" w:type="dxa"/>
            <w:tcBorders>
              <w:right w:val="nil"/>
            </w:tcBorders>
            <w:tcMar>
              <w:top w:w="20" w:type="dxa"/>
              <w:bottom w:w="20" w:type="dxa"/>
            </w:tcMar>
          </w:tcPr>
          <w:p w14:paraId="3388DB09" w14:textId="77777777" w:rsidR="001E12EE" w:rsidRDefault="00000000">
            <w:pPr>
              <w:spacing w:line="220" w:lineRule="atLeast"/>
            </w:pPr>
            <w:r>
              <w:rPr>
                <w:rFonts w:ascii="Arial" w:eastAsia="Arial" w:hAnsi="Arial" w:cs="Arial"/>
                <w:color w:val="000000"/>
                <w:sz w:val="18"/>
              </w:rPr>
              <w:t>1999</w:t>
            </w:r>
          </w:p>
        </w:tc>
        <w:tc>
          <w:tcPr>
            <w:tcW w:w="2880" w:type="dxa"/>
            <w:tcBorders>
              <w:right w:val="nil"/>
            </w:tcBorders>
            <w:tcMar>
              <w:top w:w="20" w:type="dxa"/>
              <w:bottom w:w="20" w:type="dxa"/>
            </w:tcMar>
          </w:tcPr>
          <w:p w14:paraId="2447CA5A" w14:textId="77777777" w:rsidR="001E12EE" w:rsidRDefault="00000000">
            <w:pPr>
              <w:spacing w:line="220" w:lineRule="atLeast"/>
            </w:pPr>
            <w:r>
              <w:rPr>
                <w:rFonts w:ascii="Arial" w:eastAsia="Arial" w:hAnsi="Arial" w:cs="Arial"/>
                <w:color w:val="000000"/>
                <w:sz w:val="18"/>
              </w:rPr>
              <w:t>Case Western Reserve University</w:t>
            </w:r>
          </w:p>
        </w:tc>
        <w:tc>
          <w:tcPr>
            <w:tcW w:w="960" w:type="dxa"/>
            <w:tcMar>
              <w:top w:w="20" w:type="dxa"/>
              <w:bottom w:w="20" w:type="dxa"/>
            </w:tcMar>
          </w:tcPr>
          <w:p w14:paraId="712AAF9D" w14:textId="77777777" w:rsidR="001E12EE" w:rsidRDefault="00000000">
            <w:pPr>
              <w:spacing w:line="220" w:lineRule="atLeast"/>
            </w:pPr>
            <w:r>
              <w:rPr>
                <w:rFonts w:ascii="Arial" w:eastAsia="Arial" w:hAnsi="Arial" w:cs="Arial"/>
                <w:color w:val="000000"/>
                <w:sz w:val="18"/>
              </w:rPr>
              <w:t>U.S</w:t>
            </w:r>
          </w:p>
        </w:tc>
      </w:tr>
    </w:tbl>
    <w:p w14:paraId="53185C87" w14:textId="77777777" w:rsidR="001E12EE" w:rsidRDefault="00000000">
      <w:pPr>
        <w:spacing w:before="200" w:line="260" w:lineRule="atLeast"/>
        <w:jc w:val="both"/>
      </w:pPr>
      <w:r>
        <w:rPr>
          <w:rFonts w:ascii="Arial" w:eastAsia="Arial" w:hAnsi="Arial" w:cs="Arial"/>
          <w:color w:val="000000"/>
          <w:sz w:val="20"/>
        </w:rPr>
        <w:t xml:space="preserve">The first publication year shows the first year the author </w:t>
      </w:r>
      <w:r>
        <w:rPr>
          <w:rFonts w:ascii="Arial" w:eastAsia="Arial" w:hAnsi="Arial" w:cs="Arial"/>
          <w:b/>
          <w:i/>
          <w:color w:val="000000"/>
          <w:sz w:val="20"/>
          <w:u w:val="single"/>
        </w:rPr>
        <w:t>started</w:t>
      </w:r>
      <w:r>
        <w:rPr>
          <w:rFonts w:ascii="Arial" w:eastAsia="Arial" w:hAnsi="Arial" w:cs="Arial"/>
          <w:color w:val="000000"/>
          <w:sz w:val="20"/>
        </w:rPr>
        <w:t xml:space="preserve"> to publish in this field, while the country and institution of an author was drawn from the author's last publication in 2019</w:t>
      </w:r>
    </w:p>
    <w:p w14:paraId="68A27604" w14:textId="77777777" w:rsidR="001E12EE" w:rsidRDefault="00000000">
      <w:pPr>
        <w:spacing w:before="200" w:line="260" w:lineRule="atLeast"/>
        <w:jc w:val="both"/>
      </w:pPr>
      <w:r>
        <w:rPr>
          <w:rFonts w:ascii="Arial" w:eastAsia="Arial" w:hAnsi="Arial" w:cs="Arial"/>
          <w:color w:val="000000"/>
          <w:sz w:val="20"/>
        </w:rPr>
        <w:t xml:space="preserve">The author's collaboration network is also visualized. Each node (or vertex) on the undirected graph indicates a specific author with his/her name displayed in a label; the size of the node is proportional to the total node degree </w:t>
      </w:r>
      <w:r>
        <w:rPr>
          <w:rFonts w:ascii="Arial" w:eastAsia="Arial" w:hAnsi="Arial" w:cs="Arial"/>
          <w:color w:val="000000"/>
          <w:sz w:val="20"/>
        </w:rPr>
        <w:lastRenderedPageBreak/>
        <w:t xml:space="preserve">measuring how many links </w:t>
      </w:r>
      <w:r>
        <w:rPr>
          <w:rFonts w:ascii="Arial" w:eastAsia="Arial" w:hAnsi="Arial" w:cs="Arial"/>
          <w:b/>
          <w:i/>
          <w:color w:val="000000"/>
          <w:sz w:val="20"/>
          <w:u w:val="single"/>
        </w:rPr>
        <w:t>start</w:t>
      </w:r>
      <w:r>
        <w:rPr>
          <w:rFonts w:ascii="Arial" w:eastAsia="Arial" w:hAnsi="Arial" w:cs="Arial"/>
          <w:color w:val="000000"/>
          <w:sz w:val="20"/>
        </w:rPr>
        <w:t xml:space="preserve"> from or arrive in the given node. If there exists a co-authoring article between two or more authors, the nodes will be connected by links (or edges); otherwise, the node will obtain no connection link with other authors on the graph. A group of frequently collaborated authors will be clustered in the same color using the Louvain clustering algorithm, and the dotted line shows a cross-group collaboration between two authors in two different clusters.</w:t>
      </w:r>
    </w:p>
    <w:p w14:paraId="3B966287" w14:textId="77777777" w:rsidR="001E12EE" w:rsidRDefault="00000000">
      <w:pPr>
        <w:spacing w:before="200" w:line="260" w:lineRule="atLeast"/>
        <w:jc w:val="both"/>
      </w:pPr>
      <w:r>
        <w:rPr>
          <w:rFonts w:ascii="Arial" w:eastAsia="Arial" w:hAnsi="Arial" w:cs="Arial"/>
          <w:color w:val="000000"/>
          <w:sz w:val="20"/>
        </w:rPr>
        <w:t xml:space="preserve">Initially, we visualized the network with 30 most representative authors, but the result has no clear tendency. Thus, we increased the number to 60 most representative authors (see Fig. ). Astonishingly, most of the top ten authors in terms of scientific impact and output collaborate heavily with each other and form three main groups, which we may call “supreme groups” in the discipline. Meanwhile, other researchers tend to work alone or in a small group with two to four people. When plotting with a higher number of authors (100 and 200 most representative authors), larger groups of researchers </w:t>
      </w:r>
      <w:r>
        <w:rPr>
          <w:rFonts w:ascii="Arial" w:eastAsia="Arial" w:hAnsi="Arial" w:cs="Arial"/>
          <w:b/>
          <w:i/>
          <w:color w:val="000000"/>
          <w:sz w:val="20"/>
          <w:u w:val="single"/>
        </w:rPr>
        <w:t>start</w:t>
      </w:r>
      <w:r>
        <w:rPr>
          <w:rFonts w:ascii="Arial" w:eastAsia="Arial" w:hAnsi="Arial" w:cs="Arial"/>
          <w:color w:val="000000"/>
          <w:sz w:val="20"/>
        </w:rPr>
        <w:t xml:space="preserve"> to emerge, but those groups are relatively peripheral compared to the “supreme groups.” The result, therefore, can be considered unchanged.</w:t>
      </w:r>
    </w:p>
    <w:p w14:paraId="134E9E2D" w14:textId="77777777" w:rsidR="001E12EE" w:rsidRDefault="00000000">
      <w:pPr>
        <w:spacing w:before="200" w:line="260" w:lineRule="atLeast"/>
        <w:jc w:val="both"/>
      </w:pPr>
      <w:r>
        <w:rPr>
          <w:rFonts w:ascii="Arial" w:eastAsia="Arial" w:hAnsi="Arial" w:cs="Arial"/>
          <w:color w:val="000000"/>
          <w:sz w:val="20"/>
        </w:rPr>
        <w:t>Collaboration network of 60 most representative authors in entrepreneurial finance discipline</w:t>
      </w:r>
    </w:p>
    <w:p w14:paraId="4A16E29D" w14:textId="77777777" w:rsidR="001E12EE" w:rsidRDefault="00000000">
      <w:pPr>
        <w:spacing w:before="200" w:line="260" w:lineRule="atLeast"/>
        <w:jc w:val="both"/>
      </w:pPr>
      <w:r>
        <w:rPr>
          <w:rFonts w:ascii="Arial" w:eastAsia="Arial" w:hAnsi="Arial" w:cs="Arial"/>
          <w:color w:val="000000"/>
          <w:sz w:val="20"/>
        </w:rPr>
        <w:t>Most productive institutions and their social structure</w:t>
      </w:r>
    </w:p>
    <w:p w14:paraId="6B0078B3" w14:textId="77777777" w:rsidR="001E12EE" w:rsidRDefault="00000000">
      <w:pPr>
        <w:spacing w:before="200" w:line="260" w:lineRule="atLeast"/>
        <w:jc w:val="both"/>
      </w:pPr>
      <w:r>
        <w:rPr>
          <w:rFonts w:ascii="Arial" w:eastAsia="Arial" w:hAnsi="Arial" w:cs="Arial"/>
          <w:color w:val="000000"/>
          <w:sz w:val="20"/>
        </w:rPr>
        <w:t xml:space="preserve">Table  shows the top ten institutions for scientific production in the topic of entrepreneurial finance; or, we may say 11 powerhouses. The three most productive institutions are Harvard University and Indiana University in the U.S., and Ghent University in Belgium. Interestingly, all the 11 institutions are in Western countries, eight of which are in North America (the U.S. and Canada), and others are in Europe (United Kingdom, Belgium, and Italy). Contributing more than half of the list, the U.S. is home to most of the powerhouses of entrepreneurial finance research, including Harvard University, Indiana University, University of North Carolina, Stanford University, the University of Minnesota, Babson College, and the University of Pennsylvania. Ghent University in Belgium is the only institution with three researchers in the list of top ten authors for scientific production, who are Wright M, </w:t>
      </w:r>
      <w:proofErr w:type="spellStart"/>
      <w:r>
        <w:rPr>
          <w:rFonts w:ascii="Arial" w:eastAsia="Arial" w:hAnsi="Arial" w:cs="Arial"/>
          <w:color w:val="000000"/>
          <w:sz w:val="20"/>
        </w:rPr>
        <w:t>Vanacker</w:t>
      </w:r>
      <w:proofErr w:type="spellEnd"/>
      <w:r>
        <w:rPr>
          <w:rFonts w:ascii="Arial" w:eastAsia="Arial" w:hAnsi="Arial" w:cs="Arial"/>
          <w:color w:val="000000"/>
          <w:sz w:val="20"/>
        </w:rPr>
        <w:t xml:space="preserve"> T, and </w:t>
      </w:r>
      <w:proofErr w:type="spellStart"/>
      <w:r>
        <w:rPr>
          <w:rFonts w:ascii="Arial" w:eastAsia="Arial" w:hAnsi="Arial" w:cs="Arial"/>
          <w:color w:val="000000"/>
          <w:sz w:val="20"/>
        </w:rPr>
        <w:t>Manigart</w:t>
      </w:r>
      <w:proofErr w:type="spellEnd"/>
      <w:r>
        <w:rPr>
          <w:rFonts w:ascii="Arial" w:eastAsia="Arial" w:hAnsi="Arial" w:cs="Arial"/>
          <w:color w:val="000000"/>
          <w:sz w:val="20"/>
        </w:rPr>
        <w:t xml:space="preserve"> S.</w:t>
      </w:r>
    </w:p>
    <w:p w14:paraId="0C2358CD" w14:textId="77777777" w:rsidR="001E12EE" w:rsidRDefault="00000000">
      <w:pPr>
        <w:spacing w:before="200" w:line="260" w:lineRule="atLeast"/>
        <w:jc w:val="both"/>
      </w:pPr>
      <w:r>
        <w:rPr>
          <w:rFonts w:ascii="Arial" w:eastAsia="Arial" w:hAnsi="Arial" w:cs="Arial"/>
          <w:color w:val="000000"/>
          <w:sz w:val="20"/>
        </w:rPr>
        <w:t>Top ten institutions for scientific output in entrepreneurial finance discipline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0"/>
        <w:gridCol w:w="2640"/>
        <w:gridCol w:w="840"/>
        <w:gridCol w:w="960"/>
        <w:gridCol w:w="1200"/>
        <w:gridCol w:w="1200"/>
        <w:gridCol w:w="1440"/>
      </w:tblGrid>
      <w:tr w:rsidR="001E12EE" w14:paraId="2F6220F3" w14:textId="77777777">
        <w:trPr>
          <w:tblHeader/>
          <w:jc w:val="center"/>
        </w:trPr>
        <w:tc>
          <w:tcPr>
            <w:tcW w:w="480" w:type="dxa"/>
            <w:tcBorders>
              <w:bottom w:val="nil"/>
              <w:right w:val="nil"/>
            </w:tcBorders>
            <w:tcMar>
              <w:top w:w="20" w:type="dxa"/>
              <w:bottom w:w="20" w:type="dxa"/>
            </w:tcMar>
          </w:tcPr>
          <w:p w14:paraId="431267FF" w14:textId="77777777" w:rsidR="001E12EE" w:rsidRDefault="00000000">
            <w:pPr>
              <w:spacing w:before="200" w:line="220" w:lineRule="atLeast"/>
            </w:pPr>
            <w:r>
              <w:rPr>
                <w:rFonts w:ascii="Arial" w:eastAsia="Arial" w:hAnsi="Arial" w:cs="Arial"/>
                <w:b/>
                <w:color w:val="000000"/>
                <w:sz w:val="18"/>
              </w:rPr>
              <w:t>Rank</w:t>
            </w:r>
          </w:p>
        </w:tc>
        <w:tc>
          <w:tcPr>
            <w:tcW w:w="2640" w:type="dxa"/>
            <w:tcBorders>
              <w:bottom w:val="nil"/>
              <w:right w:val="nil"/>
            </w:tcBorders>
            <w:tcMar>
              <w:top w:w="20" w:type="dxa"/>
              <w:bottom w:w="20" w:type="dxa"/>
            </w:tcMar>
          </w:tcPr>
          <w:p w14:paraId="342C6BF7" w14:textId="77777777" w:rsidR="001E12EE" w:rsidRDefault="00000000">
            <w:pPr>
              <w:spacing w:before="200" w:line="220" w:lineRule="atLeast"/>
            </w:pPr>
            <w:r>
              <w:rPr>
                <w:rFonts w:ascii="Arial" w:eastAsia="Arial" w:hAnsi="Arial" w:cs="Arial"/>
                <w:b/>
                <w:color w:val="000000"/>
                <w:sz w:val="18"/>
              </w:rPr>
              <w:t>Institution</w:t>
            </w:r>
          </w:p>
        </w:tc>
        <w:tc>
          <w:tcPr>
            <w:tcW w:w="840" w:type="dxa"/>
            <w:tcBorders>
              <w:bottom w:val="nil"/>
              <w:right w:val="nil"/>
            </w:tcBorders>
            <w:tcMar>
              <w:top w:w="20" w:type="dxa"/>
              <w:bottom w:w="20" w:type="dxa"/>
            </w:tcMar>
          </w:tcPr>
          <w:p w14:paraId="2736C3C4" w14:textId="77777777" w:rsidR="001E12EE" w:rsidRDefault="00000000">
            <w:pPr>
              <w:spacing w:before="200" w:line="220" w:lineRule="atLeast"/>
            </w:pPr>
            <w:r>
              <w:rPr>
                <w:rFonts w:ascii="Arial" w:eastAsia="Arial" w:hAnsi="Arial" w:cs="Arial"/>
                <w:b/>
                <w:color w:val="000000"/>
                <w:sz w:val="18"/>
              </w:rPr>
              <w:t>Country</w:t>
            </w:r>
          </w:p>
        </w:tc>
        <w:tc>
          <w:tcPr>
            <w:tcW w:w="960" w:type="dxa"/>
            <w:tcBorders>
              <w:bottom w:val="nil"/>
              <w:right w:val="nil"/>
            </w:tcBorders>
            <w:tcMar>
              <w:top w:w="20" w:type="dxa"/>
              <w:bottom w:w="20" w:type="dxa"/>
            </w:tcMar>
          </w:tcPr>
          <w:p w14:paraId="7B00F24B" w14:textId="77777777" w:rsidR="001E12EE" w:rsidRDefault="00000000">
            <w:pPr>
              <w:spacing w:before="200" w:line="220" w:lineRule="atLeast"/>
            </w:pPr>
            <w:r>
              <w:rPr>
                <w:rFonts w:ascii="Arial" w:eastAsia="Arial" w:hAnsi="Arial" w:cs="Arial"/>
                <w:b/>
                <w:color w:val="000000"/>
                <w:sz w:val="18"/>
              </w:rPr>
              <w:t>Articles</w:t>
            </w:r>
          </w:p>
        </w:tc>
        <w:tc>
          <w:tcPr>
            <w:tcW w:w="1200" w:type="dxa"/>
            <w:tcBorders>
              <w:bottom w:val="nil"/>
              <w:right w:val="nil"/>
            </w:tcBorders>
            <w:tcMar>
              <w:top w:w="20" w:type="dxa"/>
              <w:bottom w:w="20" w:type="dxa"/>
            </w:tcMar>
          </w:tcPr>
          <w:p w14:paraId="6E5C1B02" w14:textId="77777777" w:rsidR="001E12EE" w:rsidRDefault="00000000">
            <w:pPr>
              <w:spacing w:before="200" w:line="220" w:lineRule="atLeast"/>
            </w:pPr>
            <w:r>
              <w:rPr>
                <w:rFonts w:ascii="Arial" w:eastAsia="Arial" w:hAnsi="Arial" w:cs="Arial"/>
                <w:b/>
                <w:color w:val="000000"/>
                <w:sz w:val="18"/>
              </w:rPr>
              <w:t>Articles (%)</w:t>
            </w:r>
          </w:p>
        </w:tc>
        <w:tc>
          <w:tcPr>
            <w:tcW w:w="1200" w:type="dxa"/>
            <w:tcBorders>
              <w:bottom w:val="nil"/>
              <w:right w:val="nil"/>
            </w:tcBorders>
            <w:tcMar>
              <w:top w:w="20" w:type="dxa"/>
              <w:bottom w:w="20" w:type="dxa"/>
            </w:tcMar>
          </w:tcPr>
          <w:p w14:paraId="5E850DFE" w14:textId="77777777" w:rsidR="001E12EE" w:rsidRDefault="00000000">
            <w:pPr>
              <w:spacing w:before="200" w:line="220" w:lineRule="atLeast"/>
            </w:pPr>
            <w:r>
              <w:rPr>
                <w:rFonts w:ascii="Arial" w:eastAsia="Arial" w:hAnsi="Arial" w:cs="Arial"/>
                <w:b/>
                <w:color w:val="000000"/>
                <w:sz w:val="18"/>
              </w:rPr>
              <w:t>Total citation</w:t>
            </w:r>
          </w:p>
        </w:tc>
        <w:tc>
          <w:tcPr>
            <w:tcW w:w="1440" w:type="dxa"/>
            <w:tcBorders>
              <w:bottom w:val="nil"/>
            </w:tcBorders>
            <w:tcMar>
              <w:top w:w="20" w:type="dxa"/>
              <w:bottom w:w="20" w:type="dxa"/>
            </w:tcMar>
          </w:tcPr>
          <w:p w14:paraId="3176A343" w14:textId="77777777" w:rsidR="001E12EE" w:rsidRDefault="00000000">
            <w:pPr>
              <w:spacing w:before="200" w:line="220" w:lineRule="atLeast"/>
            </w:pPr>
            <w:r>
              <w:rPr>
                <w:rFonts w:ascii="Arial" w:eastAsia="Arial" w:hAnsi="Arial" w:cs="Arial"/>
                <w:b/>
                <w:color w:val="000000"/>
                <w:sz w:val="18"/>
              </w:rPr>
              <w:t>Average citation</w:t>
            </w:r>
          </w:p>
        </w:tc>
      </w:tr>
      <w:tr w:rsidR="001E12EE" w14:paraId="5A9BCAC9" w14:textId="77777777">
        <w:trPr>
          <w:jc w:val="center"/>
        </w:trPr>
        <w:tc>
          <w:tcPr>
            <w:tcW w:w="480" w:type="dxa"/>
            <w:tcBorders>
              <w:bottom w:val="nil"/>
              <w:right w:val="nil"/>
            </w:tcBorders>
            <w:tcMar>
              <w:top w:w="20" w:type="dxa"/>
              <w:bottom w:w="20" w:type="dxa"/>
            </w:tcMar>
          </w:tcPr>
          <w:p w14:paraId="6296DB6C" w14:textId="77777777" w:rsidR="001E12EE" w:rsidRDefault="00000000">
            <w:pPr>
              <w:spacing w:line="220" w:lineRule="atLeast"/>
            </w:pPr>
            <w:r>
              <w:rPr>
                <w:rFonts w:ascii="Arial" w:eastAsia="Arial" w:hAnsi="Arial" w:cs="Arial"/>
                <w:color w:val="000000"/>
                <w:sz w:val="18"/>
              </w:rPr>
              <w:t>1</w:t>
            </w:r>
          </w:p>
        </w:tc>
        <w:tc>
          <w:tcPr>
            <w:tcW w:w="2640" w:type="dxa"/>
            <w:tcBorders>
              <w:bottom w:val="nil"/>
              <w:right w:val="nil"/>
            </w:tcBorders>
            <w:tcMar>
              <w:top w:w="20" w:type="dxa"/>
              <w:bottom w:w="20" w:type="dxa"/>
            </w:tcMar>
          </w:tcPr>
          <w:p w14:paraId="506CB392" w14:textId="77777777" w:rsidR="001E12EE" w:rsidRDefault="00000000">
            <w:pPr>
              <w:spacing w:line="220" w:lineRule="atLeast"/>
            </w:pPr>
            <w:r>
              <w:rPr>
                <w:rFonts w:ascii="Arial" w:eastAsia="Arial" w:hAnsi="Arial" w:cs="Arial"/>
                <w:color w:val="000000"/>
                <w:sz w:val="18"/>
              </w:rPr>
              <w:t>Harvard University</w:t>
            </w:r>
          </w:p>
        </w:tc>
        <w:tc>
          <w:tcPr>
            <w:tcW w:w="840" w:type="dxa"/>
            <w:tcBorders>
              <w:bottom w:val="nil"/>
              <w:right w:val="nil"/>
            </w:tcBorders>
            <w:tcMar>
              <w:top w:w="20" w:type="dxa"/>
              <w:bottom w:w="20" w:type="dxa"/>
            </w:tcMar>
          </w:tcPr>
          <w:p w14:paraId="7531D31C" w14:textId="77777777" w:rsidR="001E12EE" w:rsidRDefault="00000000">
            <w:pPr>
              <w:spacing w:line="220" w:lineRule="atLeast"/>
            </w:pPr>
            <w:r>
              <w:rPr>
                <w:rFonts w:ascii="Arial" w:eastAsia="Arial" w:hAnsi="Arial" w:cs="Arial"/>
                <w:color w:val="000000"/>
                <w:sz w:val="18"/>
              </w:rPr>
              <w:t>U.S</w:t>
            </w:r>
          </w:p>
        </w:tc>
        <w:tc>
          <w:tcPr>
            <w:tcW w:w="960" w:type="dxa"/>
            <w:tcBorders>
              <w:bottom w:val="nil"/>
              <w:right w:val="nil"/>
            </w:tcBorders>
            <w:tcMar>
              <w:top w:w="20" w:type="dxa"/>
              <w:bottom w:w="20" w:type="dxa"/>
            </w:tcMar>
          </w:tcPr>
          <w:p w14:paraId="137CC8AB" w14:textId="77777777" w:rsidR="001E12EE" w:rsidRDefault="00000000">
            <w:pPr>
              <w:spacing w:line="220" w:lineRule="atLeast"/>
            </w:pPr>
            <w:r>
              <w:rPr>
                <w:rFonts w:ascii="Arial" w:eastAsia="Arial" w:hAnsi="Arial" w:cs="Arial"/>
                <w:color w:val="000000"/>
                <w:sz w:val="18"/>
              </w:rPr>
              <w:t>75</w:t>
            </w:r>
          </w:p>
        </w:tc>
        <w:tc>
          <w:tcPr>
            <w:tcW w:w="1200" w:type="dxa"/>
            <w:tcBorders>
              <w:bottom w:val="nil"/>
              <w:right w:val="nil"/>
            </w:tcBorders>
            <w:tcMar>
              <w:top w:w="20" w:type="dxa"/>
              <w:bottom w:w="20" w:type="dxa"/>
            </w:tcMar>
          </w:tcPr>
          <w:p w14:paraId="352B0663" w14:textId="77777777" w:rsidR="001E12EE" w:rsidRDefault="00000000">
            <w:pPr>
              <w:spacing w:line="220" w:lineRule="atLeast"/>
            </w:pPr>
            <w:r>
              <w:rPr>
                <w:rFonts w:ascii="Arial" w:eastAsia="Arial" w:hAnsi="Arial" w:cs="Arial"/>
                <w:color w:val="000000"/>
                <w:sz w:val="18"/>
              </w:rPr>
              <w:t>1.09</w:t>
            </w:r>
          </w:p>
        </w:tc>
        <w:tc>
          <w:tcPr>
            <w:tcW w:w="1200" w:type="dxa"/>
            <w:tcBorders>
              <w:bottom w:val="nil"/>
              <w:right w:val="nil"/>
            </w:tcBorders>
            <w:tcMar>
              <w:top w:w="20" w:type="dxa"/>
              <w:bottom w:w="20" w:type="dxa"/>
            </w:tcMar>
          </w:tcPr>
          <w:p w14:paraId="4EA0DBA1" w14:textId="77777777" w:rsidR="001E12EE" w:rsidRDefault="00000000">
            <w:pPr>
              <w:spacing w:line="220" w:lineRule="atLeast"/>
            </w:pPr>
            <w:r>
              <w:rPr>
                <w:rFonts w:ascii="Arial" w:eastAsia="Arial" w:hAnsi="Arial" w:cs="Arial"/>
                <w:color w:val="000000"/>
                <w:sz w:val="18"/>
              </w:rPr>
              <w:t>5250</w:t>
            </w:r>
          </w:p>
        </w:tc>
        <w:tc>
          <w:tcPr>
            <w:tcW w:w="1440" w:type="dxa"/>
            <w:tcBorders>
              <w:bottom w:val="nil"/>
            </w:tcBorders>
            <w:tcMar>
              <w:top w:w="20" w:type="dxa"/>
              <w:bottom w:w="20" w:type="dxa"/>
            </w:tcMar>
          </w:tcPr>
          <w:p w14:paraId="0C169D43" w14:textId="77777777" w:rsidR="001E12EE" w:rsidRDefault="00000000">
            <w:pPr>
              <w:spacing w:line="220" w:lineRule="atLeast"/>
            </w:pPr>
            <w:r>
              <w:rPr>
                <w:rFonts w:ascii="Arial" w:eastAsia="Arial" w:hAnsi="Arial" w:cs="Arial"/>
                <w:color w:val="000000"/>
                <w:sz w:val="18"/>
              </w:rPr>
              <w:t>70.00</w:t>
            </w:r>
          </w:p>
        </w:tc>
      </w:tr>
      <w:tr w:rsidR="001E12EE" w14:paraId="545F855D" w14:textId="77777777">
        <w:trPr>
          <w:jc w:val="center"/>
        </w:trPr>
        <w:tc>
          <w:tcPr>
            <w:tcW w:w="480" w:type="dxa"/>
            <w:tcBorders>
              <w:bottom w:val="nil"/>
              <w:right w:val="nil"/>
            </w:tcBorders>
            <w:tcMar>
              <w:top w:w="20" w:type="dxa"/>
              <w:bottom w:w="20" w:type="dxa"/>
            </w:tcMar>
          </w:tcPr>
          <w:p w14:paraId="25BF6ABF" w14:textId="77777777" w:rsidR="001E12EE" w:rsidRDefault="00000000">
            <w:pPr>
              <w:spacing w:line="220" w:lineRule="atLeast"/>
            </w:pPr>
            <w:r>
              <w:rPr>
                <w:rFonts w:ascii="Arial" w:eastAsia="Arial" w:hAnsi="Arial" w:cs="Arial"/>
                <w:color w:val="000000"/>
                <w:sz w:val="18"/>
              </w:rPr>
              <w:t>2</w:t>
            </w:r>
          </w:p>
        </w:tc>
        <w:tc>
          <w:tcPr>
            <w:tcW w:w="2640" w:type="dxa"/>
            <w:tcBorders>
              <w:bottom w:val="nil"/>
              <w:right w:val="nil"/>
            </w:tcBorders>
            <w:tcMar>
              <w:top w:w="20" w:type="dxa"/>
              <w:bottom w:w="20" w:type="dxa"/>
            </w:tcMar>
          </w:tcPr>
          <w:p w14:paraId="3B6EE02D" w14:textId="77777777" w:rsidR="001E12EE" w:rsidRDefault="00000000">
            <w:pPr>
              <w:spacing w:line="220" w:lineRule="atLeast"/>
            </w:pPr>
            <w:r>
              <w:rPr>
                <w:rFonts w:ascii="Arial" w:eastAsia="Arial" w:hAnsi="Arial" w:cs="Arial"/>
                <w:color w:val="000000"/>
                <w:sz w:val="18"/>
              </w:rPr>
              <w:t>Ghent University</w:t>
            </w:r>
          </w:p>
        </w:tc>
        <w:tc>
          <w:tcPr>
            <w:tcW w:w="840" w:type="dxa"/>
            <w:tcBorders>
              <w:bottom w:val="nil"/>
              <w:right w:val="nil"/>
            </w:tcBorders>
            <w:tcMar>
              <w:top w:w="20" w:type="dxa"/>
              <w:bottom w:w="20" w:type="dxa"/>
            </w:tcMar>
          </w:tcPr>
          <w:p w14:paraId="279B006E" w14:textId="77777777" w:rsidR="001E12EE" w:rsidRDefault="00000000">
            <w:pPr>
              <w:spacing w:line="220" w:lineRule="atLeast"/>
            </w:pPr>
            <w:r>
              <w:rPr>
                <w:rFonts w:ascii="Arial" w:eastAsia="Arial" w:hAnsi="Arial" w:cs="Arial"/>
                <w:color w:val="000000"/>
                <w:sz w:val="18"/>
              </w:rPr>
              <w:t>Belgium</w:t>
            </w:r>
          </w:p>
        </w:tc>
        <w:tc>
          <w:tcPr>
            <w:tcW w:w="960" w:type="dxa"/>
            <w:tcBorders>
              <w:bottom w:val="nil"/>
              <w:right w:val="nil"/>
            </w:tcBorders>
            <w:tcMar>
              <w:top w:w="20" w:type="dxa"/>
              <w:bottom w:w="20" w:type="dxa"/>
            </w:tcMar>
          </w:tcPr>
          <w:p w14:paraId="006C4CE3" w14:textId="77777777" w:rsidR="001E12EE" w:rsidRDefault="00000000">
            <w:pPr>
              <w:spacing w:line="220" w:lineRule="atLeast"/>
            </w:pPr>
            <w:r>
              <w:rPr>
                <w:rFonts w:ascii="Arial" w:eastAsia="Arial" w:hAnsi="Arial" w:cs="Arial"/>
                <w:color w:val="000000"/>
                <w:sz w:val="18"/>
              </w:rPr>
              <w:t>73</w:t>
            </w:r>
          </w:p>
        </w:tc>
        <w:tc>
          <w:tcPr>
            <w:tcW w:w="1200" w:type="dxa"/>
            <w:tcBorders>
              <w:bottom w:val="nil"/>
              <w:right w:val="nil"/>
            </w:tcBorders>
            <w:tcMar>
              <w:top w:w="20" w:type="dxa"/>
              <w:bottom w:w="20" w:type="dxa"/>
            </w:tcMar>
          </w:tcPr>
          <w:p w14:paraId="55CE5A89" w14:textId="77777777" w:rsidR="001E12EE" w:rsidRDefault="00000000">
            <w:pPr>
              <w:spacing w:line="220" w:lineRule="atLeast"/>
            </w:pPr>
            <w:r>
              <w:rPr>
                <w:rFonts w:ascii="Arial" w:eastAsia="Arial" w:hAnsi="Arial" w:cs="Arial"/>
                <w:color w:val="000000"/>
                <w:sz w:val="18"/>
              </w:rPr>
              <w:t>1.06</w:t>
            </w:r>
          </w:p>
        </w:tc>
        <w:tc>
          <w:tcPr>
            <w:tcW w:w="1200" w:type="dxa"/>
            <w:tcBorders>
              <w:bottom w:val="nil"/>
              <w:right w:val="nil"/>
            </w:tcBorders>
            <w:tcMar>
              <w:top w:w="20" w:type="dxa"/>
              <w:bottom w:w="20" w:type="dxa"/>
            </w:tcMar>
          </w:tcPr>
          <w:p w14:paraId="68740AD7" w14:textId="77777777" w:rsidR="001E12EE" w:rsidRDefault="00000000">
            <w:pPr>
              <w:spacing w:line="220" w:lineRule="atLeast"/>
            </w:pPr>
            <w:r>
              <w:rPr>
                <w:rFonts w:ascii="Arial" w:eastAsia="Arial" w:hAnsi="Arial" w:cs="Arial"/>
                <w:color w:val="000000"/>
                <w:sz w:val="18"/>
              </w:rPr>
              <w:t>2375</w:t>
            </w:r>
          </w:p>
        </w:tc>
        <w:tc>
          <w:tcPr>
            <w:tcW w:w="1440" w:type="dxa"/>
            <w:tcBorders>
              <w:bottom w:val="nil"/>
            </w:tcBorders>
            <w:tcMar>
              <w:top w:w="20" w:type="dxa"/>
              <w:bottom w:w="20" w:type="dxa"/>
            </w:tcMar>
          </w:tcPr>
          <w:p w14:paraId="46D0D3F0" w14:textId="77777777" w:rsidR="001E12EE" w:rsidRDefault="00000000">
            <w:pPr>
              <w:spacing w:line="220" w:lineRule="atLeast"/>
            </w:pPr>
            <w:r>
              <w:rPr>
                <w:rFonts w:ascii="Arial" w:eastAsia="Arial" w:hAnsi="Arial" w:cs="Arial"/>
                <w:color w:val="000000"/>
                <w:sz w:val="18"/>
              </w:rPr>
              <w:t>32.53</w:t>
            </w:r>
          </w:p>
        </w:tc>
      </w:tr>
      <w:tr w:rsidR="001E12EE" w14:paraId="5E690B1D" w14:textId="77777777">
        <w:trPr>
          <w:jc w:val="center"/>
        </w:trPr>
        <w:tc>
          <w:tcPr>
            <w:tcW w:w="480" w:type="dxa"/>
            <w:tcBorders>
              <w:bottom w:val="nil"/>
              <w:right w:val="nil"/>
            </w:tcBorders>
            <w:tcMar>
              <w:top w:w="20" w:type="dxa"/>
              <w:bottom w:w="20" w:type="dxa"/>
            </w:tcMar>
          </w:tcPr>
          <w:p w14:paraId="6F8C1F31" w14:textId="77777777" w:rsidR="001E12EE" w:rsidRDefault="00000000">
            <w:pPr>
              <w:spacing w:line="220" w:lineRule="atLeast"/>
            </w:pPr>
            <w:r>
              <w:rPr>
                <w:rFonts w:ascii="Arial" w:eastAsia="Arial" w:hAnsi="Arial" w:cs="Arial"/>
                <w:color w:val="000000"/>
                <w:sz w:val="18"/>
              </w:rPr>
              <w:t>3</w:t>
            </w:r>
          </w:p>
        </w:tc>
        <w:tc>
          <w:tcPr>
            <w:tcW w:w="2640" w:type="dxa"/>
            <w:tcBorders>
              <w:bottom w:val="nil"/>
              <w:right w:val="nil"/>
            </w:tcBorders>
            <w:tcMar>
              <w:top w:w="20" w:type="dxa"/>
              <w:bottom w:w="20" w:type="dxa"/>
            </w:tcMar>
          </w:tcPr>
          <w:p w14:paraId="6D9595E8" w14:textId="77777777" w:rsidR="001E12EE" w:rsidRDefault="00000000">
            <w:pPr>
              <w:spacing w:line="220" w:lineRule="atLeast"/>
            </w:pPr>
            <w:r>
              <w:rPr>
                <w:rFonts w:ascii="Arial" w:eastAsia="Arial" w:hAnsi="Arial" w:cs="Arial"/>
                <w:color w:val="000000"/>
                <w:sz w:val="18"/>
              </w:rPr>
              <w:t>Indiana University</w:t>
            </w:r>
          </w:p>
        </w:tc>
        <w:tc>
          <w:tcPr>
            <w:tcW w:w="840" w:type="dxa"/>
            <w:tcBorders>
              <w:bottom w:val="nil"/>
              <w:right w:val="nil"/>
            </w:tcBorders>
            <w:tcMar>
              <w:top w:w="20" w:type="dxa"/>
              <w:bottom w:w="20" w:type="dxa"/>
            </w:tcMar>
          </w:tcPr>
          <w:p w14:paraId="1EA4CFE8" w14:textId="77777777" w:rsidR="001E12EE" w:rsidRDefault="00000000">
            <w:pPr>
              <w:spacing w:line="220" w:lineRule="atLeast"/>
            </w:pPr>
            <w:r>
              <w:rPr>
                <w:rFonts w:ascii="Arial" w:eastAsia="Arial" w:hAnsi="Arial" w:cs="Arial"/>
                <w:color w:val="000000"/>
                <w:sz w:val="18"/>
              </w:rPr>
              <w:t>U.S</w:t>
            </w:r>
          </w:p>
        </w:tc>
        <w:tc>
          <w:tcPr>
            <w:tcW w:w="960" w:type="dxa"/>
            <w:tcBorders>
              <w:bottom w:val="nil"/>
              <w:right w:val="nil"/>
            </w:tcBorders>
            <w:tcMar>
              <w:top w:w="20" w:type="dxa"/>
              <w:bottom w:w="20" w:type="dxa"/>
            </w:tcMar>
          </w:tcPr>
          <w:p w14:paraId="33C8BD0A" w14:textId="77777777" w:rsidR="001E12EE" w:rsidRDefault="00000000">
            <w:pPr>
              <w:spacing w:line="220" w:lineRule="atLeast"/>
            </w:pPr>
            <w:r>
              <w:rPr>
                <w:rFonts w:ascii="Arial" w:eastAsia="Arial" w:hAnsi="Arial" w:cs="Arial"/>
                <w:color w:val="000000"/>
                <w:sz w:val="18"/>
              </w:rPr>
              <w:t>73</w:t>
            </w:r>
          </w:p>
        </w:tc>
        <w:tc>
          <w:tcPr>
            <w:tcW w:w="1200" w:type="dxa"/>
            <w:tcBorders>
              <w:bottom w:val="nil"/>
              <w:right w:val="nil"/>
            </w:tcBorders>
            <w:tcMar>
              <w:top w:w="20" w:type="dxa"/>
              <w:bottom w:w="20" w:type="dxa"/>
            </w:tcMar>
          </w:tcPr>
          <w:p w14:paraId="37090698" w14:textId="77777777" w:rsidR="001E12EE" w:rsidRDefault="00000000">
            <w:pPr>
              <w:spacing w:line="220" w:lineRule="atLeast"/>
            </w:pPr>
            <w:r>
              <w:rPr>
                <w:rFonts w:ascii="Arial" w:eastAsia="Arial" w:hAnsi="Arial" w:cs="Arial"/>
                <w:color w:val="000000"/>
                <w:sz w:val="18"/>
              </w:rPr>
              <w:t>1.06</w:t>
            </w:r>
          </w:p>
        </w:tc>
        <w:tc>
          <w:tcPr>
            <w:tcW w:w="1200" w:type="dxa"/>
            <w:tcBorders>
              <w:bottom w:val="nil"/>
              <w:right w:val="nil"/>
            </w:tcBorders>
            <w:tcMar>
              <w:top w:w="20" w:type="dxa"/>
              <w:bottom w:w="20" w:type="dxa"/>
            </w:tcMar>
          </w:tcPr>
          <w:p w14:paraId="704EC683" w14:textId="77777777" w:rsidR="001E12EE" w:rsidRDefault="00000000">
            <w:pPr>
              <w:spacing w:line="220" w:lineRule="atLeast"/>
            </w:pPr>
            <w:r>
              <w:rPr>
                <w:rFonts w:ascii="Arial" w:eastAsia="Arial" w:hAnsi="Arial" w:cs="Arial"/>
                <w:color w:val="000000"/>
                <w:sz w:val="18"/>
              </w:rPr>
              <w:t>2996</w:t>
            </w:r>
          </w:p>
        </w:tc>
        <w:tc>
          <w:tcPr>
            <w:tcW w:w="1440" w:type="dxa"/>
            <w:tcBorders>
              <w:bottom w:val="nil"/>
            </w:tcBorders>
            <w:tcMar>
              <w:top w:w="20" w:type="dxa"/>
              <w:bottom w:w="20" w:type="dxa"/>
            </w:tcMar>
          </w:tcPr>
          <w:p w14:paraId="192292DE" w14:textId="77777777" w:rsidR="001E12EE" w:rsidRDefault="00000000">
            <w:pPr>
              <w:spacing w:line="220" w:lineRule="atLeast"/>
            </w:pPr>
            <w:r>
              <w:rPr>
                <w:rFonts w:ascii="Arial" w:eastAsia="Arial" w:hAnsi="Arial" w:cs="Arial"/>
                <w:color w:val="000000"/>
                <w:sz w:val="18"/>
              </w:rPr>
              <w:t>41.04</w:t>
            </w:r>
          </w:p>
        </w:tc>
      </w:tr>
      <w:tr w:rsidR="001E12EE" w14:paraId="38F21532" w14:textId="77777777">
        <w:trPr>
          <w:jc w:val="center"/>
        </w:trPr>
        <w:tc>
          <w:tcPr>
            <w:tcW w:w="480" w:type="dxa"/>
            <w:tcBorders>
              <w:bottom w:val="nil"/>
              <w:right w:val="nil"/>
            </w:tcBorders>
            <w:tcMar>
              <w:top w:w="20" w:type="dxa"/>
              <w:bottom w:w="20" w:type="dxa"/>
            </w:tcMar>
          </w:tcPr>
          <w:p w14:paraId="7EDC47C6" w14:textId="77777777" w:rsidR="001E12EE" w:rsidRDefault="00000000">
            <w:pPr>
              <w:spacing w:line="220" w:lineRule="atLeast"/>
            </w:pPr>
            <w:r>
              <w:rPr>
                <w:rFonts w:ascii="Arial" w:eastAsia="Arial" w:hAnsi="Arial" w:cs="Arial"/>
                <w:color w:val="000000"/>
                <w:sz w:val="18"/>
              </w:rPr>
              <w:t>4</w:t>
            </w:r>
          </w:p>
        </w:tc>
        <w:tc>
          <w:tcPr>
            <w:tcW w:w="2640" w:type="dxa"/>
            <w:tcBorders>
              <w:bottom w:val="nil"/>
              <w:right w:val="nil"/>
            </w:tcBorders>
            <w:tcMar>
              <w:top w:w="20" w:type="dxa"/>
              <w:bottom w:w="20" w:type="dxa"/>
            </w:tcMar>
          </w:tcPr>
          <w:p w14:paraId="63BA7AE0" w14:textId="77777777" w:rsidR="001E12EE" w:rsidRDefault="00000000">
            <w:pPr>
              <w:spacing w:line="220" w:lineRule="atLeast"/>
            </w:pPr>
            <w:r>
              <w:rPr>
                <w:rFonts w:ascii="Arial" w:eastAsia="Arial" w:hAnsi="Arial" w:cs="Arial"/>
                <w:color w:val="000000"/>
                <w:sz w:val="18"/>
              </w:rPr>
              <w:t>University of Nottingham</w:t>
            </w:r>
          </w:p>
        </w:tc>
        <w:tc>
          <w:tcPr>
            <w:tcW w:w="840" w:type="dxa"/>
            <w:tcBorders>
              <w:bottom w:val="nil"/>
              <w:right w:val="nil"/>
            </w:tcBorders>
            <w:tcMar>
              <w:top w:w="20" w:type="dxa"/>
              <w:bottom w:w="20" w:type="dxa"/>
            </w:tcMar>
          </w:tcPr>
          <w:p w14:paraId="0408DEA3" w14:textId="77777777" w:rsidR="001E12EE" w:rsidRDefault="00000000">
            <w:pPr>
              <w:spacing w:line="220" w:lineRule="atLeast"/>
            </w:pPr>
            <w:r>
              <w:rPr>
                <w:rFonts w:ascii="Arial" w:eastAsia="Arial" w:hAnsi="Arial" w:cs="Arial"/>
                <w:color w:val="000000"/>
                <w:sz w:val="18"/>
              </w:rPr>
              <w:t>U.K</w:t>
            </w:r>
          </w:p>
        </w:tc>
        <w:tc>
          <w:tcPr>
            <w:tcW w:w="960" w:type="dxa"/>
            <w:tcBorders>
              <w:bottom w:val="nil"/>
              <w:right w:val="nil"/>
            </w:tcBorders>
            <w:tcMar>
              <w:top w:w="20" w:type="dxa"/>
              <w:bottom w:w="20" w:type="dxa"/>
            </w:tcMar>
          </w:tcPr>
          <w:p w14:paraId="6351BEF9" w14:textId="77777777" w:rsidR="001E12EE" w:rsidRDefault="00000000">
            <w:pPr>
              <w:spacing w:line="220" w:lineRule="atLeast"/>
            </w:pPr>
            <w:r>
              <w:rPr>
                <w:rFonts w:ascii="Arial" w:eastAsia="Arial" w:hAnsi="Arial" w:cs="Arial"/>
                <w:color w:val="000000"/>
                <w:sz w:val="18"/>
              </w:rPr>
              <w:t>68</w:t>
            </w:r>
          </w:p>
        </w:tc>
        <w:tc>
          <w:tcPr>
            <w:tcW w:w="1200" w:type="dxa"/>
            <w:tcBorders>
              <w:bottom w:val="nil"/>
              <w:right w:val="nil"/>
            </w:tcBorders>
            <w:tcMar>
              <w:top w:w="20" w:type="dxa"/>
              <w:bottom w:w="20" w:type="dxa"/>
            </w:tcMar>
          </w:tcPr>
          <w:p w14:paraId="5218334B" w14:textId="77777777" w:rsidR="001E12EE" w:rsidRDefault="00000000">
            <w:pPr>
              <w:spacing w:line="220" w:lineRule="atLeast"/>
            </w:pPr>
            <w:r>
              <w:rPr>
                <w:rFonts w:ascii="Arial" w:eastAsia="Arial" w:hAnsi="Arial" w:cs="Arial"/>
                <w:color w:val="000000"/>
                <w:sz w:val="18"/>
              </w:rPr>
              <w:t>0.99</w:t>
            </w:r>
          </w:p>
        </w:tc>
        <w:tc>
          <w:tcPr>
            <w:tcW w:w="1200" w:type="dxa"/>
            <w:tcBorders>
              <w:bottom w:val="nil"/>
              <w:right w:val="nil"/>
            </w:tcBorders>
            <w:tcMar>
              <w:top w:w="20" w:type="dxa"/>
              <w:bottom w:w="20" w:type="dxa"/>
            </w:tcMar>
          </w:tcPr>
          <w:p w14:paraId="0574A01D" w14:textId="77777777" w:rsidR="001E12EE" w:rsidRDefault="00000000">
            <w:pPr>
              <w:spacing w:line="220" w:lineRule="atLeast"/>
            </w:pPr>
            <w:r>
              <w:rPr>
                <w:rFonts w:ascii="Arial" w:eastAsia="Arial" w:hAnsi="Arial" w:cs="Arial"/>
                <w:color w:val="000000"/>
                <w:sz w:val="18"/>
              </w:rPr>
              <w:t>3117</w:t>
            </w:r>
          </w:p>
        </w:tc>
        <w:tc>
          <w:tcPr>
            <w:tcW w:w="1440" w:type="dxa"/>
            <w:tcBorders>
              <w:bottom w:val="nil"/>
            </w:tcBorders>
            <w:tcMar>
              <w:top w:w="20" w:type="dxa"/>
              <w:bottom w:w="20" w:type="dxa"/>
            </w:tcMar>
          </w:tcPr>
          <w:p w14:paraId="662F202C" w14:textId="77777777" w:rsidR="001E12EE" w:rsidRDefault="00000000">
            <w:pPr>
              <w:spacing w:line="220" w:lineRule="atLeast"/>
            </w:pPr>
            <w:r>
              <w:rPr>
                <w:rFonts w:ascii="Arial" w:eastAsia="Arial" w:hAnsi="Arial" w:cs="Arial"/>
                <w:color w:val="000000"/>
                <w:sz w:val="18"/>
              </w:rPr>
              <w:t>45.84</w:t>
            </w:r>
          </w:p>
        </w:tc>
      </w:tr>
      <w:tr w:rsidR="001E12EE" w14:paraId="0501671B" w14:textId="77777777">
        <w:trPr>
          <w:jc w:val="center"/>
        </w:trPr>
        <w:tc>
          <w:tcPr>
            <w:tcW w:w="480" w:type="dxa"/>
            <w:tcBorders>
              <w:bottom w:val="nil"/>
              <w:right w:val="nil"/>
            </w:tcBorders>
            <w:tcMar>
              <w:top w:w="20" w:type="dxa"/>
              <w:bottom w:w="20" w:type="dxa"/>
            </w:tcMar>
          </w:tcPr>
          <w:p w14:paraId="3A23F781" w14:textId="77777777" w:rsidR="001E12EE" w:rsidRDefault="00000000">
            <w:pPr>
              <w:spacing w:line="220" w:lineRule="atLeast"/>
            </w:pPr>
            <w:r>
              <w:rPr>
                <w:rFonts w:ascii="Arial" w:eastAsia="Arial" w:hAnsi="Arial" w:cs="Arial"/>
                <w:color w:val="000000"/>
                <w:sz w:val="18"/>
              </w:rPr>
              <w:t>5</w:t>
            </w:r>
          </w:p>
        </w:tc>
        <w:tc>
          <w:tcPr>
            <w:tcW w:w="2640" w:type="dxa"/>
            <w:tcBorders>
              <w:bottom w:val="nil"/>
              <w:right w:val="nil"/>
            </w:tcBorders>
            <w:tcMar>
              <w:top w:w="20" w:type="dxa"/>
              <w:bottom w:w="20" w:type="dxa"/>
            </w:tcMar>
          </w:tcPr>
          <w:p w14:paraId="10DAEFA0" w14:textId="77777777" w:rsidR="001E12EE" w:rsidRDefault="00000000">
            <w:pPr>
              <w:spacing w:line="220" w:lineRule="atLeast"/>
            </w:pPr>
            <w:r>
              <w:rPr>
                <w:rFonts w:ascii="Arial" w:eastAsia="Arial" w:hAnsi="Arial" w:cs="Arial"/>
                <w:color w:val="000000"/>
                <w:sz w:val="18"/>
              </w:rPr>
              <w:t>University of North Carolina</w:t>
            </w:r>
          </w:p>
        </w:tc>
        <w:tc>
          <w:tcPr>
            <w:tcW w:w="840" w:type="dxa"/>
            <w:tcBorders>
              <w:bottom w:val="nil"/>
              <w:right w:val="nil"/>
            </w:tcBorders>
            <w:tcMar>
              <w:top w:w="20" w:type="dxa"/>
              <w:bottom w:w="20" w:type="dxa"/>
            </w:tcMar>
          </w:tcPr>
          <w:p w14:paraId="3A2785D9" w14:textId="77777777" w:rsidR="001E12EE" w:rsidRDefault="00000000">
            <w:pPr>
              <w:spacing w:line="220" w:lineRule="atLeast"/>
            </w:pPr>
            <w:r>
              <w:rPr>
                <w:rFonts w:ascii="Arial" w:eastAsia="Arial" w:hAnsi="Arial" w:cs="Arial"/>
                <w:color w:val="000000"/>
                <w:sz w:val="18"/>
              </w:rPr>
              <w:t>U.S</w:t>
            </w:r>
          </w:p>
        </w:tc>
        <w:tc>
          <w:tcPr>
            <w:tcW w:w="960" w:type="dxa"/>
            <w:tcBorders>
              <w:bottom w:val="nil"/>
              <w:right w:val="nil"/>
            </w:tcBorders>
            <w:tcMar>
              <w:top w:w="20" w:type="dxa"/>
              <w:bottom w:w="20" w:type="dxa"/>
            </w:tcMar>
          </w:tcPr>
          <w:p w14:paraId="19469C91" w14:textId="77777777" w:rsidR="001E12EE" w:rsidRDefault="00000000">
            <w:pPr>
              <w:spacing w:line="220" w:lineRule="atLeast"/>
            </w:pPr>
            <w:r>
              <w:rPr>
                <w:rFonts w:ascii="Arial" w:eastAsia="Arial" w:hAnsi="Arial" w:cs="Arial"/>
                <w:color w:val="000000"/>
                <w:sz w:val="18"/>
              </w:rPr>
              <w:t>63</w:t>
            </w:r>
          </w:p>
        </w:tc>
        <w:tc>
          <w:tcPr>
            <w:tcW w:w="1200" w:type="dxa"/>
            <w:tcBorders>
              <w:bottom w:val="nil"/>
              <w:right w:val="nil"/>
            </w:tcBorders>
            <w:tcMar>
              <w:top w:w="20" w:type="dxa"/>
              <w:bottom w:w="20" w:type="dxa"/>
            </w:tcMar>
          </w:tcPr>
          <w:p w14:paraId="44F12C22" w14:textId="77777777" w:rsidR="001E12EE" w:rsidRDefault="00000000">
            <w:pPr>
              <w:spacing w:line="220" w:lineRule="atLeast"/>
            </w:pPr>
            <w:r>
              <w:rPr>
                <w:rFonts w:ascii="Arial" w:eastAsia="Arial" w:hAnsi="Arial" w:cs="Arial"/>
                <w:color w:val="000000"/>
                <w:sz w:val="18"/>
              </w:rPr>
              <w:t>0.91</w:t>
            </w:r>
          </w:p>
        </w:tc>
        <w:tc>
          <w:tcPr>
            <w:tcW w:w="1200" w:type="dxa"/>
            <w:tcBorders>
              <w:bottom w:val="nil"/>
              <w:right w:val="nil"/>
            </w:tcBorders>
            <w:tcMar>
              <w:top w:w="20" w:type="dxa"/>
              <w:bottom w:w="20" w:type="dxa"/>
            </w:tcMar>
          </w:tcPr>
          <w:p w14:paraId="7336FCCC" w14:textId="77777777" w:rsidR="001E12EE" w:rsidRDefault="00000000">
            <w:pPr>
              <w:spacing w:line="220" w:lineRule="atLeast"/>
            </w:pPr>
            <w:r>
              <w:rPr>
                <w:rFonts w:ascii="Arial" w:eastAsia="Arial" w:hAnsi="Arial" w:cs="Arial"/>
                <w:color w:val="000000"/>
                <w:sz w:val="18"/>
              </w:rPr>
              <w:t>1922</w:t>
            </w:r>
          </w:p>
        </w:tc>
        <w:tc>
          <w:tcPr>
            <w:tcW w:w="1440" w:type="dxa"/>
            <w:tcBorders>
              <w:bottom w:val="nil"/>
            </w:tcBorders>
            <w:tcMar>
              <w:top w:w="20" w:type="dxa"/>
              <w:bottom w:w="20" w:type="dxa"/>
            </w:tcMar>
          </w:tcPr>
          <w:p w14:paraId="1F8D2642" w14:textId="77777777" w:rsidR="001E12EE" w:rsidRDefault="00000000">
            <w:pPr>
              <w:spacing w:line="220" w:lineRule="atLeast"/>
            </w:pPr>
            <w:r>
              <w:rPr>
                <w:rFonts w:ascii="Arial" w:eastAsia="Arial" w:hAnsi="Arial" w:cs="Arial"/>
                <w:color w:val="000000"/>
                <w:sz w:val="18"/>
              </w:rPr>
              <w:t>30.51</w:t>
            </w:r>
          </w:p>
        </w:tc>
      </w:tr>
      <w:tr w:rsidR="001E12EE" w14:paraId="2AD531EE" w14:textId="77777777">
        <w:trPr>
          <w:jc w:val="center"/>
        </w:trPr>
        <w:tc>
          <w:tcPr>
            <w:tcW w:w="480" w:type="dxa"/>
            <w:tcBorders>
              <w:bottom w:val="nil"/>
              <w:right w:val="nil"/>
            </w:tcBorders>
            <w:tcMar>
              <w:top w:w="20" w:type="dxa"/>
              <w:bottom w:w="20" w:type="dxa"/>
            </w:tcMar>
          </w:tcPr>
          <w:p w14:paraId="21DD21F8" w14:textId="77777777" w:rsidR="001E12EE" w:rsidRDefault="00000000">
            <w:pPr>
              <w:spacing w:line="220" w:lineRule="atLeast"/>
            </w:pPr>
            <w:r>
              <w:rPr>
                <w:rFonts w:ascii="Arial" w:eastAsia="Arial" w:hAnsi="Arial" w:cs="Arial"/>
                <w:color w:val="000000"/>
                <w:sz w:val="18"/>
              </w:rPr>
              <w:t>6</w:t>
            </w:r>
          </w:p>
        </w:tc>
        <w:tc>
          <w:tcPr>
            <w:tcW w:w="2640" w:type="dxa"/>
            <w:tcBorders>
              <w:bottom w:val="nil"/>
              <w:right w:val="nil"/>
            </w:tcBorders>
            <w:tcMar>
              <w:top w:w="20" w:type="dxa"/>
              <w:bottom w:w="20" w:type="dxa"/>
            </w:tcMar>
          </w:tcPr>
          <w:p w14:paraId="3B6CF28C" w14:textId="77777777" w:rsidR="001E12EE" w:rsidRDefault="00000000">
            <w:pPr>
              <w:spacing w:line="220" w:lineRule="atLeast"/>
            </w:pPr>
            <w:r>
              <w:rPr>
                <w:rFonts w:ascii="Arial" w:eastAsia="Arial" w:hAnsi="Arial" w:cs="Arial"/>
                <w:color w:val="000000"/>
                <w:sz w:val="18"/>
              </w:rPr>
              <w:t>Polytechnic University of Milan</w:t>
            </w:r>
          </w:p>
        </w:tc>
        <w:tc>
          <w:tcPr>
            <w:tcW w:w="840" w:type="dxa"/>
            <w:tcBorders>
              <w:bottom w:val="nil"/>
              <w:right w:val="nil"/>
            </w:tcBorders>
            <w:tcMar>
              <w:top w:w="20" w:type="dxa"/>
              <w:bottom w:w="20" w:type="dxa"/>
            </w:tcMar>
          </w:tcPr>
          <w:p w14:paraId="5DA1BB53" w14:textId="77777777" w:rsidR="001E12EE" w:rsidRDefault="00000000">
            <w:pPr>
              <w:spacing w:line="220" w:lineRule="atLeast"/>
            </w:pPr>
            <w:r>
              <w:rPr>
                <w:rFonts w:ascii="Arial" w:eastAsia="Arial" w:hAnsi="Arial" w:cs="Arial"/>
                <w:color w:val="000000"/>
                <w:sz w:val="18"/>
              </w:rPr>
              <w:t>Italy</w:t>
            </w:r>
          </w:p>
        </w:tc>
        <w:tc>
          <w:tcPr>
            <w:tcW w:w="960" w:type="dxa"/>
            <w:tcBorders>
              <w:bottom w:val="nil"/>
              <w:right w:val="nil"/>
            </w:tcBorders>
            <w:tcMar>
              <w:top w:w="20" w:type="dxa"/>
              <w:bottom w:w="20" w:type="dxa"/>
            </w:tcMar>
          </w:tcPr>
          <w:p w14:paraId="209C5085" w14:textId="77777777" w:rsidR="001E12EE" w:rsidRDefault="00000000">
            <w:pPr>
              <w:spacing w:line="220" w:lineRule="atLeast"/>
            </w:pPr>
            <w:r>
              <w:rPr>
                <w:rFonts w:ascii="Arial" w:eastAsia="Arial" w:hAnsi="Arial" w:cs="Arial"/>
                <w:color w:val="000000"/>
                <w:sz w:val="18"/>
              </w:rPr>
              <w:t>62</w:t>
            </w:r>
          </w:p>
        </w:tc>
        <w:tc>
          <w:tcPr>
            <w:tcW w:w="1200" w:type="dxa"/>
            <w:tcBorders>
              <w:bottom w:val="nil"/>
              <w:right w:val="nil"/>
            </w:tcBorders>
            <w:tcMar>
              <w:top w:w="20" w:type="dxa"/>
              <w:bottom w:w="20" w:type="dxa"/>
            </w:tcMar>
          </w:tcPr>
          <w:p w14:paraId="27C9D157" w14:textId="77777777" w:rsidR="001E12EE" w:rsidRDefault="00000000">
            <w:pPr>
              <w:spacing w:line="220" w:lineRule="atLeast"/>
            </w:pPr>
            <w:r>
              <w:rPr>
                <w:rFonts w:ascii="Arial" w:eastAsia="Arial" w:hAnsi="Arial" w:cs="Arial"/>
                <w:color w:val="000000"/>
                <w:sz w:val="18"/>
              </w:rPr>
              <w:t>0.90</w:t>
            </w:r>
          </w:p>
        </w:tc>
        <w:tc>
          <w:tcPr>
            <w:tcW w:w="1200" w:type="dxa"/>
            <w:tcBorders>
              <w:bottom w:val="nil"/>
              <w:right w:val="nil"/>
            </w:tcBorders>
            <w:tcMar>
              <w:top w:w="20" w:type="dxa"/>
              <w:bottom w:w="20" w:type="dxa"/>
            </w:tcMar>
          </w:tcPr>
          <w:p w14:paraId="0470B3FA" w14:textId="77777777" w:rsidR="001E12EE" w:rsidRDefault="00000000">
            <w:pPr>
              <w:spacing w:line="220" w:lineRule="atLeast"/>
            </w:pPr>
            <w:r>
              <w:rPr>
                <w:rFonts w:ascii="Arial" w:eastAsia="Arial" w:hAnsi="Arial" w:cs="Arial"/>
                <w:color w:val="000000"/>
                <w:sz w:val="18"/>
              </w:rPr>
              <w:t>1512</w:t>
            </w:r>
          </w:p>
        </w:tc>
        <w:tc>
          <w:tcPr>
            <w:tcW w:w="1440" w:type="dxa"/>
            <w:tcBorders>
              <w:bottom w:val="nil"/>
            </w:tcBorders>
            <w:tcMar>
              <w:top w:w="20" w:type="dxa"/>
              <w:bottom w:w="20" w:type="dxa"/>
            </w:tcMar>
          </w:tcPr>
          <w:p w14:paraId="72B5283A" w14:textId="77777777" w:rsidR="001E12EE" w:rsidRDefault="00000000">
            <w:pPr>
              <w:spacing w:line="220" w:lineRule="atLeast"/>
            </w:pPr>
            <w:r>
              <w:rPr>
                <w:rFonts w:ascii="Arial" w:eastAsia="Arial" w:hAnsi="Arial" w:cs="Arial"/>
                <w:color w:val="000000"/>
                <w:sz w:val="18"/>
              </w:rPr>
              <w:t>24.39</w:t>
            </w:r>
          </w:p>
        </w:tc>
      </w:tr>
      <w:tr w:rsidR="001E12EE" w14:paraId="214C8E30" w14:textId="77777777">
        <w:trPr>
          <w:jc w:val="center"/>
        </w:trPr>
        <w:tc>
          <w:tcPr>
            <w:tcW w:w="480" w:type="dxa"/>
            <w:tcBorders>
              <w:bottom w:val="nil"/>
              <w:right w:val="nil"/>
            </w:tcBorders>
            <w:tcMar>
              <w:top w:w="20" w:type="dxa"/>
              <w:bottom w:w="20" w:type="dxa"/>
            </w:tcMar>
          </w:tcPr>
          <w:p w14:paraId="4FE950DA" w14:textId="77777777" w:rsidR="001E12EE" w:rsidRDefault="00000000">
            <w:pPr>
              <w:spacing w:line="220" w:lineRule="atLeast"/>
            </w:pPr>
            <w:r>
              <w:rPr>
                <w:rFonts w:ascii="Arial" w:eastAsia="Arial" w:hAnsi="Arial" w:cs="Arial"/>
                <w:color w:val="000000"/>
                <w:sz w:val="18"/>
              </w:rPr>
              <w:t>7</w:t>
            </w:r>
          </w:p>
        </w:tc>
        <w:tc>
          <w:tcPr>
            <w:tcW w:w="2640" w:type="dxa"/>
            <w:tcBorders>
              <w:bottom w:val="nil"/>
              <w:right w:val="nil"/>
            </w:tcBorders>
            <w:tcMar>
              <w:top w:w="20" w:type="dxa"/>
              <w:bottom w:w="20" w:type="dxa"/>
            </w:tcMar>
          </w:tcPr>
          <w:p w14:paraId="44CF896C" w14:textId="77777777" w:rsidR="001E12EE" w:rsidRDefault="00000000">
            <w:pPr>
              <w:spacing w:line="220" w:lineRule="atLeast"/>
            </w:pPr>
            <w:r>
              <w:rPr>
                <w:rFonts w:ascii="Arial" w:eastAsia="Arial" w:hAnsi="Arial" w:cs="Arial"/>
                <w:color w:val="000000"/>
                <w:sz w:val="18"/>
              </w:rPr>
              <w:t>Stanford University</w:t>
            </w:r>
          </w:p>
        </w:tc>
        <w:tc>
          <w:tcPr>
            <w:tcW w:w="840" w:type="dxa"/>
            <w:tcBorders>
              <w:bottom w:val="nil"/>
              <w:right w:val="nil"/>
            </w:tcBorders>
            <w:tcMar>
              <w:top w:w="20" w:type="dxa"/>
              <w:bottom w:w="20" w:type="dxa"/>
            </w:tcMar>
          </w:tcPr>
          <w:p w14:paraId="68D7BFFC" w14:textId="77777777" w:rsidR="001E12EE" w:rsidRDefault="00000000">
            <w:pPr>
              <w:spacing w:line="220" w:lineRule="atLeast"/>
            </w:pPr>
            <w:r>
              <w:rPr>
                <w:rFonts w:ascii="Arial" w:eastAsia="Arial" w:hAnsi="Arial" w:cs="Arial"/>
                <w:color w:val="000000"/>
                <w:sz w:val="18"/>
              </w:rPr>
              <w:t>U.S</w:t>
            </w:r>
          </w:p>
        </w:tc>
        <w:tc>
          <w:tcPr>
            <w:tcW w:w="960" w:type="dxa"/>
            <w:tcBorders>
              <w:bottom w:val="nil"/>
              <w:right w:val="nil"/>
            </w:tcBorders>
            <w:tcMar>
              <w:top w:w="20" w:type="dxa"/>
              <w:bottom w:w="20" w:type="dxa"/>
            </w:tcMar>
          </w:tcPr>
          <w:p w14:paraId="37ED18E3" w14:textId="77777777" w:rsidR="001E12EE" w:rsidRDefault="00000000">
            <w:pPr>
              <w:spacing w:line="220" w:lineRule="atLeast"/>
            </w:pPr>
            <w:r>
              <w:rPr>
                <w:rFonts w:ascii="Arial" w:eastAsia="Arial" w:hAnsi="Arial" w:cs="Arial"/>
                <w:color w:val="000000"/>
                <w:sz w:val="18"/>
              </w:rPr>
              <w:t>62</w:t>
            </w:r>
          </w:p>
        </w:tc>
        <w:tc>
          <w:tcPr>
            <w:tcW w:w="1200" w:type="dxa"/>
            <w:tcBorders>
              <w:bottom w:val="nil"/>
              <w:right w:val="nil"/>
            </w:tcBorders>
            <w:tcMar>
              <w:top w:w="20" w:type="dxa"/>
              <w:bottom w:w="20" w:type="dxa"/>
            </w:tcMar>
          </w:tcPr>
          <w:p w14:paraId="1DE09D59" w14:textId="77777777" w:rsidR="001E12EE" w:rsidRDefault="00000000">
            <w:pPr>
              <w:spacing w:line="220" w:lineRule="atLeast"/>
            </w:pPr>
            <w:r>
              <w:rPr>
                <w:rFonts w:ascii="Arial" w:eastAsia="Arial" w:hAnsi="Arial" w:cs="Arial"/>
                <w:color w:val="000000"/>
                <w:sz w:val="18"/>
              </w:rPr>
              <w:t>0.90</w:t>
            </w:r>
          </w:p>
        </w:tc>
        <w:tc>
          <w:tcPr>
            <w:tcW w:w="1200" w:type="dxa"/>
            <w:tcBorders>
              <w:bottom w:val="nil"/>
              <w:right w:val="nil"/>
            </w:tcBorders>
            <w:tcMar>
              <w:top w:w="20" w:type="dxa"/>
              <w:bottom w:w="20" w:type="dxa"/>
            </w:tcMar>
          </w:tcPr>
          <w:p w14:paraId="4D0133DA" w14:textId="77777777" w:rsidR="001E12EE" w:rsidRDefault="00000000">
            <w:pPr>
              <w:spacing w:line="220" w:lineRule="atLeast"/>
            </w:pPr>
            <w:r>
              <w:rPr>
                <w:rFonts w:ascii="Arial" w:eastAsia="Arial" w:hAnsi="Arial" w:cs="Arial"/>
                <w:color w:val="000000"/>
                <w:sz w:val="18"/>
              </w:rPr>
              <w:t>6143</w:t>
            </w:r>
          </w:p>
        </w:tc>
        <w:tc>
          <w:tcPr>
            <w:tcW w:w="1440" w:type="dxa"/>
            <w:tcBorders>
              <w:bottom w:val="nil"/>
            </w:tcBorders>
            <w:tcMar>
              <w:top w:w="20" w:type="dxa"/>
              <w:bottom w:w="20" w:type="dxa"/>
            </w:tcMar>
          </w:tcPr>
          <w:p w14:paraId="422F07D7" w14:textId="77777777" w:rsidR="001E12EE" w:rsidRDefault="00000000">
            <w:pPr>
              <w:spacing w:line="220" w:lineRule="atLeast"/>
            </w:pPr>
            <w:r>
              <w:rPr>
                <w:rFonts w:ascii="Arial" w:eastAsia="Arial" w:hAnsi="Arial" w:cs="Arial"/>
                <w:color w:val="000000"/>
                <w:sz w:val="18"/>
              </w:rPr>
              <w:t>99.08</w:t>
            </w:r>
          </w:p>
        </w:tc>
      </w:tr>
      <w:tr w:rsidR="001E12EE" w14:paraId="553F2215" w14:textId="77777777">
        <w:trPr>
          <w:jc w:val="center"/>
        </w:trPr>
        <w:tc>
          <w:tcPr>
            <w:tcW w:w="480" w:type="dxa"/>
            <w:tcBorders>
              <w:bottom w:val="nil"/>
              <w:right w:val="nil"/>
            </w:tcBorders>
            <w:tcMar>
              <w:top w:w="20" w:type="dxa"/>
              <w:bottom w:w="20" w:type="dxa"/>
            </w:tcMar>
          </w:tcPr>
          <w:p w14:paraId="10F77B11" w14:textId="77777777" w:rsidR="001E12EE" w:rsidRDefault="00000000">
            <w:pPr>
              <w:spacing w:line="220" w:lineRule="atLeast"/>
            </w:pPr>
            <w:r>
              <w:rPr>
                <w:rFonts w:ascii="Arial" w:eastAsia="Arial" w:hAnsi="Arial" w:cs="Arial"/>
                <w:color w:val="000000"/>
                <w:sz w:val="18"/>
              </w:rPr>
              <w:t>8</w:t>
            </w:r>
          </w:p>
        </w:tc>
        <w:tc>
          <w:tcPr>
            <w:tcW w:w="2640" w:type="dxa"/>
            <w:tcBorders>
              <w:bottom w:val="nil"/>
              <w:right w:val="nil"/>
            </w:tcBorders>
            <w:tcMar>
              <w:top w:w="20" w:type="dxa"/>
              <w:bottom w:w="20" w:type="dxa"/>
            </w:tcMar>
          </w:tcPr>
          <w:p w14:paraId="0138F46D" w14:textId="77777777" w:rsidR="001E12EE" w:rsidRDefault="00000000">
            <w:pPr>
              <w:spacing w:line="220" w:lineRule="atLeast"/>
            </w:pPr>
            <w:r>
              <w:rPr>
                <w:rFonts w:ascii="Arial" w:eastAsia="Arial" w:hAnsi="Arial" w:cs="Arial"/>
                <w:color w:val="000000"/>
                <w:sz w:val="18"/>
              </w:rPr>
              <w:t>York University</w:t>
            </w:r>
          </w:p>
        </w:tc>
        <w:tc>
          <w:tcPr>
            <w:tcW w:w="840" w:type="dxa"/>
            <w:tcBorders>
              <w:bottom w:val="nil"/>
              <w:right w:val="nil"/>
            </w:tcBorders>
            <w:tcMar>
              <w:top w:w="20" w:type="dxa"/>
              <w:bottom w:w="20" w:type="dxa"/>
            </w:tcMar>
          </w:tcPr>
          <w:p w14:paraId="0105A463" w14:textId="77777777" w:rsidR="001E12EE" w:rsidRDefault="00000000">
            <w:pPr>
              <w:spacing w:line="220" w:lineRule="atLeast"/>
            </w:pPr>
            <w:r>
              <w:rPr>
                <w:rFonts w:ascii="Arial" w:eastAsia="Arial" w:hAnsi="Arial" w:cs="Arial"/>
                <w:color w:val="000000"/>
                <w:sz w:val="18"/>
              </w:rPr>
              <w:t>Canada</w:t>
            </w:r>
          </w:p>
        </w:tc>
        <w:tc>
          <w:tcPr>
            <w:tcW w:w="960" w:type="dxa"/>
            <w:tcBorders>
              <w:bottom w:val="nil"/>
              <w:right w:val="nil"/>
            </w:tcBorders>
            <w:tcMar>
              <w:top w:w="20" w:type="dxa"/>
              <w:bottom w:w="20" w:type="dxa"/>
            </w:tcMar>
          </w:tcPr>
          <w:p w14:paraId="50801294" w14:textId="77777777" w:rsidR="001E12EE" w:rsidRDefault="00000000">
            <w:pPr>
              <w:spacing w:line="220" w:lineRule="atLeast"/>
            </w:pPr>
            <w:r>
              <w:rPr>
                <w:rFonts w:ascii="Arial" w:eastAsia="Arial" w:hAnsi="Arial" w:cs="Arial"/>
                <w:color w:val="000000"/>
                <w:sz w:val="18"/>
              </w:rPr>
              <w:t>58</w:t>
            </w:r>
          </w:p>
        </w:tc>
        <w:tc>
          <w:tcPr>
            <w:tcW w:w="1200" w:type="dxa"/>
            <w:tcBorders>
              <w:bottom w:val="nil"/>
              <w:right w:val="nil"/>
            </w:tcBorders>
            <w:tcMar>
              <w:top w:w="20" w:type="dxa"/>
              <w:bottom w:w="20" w:type="dxa"/>
            </w:tcMar>
          </w:tcPr>
          <w:p w14:paraId="5C5587F9" w14:textId="77777777" w:rsidR="001E12EE" w:rsidRDefault="00000000">
            <w:pPr>
              <w:spacing w:line="220" w:lineRule="atLeast"/>
            </w:pPr>
            <w:r>
              <w:rPr>
                <w:rFonts w:ascii="Arial" w:eastAsia="Arial" w:hAnsi="Arial" w:cs="Arial"/>
                <w:color w:val="000000"/>
                <w:sz w:val="18"/>
              </w:rPr>
              <w:t>0.84</w:t>
            </w:r>
          </w:p>
        </w:tc>
        <w:tc>
          <w:tcPr>
            <w:tcW w:w="1200" w:type="dxa"/>
            <w:tcBorders>
              <w:bottom w:val="nil"/>
              <w:right w:val="nil"/>
            </w:tcBorders>
            <w:tcMar>
              <w:top w:w="20" w:type="dxa"/>
              <w:bottom w:w="20" w:type="dxa"/>
            </w:tcMar>
          </w:tcPr>
          <w:p w14:paraId="584E42A2" w14:textId="77777777" w:rsidR="001E12EE" w:rsidRDefault="00000000">
            <w:pPr>
              <w:spacing w:line="220" w:lineRule="atLeast"/>
            </w:pPr>
            <w:r>
              <w:rPr>
                <w:rFonts w:ascii="Arial" w:eastAsia="Arial" w:hAnsi="Arial" w:cs="Arial"/>
                <w:color w:val="000000"/>
                <w:sz w:val="18"/>
              </w:rPr>
              <w:t>2355</w:t>
            </w:r>
          </w:p>
        </w:tc>
        <w:tc>
          <w:tcPr>
            <w:tcW w:w="1440" w:type="dxa"/>
            <w:tcBorders>
              <w:bottom w:val="nil"/>
            </w:tcBorders>
            <w:tcMar>
              <w:top w:w="20" w:type="dxa"/>
              <w:bottom w:w="20" w:type="dxa"/>
            </w:tcMar>
          </w:tcPr>
          <w:p w14:paraId="4D5F1F43" w14:textId="77777777" w:rsidR="001E12EE" w:rsidRDefault="00000000">
            <w:pPr>
              <w:spacing w:line="220" w:lineRule="atLeast"/>
            </w:pPr>
            <w:r>
              <w:rPr>
                <w:rFonts w:ascii="Arial" w:eastAsia="Arial" w:hAnsi="Arial" w:cs="Arial"/>
                <w:color w:val="000000"/>
                <w:sz w:val="18"/>
              </w:rPr>
              <w:t>40.60</w:t>
            </w:r>
          </w:p>
        </w:tc>
      </w:tr>
      <w:tr w:rsidR="001E12EE" w14:paraId="54887102" w14:textId="77777777">
        <w:trPr>
          <w:jc w:val="center"/>
        </w:trPr>
        <w:tc>
          <w:tcPr>
            <w:tcW w:w="480" w:type="dxa"/>
            <w:tcBorders>
              <w:bottom w:val="nil"/>
              <w:right w:val="nil"/>
            </w:tcBorders>
            <w:tcMar>
              <w:top w:w="20" w:type="dxa"/>
              <w:bottom w:w="20" w:type="dxa"/>
            </w:tcMar>
          </w:tcPr>
          <w:p w14:paraId="720B6A2D" w14:textId="77777777" w:rsidR="001E12EE" w:rsidRDefault="00000000">
            <w:pPr>
              <w:spacing w:line="220" w:lineRule="atLeast"/>
            </w:pPr>
            <w:r>
              <w:rPr>
                <w:rFonts w:ascii="Arial" w:eastAsia="Arial" w:hAnsi="Arial" w:cs="Arial"/>
                <w:color w:val="000000"/>
                <w:sz w:val="18"/>
              </w:rPr>
              <w:t>9</w:t>
            </w:r>
          </w:p>
        </w:tc>
        <w:tc>
          <w:tcPr>
            <w:tcW w:w="2640" w:type="dxa"/>
            <w:tcBorders>
              <w:bottom w:val="nil"/>
              <w:right w:val="nil"/>
            </w:tcBorders>
            <w:tcMar>
              <w:top w:w="20" w:type="dxa"/>
              <w:bottom w:w="20" w:type="dxa"/>
            </w:tcMar>
          </w:tcPr>
          <w:p w14:paraId="3AF5256D" w14:textId="77777777" w:rsidR="001E12EE" w:rsidRDefault="00000000">
            <w:pPr>
              <w:spacing w:line="220" w:lineRule="atLeast"/>
            </w:pPr>
            <w:r>
              <w:rPr>
                <w:rFonts w:ascii="Arial" w:eastAsia="Arial" w:hAnsi="Arial" w:cs="Arial"/>
                <w:color w:val="000000"/>
                <w:sz w:val="18"/>
              </w:rPr>
              <w:t>University of Minnesota</w:t>
            </w:r>
          </w:p>
        </w:tc>
        <w:tc>
          <w:tcPr>
            <w:tcW w:w="840" w:type="dxa"/>
            <w:tcBorders>
              <w:bottom w:val="nil"/>
              <w:right w:val="nil"/>
            </w:tcBorders>
            <w:tcMar>
              <w:top w:w="20" w:type="dxa"/>
              <w:bottom w:w="20" w:type="dxa"/>
            </w:tcMar>
          </w:tcPr>
          <w:p w14:paraId="69A9A1C8" w14:textId="77777777" w:rsidR="001E12EE" w:rsidRDefault="00000000">
            <w:pPr>
              <w:spacing w:line="220" w:lineRule="atLeast"/>
            </w:pPr>
            <w:r>
              <w:rPr>
                <w:rFonts w:ascii="Arial" w:eastAsia="Arial" w:hAnsi="Arial" w:cs="Arial"/>
                <w:color w:val="000000"/>
                <w:sz w:val="18"/>
              </w:rPr>
              <w:t>U.S</w:t>
            </w:r>
          </w:p>
        </w:tc>
        <w:tc>
          <w:tcPr>
            <w:tcW w:w="960" w:type="dxa"/>
            <w:tcBorders>
              <w:bottom w:val="nil"/>
              <w:right w:val="nil"/>
            </w:tcBorders>
            <w:tcMar>
              <w:top w:w="20" w:type="dxa"/>
              <w:bottom w:w="20" w:type="dxa"/>
            </w:tcMar>
          </w:tcPr>
          <w:p w14:paraId="2BB07808" w14:textId="77777777" w:rsidR="001E12EE" w:rsidRDefault="00000000">
            <w:pPr>
              <w:spacing w:line="220" w:lineRule="atLeast"/>
            </w:pPr>
            <w:r>
              <w:rPr>
                <w:rFonts w:ascii="Arial" w:eastAsia="Arial" w:hAnsi="Arial" w:cs="Arial"/>
                <w:color w:val="000000"/>
                <w:sz w:val="18"/>
              </w:rPr>
              <w:t>56</w:t>
            </w:r>
          </w:p>
        </w:tc>
        <w:tc>
          <w:tcPr>
            <w:tcW w:w="1200" w:type="dxa"/>
            <w:tcBorders>
              <w:bottom w:val="nil"/>
              <w:right w:val="nil"/>
            </w:tcBorders>
            <w:tcMar>
              <w:top w:w="20" w:type="dxa"/>
              <w:bottom w:w="20" w:type="dxa"/>
            </w:tcMar>
          </w:tcPr>
          <w:p w14:paraId="2BF9A6D8" w14:textId="77777777" w:rsidR="001E12EE" w:rsidRDefault="00000000">
            <w:pPr>
              <w:spacing w:line="220" w:lineRule="atLeast"/>
            </w:pPr>
            <w:r>
              <w:rPr>
                <w:rFonts w:ascii="Arial" w:eastAsia="Arial" w:hAnsi="Arial" w:cs="Arial"/>
                <w:color w:val="000000"/>
                <w:sz w:val="18"/>
              </w:rPr>
              <w:t>0.81</w:t>
            </w:r>
          </w:p>
        </w:tc>
        <w:tc>
          <w:tcPr>
            <w:tcW w:w="1200" w:type="dxa"/>
            <w:tcBorders>
              <w:bottom w:val="nil"/>
              <w:right w:val="nil"/>
            </w:tcBorders>
            <w:tcMar>
              <w:top w:w="20" w:type="dxa"/>
              <w:bottom w:w="20" w:type="dxa"/>
            </w:tcMar>
          </w:tcPr>
          <w:p w14:paraId="23828171" w14:textId="77777777" w:rsidR="001E12EE" w:rsidRDefault="00000000">
            <w:pPr>
              <w:spacing w:line="220" w:lineRule="atLeast"/>
            </w:pPr>
            <w:r>
              <w:rPr>
                <w:rFonts w:ascii="Arial" w:eastAsia="Arial" w:hAnsi="Arial" w:cs="Arial"/>
                <w:color w:val="000000"/>
                <w:sz w:val="18"/>
              </w:rPr>
              <w:t>3142</w:t>
            </w:r>
          </w:p>
        </w:tc>
        <w:tc>
          <w:tcPr>
            <w:tcW w:w="1440" w:type="dxa"/>
            <w:tcBorders>
              <w:bottom w:val="nil"/>
            </w:tcBorders>
            <w:tcMar>
              <w:top w:w="20" w:type="dxa"/>
              <w:bottom w:w="20" w:type="dxa"/>
            </w:tcMar>
          </w:tcPr>
          <w:p w14:paraId="60AC7EC7" w14:textId="77777777" w:rsidR="001E12EE" w:rsidRDefault="00000000">
            <w:pPr>
              <w:spacing w:line="220" w:lineRule="atLeast"/>
            </w:pPr>
            <w:r>
              <w:rPr>
                <w:rFonts w:ascii="Arial" w:eastAsia="Arial" w:hAnsi="Arial" w:cs="Arial"/>
                <w:color w:val="000000"/>
                <w:sz w:val="18"/>
              </w:rPr>
              <w:t>56.11</w:t>
            </w:r>
          </w:p>
        </w:tc>
      </w:tr>
      <w:tr w:rsidR="001E12EE" w14:paraId="1687C4EB" w14:textId="77777777">
        <w:trPr>
          <w:jc w:val="center"/>
        </w:trPr>
        <w:tc>
          <w:tcPr>
            <w:tcW w:w="480" w:type="dxa"/>
            <w:tcBorders>
              <w:bottom w:val="nil"/>
              <w:right w:val="nil"/>
            </w:tcBorders>
            <w:tcMar>
              <w:top w:w="20" w:type="dxa"/>
              <w:bottom w:w="20" w:type="dxa"/>
            </w:tcMar>
          </w:tcPr>
          <w:p w14:paraId="116435F7" w14:textId="77777777" w:rsidR="001E12EE" w:rsidRDefault="00000000">
            <w:pPr>
              <w:spacing w:line="220" w:lineRule="atLeast"/>
            </w:pPr>
            <w:r>
              <w:rPr>
                <w:rFonts w:ascii="Arial" w:eastAsia="Arial" w:hAnsi="Arial" w:cs="Arial"/>
                <w:color w:val="000000"/>
                <w:sz w:val="18"/>
              </w:rPr>
              <w:t>10</w:t>
            </w:r>
          </w:p>
        </w:tc>
        <w:tc>
          <w:tcPr>
            <w:tcW w:w="2640" w:type="dxa"/>
            <w:tcBorders>
              <w:bottom w:val="nil"/>
              <w:right w:val="nil"/>
            </w:tcBorders>
            <w:tcMar>
              <w:top w:w="20" w:type="dxa"/>
              <w:bottom w:w="20" w:type="dxa"/>
            </w:tcMar>
          </w:tcPr>
          <w:p w14:paraId="4C770F35" w14:textId="77777777" w:rsidR="001E12EE" w:rsidRDefault="00000000">
            <w:pPr>
              <w:spacing w:line="220" w:lineRule="atLeast"/>
            </w:pPr>
            <w:r>
              <w:rPr>
                <w:rFonts w:ascii="Arial" w:eastAsia="Arial" w:hAnsi="Arial" w:cs="Arial"/>
                <w:color w:val="000000"/>
                <w:sz w:val="18"/>
              </w:rPr>
              <w:t>Babson College</w:t>
            </w:r>
          </w:p>
        </w:tc>
        <w:tc>
          <w:tcPr>
            <w:tcW w:w="840" w:type="dxa"/>
            <w:tcBorders>
              <w:bottom w:val="nil"/>
              <w:right w:val="nil"/>
            </w:tcBorders>
            <w:tcMar>
              <w:top w:w="20" w:type="dxa"/>
              <w:bottom w:w="20" w:type="dxa"/>
            </w:tcMar>
          </w:tcPr>
          <w:p w14:paraId="0E8F533A" w14:textId="77777777" w:rsidR="001E12EE" w:rsidRDefault="00000000">
            <w:pPr>
              <w:spacing w:line="220" w:lineRule="atLeast"/>
            </w:pPr>
            <w:r>
              <w:rPr>
                <w:rFonts w:ascii="Arial" w:eastAsia="Arial" w:hAnsi="Arial" w:cs="Arial"/>
                <w:color w:val="000000"/>
                <w:sz w:val="18"/>
              </w:rPr>
              <w:t>U.S</w:t>
            </w:r>
          </w:p>
        </w:tc>
        <w:tc>
          <w:tcPr>
            <w:tcW w:w="960" w:type="dxa"/>
            <w:tcBorders>
              <w:bottom w:val="nil"/>
              <w:right w:val="nil"/>
            </w:tcBorders>
            <w:tcMar>
              <w:top w:w="20" w:type="dxa"/>
              <w:bottom w:w="20" w:type="dxa"/>
            </w:tcMar>
          </w:tcPr>
          <w:p w14:paraId="2B788BEC" w14:textId="77777777" w:rsidR="001E12EE" w:rsidRDefault="00000000">
            <w:pPr>
              <w:spacing w:line="220" w:lineRule="atLeast"/>
            </w:pPr>
            <w:r>
              <w:rPr>
                <w:rFonts w:ascii="Arial" w:eastAsia="Arial" w:hAnsi="Arial" w:cs="Arial"/>
                <w:color w:val="000000"/>
                <w:sz w:val="18"/>
              </w:rPr>
              <w:t>47</w:t>
            </w:r>
          </w:p>
        </w:tc>
        <w:tc>
          <w:tcPr>
            <w:tcW w:w="1200" w:type="dxa"/>
            <w:tcBorders>
              <w:bottom w:val="nil"/>
              <w:right w:val="nil"/>
            </w:tcBorders>
            <w:tcMar>
              <w:top w:w="20" w:type="dxa"/>
              <w:bottom w:w="20" w:type="dxa"/>
            </w:tcMar>
          </w:tcPr>
          <w:p w14:paraId="4A9CAAE2" w14:textId="77777777" w:rsidR="001E12EE" w:rsidRDefault="00000000">
            <w:pPr>
              <w:spacing w:line="220" w:lineRule="atLeast"/>
            </w:pPr>
            <w:r>
              <w:rPr>
                <w:rFonts w:ascii="Arial" w:eastAsia="Arial" w:hAnsi="Arial" w:cs="Arial"/>
                <w:color w:val="000000"/>
                <w:sz w:val="18"/>
              </w:rPr>
              <w:t>0.68</w:t>
            </w:r>
          </w:p>
        </w:tc>
        <w:tc>
          <w:tcPr>
            <w:tcW w:w="1200" w:type="dxa"/>
            <w:tcBorders>
              <w:bottom w:val="nil"/>
              <w:right w:val="nil"/>
            </w:tcBorders>
            <w:tcMar>
              <w:top w:w="20" w:type="dxa"/>
              <w:bottom w:w="20" w:type="dxa"/>
            </w:tcMar>
          </w:tcPr>
          <w:p w14:paraId="77548B3F" w14:textId="77777777" w:rsidR="001E12EE" w:rsidRDefault="00000000">
            <w:pPr>
              <w:spacing w:line="220" w:lineRule="atLeast"/>
            </w:pPr>
            <w:r>
              <w:rPr>
                <w:rFonts w:ascii="Arial" w:eastAsia="Arial" w:hAnsi="Arial" w:cs="Arial"/>
                <w:color w:val="000000"/>
                <w:sz w:val="18"/>
              </w:rPr>
              <w:t>3255</w:t>
            </w:r>
          </w:p>
        </w:tc>
        <w:tc>
          <w:tcPr>
            <w:tcW w:w="1440" w:type="dxa"/>
            <w:tcBorders>
              <w:bottom w:val="nil"/>
            </w:tcBorders>
            <w:tcMar>
              <w:top w:w="20" w:type="dxa"/>
              <w:bottom w:w="20" w:type="dxa"/>
            </w:tcMar>
          </w:tcPr>
          <w:p w14:paraId="016EE65A" w14:textId="77777777" w:rsidR="001E12EE" w:rsidRDefault="00000000">
            <w:pPr>
              <w:spacing w:line="220" w:lineRule="atLeast"/>
            </w:pPr>
            <w:r>
              <w:rPr>
                <w:rFonts w:ascii="Arial" w:eastAsia="Arial" w:hAnsi="Arial" w:cs="Arial"/>
                <w:color w:val="000000"/>
                <w:sz w:val="18"/>
              </w:rPr>
              <w:t>69.26</w:t>
            </w:r>
          </w:p>
        </w:tc>
      </w:tr>
      <w:tr w:rsidR="001E12EE" w14:paraId="5D5DE3F8" w14:textId="77777777">
        <w:trPr>
          <w:jc w:val="center"/>
        </w:trPr>
        <w:tc>
          <w:tcPr>
            <w:tcW w:w="480" w:type="dxa"/>
            <w:tcBorders>
              <w:right w:val="nil"/>
            </w:tcBorders>
            <w:tcMar>
              <w:top w:w="20" w:type="dxa"/>
              <w:bottom w:w="20" w:type="dxa"/>
            </w:tcMar>
          </w:tcPr>
          <w:p w14:paraId="719A2404" w14:textId="77777777" w:rsidR="001E12EE" w:rsidRDefault="00000000">
            <w:pPr>
              <w:spacing w:line="220" w:lineRule="atLeast"/>
            </w:pPr>
            <w:r>
              <w:rPr>
                <w:rFonts w:ascii="Arial" w:eastAsia="Arial" w:hAnsi="Arial" w:cs="Arial"/>
                <w:color w:val="000000"/>
                <w:sz w:val="18"/>
              </w:rPr>
              <w:t>10</w:t>
            </w:r>
          </w:p>
        </w:tc>
        <w:tc>
          <w:tcPr>
            <w:tcW w:w="2640" w:type="dxa"/>
            <w:tcBorders>
              <w:right w:val="nil"/>
            </w:tcBorders>
            <w:tcMar>
              <w:top w:w="20" w:type="dxa"/>
              <w:bottom w:w="20" w:type="dxa"/>
            </w:tcMar>
          </w:tcPr>
          <w:p w14:paraId="41649F15" w14:textId="77777777" w:rsidR="001E12EE" w:rsidRDefault="00000000">
            <w:pPr>
              <w:spacing w:line="220" w:lineRule="atLeast"/>
            </w:pPr>
            <w:r>
              <w:rPr>
                <w:rFonts w:ascii="Arial" w:eastAsia="Arial" w:hAnsi="Arial" w:cs="Arial"/>
                <w:color w:val="000000"/>
                <w:sz w:val="18"/>
              </w:rPr>
              <w:t>University of Pennsylvania</w:t>
            </w:r>
          </w:p>
        </w:tc>
        <w:tc>
          <w:tcPr>
            <w:tcW w:w="840" w:type="dxa"/>
            <w:tcBorders>
              <w:right w:val="nil"/>
            </w:tcBorders>
            <w:tcMar>
              <w:top w:w="20" w:type="dxa"/>
              <w:bottom w:w="20" w:type="dxa"/>
            </w:tcMar>
          </w:tcPr>
          <w:p w14:paraId="4C37C0F8" w14:textId="77777777" w:rsidR="001E12EE" w:rsidRDefault="00000000">
            <w:pPr>
              <w:spacing w:line="220" w:lineRule="atLeast"/>
            </w:pPr>
            <w:r>
              <w:rPr>
                <w:rFonts w:ascii="Arial" w:eastAsia="Arial" w:hAnsi="Arial" w:cs="Arial"/>
                <w:color w:val="000000"/>
                <w:sz w:val="18"/>
              </w:rPr>
              <w:t>U.S</w:t>
            </w:r>
          </w:p>
        </w:tc>
        <w:tc>
          <w:tcPr>
            <w:tcW w:w="960" w:type="dxa"/>
            <w:tcBorders>
              <w:right w:val="nil"/>
            </w:tcBorders>
            <w:tcMar>
              <w:top w:w="20" w:type="dxa"/>
              <w:bottom w:w="20" w:type="dxa"/>
            </w:tcMar>
          </w:tcPr>
          <w:p w14:paraId="11F2C9DB" w14:textId="77777777" w:rsidR="001E12EE" w:rsidRDefault="00000000">
            <w:pPr>
              <w:spacing w:line="220" w:lineRule="atLeast"/>
            </w:pPr>
            <w:r>
              <w:rPr>
                <w:rFonts w:ascii="Arial" w:eastAsia="Arial" w:hAnsi="Arial" w:cs="Arial"/>
                <w:color w:val="000000"/>
                <w:sz w:val="18"/>
              </w:rPr>
              <w:t>47</w:t>
            </w:r>
          </w:p>
        </w:tc>
        <w:tc>
          <w:tcPr>
            <w:tcW w:w="1200" w:type="dxa"/>
            <w:tcBorders>
              <w:right w:val="nil"/>
            </w:tcBorders>
            <w:tcMar>
              <w:top w:w="20" w:type="dxa"/>
              <w:bottom w:w="20" w:type="dxa"/>
            </w:tcMar>
          </w:tcPr>
          <w:p w14:paraId="2A368F48" w14:textId="77777777" w:rsidR="001E12EE" w:rsidRDefault="00000000">
            <w:pPr>
              <w:spacing w:line="220" w:lineRule="atLeast"/>
            </w:pPr>
            <w:r>
              <w:rPr>
                <w:rFonts w:ascii="Arial" w:eastAsia="Arial" w:hAnsi="Arial" w:cs="Arial"/>
                <w:color w:val="000000"/>
                <w:sz w:val="18"/>
              </w:rPr>
              <w:t>0.68</w:t>
            </w:r>
          </w:p>
        </w:tc>
        <w:tc>
          <w:tcPr>
            <w:tcW w:w="1200" w:type="dxa"/>
            <w:tcBorders>
              <w:right w:val="nil"/>
            </w:tcBorders>
            <w:tcMar>
              <w:top w:w="20" w:type="dxa"/>
              <w:bottom w:w="20" w:type="dxa"/>
            </w:tcMar>
          </w:tcPr>
          <w:p w14:paraId="0A2383E4" w14:textId="77777777" w:rsidR="001E12EE" w:rsidRDefault="00000000">
            <w:pPr>
              <w:spacing w:line="220" w:lineRule="atLeast"/>
            </w:pPr>
            <w:r>
              <w:rPr>
                <w:rFonts w:ascii="Arial" w:eastAsia="Arial" w:hAnsi="Arial" w:cs="Arial"/>
                <w:color w:val="000000"/>
                <w:sz w:val="18"/>
              </w:rPr>
              <w:t>3616</w:t>
            </w:r>
          </w:p>
        </w:tc>
        <w:tc>
          <w:tcPr>
            <w:tcW w:w="1440" w:type="dxa"/>
            <w:tcMar>
              <w:top w:w="20" w:type="dxa"/>
              <w:bottom w:w="20" w:type="dxa"/>
            </w:tcMar>
          </w:tcPr>
          <w:p w14:paraId="0F87874A" w14:textId="77777777" w:rsidR="001E12EE" w:rsidRDefault="00000000">
            <w:pPr>
              <w:spacing w:line="220" w:lineRule="atLeast"/>
            </w:pPr>
            <w:r>
              <w:rPr>
                <w:rFonts w:ascii="Arial" w:eastAsia="Arial" w:hAnsi="Arial" w:cs="Arial"/>
                <w:color w:val="000000"/>
                <w:sz w:val="18"/>
              </w:rPr>
              <w:t>76.94</w:t>
            </w:r>
          </w:p>
        </w:tc>
      </w:tr>
    </w:tbl>
    <w:p w14:paraId="75FF82DF" w14:textId="77777777" w:rsidR="001E12EE" w:rsidRDefault="00000000">
      <w:pPr>
        <w:spacing w:before="200" w:line="260" w:lineRule="atLeast"/>
        <w:jc w:val="both"/>
      </w:pPr>
      <w:r>
        <w:rPr>
          <w:rFonts w:ascii="Arial" w:eastAsia="Arial" w:hAnsi="Arial" w:cs="Arial"/>
          <w:color w:val="000000"/>
          <w:sz w:val="20"/>
        </w:rPr>
        <w:t xml:space="preserve">We then visualized the collaboration network of 50 most representative institutions employing the </w:t>
      </w:r>
      <w:proofErr w:type="spellStart"/>
      <w:r>
        <w:rPr>
          <w:rFonts w:ascii="Arial" w:eastAsia="Arial" w:hAnsi="Arial" w:cs="Arial"/>
          <w:color w:val="000000"/>
          <w:sz w:val="20"/>
        </w:rPr>
        <w:t>Kamada</w:t>
      </w:r>
      <w:proofErr w:type="spellEnd"/>
      <w:r>
        <w:rPr>
          <w:rFonts w:ascii="Arial" w:eastAsia="Arial" w:hAnsi="Arial" w:cs="Arial"/>
          <w:color w:val="000000"/>
          <w:sz w:val="20"/>
        </w:rPr>
        <w:t xml:space="preserve">-Kawai network layout and Louvain clustering logarithm (Fig. ). The network points out four main clusters: (1) Blue cluster–collaboration dominated by private institutions within the U.S., led by three powerhouses (Harvard University, Stanford University, University of Pennsylvania, and the University of North Carolina); (2) Orange cluster–collaboration group dominated by public institutions within the U.S., led by two powerhouses (Indiana University and the University of Minnesota); (3) Red cluster–collaboration group dominated by institutions in the Europe and Canada, led by powerhouses outside of the U.S. (Ghent University, University of Nottingham, York University, and the Polytechnic University of Milan); (4) Purple cluster–collaboration group that has a connection with all clusters, </w:t>
      </w:r>
      <w:r>
        <w:rPr>
          <w:rFonts w:ascii="Arial" w:eastAsia="Arial" w:hAnsi="Arial" w:cs="Arial"/>
          <w:color w:val="000000"/>
          <w:sz w:val="20"/>
        </w:rPr>
        <w:lastRenderedPageBreak/>
        <w:t>led by one powerhouse (Babson College); (5) Green cluster–collaboration group that has a close connection with European institutions. Nevertheless, only three institutions from other regions outside Western countries appear in the network (Tsinghua University, Southwestern University of Finance and Economics, and the National University of Singapore). This indicates the weak knowledge exchange of institutions around the world apart from Western countries in the discourse of entrepreneurial finance. The visualization result from 80 and 100 most representative institutions reveals the rising distance between clusters 1 and 3, the higher interconnection of clusters 2, 4, 5, and the marginal appearance of several institutions from China and Hong Kong. Generally looking, there is not much difference in the bigger picture, which suggests the Western monocentric in the collaboration network.</w:t>
      </w:r>
    </w:p>
    <w:p w14:paraId="664CA6C9" w14:textId="77777777" w:rsidR="001E12EE" w:rsidRDefault="00000000">
      <w:pPr>
        <w:spacing w:before="200" w:line="260" w:lineRule="atLeast"/>
        <w:jc w:val="both"/>
      </w:pPr>
      <w:r>
        <w:rPr>
          <w:rFonts w:ascii="Arial" w:eastAsia="Arial" w:hAnsi="Arial" w:cs="Arial"/>
          <w:color w:val="000000"/>
          <w:sz w:val="20"/>
        </w:rPr>
        <w:t>Collaboration network of 50 most representative institutions in entrepreneurial finance discipline</w:t>
      </w:r>
    </w:p>
    <w:p w14:paraId="25A75DF0" w14:textId="77777777" w:rsidR="001E12EE" w:rsidRDefault="00000000">
      <w:pPr>
        <w:spacing w:before="200" w:line="260" w:lineRule="atLeast"/>
        <w:jc w:val="both"/>
      </w:pPr>
      <w:r>
        <w:rPr>
          <w:rFonts w:ascii="Arial" w:eastAsia="Arial" w:hAnsi="Arial" w:cs="Arial"/>
          <w:color w:val="000000"/>
          <w:sz w:val="20"/>
        </w:rPr>
        <w:t>Most productive countries and their social structure</w:t>
      </w:r>
    </w:p>
    <w:p w14:paraId="20CB8FC3" w14:textId="77777777" w:rsidR="001E12EE" w:rsidRDefault="00000000">
      <w:pPr>
        <w:spacing w:before="200" w:line="260" w:lineRule="atLeast"/>
        <w:jc w:val="both"/>
      </w:pPr>
      <w:r>
        <w:rPr>
          <w:rFonts w:ascii="Arial" w:eastAsia="Arial" w:hAnsi="Arial" w:cs="Arial"/>
          <w:color w:val="000000"/>
          <w:sz w:val="20"/>
        </w:rPr>
        <w:t>With 2,193 articles contributing 31.77 percent of the total publication, the U.S. is the most productive country. The scientific impact of the U.S. (76,894 citations and 35.06 citations per article) is also far ahead of other nations. For some countries, the number of articles does not reflect much of their impact (see Table ). Netherlands authors have only 243 articles, but each of them is cited 21.17 times. In a list dominated by developed Western countries, China is on the rise with 424 publications, but their impacts are relatively low. The average citation of an article by China is 13.31, making them the least influential country in the top 10.</w:t>
      </w:r>
    </w:p>
    <w:p w14:paraId="3C5701EF" w14:textId="77777777" w:rsidR="001E12EE" w:rsidRDefault="00000000">
      <w:pPr>
        <w:spacing w:before="200" w:line="260" w:lineRule="atLeast"/>
        <w:jc w:val="both"/>
      </w:pPr>
      <w:r>
        <w:rPr>
          <w:rFonts w:ascii="Arial" w:eastAsia="Arial" w:hAnsi="Arial" w:cs="Arial"/>
          <w:color w:val="000000"/>
          <w:sz w:val="20"/>
        </w:rPr>
        <w:t>Top ten countries for scientific output in entrepreneurial finance discipline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0"/>
        <w:gridCol w:w="1440"/>
        <w:gridCol w:w="1080"/>
        <w:gridCol w:w="1560"/>
        <w:gridCol w:w="1800"/>
        <w:gridCol w:w="2520"/>
      </w:tblGrid>
      <w:tr w:rsidR="001E12EE" w14:paraId="3A6847D7" w14:textId="77777777">
        <w:trPr>
          <w:tblHeader/>
          <w:jc w:val="center"/>
        </w:trPr>
        <w:tc>
          <w:tcPr>
            <w:tcW w:w="480" w:type="dxa"/>
            <w:tcBorders>
              <w:bottom w:val="nil"/>
              <w:right w:val="nil"/>
            </w:tcBorders>
            <w:tcMar>
              <w:top w:w="20" w:type="dxa"/>
              <w:bottom w:w="20" w:type="dxa"/>
            </w:tcMar>
          </w:tcPr>
          <w:p w14:paraId="70F1FC59" w14:textId="77777777" w:rsidR="001E12EE" w:rsidRDefault="00000000">
            <w:pPr>
              <w:spacing w:before="200" w:line="220" w:lineRule="atLeast"/>
            </w:pPr>
            <w:r>
              <w:rPr>
                <w:rFonts w:ascii="Arial" w:eastAsia="Arial" w:hAnsi="Arial" w:cs="Arial"/>
                <w:b/>
                <w:color w:val="000000"/>
                <w:sz w:val="18"/>
              </w:rPr>
              <w:t>Rank</w:t>
            </w:r>
          </w:p>
        </w:tc>
        <w:tc>
          <w:tcPr>
            <w:tcW w:w="1440" w:type="dxa"/>
            <w:tcBorders>
              <w:bottom w:val="nil"/>
              <w:right w:val="nil"/>
            </w:tcBorders>
            <w:tcMar>
              <w:top w:w="20" w:type="dxa"/>
              <w:bottom w:w="20" w:type="dxa"/>
            </w:tcMar>
          </w:tcPr>
          <w:p w14:paraId="0E6AC9F6" w14:textId="77777777" w:rsidR="001E12EE" w:rsidRDefault="00000000">
            <w:pPr>
              <w:spacing w:before="200" w:line="220" w:lineRule="atLeast"/>
            </w:pPr>
            <w:r>
              <w:rPr>
                <w:rFonts w:ascii="Arial" w:eastAsia="Arial" w:hAnsi="Arial" w:cs="Arial"/>
                <w:b/>
                <w:color w:val="000000"/>
                <w:sz w:val="18"/>
              </w:rPr>
              <w:t>Country</w:t>
            </w:r>
          </w:p>
        </w:tc>
        <w:tc>
          <w:tcPr>
            <w:tcW w:w="1080" w:type="dxa"/>
            <w:tcBorders>
              <w:bottom w:val="nil"/>
              <w:right w:val="nil"/>
            </w:tcBorders>
            <w:tcMar>
              <w:top w:w="20" w:type="dxa"/>
              <w:bottom w:w="20" w:type="dxa"/>
            </w:tcMar>
          </w:tcPr>
          <w:p w14:paraId="31D29DF0" w14:textId="77777777" w:rsidR="001E12EE" w:rsidRDefault="00000000">
            <w:pPr>
              <w:spacing w:before="200" w:line="220" w:lineRule="atLeast"/>
            </w:pPr>
            <w:r>
              <w:rPr>
                <w:rFonts w:ascii="Arial" w:eastAsia="Arial" w:hAnsi="Arial" w:cs="Arial"/>
                <w:b/>
                <w:color w:val="000000"/>
                <w:sz w:val="18"/>
              </w:rPr>
              <w:t>Articles</w:t>
            </w:r>
          </w:p>
        </w:tc>
        <w:tc>
          <w:tcPr>
            <w:tcW w:w="1560" w:type="dxa"/>
            <w:tcBorders>
              <w:bottom w:val="nil"/>
              <w:right w:val="nil"/>
            </w:tcBorders>
            <w:tcMar>
              <w:top w:w="20" w:type="dxa"/>
              <w:bottom w:w="20" w:type="dxa"/>
            </w:tcMar>
          </w:tcPr>
          <w:p w14:paraId="7801C32C" w14:textId="77777777" w:rsidR="001E12EE" w:rsidRDefault="00000000">
            <w:pPr>
              <w:spacing w:before="200" w:line="220" w:lineRule="atLeast"/>
            </w:pPr>
            <w:r>
              <w:rPr>
                <w:rFonts w:ascii="Arial" w:eastAsia="Arial" w:hAnsi="Arial" w:cs="Arial"/>
                <w:b/>
                <w:color w:val="000000"/>
                <w:sz w:val="18"/>
              </w:rPr>
              <w:t>Articles (%)</w:t>
            </w:r>
          </w:p>
        </w:tc>
        <w:tc>
          <w:tcPr>
            <w:tcW w:w="1800" w:type="dxa"/>
            <w:tcBorders>
              <w:bottom w:val="nil"/>
              <w:right w:val="nil"/>
            </w:tcBorders>
            <w:tcMar>
              <w:top w:w="20" w:type="dxa"/>
              <w:bottom w:w="20" w:type="dxa"/>
            </w:tcMar>
          </w:tcPr>
          <w:p w14:paraId="76A957A8" w14:textId="77777777" w:rsidR="001E12EE" w:rsidRDefault="00000000">
            <w:pPr>
              <w:spacing w:before="200" w:line="220" w:lineRule="atLeast"/>
            </w:pPr>
            <w:r>
              <w:rPr>
                <w:rFonts w:ascii="Arial" w:eastAsia="Arial" w:hAnsi="Arial" w:cs="Arial"/>
                <w:b/>
                <w:color w:val="000000"/>
                <w:sz w:val="18"/>
              </w:rPr>
              <w:t>Total citation</w:t>
            </w:r>
          </w:p>
        </w:tc>
        <w:tc>
          <w:tcPr>
            <w:tcW w:w="2520" w:type="dxa"/>
            <w:tcBorders>
              <w:bottom w:val="nil"/>
            </w:tcBorders>
            <w:tcMar>
              <w:top w:w="20" w:type="dxa"/>
              <w:bottom w:w="20" w:type="dxa"/>
            </w:tcMar>
          </w:tcPr>
          <w:p w14:paraId="5994BECB" w14:textId="77777777" w:rsidR="001E12EE" w:rsidRDefault="00000000">
            <w:pPr>
              <w:spacing w:before="200" w:line="220" w:lineRule="atLeast"/>
            </w:pPr>
            <w:r>
              <w:rPr>
                <w:rFonts w:ascii="Arial" w:eastAsia="Arial" w:hAnsi="Arial" w:cs="Arial"/>
                <w:b/>
                <w:color w:val="000000"/>
                <w:sz w:val="18"/>
              </w:rPr>
              <w:t>Average citation</w:t>
            </w:r>
          </w:p>
        </w:tc>
      </w:tr>
      <w:tr w:rsidR="001E12EE" w14:paraId="025A84F7" w14:textId="77777777">
        <w:trPr>
          <w:jc w:val="center"/>
        </w:trPr>
        <w:tc>
          <w:tcPr>
            <w:tcW w:w="480" w:type="dxa"/>
            <w:tcBorders>
              <w:bottom w:val="nil"/>
              <w:right w:val="nil"/>
            </w:tcBorders>
            <w:tcMar>
              <w:top w:w="20" w:type="dxa"/>
              <w:bottom w:w="20" w:type="dxa"/>
            </w:tcMar>
          </w:tcPr>
          <w:p w14:paraId="4D98D1A1" w14:textId="77777777" w:rsidR="001E12EE" w:rsidRDefault="00000000">
            <w:pPr>
              <w:spacing w:line="220" w:lineRule="atLeast"/>
            </w:pPr>
            <w:r>
              <w:rPr>
                <w:rFonts w:ascii="Arial" w:eastAsia="Arial" w:hAnsi="Arial" w:cs="Arial"/>
                <w:color w:val="000000"/>
                <w:sz w:val="18"/>
              </w:rPr>
              <w:t>1</w:t>
            </w:r>
          </w:p>
        </w:tc>
        <w:tc>
          <w:tcPr>
            <w:tcW w:w="1440" w:type="dxa"/>
            <w:tcBorders>
              <w:bottom w:val="nil"/>
              <w:right w:val="nil"/>
            </w:tcBorders>
            <w:tcMar>
              <w:top w:w="20" w:type="dxa"/>
              <w:bottom w:w="20" w:type="dxa"/>
            </w:tcMar>
          </w:tcPr>
          <w:p w14:paraId="7AAEF51C" w14:textId="77777777" w:rsidR="001E12EE" w:rsidRDefault="00000000">
            <w:pPr>
              <w:spacing w:line="220" w:lineRule="atLeast"/>
            </w:pPr>
            <w:r>
              <w:rPr>
                <w:rFonts w:ascii="Arial" w:eastAsia="Arial" w:hAnsi="Arial" w:cs="Arial"/>
                <w:color w:val="000000"/>
                <w:sz w:val="18"/>
              </w:rPr>
              <w:t>U.S</w:t>
            </w:r>
          </w:p>
        </w:tc>
        <w:tc>
          <w:tcPr>
            <w:tcW w:w="1080" w:type="dxa"/>
            <w:tcBorders>
              <w:bottom w:val="nil"/>
              <w:right w:val="nil"/>
            </w:tcBorders>
            <w:tcMar>
              <w:top w:w="20" w:type="dxa"/>
              <w:bottom w:w="20" w:type="dxa"/>
            </w:tcMar>
          </w:tcPr>
          <w:p w14:paraId="24FE3B65" w14:textId="77777777" w:rsidR="001E12EE" w:rsidRDefault="00000000">
            <w:pPr>
              <w:spacing w:line="220" w:lineRule="atLeast"/>
            </w:pPr>
            <w:r>
              <w:rPr>
                <w:rFonts w:ascii="Arial" w:eastAsia="Arial" w:hAnsi="Arial" w:cs="Arial"/>
                <w:color w:val="000000"/>
                <w:sz w:val="18"/>
              </w:rPr>
              <w:t>2193</w:t>
            </w:r>
          </w:p>
        </w:tc>
        <w:tc>
          <w:tcPr>
            <w:tcW w:w="1560" w:type="dxa"/>
            <w:tcBorders>
              <w:bottom w:val="nil"/>
              <w:right w:val="nil"/>
            </w:tcBorders>
            <w:tcMar>
              <w:top w:w="20" w:type="dxa"/>
              <w:bottom w:w="20" w:type="dxa"/>
            </w:tcMar>
          </w:tcPr>
          <w:p w14:paraId="48394DDC" w14:textId="77777777" w:rsidR="001E12EE" w:rsidRDefault="00000000">
            <w:pPr>
              <w:spacing w:line="220" w:lineRule="atLeast"/>
            </w:pPr>
            <w:r>
              <w:rPr>
                <w:rFonts w:ascii="Arial" w:eastAsia="Arial" w:hAnsi="Arial" w:cs="Arial"/>
                <w:color w:val="000000"/>
                <w:sz w:val="18"/>
              </w:rPr>
              <w:t>31.77</w:t>
            </w:r>
          </w:p>
        </w:tc>
        <w:tc>
          <w:tcPr>
            <w:tcW w:w="1800" w:type="dxa"/>
            <w:tcBorders>
              <w:bottom w:val="nil"/>
              <w:right w:val="nil"/>
            </w:tcBorders>
            <w:tcMar>
              <w:top w:w="20" w:type="dxa"/>
              <w:bottom w:w="20" w:type="dxa"/>
            </w:tcMar>
          </w:tcPr>
          <w:p w14:paraId="596CC54A" w14:textId="77777777" w:rsidR="001E12EE" w:rsidRDefault="00000000">
            <w:pPr>
              <w:spacing w:line="220" w:lineRule="atLeast"/>
            </w:pPr>
            <w:r>
              <w:rPr>
                <w:rFonts w:ascii="Arial" w:eastAsia="Arial" w:hAnsi="Arial" w:cs="Arial"/>
                <w:color w:val="000000"/>
                <w:sz w:val="18"/>
              </w:rPr>
              <w:t>76,894</w:t>
            </w:r>
          </w:p>
        </w:tc>
        <w:tc>
          <w:tcPr>
            <w:tcW w:w="2520" w:type="dxa"/>
            <w:tcBorders>
              <w:bottom w:val="nil"/>
            </w:tcBorders>
            <w:tcMar>
              <w:top w:w="20" w:type="dxa"/>
              <w:bottom w:w="20" w:type="dxa"/>
            </w:tcMar>
          </w:tcPr>
          <w:p w14:paraId="3CD995F4" w14:textId="77777777" w:rsidR="001E12EE" w:rsidRDefault="00000000">
            <w:pPr>
              <w:spacing w:line="220" w:lineRule="atLeast"/>
            </w:pPr>
            <w:r>
              <w:rPr>
                <w:rFonts w:ascii="Arial" w:eastAsia="Arial" w:hAnsi="Arial" w:cs="Arial"/>
                <w:color w:val="000000"/>
                <w:sz w:val="18"/>
              </w:rPr>
              <w:t>35.06</w:t>
            </w:r>
          </w:p>
        </w:tc>
      </w:tr>
      <w:tr w:rsidR="001E12EE" w14:paraId="5D7CD535" w14:textId="77777777">
        <w:trPr>
          <w:jc w:val="center"/>
        </w:trPr>
        <w:tc>
          <w:tcPr>
            <w:tcW w:w="480" w:type="dxa"/>
            <w:tcBorders>
              <w:bottom w:val="nil"/>
              <w:right w:val="nil"/>
            </w:tcBorders>
            <w:tcMar>
              <w:top w:w="20" w:type="dxa"/>
              <w:bottom w:w="20" w:type="dxa"/>
            </w:tcMar>
          </w:tcPr>
          <w:p w14:paraId="65ABAA9B" w14:textId="77777777" w:rsidR="001E12EE" w:rsidRDefault="00000000">
            <w:pPr>
              <w:spacing w:line="220" w:lineRule="atLeast"/>
            </w:pPr>
            <w:r>
              <w:rPr>
                <w:rFonts w:ascii="Arial" w:eastAsia="Arial" w:hAnsi="Arial" w:cs="Arial"/>
                <w:color w:val="000000"/>
                <w:sz w:val="18"/>
              </w:rPr>
              <w:t>2</w:t>
            </w:r>
          </w:p>
        </w:tc>
        <w:tc>
          <w:tcPr>
            <w:tcW w:w="1440" w:type="dxa"/>
            <w:tcBorders>
              <w:bottom w:val="nil"/>
              <w:right w:val="nil"/>
            </w:tcBorders>
            <w:tcMar>
              <w:top w:w="20" w:type="dxa"/>
              <w:bottom w:w="20" w:type="dxa"/>
            </w:tcMar>
          </w:tcPr>
          <w:p w14:paraId="05BCE2F7" w14:textId="77777777" w:rsidR="001E12EE" w:rsidRDefault="00000000">
            <w:pPr>
              <w:spacing w:line="220" w:lineRule="atLeast"/>
            </w:pPr>
            <w:r>
              <w:rPr>
                <w:rFonts w:ascii="Arial" w:eastAsia="Arial" w:hAnsi="Arial" w:cs="Arial"/>
                <w:color w:val="000000"/>
                <w:sz w:val="18"/>
              </w:rPr>
              <w:t>U.K</w:t>
            </w:r>
          </w:p>
        </w:tc>
        <w:tc>
          <w:tcPr>
            <w:tcW w:w="1080" w:type="dxa"/>
            <w:tcBorders>
              <w:bottom w:val="nil"/>
              <w:right w:val="nil"/>
            </w:tcBorders>
            <w:tcMar>
              <w:top w:w="20" w:type="dxa"/>
              <w:bottom w:w="20" w:type="dxa"/>
            </w:tcMar>
          </w:tcPr>
          <w:p w14:paraId="3A5BE25E" w14:textId="77777777" w:rsidR="001E12EE" w:rsidRDefault="00000000">
            <w:pPr>
              <w:spacing w:line="220" w:lineRule="atLeast"/>
            </w:pPr>
            <w:r>
              <w:rPr>
                <w:rFonts w:ascii="Arial" w:eastAsia="Arial" w:hAnsi="Arial" w:cs="Arial"/>
                <w:color w:val="000000"/>
                <w:sz w:val="18"/>
              </w:rPr>
              <w:t>936</w:t>
            </w:r>
          </w:p>
        </w:tc>
        <w:tc>
          <w:tcPr>
            <w:tcW w:w="1560" w:type="dxa"/>
            <w:tcBorders>
              <w:bottom w:val="nil"/>
              <w:right w:val="nil"/>
            </w:tcBorders>
            <w:tcMar>
              <w:top w:w="20" w:type="dxa"/>
              <w:bottom w:w="20" w:type="dxa"/>
            </w:tcMar>
          </w:tcPr>
          <w:p w14:paraId="7207F24F" w14:textId="77777777" w:rsidR="001E12EE" w:rsidRDefault="00000000">
            <w:pPr>
              <w:spacing w:line="220" w:lineRule="atLeast"/>
            </w:pPr>
            <w:r>
              <w:rPr>
                <w:rFonts w:ascii="Arial" w:eastAsia="Arial" w:hAnsi="Arial" w:cs="Arial"/>
                <w:color w:val="000000"/>
                <w:sz w:val="18"/>
              </w:rPr>
              <w:t>13.56</w:t>
            </w:r>
          </w:p>
        </w:tc>
        <w:tc>
          <w:tcPr>
            <w:tcW w:w="1800" w:type="dxa"/>
            <w:tcBorders>
              <w:bottom w:val="nil"/>
              <w:right w:val="nil"/>
            </w:tcBorders>
            <w:tcMar>
              <w:top w:w="20" w:type="dxa"/>
              <w:bottom w:w="20" w:type="dxa"/>
            </w:tcMar>
          </w:tcPr>
          <w:p w14:paraId="35E7A973" w14:textId="77777777" w:rsidR="001E12EE" w:rsidRDefault="00000000">
            <w:pPr>
              <w:spacing w:line="220" w:lineRule="atLeast"/>
            </w:pPr>
            <w:r>
              <w:rPr>
                <w:rFonts w:ascii="Arial" w:eastAsia="Arial" w:hAnsi="Arial" w:cs="Arial"/>
                <w:color w:val="000000"/>
                <w:sz w:val="18"/>
              </w:rPr>
              <w:t>21,537</w:t>
            </w:r>
          </w:p>
        </w:tc>
        <w:tc>
          <w:tcPr>
            <w:tcW w:w="2520" w:type="dxa"/>
            <w:tcBorders>
              <w:bottom w:val="nil"/>
            </w:tcBorders>
            <w:tcMar>
              <w:top w:w="20" w:type="dxa"/>
              <w:bottom w:w="20" w:type="dxa"/>
            </w:tcMar>
          </w:tcPr>
          <w:p w14:paraId="135C7839" w14:textId="77777777" w:rsidR="001E12EE" w:rsidRDefault="00000000">
            <w:pPr>
              <w:spacing w:line="220" w:lineRule="atLeast"/>
            </w:pPr>
            <w:r>
              <w:rPr>
                <w:rFonts w:ascii="Arial" w:eastAsia="Arial" w:hAnsi="Arial" w:cs="Arial"/>
                <w:color w:val="000000"/>
                <w:sz w:val="18"/>
              </w:rPr>
              <w:t>23.01</w:t>
            </w:r>
          </w:p>
        </w:tc>
      </w:tr>
      <w:tr w:rsidR="001E12EE" w14:paraId="59FA7842" w14:textId="77777777">
        <w:trPr>
          <w:jc w:val="center"/>
        </w:trPr>
        <w:tc>
          <w:tcPr>
            <w:tcW w:w="480" w:type="dxa"/>
            <w:tcBorders>
              <w:bottom w:val="nil"/>
              <w:right w:val="nil"/>
            </w:tcBorders>
            <w:tcMar>
              <w:top w:w="20" w:type="dxa"/>
              <w:bottom w:w="20" w:type="dxa"/>
            </w:tcMar>
          </w:tcPr>
          <w:p w14:paraId="190C3C6E" w14:textId="77777777" w:rsidR="001E12EE" w:rsidRDefault="00000000">
            <w:pPr>
              <w:spacing w:line="220" w:lineRule="atLeast"/>
            </w:pPr>
            <w:r>
              <w:rPr>
                <w:rFonts w:ascii="Arial" w:eastAsia="Arial" w:hAnsi="Arial" w:cs="Arial"/>
                <w:color w:val="000000"/>
                <w:sz w:val="18"/>
              </w:rPr>
              <w:t>3</w:t>
            </w:r>
          </w:p>
        </w:tc>
        <w:tc>
          <w:tcPr>
            <w:tcW w:w="1440" w:type="dxa"/>
            <w:tcBorders>
              <w:bottom w:val="nil"/>
              <w:right w:val="nil"/>
            </w:tcBorders>
            <w:tcMar>
              <w:top w:w="20" w:type="dxa"/>
              <w:bottom w:w="20" w:type="dxa"/>
            </w:tcMar>
          </w:tcPr>
          <w:p w14:paraId="05770A34" w14:textId="77777777" w:rsidR="001E12EE" w:rsidRDefault="00000000">
            <w:pPr>
              <w:spacing w:line="220" w:lineRule="atLeast"/>
            </w:pPr>
            <w:r>
              <w:rPr>
                <w:rFonts w:ascii="Arial" w:eastAsia="Arial" w:hAnsi="Arial" w:cs="Arial"/>
                <w:color w:val="000000"/>
                <w:sz w:val="18"/>
              </w:rPr>
              <w:t>Germany</w:t>
            </w:r>
          </w:p>
        </w:tc>
        <w:tc>
          <w:tcPr>
            <w:tcW w:w="1080" w:type="dxa"/>
            <w:tcBorders>
              <w:bottom w:val="nil"/>
              <w:right w:val="nil"/>
            </w:tcBorders>
            <w:tcMar>
              <w:top w:w="20" w:type="dxa"/>
              <w:bottom w:w="20" w:type="dxa"/>
            </w:tcMar>
          </w:tcPr>
          <w:p w14:paraId="42CF0FE2" w14:textId="77777777" w:rsidR="001E12EE" w:rsidRDefault="00000000">
            <w:pPr>
              <w:spacing w:line="220" w:lineRule="atLeast"/>
            </w:pPr>
            <w:r>
              <w:rPr>
                <w:rFonts w:ascii="Arial" w:eastAsia="Arial" w:hAnsi="Arial" w:cs="Arial"/>
                <w:color w:val="000000"/>
                <w:sz w:val="18"/>
              </w:rPr>
              <w:t>433</w:t>
            </w:r>
          </w:p>
        </w:tc>
        <w:tc>
          <w:tcPr>
            <w:tcW w:w="1560" w:type="dxa"/>
            <w:tcBorders>
              <w:bottom w:val="nil"/>
              <w:right w:val="nil"/>
            </w:tcBorders>
            <w:tcMar>
              <w:top w:w="20" w:type="dxa"/>
              <w:bottom w:w="20" w:type="dxa"/>
            </w:tcMar>
          </w:tcPr>
          <w:p w14:paraId="1CA12446" w14:textId="77777777" w:rsidR="001E12EE" w:rsidRDefault="00000000">
            <w:pPr>
              <w:spacing w:line="220" w:lineRule="atLeast"/>
            </w:pPr>
            <w:r>
              <w:rPr>
                <w:rFonts w:ascii="Arial" w:eastAsia="Arial" w:hAnsi="Arial" w:cs="Arial"/>
                <w:color w:val="000000"/>
                <w:sz w:val="18"/>
              </w:rPr>
              <w:t>6.27</w:t>
            </w:r>
          </w:p>
        </w:tc>
        <w:tc>
          <w:tcPr>
            <w:tcW w:w="1800" w:type="dxa"/>
            <w:tcBorders>
              <w:bottom w:val="nil"/>
              <w:right w:val="nil"/>
            </w:tcBorders>
            <w:tcMar>
              <w:top w:w="20" w:type="dxa"/>
              <w:bottom w:w="20" w:type="dxa"/>
            </w:tcMar>
          </w:tcPr>
          <w:p w14:paraId="6CF95CBB" w14:textId="77777777" w:rsidR="001E12EE" w:rsidRDefault="00000000">
            <w:pPr>
              <w:spacing w:line="220" w:lineRule="atLeast"/>
            </w:pPr>
            <w:r>
              <w:rPr>
                <w:rFonts w:ascii="Arial" w:eastAsia="Arial" w:hAnsi="Arial" w:cs="Arial"/>
                <w:color w:val="000000"/>
                <w:sz w:val="18"/>
              </w:rPr>
              <w:t>8084</w:t>
            </w:r>
          </w:p>
        </w:tc>
        <w:tc>
          <w:tcPr>
            <w:tcW w:w="2520" w:type="dxa"/>
            <w:tcBorders>
              <w:bottom w:val="nil"/>
            </w:tcBorders>
            <w:tcMar>
              <w:top w:w="20" w:type="dxa"/>
              <w:bottom w:w="20" w:type="dxa"/>
            </w:tcMar>
          </w:tcPr>
          <w:p w14:paraId="356760D4" w14:textId="77777777" w:rsidR="001E12EE" w:rsidRDefault="00000000">
            <w:pPr>
              <w:spacing w:line="220" w:lineRule="atLeast"/>
            </w:pPr>
            <w:r>
              <w:rPr>
                <w:rFonts w:ascii="Arial" w:eastAsia="Arial" w:hAnsi="Arial" w:cs="Arial"/>
                <w:color w:val="000000"/>
                <w:sz w:val="18"/>
              </w:rPr>
              <w:t>18.67</w:t>
            </w:r>
          </w:p>
        </w:tc>
      </w:tr>
      <w:tr w:rsidR="001E12EE" w14:paraId="33F24A9A" w14:textId="77777777">
        <w:trPr>
          <w:jc w:val="center"/>
        </w:trPr>
        <w:tc>
          <w:tcPr>
            <w:tcW w:w="480" w:type="dxa"/>
            <w:tcBorders>
              <w:bottom w:val="nil"/>
              <w:right w:val="nil"/>
            </w:tcBorders>
            <w:tcMar>
              <w:top w:w="20" w:type="dxa"/>
              <w:bottom w:w="20" w:type="dxa"/>
            </w:tcMar>
          </w:tcPr>
          <w:p w14:paraId="78E4749C" w14:textId="77777777" w:rsidR="001E12EE" w:rsidRDefault="00000000">
            <w:pPr>
              <w:spacing w:line="220" w:lineRule="atLeast"/>
            </w:pPr>
            <w:r>
              <w:rPr>
                <w:rFonts w:ascii="Arial" w:eastAsia="Arial" w:hAnsi="Arial" w:cs="Arial"/>
                <w:color w:val="000000"/>
                <w:sz w:val="18"/>
              </w:rPr>
              <w:t>4</w:t>
            </w:r>
          </w:p>
        </w:tc>
        <w:tc>
          <w:tcPr>
            <w:tcW w:w="1440" w:type="dxa"/>
            <w:tcBorders>
              <w:bottom w:val="nil"/>
              <w:right w:val="nil"/>
            </w:tcBorders>
            <w:tcMar>
              <w:top w:w="20" w:type="dxa"/>
              <w:bottom w:w="20" w:type="dxa"/>
            </w:tcMar>
          </w:tcPr>
          <w:p w14:paraId="6F5A6F71" w14:textId="77777777" w:rsidR="001E12EE" w:rsidRDefault="00000000">
            <w:pPr>
              <w:spacing w:line="220" w:lineRule="atLeast"/>
            </w:pPr>
            <w:r>
              <w:rPr>
                <w:rFonts w:ascii="Arial" w:eastAsia="Arial" w:hAnsi="Arial" w:cs="Arial"/>
                <w:color w:val="000000"/>
                <w:sz w:val="18"/>
              </w:rPr>
              <w:t>China</w:t>
            </w:r>
          </w:p>
        </w:tc>
        <w:tc>
          <w:tcPr>
            <w:tcW w:w="1080" w:type="dxa"/>
            <w:tcBorders>
              <w:bottom w:val="nil"/>
              <w:right w:val="nil"/>
            </w:tcBorders>
            <w:tcMar>
              <w:top w:w="20" w:type="dxa"/>
              <w:bottom w:w="20" w:type="dxa"/>
            </w:tcMar>
          </w:tcPr>
          <w:p w14:paraId="7B723C1B" w14:textId="77777777" w:rsidR="001E12EE" w:rsidRDefault="00000000">
            <w:pPr>
              <w:spacing w:line="220" w:lineRule="atLeast"/>
            </w:pPr>
            <w:r>
              <w:rPr>
                <w:rFonts w:ascii="Arial" w:eastAsia="Arial" w:hAnsi="Arial" w:cs="Arial"/>
                <w:color w:val="000000"/>
                <w:sz w:val="18"/>
              </w:rPr>
              <w:t>424</w:t>
            </w:r>
          </w:p>
        </w:tc>
        <w:tc>
          <w:tcPr>
            <w:tcW w:w="1560" w:type="dxa"/>
            <w:tcBorders>
              <w:bottom w:val="nil"/>
              <w:right w:val="nil"/>
            </w:tcBorders>
            <w:tcMar>
              <w:top w:w="20" w:type="dxa"/>
              <w:bottom w:w="20" w:type="dxa"/>
            </w:tcMar>
          </w:tcPr>
          <w:p w14:paraId="6878D3F6" w14:textId="77777777" w:rsidR="001E12EE" w:rsidRDefault="00000000">
            <w:pPr>
              <w:spacing w:line="220" w:lineRule="atLeast"/>
            </w:pPr>
            <w:r>
              <w:rPr>
                <w:rFonts w:ascii="Arial" w:eastAsia="Arial" w:hAnsi="Arial" w:cs="Arial"/>
                <w:color w:val="000000"/>
                <w:sz w:val="18"/>
              </w:rPr>
              <w:t>6.14</w:t>
            </w:r>
          </w:p>
        </w:tc>
        <w:tc>
          <w:tcPr>
            <w:tcW w:w="1800" w:type="dxa"/>
            <w:tcBorders>
              <w:bottom w:val="nil"/>
              <w:right w:val="nil"/>
            </w:tcBorders>
            <w:tcMar>
              <w:top w:w="20" w:type="dxa"/>
              <w:bottom w:w="20" w:type="dxa"/>
            </w:tcMar>
          </w:tcPr>
          <w:p w14:paraId="7E6883D1" w14:textId="77777777" w:rsidR="001E12EE" w:rsidRDefault="00000000">
            <w:pPr>
              <w:spacing w:line="220" w:lineRule="atLeast"/>
            </w:pPr>
            <w:r>
              <w:rPr>
                <w:rFonts w:ascii="Arial" w:eastAsia="Arial" w:hAnsi="Arial" w:cs="Arial"/>
                <w:color w:val="000000"/>
                <w:sz w:val="18"/>
              </w:rPr>
              <w:t>5645</w:t>
            </w:r>
          </w:p>
        </w:tc>
        <w:tc>
          <w:tcPr>
            <w:tcW w:w="2520" w:type="dxa"/>
            <w:tcBorders>
              <w:bottom w:val="nil"/>
            </w:tcBorders>
            <w:tcMar>
              <w:top w:w="20" w:type="dxa"/>
              <w:bottom w:w="20" w:type="dxa"/>
            </w:tcMar>
          </w:tcPr>
          <w:p w14:paraId="0A95E802" w14:textId="77777777" w:rsidR="001E12EE" w:rsidRDefault="00000000">
            <w:pPr>
              <w:spacing w:line="220" w:lineRule="atLeast"/>
            </w:pPr>
            <w:r>
              <w:rPr>
                <w:rFonts w:ascii="Arial" w:eastAsia="Arial" w:hAnsi="Arial" w:cs="Arial"/>
                <w:color w:val="000000"/>
                <w:sz w:val="18"/>
              </w:rPr>
              <w:t>13.31</w:t>
            </w:r>
          </w:p>
        </w:tc>
      </w:tr>
      <w:tr w:rsidR="001E12EE" w14:paraId="37AE9A95" w14:textId="77777777">
        <w:trPr>
          <w:jc w:val="center"/>
        </w:trPr>
        <w:tc>
          <w:tcPr>
            <w:tcW w:w="480" w:type="dxa"/>
            <w:tcBorders>
              <w:bottom w:val="nil"/>
              <w:right w:val="nil"/>
            </w:tcBorders>
            <w:tcMar>
              <w:top w:w="20" w:type="dxa"/>
              <w:bottom w:w="20" w:type="dxa"/>
            </w:tcMar>
          </w:tcPr>
          <w:p w14:paraId="7124C06C" w14:textId="77777777" w:rsidR="001E12EE" w:rsidRDefault="00000000">
            <w:pPr>
              <w:spacing w:line="220" w:lineRule="atLeast"/>
            </w:pPr>
            <w:r>
              <w:rPr>
                <w:rFonts w:ascii="Arial" w:eastAsia="Arial" w:hAnsi="Arial" w:cs="Arial"/>
                <w:color w:val="000000"/>
                <w:sz w:val="18"/>
              </w:rPr>
              <w:t>5</w:t>
            </w:r>
          </w:p>
        </w:tc>
        <w:tc>
          <w:tcPr>
            <w:tcW w:w="1440" w:type="dxa"/>
            <w:tcBorders>
              <w:bottom w:val="nil"/>
              <w:right w:val="nil"/>
            </w:tcBorders>
            <w:tcMar>
              <w:top w:w="20" w:type="dxa"/>
              <w:bottom w:w="20" w:type="dxa"/>
            </w:tcMar>
          </w:tcPr>
          <w:p w14:paraId="29F6DE34" w14:textId="77777777" w:rsidR="001E12EE" w:rsidRDefault="00000000">
            <w:pPr>
              <w:spacing w:line="220" w:lineRule="atLeast"/>
            </w:pPr>
            <w:r>
              <w:rPr>
                <w:rFonts w:ascii="Arial" w:eastAsia="Arial" w:hAnsi="Arial" w:cs="Arial"/>
                <w:color w:val="000000"/>
                <w:sz w:val="18"/>
              </w:rPr>
              <w:t>Canada</w:t>
            </w:r>
          </w:p>
        </w:tc>
        <w:tc>
          <w:tcPr>
            <w:tcW w:w="1080" w:type="dxa"/>
            <w:tcBorders>
              <w:bottom w:val="nil"/>
              <w:right w:val="nil"/>
            </w:tcBorders>
            <w:tcMar>
              <w:top w:w="20" w:type="dxa"/>
              <w:bottom w:w="20" w:type="dxa"/>
            </w:tcMar>
          </w:tcPr>
          <w:p w14:paraId="7EB74B2D" w14:textId="77777777" w:rsidR="001E12EE" w:rsidRDefault="00000000">
            <w:pPr>
              <w:spacing w:line="220" w:lineRule="atLeast"/>
            </w:pPr>
            <w:r>
              <w:rPr>
                <w:rFonts w:ascii="Arial" w:eastAsia="Arial" w:hAnsi="Arial" w:cs="Arial"/>
                <w:color w:val="000000"/>
                <w:sz w:val="18"/>
              </w:rPr>
              <w:t>415</w:t>
            </w:r>
          </w:p>
        </w:tc>
        <w:tc>
          <w:tcPr>
            <w:tcW w:w="1560" w:type="dxa"/>
            <w:tcBorders>
              <w:bottom w:val="nil"/>
              <w:right w:val="nil"/>
            </w:tcBorders>
            <w:tcMar>
              <w:top w:w="20" w:type="dxa"/>
              <w:bottom w:w="20" w:type="dxa"/>
            </w:tcMar>
          </w:tcPr>
          <w:p w14:paraId="58CBF8D4" w14:textId="77777777" w:rsidR="001E12EE" w:rsidRDefault="00000000">
            <w:pPr>
              <w:spacing w:line="220" w:lineRule="atLeast"/>
            </w:pPr>
            <w:r>
              <w:rPr>
                <w:rFonts w:ascii="Arial" w:eastAsia="Arial" w:hAnsi="Arial" w:cs="Arial"/>
                <w:color w:val="000000"/>
                <w:sz w:val="18"/>
              </w:rPr>
              <w:t>6.01</w:t>
            </w:r>
          </w:p>
        </w:tc>
        <w:tc>
          <w:tcPr>
            <w:tcW w:w="1800" w:type="dxa"/>
            <w:tcBorders>
              <w:bottom w:val="nil"/>
              <w:right w:val="nil"/>
            </w:tcBorders>
            <w:tcMar>
              <w:top w:w="20" w:type="dxa"/>
              <w:bottom w:w="20" w:type="dxa"/>
            </w:tcMar>
          </w:tcPr>
          <w:p w14:paraId="2415C40B" w14:textId="77777777" w:rsidR="001E12EE" w:rsidRDefault="00000000">
            <w:pPr>
              <w:spacing w:line="220" w:lineRule="atLeast"/>
            </w:pPr>
            <w:r>
              <w:rPr>
                <w:rFonts w:ascii="Arial" w:eastAsia="Arial" w:hAnsi="Arial" w:cs="Arial"/>
                <w:color w:val="000000"/>
                <w:sz w:val="18"/>
              </w:rPr>
              <w:t>9740</w:t>
            </w:r>
          </w:p>
        </w:tc>
        <w:tc>
          <w:tcPr>
            <w:tcW w:w="2520" w:type="dxa"/>
            <w:tcBorders>
              <w:bottom w:val="nil"/>
            </w:tcBorders>
            <w:tcMar>
              <w:top w:w="20" w:type="dxa"/>
              <w:bottom w:w="20" w:type="dxa"/>
            </w:tcMar>
          </w:tcPr>
          <w:p w14:paraId="720EAA77" w14:textId="77777777" w:rsidR="001E12EE" w:rsidRDefault="00000000">
            <w:pPr>
              <w:spacing w:line="220" w:lineRule="atLeast"/>
            </w:pPr>
            <w:r>
              <w:rPr>
                <w:rFonts w:ascii="Arial" w:eastAsia="Arial" w:hAnsi="Arial" w:cs="Arial"/>
                <w:color w:val="000000"/>
                <w:sz w:val="18"/>
              </w:rPr>
              <w:t>23.47</w:t>
            </w:r>
          </w:p>
        </w:tc>
      </w:tr>
      <w:tr w:rsidR="001E12EE" w14:paraId="1627D94F" w14:textId="77777777">
        <w:trPr>
          <w:jc w:val="center"/>
        </w:trPr>
        <w:tc>
          <w:tcPr>
            <w:tcW w:w="480" w:type="dxa"/>
            <w:tcBorders>
              <w:bottom w:val="nil"/>
              <w:right w:val="nil"/>
            </w:tcBorders>
            <w:tcMar>
              <w:top w:w="20" w:type="dxa"/>
              <w:bottom w:w="20" w:type="dxa"/>
            </w:tcMar>
          </w:tcPr>
          <w:p w14:paraId="406D09A4" w14:textId="77777777" w:rsidR="001E12EE" w:rsidRDefault="00000000">
            <w:pPr>
              <w:spacing w:line="220" w:lineRule="atLeast"/>
            </w:pPr>
            <w:r>
              <w:rPr>
                <w:rFonts w:ascii="Arial" w:eastAsia="Arial" w:hAnsi="Arial" w:cs="Arial"/>
                <w:color w:val="000000"/>
                <w:sz w:val="18"/>
              </w:rPr>
              <w:t>6</w:t>
            </w:r>
          </w:p>
        </w:tc>
        <w:tc>
          <w:tcPr>
            <w:tcW w:w="1440" w:type="dxa"/>
            <w:tcBorders>
              <w:bottom w:val="nil"/>
              <w:right w:val="nil"/>
            </w:tcBorders>
            <w:tcMar>
              <w:top w:w="20" w:type="dxa"/>
              <w:bottom w:w="20" w:type="dxa"/>
            </w:tcMar>
          </w:tcPr>
          <w:p w14:paraId="3217A54E" w14:textId="77777777" w:rsidR="001E12EE" w:rsidRDefault="00000000">
            <w:pPr>
              <w:spacing w:line="220" w:lineRule="atLeast"/>
            </w:pPr>
            <w:r>
              <w:rPr>
                <w:rFonts w:ascii="Arial" w:eastAsia="Arial" w:hAnsi="Arial" w:cs="Arial"/>
                <w:color w:val="000000"/>
                <w:sz w:val="18"/>
              </w:rPr>
              <w:t>Italy</w:t>
            </w:r>
          </w:p>
        </w:tc>
        <w:tc>
          <w:tcPr>
            <w:tcW w:w="1080" w:type="dxa"/>
            <w:tcBorders>
              <w:bottom w:val="nil"/>
              <w:right w:val="nil"/>
            </w:tcBorders>
            <w:tcMar>
              <w:top w:w="20" w:type="dxa"/>
              <w:bottom w:w="20" w:type="dxa"/>
            </w:tcMar>
          </w:tcPr>
          <w:p w14:paraId="502D7B2D" w14:textId="77777777" w:rsidR="001E12EE" w:rsidRDefault="00000000">
            <w:pPr>
              <w:spacing w:line="220" w:lineRule="atLeast"/>
            </w:pPr>
            <w:r>
              <w:rPr>
                <w:rFonts w:ascii="Arial" w:eastAsia="Arial" w:hAnsi="Arial" w:cs="Arial"/>
                <w:color w:val="000000"/>
                <w:sz w:val="18"/>
              </w:rPr>
              <w:t>315</w:t>
            </w:r>
          </w:p>
        </w:tc>
        <w:tc>
          <w:tcPr>
            <w:tcW w:w="1560" w:type="dxa"/>
            <w:tcBorders>
              <w:bottom w:val="nil"/>
              <w:right w:val="nil"/>
            </w:tcBorders>
            <w:tcMar>
              <w:top w:w="20" w:type="dxa"/>
              <w:bottom w:w="20" w:type="dxa"/>
            </w:tcMar>
          </w:tcPr>
          <w:p w14:paraId="7BDB3F04" w14:textId="77777777" w:rsidR="001E12EE" w:rsidRDefault="00000000">
            <w:pPr>
              <w:spacing w:line="220" w:lineRule="atLeast"/>
            </w:pPr>
            <w:r>
              <w:rPr>
                <w:rFonts w:ascii="Arial" w:eastAsia="Arial" w:hAnsi="Arial" w:cs="Arial"/>
                <w:color w:val="000000"/>
                <w:sz w:val="18"/>
              </w:rPr>
              <w:t>4.56</w:t>
            </w:r>
          </w:p>
        </w:tc>
        <w:tc>
          <w:tcPr>
            <w:tcW w:w="1800" w:type="dxa"/>
            <w:tcBorders>
              <w:bottom w:val="nil"/>
              <w:right w:val="nil"/>
            </w:tcBorders>
            <w:tcMar>
              <w:top w:w="20" w:type="dxa"/>
              <w:bottom w:w="20" w:type="dxa"/>
            </w:tcMar>
          </w:tcPr>
          <w:p w14:paraId="250D7C35" w14:textId="77777777" w:rsidR="001E12EE" w:rsidRDefault="00000000">
            <w:pPr>
              <w:spacing w:line="220" w:lineRule="atLeast"/>
            </w:pPr>
            <w:r>
              <w:rPr>
                <w:rFonts w:ascii="Arial" w:eastAsia="Arial" w:hAnsi="Arial" w:cs="Arial"/>
                <w:color w:val="000000"/>
                <w:sz w:val="18"/>
              </w:rPr>
              <w:t>4655</w:t>
            </w:r>
          </w:p>
        </w:tc>
        <w:tc>
          <w:tcPr>
            <w:tcW w:w="2520" w:type="dxa"/>
            <w:tcBorders>
              <w:bottom w:val="nil"/>
            </w:tcBorders>
            <w:tcMar>
              <w:top w:w="20" w:type="dxa"/>
              <w:bottom w:w="20" w:type="dxa"/>
            </w:tcMar>
          </w:tcPr>
          <w:p w14:paraId="1162CB8F" w14:textId="77777777" w:rsidR="001E12EE" w:rsidRDefault="00000000">
            <w:pPr>
              <w:spacing w:line="220" w:lineRule="atLeast"/>
            </w:pPr>
            <w:r>
              <w:rPr>
                <w:rFonts w:ascii="Arial" w:eastAsia="Arial" w:hAnsi="Arial" w:cs="Arial"/>
                <w:color w:val="000000"/>
                <w:sz w:val="18"/>
              </w:rPr>
              <w:t>14.78</w:t>
            </w:r>
          </w:p>
        </w:tc>
      </w:tr>
      <w:tr w:rsidR="001E12EE" w14:paraId="4A260DA8" w14:textId="77777777">
        <w:trPr>
          <w:jc w:val="center"/>
        </w:trPr>
        <w:tc>
          <w:tcPr>
            <w:tcW w:w="480" w:type="dxa"/>
            <w:tcBorders>
              <w:bottom w:val="nil"/>
              <w:right w:val="nil"/>
            </w:tcBorders>
            <w:tcMar>
              <w:top w:w="20" w:type="dxa"/>
              <w:bottom w:w="20" w:type="dxa"/>
            </w:tcMar>
          </w:tcPr>
          <w:p w14:paraId="11C8738F" w14:textId="77777777" w:rsidR="001E12EE" w:rsidRDefault="00000000">
            <w:pPr>
              <w:spacing w:line="220" w:lineRule="atLeast"/>
            </w:pPr>
            <w:r>
              <w:rPr>
                <w:rFonts w:ascii="Arial" w:eastAsia="Arial" w:hAnsi="Arial" w:cs="Arial"/>
                <w:color w:val="000000"/>
                <w:sz w:val="18"/>
              </w:rPr>
              <w:t>7</w:t>
            </w:r>
          </w:p>
        </w:tc>
        <w:tc>
          <w:tcPr>
            <w:tcW w:w="1440" w:type="dxa"/>
            <w:tcBorders>
              <w:bottom w:val="nil"/>
              <w:right w:val="nil"/>
            </w:tcBorders>
            <w:tcMar>
              <w:top w:w="20" w:type="dxa"/>
              <w:bottom w:w="20" w:type="dxa"/>
            </w:tcMar>
          </w:tcPr>
          <w:p w14:paraId="5205EFD8" w14:textId="77777777" w:rsidR="001E12EE" w:rsidRDefault="00000000">
            <w:pPr>
              <w:spacing w:line="220" w:lineRule="atLeast"/>
            </w:pPr>
            <w:r>
              <w:rPr>
                <w:rFonts w:ascii="Arial" w:eastAsia="Arial" w:hAnsi="Arial" w:cs="Arial"/>
                <w:color w:val="000000"/>
                <w:sz w:val="18"/>
              </w:rPr>
              <w:t>France</w:t>
            </w:r>
          </w:p>
        </w:tc>
        <w:tc>
          <w:tcPr>
            <w:tcW w:w="1080" w:type="dxa"/>
            <w:tcBorders>
              <w:bottom w:val="nil"/>
              <w:right w:val="nil"/>
            </w:tcBorders>
            <w:tcMar>
              <w:top w:w="20" w:type="dxa"/>
              <w:bottom w:w="20" w:type="dxa"/>
            </w:tcMar>
          </w:tcPr>
          <w:p w14:paraId="48CF0277" w14:textId="77777777" w:rsidR="001E12EE" w:rsidRDefault="00000000">
            <w:pPr>
              <w:spacing w:line="220" w:lineRule="atLeast"/>
            </w:pPr>
            <w:r>
              <w:rPr>
                <w:rFonts w:ascii="Arial" w:eastAsia="Arial" w:hAnsi="Arial" w:cs="Arial"/>
                <w:color w:val="000000"/>
                <w:sz w:val="18"/>
              </w:rPr>
              <w:t>259</w:t>
            </w:r>
          </w:p>
        </w:tc>
        <w:tc>
          <w:tcPr>
            <w:tcW w:w="1560" w:type="dxa"/>
            <w:tcBorders>
              <w:bottom w:val="nil"/>
              <w:right w:val="nil"/>
            </w:tcBorders>
            <w:tcMar>
              <w:top w:w="20" w:type="dxa"/>
              <w:bottom w:w="20" w:type="dxa"/>
            </w:tcMar>
          </w:tcPr>
          <w:p w14:paraId="489E76A2" w14:textId="77777777" w:rsidR="001E12EE" w:rsidRDefault="00000000">
            <w:pPr>
              <w:spacing w:line="220" w:lineRule="atLeast"/>
            </w:pPr>
            <w:r>
              <w:rPr>
                <w:rFonts w:ascii="Arial" w:eastAsia="Arial" w:hAnsi="Arial" w:cs="Arial"/>
                <w:color w:val="000000"/>
                <w:sz w:val="18"/>
              </w:rPr>
              <w:t>3.75</w:t>
            </w:r>
          </w:p>
        </w:tc>
        <w:tc>
          <w:tcPr>
            <w:tcW w:w="1800" w:type="dxa"/>
            <w:tcBorders>
              <w:bottom w:val="nil"/>
              <w:right w:val="nil"/>
            </w:tcBorders>
            <w:tcMar>
              <w:top w:w="20" w:type="dxa"/>
              <w:bottom w:w="20" w:type="dxa"/>
            </w:tcMar>
          </w:tcPr>
          <w:p w14:paraId="0239F1CF" w14:textId="77777777" w:rsidR="001E12EE" w:rsidRDefault="00000000">
            <w:pPr>
              <w:spacing w:line="220" w:lineRule="atLeast"/>
            </w:pPr>
            <w:r>
              <w:rPr>
                <w:rFonts w:ascii="Arial" w:eastAsia="Arial" w:hAnsi="Arial" w:cs="Arial"/>
                <w:color w:val="000000"/>
                <w:sz w:val="18"/>
              </w:rPr>
              <w:t>4981</w:t>
            </w:r>
          </w:p>
        </w:tc>
        <w:tc>
          <w:tcPr>
            <w:tcW w:w="2520" w:type="dxa"/>
            <w:tcBorders>
              <w:bottom w:val="nil"/>
            </w:tcBorders>
            <w:tcMar>
              <w:top w:w="20" w:type="dxa"/>
              <w:bottom w:w="20" w:type="dxa"/>
            </w:tcMar>
          </w:tcPr>
          <w:p w14:paraId="03FE3438" w14:textId="77777777" w:rsidR="001E12EE" w:rsidRDefault="00000000">
            <w:pPr>
              <w:spacing w:line="220" w:lineRule="atLeast"/>
            </w:pPr>
            <w:r>
              <w:rPr>
                <w:rFonts w:ascii="Arial" w:eastAsia="Arial" w:hAnsi="Arial" w:cs="Arial"/>
                <w:color w:val="000000"/>
                <w:sz w:val="18"/>
              </w:rPr>
              <w:t>19.23</w:t>
            </w:r>
          </w:p>
        </w:tc>
      </w:tr>
      <w:tr w:rsidR="001E12EE" w14:paraId="4AAFE5A4" w14:textId="77777777">
        <w:trPr>
          <w:jc w:val="center"/>
        </w:trPr>
        <w:tc>
          <w:tcPr>
            <w:tcW w:w="480" w:type="dxa"/>
            <w:tcBorders>
              <w:bottom w:val="nil"/>
              <w:right w:val="nil"/>
            </w:tcBorders>
            <w:tcMar>
              <w:top w:w="20" w:type="dxa"/>
              <w:bottom w:w="20" w:type="dxa"/>
            </w:tcMar>
          </w:tcPr>
          <w:p w14:paraId="30E6B12D" w14:textId="77777777" w:rsidR="001E12EE" w:rsidRDefault="00000000">
            <w:pPr>
              <w:spacing w:line="220" w:lineRule="atLeast"/>
            </w:pPr>
            <w:r>
              <w:rPr>
                <w:rFonts w:ascii="Arial" w:eastAsia="Arial" w:hAnsi="Arial" w:cs="Arial"/>
                <w:color w:val="000000"/>
                <w:sz w:val="18"/>
              </w:rPr>
              <w:t>8</w:t>
            </w:r>
          </w:p>
        </w:tc>
        <w:tc>
          <w:tcPr>
            <w:tcW w:w="1440" w:type="dxa"/>
            <w:tcBorders>
              <w:bottom w:val="nil"/>
              <w:right w:val="nil"/>
            </w:tcBorders>
            <w:tcMar>
              <w:top w:w="20" w:type="dxa"/>
              <w:bottom w:w="20" w:type="dxa"/>
            </w:tcMar>
          </w:tcPr>
          <w:p w14:paraId="1D27DD06" w14:textId="77777777" w:rsidR="001E12EE" w:rsidRDefault="00000000">
            <w:pPr>
              <w:spacing w:line="220" w:lineRule="atLeast"/>
            </w:pPr>
            <w:r>
              <w:rPr>
                <w:rFonts w:ascii="Arial" w:eastAsia="Arial" w:hAnsi="Arial" w:cs="Arial"/>
                <w:color w:val="000000"/>
                <w:sz w:val="18"/>
              </w:rPr>
              <w:t>Spain</w:t>
            </w:r>
          </w:p>
        </w:tc>
        <w:tc>
          <w:tcPr>
            <w:tcW w:w="1080" w:type="dxa"/>
            <w:tcBorders>
              <w:bottom w:val="nil"/>
              <w:right w:val="nil"/>
            </w:tcBorders>
            <w:tcMar>
              <w:top w:w="20" w:type="dxa"/>
              <w:bottom w:w="20" w:type="dxa"/>
            </w:tcMar>
          </w:tcPr>
          <w:p w14:paraId="1D56E235" w14:textId="77777777" w:rsidR="001E12EE" w:rsidRDefault="00000000">
            <w:pPr>
              <w:spacing w:line="220" w:lineRule="atLeast"/>
            </w:pPr>
            <w:r>
              <w:rPr>
                <w:rFonts w:ascii="Arial" w:eastAsia="Arial" w:hAnsi="Arial" w:cs="Arial"/>
                <w:color w:val="000000"/>
                <w:sz w:val="18"/>
              </w:rPr>
              <w:t>277</w:t>
            </w:r>
          </w:p>
        </w:tc>
        <w:tc>
          <w:tcPr>
            <w:tcW w:w="1560" w:type="dxa"/>
            <w:tcBorders>
              <w:bottom w:val="nil"/>
              <w:right w:val="nil"/>
            </w:tcBorders>
            <w:tcMar>
              <w:top w:w="20" w:type="dxa"/>
              <w:bottom w:w="20" w:type="dxa"/>
            </w:tcMar>
          </w:tcPr>
          <w:p w14:paraId="2930D97B" w14:textId="77777777" w:rsidR="001E12EE" w:rsidRDefault="00000000">
            <w:pPr>
              <w:spacing w:line="220" w:lineRule="atLeast"/>
            </w:pPr>
            <w:r>
              <w:rPr>
                <w:rFonts w:ascii="Arial" w:eastAsia="Arial" w:hAnsi="Arial" w:cs="Arial"/>
                <w:color w:val="000000"/>
                <w:sz w:val="18"/>
              </w:rPr>
              <w:t>4.01</w:t>
            </w:r>
          </w:p>
        </w:tc>
        <w:tc>
          <w:tcPr>
            <w:tcW w:w="1800" w:type="dxa"/>
            <w:tcBorders>
              <w:bottom w:val="nil"/>
              <w:right w:val="nil"/>
            </w:tcBorders>
            <w:tcMar>
              <w:top w:w="20" w:type="dxa"/>
              <w:bottom w:w="20" w:type="dxa"/>
            </w:tcMar>
          </w:tcPr>
          <w:p w14:paraId="52140F6F" w14:textId="77777777" w:rsidR="001E12EE" w:rsidRDefault="00000000">
            <w:pPr>
              <w:spacing w:line="220" w:lineRule="atLeast"/>
            </w:pPr>
            <w:r>
              <w:rPr>
                <w:rFonts w:ascii="Arial" w:eastAsia="Arial" w:hAnsi="Arial" w:cs="Arial"/>
                <w:color w:val="000000"/>
                <w:sz w:val="18"/>
              </w:rPr>
              <w:t>4675</w:t>
            </w:r>
          </w:p>
        </w:tc>
        <w:tc>
          <w:tcPr>
            <w:tcW w:w="2520" w:type="dxa"/>
            <w:tcBorders>
              <w:bottom w:val="nil"/>
            </w:tcBorders>
            <w:tcMar>
              <w:top w:w="20" w:type="dxa"/>
              <w:bottom w:w="20" w:type="dxa"/>
            </w:tcMar>
          </w:tcPr>
          <w:p w14:paraId="66A107AA" w14:textId="77777777" w:rsidR="001E12EE" w:rsidRDefault="00000000">
            <w:pPr>
              <w:spacing w:line="220" w:lineRule="atLeast"/>
            </w:pPr>
            <w:r>
              <w:rPr>
                <w:rFonts w:ascii="Arial" w:eastAsia="Arial" w:hAnsi="Arial" w:cs="Arial"/>
                <w:color w:val="000000"/>
                <w:sz w:val="18"/>
              </w:rPr>
              <w:t>16.88</w:t>
            </w:r>
          </w:p>
        </w:tc>
      </w:tr>
      <w:tr w:rsidR="001E12EE" w14:paraId="1D5025BB" w14:textId="77777777">
        <w:trPr>
          <w:jc w:val="center"/>
        </w:trPr>
        <w:tc>
          <w:tcPr>
            <w:tcW w:w="480" w:type="dxa"/>
            <w:tcBorders>
              <w:bottom w:val="nil"/>
              <w:right w:val="nil"/>
            </w:tcBorders>
            <w:tcMar>
              <w:top w:w="20" w:type="dxa"/>
              <w:bottom w:w="20" w:type="dxa"/>
            </w:tcMar>
          </w:tcPr>
          <w:p w14:paraId="59099919" w14:textId="77777777" w:rsidR="001E12EE" w:rsidRDefault="00000000">
            <w:pPr>
              <w:spacing w:line="220" w:lineRule="atLeast"/>
            </w:pPr>
            <w:r>
              <w:rPr>
                <w:rFonts w:ascii="Arial" w:eastAsia="Arial" w:hAnsi="Arial" w:cs="Arial"/>
                <w:color w:val="000000"/>
                <w:sz w:val="18"/>
              </w:rPr>
              <w:t>9</w:t>
            </w:r>
          </w:p>
        </w:tc>
        <w:tc>
          <w:tcPr>
            <w:tcW w:w="1440" w:type="dxa"/>
            <w:tcBorders>
              <w:bottom w:val="nil"/>
              <w:right w:val="nil"/>
            </w:tcBorders>
            <w:tcMar>
              <w:top w:w="20" w:type="dxa"/>
              <w:bottom w:w="20" w:type="dxa"/>
            </w:tcMar>
          </w:tcPr>
          <w:p w14:paraId="604329B9" w14:textId="77777777" w:rsidR="001E12EE" w:rsidRDefault="00000000">
            <w:pPr>
              <w:spacing w:line="220" w:lineRule="atLeast"/>
            </w:pPr>
            <w:r>
              <w:rPr>
                <w:rFonts w:ascii="Arial" w:eastAsia="Arial" w:hAnsi="Arial" w:cs="Arial"/>
                <w:color w:val="000000"/>
                <w:sz w:val="18"/>
              </w:rPr>
              <w:t>Australia</w:t>
            </w:r>
          </w:p>
        </w:tc>
        <w:tc>
          <w:tcPr>
            <w:tcW w:w="1080" w:type="dxa"/>
            <w:tcBorders>
              <w:bottom w:val="nil"/>
              <w:right w:val="nil"/>
            </w:tcBorders>
            <w:tcMar>
              <w:top w:w="20" w:type="dxa"/>
              <w:bottom w:w="20" w:type="dxa"/>
            </w:tcMar>
          </w:tcPr>
          <w:p w14:paraId="0BA48FA7" w14:textId="77777777" w:rsidR="001E12EE" w:rsidRDefault="00000000">
            <w:pPr>
              <w:spacing w:line="220" w:lineRule="atLeast"/>
            </w:pPr>
            <w:r>
              <w:rPr>
                <w:rFonts w:ascii="Arial" w:eastAsia="Arial" w:hAnsi="Arial" w:cs="Arial"/>
                <w:color w:val="000000"/>
                <w:sz w:val="18"/>
              </w:rPr>
              <w:t>262</w:t>
            </w:r>
          </w:p>
        </w:tc>
        <w:tc>
          <w:tcPr>
            <w:tcW w:w="1560" w:type="dxa"/>
            <w:tcBorders>
              <w:bottom w:val="nil"/>
              <w:right w:val="nil"/>
            </w:tcBorders>
            <w:tcMar>
              <w:top w:w="20" w:type="dxa"/>
              <w:bottom w:w="20" w:type="dxa"/>
            </w:tcMar>
          </w:tcPr>
          <w:p w14:paraId="4327AD4B" w14:textId="77777777" w:rsidR="001E12EE" w:rsidRDefault="00000000">
            <w:pPr>
              <w:spacing w:line="220" w:lineRule="atLeast"/>
            </w:pPr>
            <w:r>
              <w:rPr>
                <w:rFonts w:ascii="Arial" w:eastAsia="Arial" w:hAnsi="Arial" w:cs="Arial"/>
                <w:color w:val="000000"/>
                <w:sz w:val="18"/>
              </w:rPr>
              <w:t>3.80</w:t>
            </w:r>
          </w:p>
        </w:tc>
        <w:tc>
          <w:tcPr>
            <w:tcW w:w="1800" w:type="dxa"/>
            <w:tcBorders>
              <w:bottom w:val="nil"/>
              <w:right w:val="nil"/>
            </w:tcBorders>
            <w:tcMar>
              <w:top w:w="20" w:type="dxa"/>
              <w:bottom w:w="20" w:type="dxa"/>
            </w:tcMar>
          </w:tcPr>
          <w:p w14:paraId="642FF5DA" w14:textId="77777777" w:rsidR="001E12EE" w:rsidRDefault="00000000">
            <w:pPr>
              <w:spacing w:line="220" w:lineRule="atLeast"/>
            </w:pPr>
            <w:r>
              <w:rPr>
                <w:rFonts w:ascii="Arial" w:eastAsia="Arial" w:hAnsi="Arial" w:cs="Arial"/>
                <w:color w:val="000000"/>
                <w:sz w:val="18"/>
              </w:rPr>
              <w:t>4563</w:t>
            </w:r>
          </w:p>
        </w:tc>
        <w:tc>
          <w:tcPr>
            <w:tcW w:w="2520" w:type="dxa"/>
            <w:tcBorders>
              <w:bottom w:val="nil"/>
            </w:tcBorders>
            <w:tcMar>
              <w:top w:w="20" w:type="dxa"/>
              <w:bottom w:w="20" w:type="dxa"/>
            </w:tcMar>
          </w:tcPr>
          <w:p w14:paraId="1EF7A3B5" w14:textId="77777777" w:rsidR="001E12EE" w:rsidRDefault="00000000">
            <w:pPr>
              <w:spacing w:line="220" w:lineRule="atLeast"/>
            </w:pPr>
            <w:r>
              <w:rPr>
                <w:rFonts w:ascii="Arial" w:eastAsia="Arial" w:hAnsi="Arial" w:cs="Arial"/>
                <w:color w:val="000000"/>
                <w:sz w:val="18"/>
              </w:rPr>
              <w:t>17.42</w:t>
            </w:r>
          </w:p>
        </w:tc>
      </w:tr>
      <w:tr w:rsidR="001E12EE" w14:paraId="20A22007" w14:textId="77777777">
        <w:trPr>
          <w:jc w:val="center"/>
        </w:trPr>
        <w:tc>
          <w:tcPr>
            <w:tcW w:w="480" w:type="dxa"/>
            <w:tcBorders>
              <w:right w:val="nil"/>
            </w:tcBorders>
            <w:tcMar>
              <w:top w:w="20" w:type="dxa"/>
              <w:bottom w:w="20" w:type="dxa"/>
            </w:tcMar>
          </w:tcPr>
          <w:p w14:paraId="26C43BA5" w14:textId="77777777" w:rsidR="001E12EE" w:rsidRDefault="00000000">
            <w:pPr>
              <w:spacing w:line="220" w:lineRule="atLeast"/>
            </w:pPr>
            <w:r>
              <w:rPr>
                <w:rFonts w:ascii="Arial" w:eastAsia="Arial" w:hAnsi="Arial" w:cs="Arial"/>
                <w:color w:val="000000"/>
                <w:sz w:val="18"/>
              </w:rPr>
              <w:t>10</w:t>
            </w:r>
          </w:p>
        </w:tc>
        <w:tc>
          <w:tcPr>
            <w:tcW w:w="1440" w:type="dxa"/>
            <w:tcBorders>
              <w:right w:val="nil"/>
            </w:tcBorders>
            <w:tcMar>
              <w:top w:w="20" w:type="dxa"/>
              <w:bottom w:w="20" w:type="dxa"/>
            </w:tcMar>
          </w:tcPr>
          <w:p w14:paraId="5130F212" w14:textId="77777777" w:rsidR="001E12EE" w:rsidRDefault="00000000">
            <w:pPr>
              <w:spacing w:line="220" w:lineRule="atLeast"/>
            </w:pPr>
            <w:r>
              <w:rPr>
                <w:rFonts w:ascii="Arial" w:eastAsia="Arial" w:hAnsi="Arial" w:cs="Arial"/>
                <w:color w:val="000000"/>
                <w:sz w:val="18"/>
              </w:rPr>
              <w:t>Netherlands</w:t>
            </w:r>
          </w:p>
        </w:tc>
        <w:tc>
          <w:tcPr>
            <w:tcW w:w="1080" w:type="dxa"/>
            <w:tcBorders>
              <w:right w:val="nil"/>
            </w:tcBorders>
            <w:tcMar>
              <w:top w:w="20" w:type="dxa"/>
              <w:bottom w:w="20" w:type="dxa"/>
            </w:tcMar>
          </w:tcPr>
          <w:p w14:paraId="5DC3812B" w14:textId="77777777" w:rsidR="001E12EE" w:rsidRDefault="00000000">
            <w:pPr>
              <w:spacing w:line="220" w:lineRule="atLeast"/>
            </w:pPr>
            <w:r>
              <w:rPr>
                <w:rFonts w:ascii="Arial" w:eastAsia="Arial" w:hAnsi="Arial" w:cs="Arial"/>
                <w:color w:val="000000"/>
                <w:sz w:val="18"/>
              </w:rPr>
              <w:t>243</w:t>
            </w:r>
          </w:p>
        </w:tc>
        <w:tc>
          <w:tcPr>
            <w:tcW w:w="1560" w:type="dxa"/>
            <w:tcBorders>
              <w:right w:val="nil"/>
            </w:tcBorders>
            <w:tcMar>
              <w:top w:w="20" w:type="dxa"/>
              <w:bottom w:w="20" w:type="dxa"/>
            </w:tcMar>
          </w:tcPr>
          <w:p w14:paraId="303F264A" w14:textId="77777777" w:rsidR="001E12EE" w:rsidRDefault="00000000">
            <w:pPr>
              <w:spacing w:line="220" w:lineRule="atLeast"/>
            </w:pPr>
            <w:r>
              <w:rPr>
                <w:rFonts w:ascii="Arial" w:eastAsia="Arial" w:hAnsi="Arial" w:cs="Arial"/>
                <w:color w:val="000000"/>
                <w:sz w:val="18"/>
              </w:rPr>
              <w:t>3.52</w:t>
            </w:r>
          </w:p>
        </w:tc>
        <w:tc>
          <w:tcPr>
            <w:tcW w:w="1800" w:type="dxa"/>
            <w:tcBorders>
              <w:right w:val="nil"/>
            </w:tcBorders>
            <w:tcMar>
              <w:top w:w="20" w:type="dxa"/>
              <w:bottom w:w="20" w:type="dxa"/>
            </w:tcMar>
          </w:tcPr>
          <w:p w14:paraId="01ACAC4B" w14:textId="77777777" w:rsidR="001E12EE" w:rsidRDefault="00000000">
            <w:pPr>
              <w:spacing w:line="220" w:lineRule="atLeast"/>
            </w:pPr>
            <w:r>
              <w:rPr>
                <w:rFonts w:ascii="Arial" w:eastAsia="Arial" w:hAnsi="Arial" w:cs="Arial"/>
                <w:color w:val="000000"/>
                <w:sz w:val="18"/>
              </w:rPr>
              <w:t>5145</w:t>
            </w:r>
          </w:p>
        </w:tc>
        <w:tc>
          <w:tcPr>
            <w:tcW w:w="2520" w:type="dxa"/>
            <w:tcMar>
              <w:top w:w="20" w:type="dxa"/>
              <w:bottom w:w="20" w:type="dxa"/>
            </w:tcMar>
          </w:tcPr>
          <w:p w14:paraId="585A70B1" w14:textId="77777777" w:rsidR="001E12EE" w:rsidRDefault="00000000">
            <w:pPr>
              <w:spacing w:line="220" w:lineRule="atLeast"/>
            </w:pPr>
            <w:r>
              <w:rPr>
                <w:rFonts w:ascii="Arial" w:eastAsia="Arial" w:hAnsi="Arial" w:cs="Arial"/>
                <w:color w:val="000000"/>
                <w:sz w:val="18"/>
              </w:rPr>
              <w:t>21.17</w:t>
            </w:r>
          </w:p>
        </w:tc>
      </w:tr>
    </w:tbl>
    <w:p w14:paraId="06B38257" w14:textId="77777777" w:rsidR="001E12EE" w:rsidRDefault="00000000">
      <w:pPr>
        <w:spacing w:before="200" w:line="260" w:lineRule="atLeast"/>
        <w:jc w:val="both"/>
      </w:pPr>
      <w:r>
        <w:rPr>
          <w:rFonts w:ascii="Arial" w:eastAsia="Arial" w:hAnsi="Arial" w:cs="Arial"/>
          <w:color w:val="000000"/>
          <w:sz w:val="20"/>
        </w:rPr>
        <w:t>The collaboration network of 30 most representative countries presents three clusters of international collaboration among countries: (1) North America and Asia, (2) Western Europe, including Italy, (3) South Africa, North Europe, and Central Europe (see Fig. ). The dominance sign of Western countries in the research topic of financial issues among entrepreneurs is relatively transparent that North American and European countries create three main collaboration networks and significantly contribute to them. The finding provides an additional piece of evidence on the influence of Western countries in the field of entrepreneurial finance.</w:t>
      </w:r>
    </w:p>
    <w:p w14:paraId="2F9BF642" w14:textId="77777777" w:rsidR="001E12EE" w:rsidRDefault="00000000">
      <w:pPr>
        <w:spacing w:before="200" w:line="260" w:lineRule="atLeast"/>
        <w:jc w:val="both"/>
      </w:pPr>
      <w:r>
        <w:rPr>
          <w:rFonts w:ascii="Arial" w:eastAsia="Arial" w:hAnsi="Arial" w:cs="Arial"/>
          <w:color w:val="000000"/>
          <w:sz w:val="20"/>
        </w:rPr>
        <w:t>Collaboration network of 30 most representative countries in entrepreneurial finance discipline</w:t>
      </w:r>
    </w:p>
    <w:p w14:paraId="0D4313BA" w14:textId="77777777" w:rsidR="001E12EE" w:rsidRDefault="00000000">
      <w:pPr>
        <w:spacing w:before="200" w:line="260" w:lineRule="atLeast"/>
        <w:jc w:val="both"/>
      </w:pPr>
      <w:r>
        <w:rPr>
          <w:rFonts w:ascii="Arial" w:eastAsia="Arial" w:hAnsi="Arial" w:cs="Arial"/>
          <w:color w:val="000000"/>
          <w:sz w:val="20"/>
        </w:rPr>
        <w:t>Conceptual structure</w:t>
      </w:r>
    </w:p>
    <w:p w14:paraId="61588090" w14:textId="77777777" w:rsidR="001E12EE" w:rsidRDefault="00000000">
      <w:pPr>
        <w:spacing w:before="200" w:line="260" w:lineRule="atLeast"/>
        <w:jc w:val="both"/>
      </w:pPr>
      <w:r>
        <w:rPr>
          <w:rFonts w:ascii="Arial" w:eastAsia="Arial" w:hAnsi="Arial" w:cs="Arial"/>
          <w:color w:val="000000"/>
          <w:sz w:val="20"/>
        </w:rPr>
        <w:t xml:space="preserve">To implement keyword co-occurrence analysis, we use thematic mapping instead of network visualization to examine the current development situation of each area as this method is better in evaluating the current development stage of the research domains than network mapping. We employ 500 most representative words in the Author Keyword field rather than the Keyword Plus field because Author Keyword terms are as useful as Keyword Plus in exploring the knowledge structure of scientific fields and also provide a more comprehensive representation of the article's content (Zhang et al. ). A bubble on a bi-dimensional map presents each detected domain. The terms/words in the bubble are terms/words with the highest number of occurrences within a domain. The bubble size is proportional to the word occurrences of the domain, and the bubble position on the map is given based on </w:t>
      </w:r>
      <w:proofErr w:type="spellStart"/>
      <w:r>
        <w:rPr>
          <w:rFonts w:ascii="Arial" w:eastAsia="Arial" w:hAnsi="Arial" w:cs="Arial"/>
          <w:color w:val="000000"/>
          <w:sz w:val="20"/>
        </w:rPr>
        <w:t>Callon's</w:t>
      </w:r>
      <w:proofErr w:type="spellEnd"/>
      <w:r>
        <w:rPr>
          <w:rFonts w:ascii="Arial" w:eastAsia="Arial" w:hAnsi="Arial" w:cs="Arial"/>
          <w:color w:val="000000"/>
          <w:sz w:val="20"/>
        </w:rPr>
        <w:t xml:space="preserve"> centrality and density scores.</w:t>
      </w:r>
    </w:p>
    <w:p w14:paraId="1B4904C8" w14:textId="77777777" w:rsidR="001E12EE" w:rsidRDefault="00000000">
      <w:pPr>
        <w:spacing w:before="200" w:line="260" w:lineRule="atLeast"/>
        <w:jc w:val="both"/>
      </w:pPr>
      <w:r>
        <w:rPr>
          <w:rFonts w:ascii="Arial" w:eastAsia="Arial" w:hAnsi="Arial" w:cs="Arial"/>
          <w:color w:val="000000"/>
          <w:sz w:val="20"/>
        </w:rPr>
        <w:lastRenderedPageBreak/>
        <w:t xml:space="preserve">Here, we present five primary research domains with their current development stage (see Fig. ). The most extensive research domain (blue) is associated with the venture capital financing of entrepreneurs, so the domain is called “venture capital.” This research domain has an extensive connection with other research domains, but a relatively weak connection within the domain, which makes it relatively transversal. Researches in this domain usually concern the relationship between venture capital and the innovation ability of new firms (Gu and Qian ; Santos and Qin ), the role of venture capital financing in China (Cheng et al. ), and gender issues in obtaining venture capital (Guzman and </w:t>
      </w:r>
      <w:proofErr w:type="spellStart"/>
      <w:r>
        <w:rPr>
          <w:rFonts w:ascii="Arial" w:eastAsia="Arial" w:hAnsi="Arial" w:cs="Arial"/>
          <w:color w:val="000000"/>
          <w:sz w:val="20"/>
        </w:rPr>
        <w:t>Kacperczyk</w:t>
      </w:r>
      <w:proofErr w:type="spellEnd"/>
      <w:r>
        <w:rPr>
          <w:rFonts w:ascii="Arial" w:eastAsia="Arial" w:hAnsi="Arial" w:cs="Arial"/>
          <w:color w:val="000000"/>
          <w:sz w:val="20"/>
        </w:rPr>
        <w:t xml:space="preserve"> ).</w:t>
      </w:r>
    </w:p>
    <w:p w14:paraId="5B4938C8" w14:textId="77777777" w:rsidR="001E12EE" w:rsidRDefault="00000000">
      <w:pPr>
        <w:spacing w:before="200" w:line="260" w:lineRule="atLeast"/>
        <w:jc w:val="both"/>
      </w:pPr>
      <w:r>
        <w:rPr>
          <w:rFonts w:ascii="Arial" w:eastAsia="Arial" w:hAnsi="Arial" w:cs="Arial"/>
          <w:color w:val="000000"/>
          <w:sz w:val="20"/>
        </w:rPr>
        <w:t>Thematic mapping of 500 most representative authors' keywords in entrepreneurial finance discipline</w:t>
      </w:r>
    </w:p>
    <w:p w14:paraId="23143F7A" w14:textId="77777777" w:rsidR="001E12EE" w:rsidRDefault="00000000">
      <w:pPr>
        <w:spacing w:before="200" w:line="260" w:lineRule="atLeast"/>
        <w:jc w:val="both"/>
      </w:pPr>
      <w:r>
        <w:rPr>
          <w:rFonts w:ascii="Arial" w:eastAsia="Arial" w:hAnsi="Arial" w:cs="Arial"/>
          <w:color w:val="000000"/>
          <w:sz w:val="20"/>
        </w:rPr>
        <w:t xml:space="preserve">The second most substantial research domain is “crowdfunding” (purple). This domain is located on the y-axis, which indicates the growing external links representing connections with other research domains. This domain focuses mainly on the crowdfunding topic; some exemplary studies are Cumming et al. (), Foster (), </w:t>
      </w:r>
      <w:proofErr w:type="spellStart"/>
      <w:r>
        <w:rPr>
          <w:rFonts w:ascii="Arial" w:eastAsia="Arial" w:hAnsi="Arial" w:cs="Arial"/>
          <w:color w:val="000000"/>
          <w:sz w:val="20"/>
        </w:rPr>
        <w:t>Hervé</w:t>
      </w:r>
      <w:proofErr w:type="spellEnd"/>
      <w:r>
        <w:rPr>
          <w:rFonts w:ascii="Arial" w:eastAsia="Arial" w:hAnsi="Arial" w:cs="Arial"/>
          <w:color w:val="000000"/>
          <w:sz w:val="20"/>
        </w:rPr>
        <w:t xml:space="preserve"> et al. (), Vismara (), and Miller et al. (). As crowdfunding is a recently developed topic and relatively transversal, the domain's internal links are weak.</w:t>
      </w:r>
    </w:p>
    <w:p w14:paraId="5AD3F799" w14:textId="77777777" w:rsidR="001E12EE" w:rsidRDefault="00000000">
      <w:pPr>
        <w:spacing w:before="200" w:line="260" w:lineRule="atLeast"/>
        <w:jc w:val="both"/>
      </w:pPr>
      <w:r>
        <w:rPr>
          <w:rFonts w:ascii="Arial" w:eastAsia="Arial" w:hAnsi="Arial" w:cs="Arial"/>
          <w:color w:val="000000"/>
          <w:sz w:val="20"/>
        </w:rPr>
        <w:t xml:space="preserve">The third domain is related to the activities and financial performance of small-medium enterprises, so we call it “SMEs finance” (green) – the motor theme of the entrepreneurial finance field. The domain is not only well developed but also substantially interacted with other domains. </w:t>
      </w:r>
      <w:proofErr w:type="spellStart"/>
      <w:r>
        <w:rPr>
          <w:rFonts w:ascii="Arial" w:eastAsia="Arial" w:hAnsi="Arial" w:cs="Arial"/>
          <w:color w:val="000000"/>
          <w:sz w:val="20"/>
        </w:rPr>
        <w:t>Gomezel</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Rangus</w:t>
      </w:r>
      <w:proofErr w:type="spellEnd"/>
      <w:r>
        <w:rPr>
          <w:rFonts w:ascii="Arial" w:eastAsia="Arial" w:hAnsi="Arial" w:cs="Arial"/>
          <w:color w:val="000000"/>
          <w:sz w:val="20"/>
        </w:rPr>
        <w:t xml:space="preserve"> (), Adomako (), Donkor et al. (), and Farrington et al. () are some of the exemplary researches. Also, the SMEs' financial performance and internationalization are often concurrently examined (Gonzalez-Perez et al. ; </w:t>
      </w:r>
      <w:proofErr w:type="spellStart"/>
      <w:r>
        <w:rPr>
          <w:rFonts w:ascii="Arial" w:eastAsia="Arial" w:hAnsi="Arial" w:cs="Arial"/>
          <w:color w:val="000000"/>
          <w:sz w:val="20"/>
        </w:rPr>
        <w:t>Jin</w:t>
      </w:r>
      <w:proofErr w:type="spellEnd"/>
      <w:r>
        <w:rPr>
          <w:rFonts w:ascii="Arial" w:eastAsia="Arial" w:hAnsi="Arial" w:cs="Arial"/>
          <w:color w:val="000000"/>
          <w:sz w:val="20"/>
        </w:rPr>
        <w:t xml:space="preserve"> et al. ).</w:t>
      </w:r>
    </w:p>
    <w:p w14:paraId="10CE7EFA" w14:textId="77777777" w:rsidR="001E12EE" w:rsidRDefault="00000000">
      <w:pPr>
        <w:spacing w:before="200" w:line="260" w:lineRule="atLeast"/>
        <w:jc w:val="both"/>
      </w:pPr>
      <w:r>
        <w:rPr>
          <w:rFonts w:ascii="Arial" w:eastAsia="Arial" w:hAnsi="Arial" w:cs="Arial"/>
          <w:color w:val="000000"/>
          <w:sz w:val="20"/>
        </w:rPr>
        <w:t>The fourth domain (red), titled “social entrepreneurship finance,” apparently examines how social entrepreneurs finance their businesses. Social entrepreneurship refers to businesses aiming to create social value through recognizing opportunities, employing innovation, tolerating risk, and declining to accept insufficient resources (</w:t>
      </w:r>
      <w:proofErr w:type="spellStart"/>
      <w:r>
        <w:rPr>
          <w:rFonts w:ascii="Arial" w:eastAsia="Arial" w:hAnsi="Arial" w:cs="Arial"/>
          <w:color w:val="000000"/>
          <w:sz w:val="20"/>
        </w:rPr>
        <w:t>Peredo</w:t>
      </w:r>
      <w:proofErr w:type="spellEnd"/>
      <w:r>
        <w:rPr>
          <w:rFonts w:ascii="Arial" w:eastAsia="Arial" w:hAnsi="Arial" w:cs="Arial"/>
          <w:color w:val="000000"/>
          <w:sz w:val="20"/>
        </w:rPr>
        <w:t xml:space="preserve"> and McLean ). The financing issues of social entrepreneurs in India attract substantial interest from researchers (</w:t>
      </w:r>
      <w:proofErr w:type="spellStart"/>
      <w:r>
        <w:rPr>
          <w:rFonts w:ascii="Arial" w:eastAsia="Arial" w:hAnsi="Arial" w:cs="Arial"/>
          <w:color w:val="000000"/>
          <w:sz w:val="20"/>
        </w:rPr>
        <w:t>Satar</w:t>
      </w:r>
      <w:proofErr w:type="spellEnd"/>
      <w:r>
        <w:rPr>
          <w:rFonts w:ascii="Arial" w:eastAsia="Arial" w:hAnsi="Arial" w:cs="Arial"/>
          <w:color w:val="000000"/>
          <w:sz w:val="20"/>
        </w:rPr>
        <w:t xml:space="preserve"> and John ; </w:t>
      </w:r>
      <w:proofErr w:type="spellStart"/>
      <w:r>
        <w:rPr>
          <w:rFonts w:ascii="Arial" w:eastAsia="Arial" w:hAnsi="Arial" w:cs="Arial"/>
          <w:color w:val="000000"/>
          <w:sz w:val="20"/>
        </w:rPr>
        <w:t>Tasavori</w:t>
      </w:r>
      <w:proofErr w:type="spellEnd"/>
      <w:r>
        <w:rPr>
          <w:rFonts w:ascii="Arial" w:eastAsia="Arial" w:hAnsi="Arial" w:cs="Arial"/>
          <w:color w:val="000000"/>
          <w:sz w:val="20"/>
        </w:rPr>
        <w:t xml:space="preserve"> et al. ; Verma ). The topic of microfinancing for poverty alleviation is also included in this domain (</w:t>
      </w:r>
      <w:proofErr w:type="spellStart"/>
      <w:r>
        <w:rPr>
          <w:rFonts w:ascii="Arial" w:eastAsia="Arial" w:hAnsi="Arial" w:cs="Arial"/>
          <w:color w:val="000000"/>
          <w:sz w:val="20"/>
        </w:rPr>
        <w:t>Alawattage</w:t>
      </w:r>
      <w:proofErr w:type="spellEnd"/>
      <w:r>
        <w:rPr>
          <w:rFonts w:ascii="Arial" w:eastAsia="Arial" w:hAnsi="Arial" w:cs="Arial"/>
          <w:color w:val="000000"/>
          <w:sz w:val="20"/>
        </w:rPr>
        <w:t xml:space="preserve"> et al. ; Hussain et al. ; Price ). Moreover, the financing issues of social entrepreneurship are frequently studied with sustainability issues (Gray et al. ; </w:t>
      </w:r>
      <w:proofErr w:type="spellStart"/>
      <w:r>
        <w:rPr>
          <w:rFonts w:ascii="Arial" w:eastAsia="Arial" w:hAnsi="Arial" w:cs="Arial"/>
          <w:color w:val="000000"/>
          <w:sz w:val="20"/>
        </w:rPr>
        <w:t>Laurell</w:t>
      </w:r>
      <w:proofErr w:type="spellEnd"/>
      <w:r>
        <w:rPr>
          <w:rFonts w:ascii="Arial" w:eastAsia="Arial" w:hAnsi="Arial" w:cs="Arial"/>
          <w:color w:val="000000"/>
          <w:sz w:val="20"/>
        </w:rPr>
        <w:t xml:space="preserve"> et al. ), which might require the expansion of external links (or centrality) due to the interdisciplinary nature of sustainability.</w:t>
      </w:r>
    </w:p>
    <w:p w14:paraId="5CEA00DB" w14:textId="77777777" w:rsidR="001E12EE" w:rsidRDefault="00000000">
      <w:pPr>
        <w:spacing w:before="200" w:line="260" w:lineRule="atLeast"/>
        <w:jc w:val="both"/>
      </w:pPr>
      <w:r>
        <w:rPr>
          <w:rFonts w:ascii="Arial" w:eastAsia="Arial" w:hAnsi="Arial" w:cs="Arial"/>
          <w:color w:val="000000"/>
          <w:sz w:val="20"/>
        </w:rPr>
        <w:t>The fifth domain–“IPO and corporate governance” (orange), is relatively specific to the connection between Initial Public Offering (IPO) and corporate governance. The knowledge within the domain is developing, but its interaction with other domains is limited, making the domain knowledge narrow. Studies in this domain usually pay attention to IPO underpricing and information asymmetry (</w:t>
      </w:r>
      <w:proofErr w:type="spellStart"/>
      <w:r>
        <w:rPr>
          <w:rFonts w:ascii="Arial" w:eastAsia="Arial" w:hAnsi="Arial" w:cs="Arial"/>
          <w:color w:val="000000"/>
          <w:sz w:val="20"/>
        </w:rPr>
        <w:t>Fitza</w:t>
      </w:r>
      <w:proofErr w:type="spellEnd"/>
      <w:r>
        <w:rPr>
          <w:rFonts w:ascii="Arial" w:eastAsia="Arial" w:hAnsi="Arial" w:cs="Arial"/>
          <w:color w:val="000000"/>
          <w:sz w:val="20"/>
        </w:rPr>
        <w:t xml:space="preserve"> and Dean ; Pollock et al. ; Wang et al. ).</w:t>
      </w:r>
    </w:p>
    <w:p w14:paraId="182FA8B4" w14:textId="77777777" w:rsidR="001E12EE" w:rsidRDefault="00000000">
      <w:pPr>
        <w:spacing w:before="200" w:line="260" w:lineRule="atLeast"/>
        <w:jc w:val="both"/>
      </w:pPr>
      <w:r>
        <w:rPr>
          <w:rFonts w:ascii="Arial" w:eastAsia="Arial" w:hAnsi="Arial" w:cs="Arial"/>
          <w:color w:val="000000"/>
          <w:sz w:val="20"/>
        </w:rPr>
        <w:t>Discussion and conclusion</w:t>
      </w:r>
    </w:p>
    <w:p w14:paraId="7767BE61" w14:textId="77777777" w:rsidR="001E12EE" w:rsidRDefault="00000000">
      <w:pPr>
        <w:spacing w:before="200" w:line="260" w:lineRule="atLeast"/>
        <w:jc w:val="both"/>
      </w:pPr>
      <w:r>
        <w:rPr>
          <w:rFonts w:ascii="Arial" w:eastAsia="Arial" w:hAnsi="Arial" w:cs="Arial"/>
          <w:color w:val="000000"/>
          <w:sz w:val="20"/>
        </w:rPr>
        <w:t>The historical 1991–2000 period of entrepreneurial finance</w:t>
      </w:r>
    </w:p>
    <w:p w14:paraId="61FF89E5" w14:textId="77777777" w:rsidR="001E12EE" w:rsidRDefault="00000000">
      <w:pPr>
        <w:spacing w:before="200" w:line="260" w:lineRule="atLeast"/>
        <w:jc w:val="both"/>
      </w:pPr>
      <w:r>
        <w:rPr>
          <w:rFonts w:ascii="Arial" w:eastAsia="Arial" w:hAnsi="Arial" w:cs="Arial"/>
          <w:color w:val="000000"/>
          <w:sz w:val="20"/>
        </w:rPr>
        <w:t>From the data of 6,902 research articles between 1970 and 2019, we consider the 1991–2000 as the most important historical period of entrepreneurial finance due to the significant growth rate in the number of articles as well as average citations per document. These may result from the worldwide historical events occurring in the same period. On the 26th December 1991, the Supreme Soviet of the Soviet Union voted itself out of existence, which led to mass migration from USSR countries to others. Notably, around 800,000 immigrants settled down in Israel during 1990–2000, whereas the U.S. welcomed approximately 280,000 immigrants from ex-USSR countries during the first half of the 1990s. The emigration wave to Israel and the U.S. brought with them a large number of scientists and engineers. These scientists and engineers are among the people that contributed and facilitated the Internet Revolution and the surge in hi-tech during the 1990s (Senor and Singer ).</w:t>
      </w:r>
    </w:p>
    <w:p w14:paraId="2359FD5F" w14:textId="77777777" w:rsidR="001E12EE" w:rsidRDefault="00000000">
      <w:pPr>
        <w:spacing w:before="200" w:line="260" w:lineRule="atLeast"/>
        <w:jc w:val="both"/>
      </w:pPr>
      <w:r>
        <w:rPr>
          <w:rFonts w:ascii="Arial" w:eastAsia="Arial" w:hAnsi="Arial" w:cs="Arial"/>
          <w:color w:val="000000"/>
          <w:sz w:val="20"/>
        </w:rPr>
        <w:t xml:space="preserve">According to the U.S. Bureau of Labor Statistics (), the number of new business establishments less than 1-year-old increased rapidly from around 569,000 in 1994 to around 674,000 establishments in 2000. Given the tremendous number of new business “born” annually, finance becomes a fundamental need for the survival and performance of </w:t>
      </w:r>
      <w:r>
        <w:rPr>
          <w:rFonts w:ascii="Arial" w:eastAsia="Arial" w:hAnsi="Arial" w:cs="Arial"/>
          <w:b/>
          <w:i/>
          <w:color w:val="000000"/>
          <w:sz w:val="20"/>
          <w:u w:val="single"/>
        </w:rPr>
        <w:t>start-ups</w:t>
      </w:r>
      <w:r>
        <w:rPr>
          <w:rFonts w:ascii="Arial" w:eastAsia="Arial" w:hAnsi="Arial" w:cs="Arial"/>
          <w:color w:val="000000"/>
          <w:sz w:val="20"/>
        </w:rPr>
        <w:t xml:space="preserve">. As a consequence, the amount of venture capital disbursement during 1991–2000 rocketed by approximately 3,000 percent from nearly $3 to $90 billion (National Science Board ). Despite a much lower amount </w:t>
      </w:r>
      <w:r>
        <w:rPr>
          <w:rFonts w:ascii="Arial" w:eastAsia="Arial" w:hAnsi="Arial" w:cs="Arial"/>
          <w:color w:val="000000"/>
          <w:sz w:val="20"/>
        </w:rPr>
        <w:lastRenderedPageBreak/>
        <w:t>of investment, the European venture capital industry also invested $12 billion in 1999 (Hege et al. ). With such a massive amount of investment, entrepreneurial finance was a fertile research field for cultivation.</w:t>
      </w:r>
    </w:p>
    <w:p w14:paraId="4E59DD8F" w14:textId="77777777" w:rsidR="001E12EE" w:rsidRDefault="00000000">
      <w:pPr>
        <w:spacing w:before="200" w:line="260" w:lineRule="atLeast"/>
        <w:jc w:val="both"/>
      </w:pPr>
      <w:r>
        <w:rPr>
          <w:rFonts w:ascii="Arial" w:eastAsia="Arial" w:hAnsi="Arial" w:cs="Arial"/>
          <w:color w:val="000000"/>
          <w:sz w:val="20"/>
        </w:rPr>
        <w:t>The 1991–2000 period would not have been the most historically important milestone without the contribution of prior scientific and political events that helped entrepreneurship and entrepreneurial finance disciplines take off. The first event that needs to be mentioned is the Nobel prize of Friedrich von Hayek in the 1970s for the business cycle mechanism and the effectiveness of a decentralized market system. After the publication of Schumpeter (Schumpeter ), the prize might bring more attention to entrepreneurship, which has long been perceived as the “heart” of the economy by the Austrian School. The idea of a decentralized market system also affected the world's leaders during the late 1970s and throughout the 1980s. This idea promoted the liberalizing of the economy by reducing state intervention and increase entrepreneurialism. Two exemplary cases are Margaret Thatcher and Ronald Reagan, with their famous “Thatcherism” and “Reaganomics” being associated with supply-side economics. The worldwide economic liberalization, in our opinion, paved the road for not only the rapid growth in entrepreneurship research (</w:t>
      </w:r>
      <w:proofErr w:type="spellStart"/>
      <w:r>
        <w:rPr>
          <w:rFonts w:ascii="Arial" w:eastAsia="Arial" w:hAnsi="Arial" w:cs="Arial"/>
          <w:color w:val="000000"/>
          <w:sz w:val="20"/>
        </w:rPr>
        <w:t>Landström</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Lohrke</w:t>
      </w:r>
      <w:proofErr w:type="spellEnd"/>
      <w:r>
        <w:rPr>
          <w:rFonts w:ascii="Arial" w:eastAsia="Arial" w:hAnsi="Arial" w:cs="Arial"/>
          <w:color w:val="000000"/>
          <w:sz w:val="20"/>
        </w:rPr>
        <w:t xml:space="preserve"> ) but also the boom in entrepreneurial finance research during 1991–2000.</w:t>
      </w:r>
    </w:p>
    <w:p w14:paraId="68958BB1" w14:textId="77777777" w:rsidR="001E12EE" w:rsidRDefault="00000000">
      <w:pPr>
        <w:spacing w:before="200" w:line="260" w:lineRule="atLeast"/>
        <w:jc w:val="both"/>
      </w:pPr>
      <w:r>
        <w:rPr>
          <w:rFonts w:ascii="Arial" w:eastAsia="Arial" w:hAnsi="Arial" w:cs="Arial"/>
          <w:color w:val="000000"/>
          <w:sz w:val="20"/>
        </w:rPr>
        <w:t>Then, the dotcom bubble in 2000 affected both the economy and science. In economic terms, while the number of establishments less than 1-year-old slightly declined by around 3 percent (U.S. Bureau of Labor Statistics ), the venture capital investment in the U.S. dropped by around 79 percent after 2 years (National Science Board ). In science, the average annual growth rate slowed down to 11.33 percent during 2001–2010. After the Great Recession in 2008, another boom is coming due to technological advancement and new players in entrepreneurial finance. In economic terms, the emergence of Industry 4.0 and cryptocurrency marked a coming of a new technology revolution in the 2010s decade. In contrast, the publication growth rate increased to 19.81%, partly thanks to the emergence of crowdfunding – a new web-based financing method.</w:t>
      </w:r>
    </w:p>
    <w:p w14:paraId="4C1CEFD9" w14:textId="77777777" w:rsidR="001E12EE" w:rsidRDefault="00000000">
      <w:pPr>
        <w:spacing w:before="200" w:line="260" w:lineRule="atLeast"/>
        <w:jc w:val="both"/>
      </w:pPr>
      <w:r>
        <w:rPr>
          <w:rFonts w:ascii="Arial" w:eastAsia="Arial" w:hAnsi="Arial" w:cs="Arial"/>
          <w:color w:val="000000"/>
          <w:sz w:val="20"/>
        </w:rPr>
        <w:t>Western ideological homogeneity and a decade of heterogeneity</w:t>
      </w:r>
    </w:p>
    <w:p w14:paraId="0D2A3CEA" w14:textId="77777777" w:rsidR="001E12EE" w:rsidRDefault="00000000">
      <w:pPr>
        <w:spacing w:before="200" w:line="260" w:lineRule="atLeast"/>
        <w:jc w:val="both"/>
      </w:pPr>
      <w:r>
        <w:rPr>
          <w:rFonts w:ascii="Arial" w:eastAsia="Arial" w:hAnsi="Arial" w:cs="Arial"/>
          <w:color w:val="000000"/>
          <w:sz w:val="20"/>
        </w:rPr>
        <w:t>There exist some signs of Western ideological homogeneity in entrepreneurial finance research. Ideological homogeneity has been researched extensively, especially in political science. The term often refers to the lack of opinion diversity, as a majority hold a similar opinion. Regarding the disadvantage of this phenomenon, under the influence of ideological homogeneity, the minority might be influenced to adjust their opinions to be in line with the majority, thus narrowing the realm of intellectual inquiry and debate (</w:t>
      </w:r>
      <w:proofErr w:type="spellStart"/>
      <w:r>
        <w:rPr>
          <w:rFonts w:ascii="Arial" w:eastAsia="Arial" w:hAnsi="Arial" w:cs="Arial"/>
          <w:color w:val="000000"/>
          <w:sz w:val="20"/>
        </w:rPr>
        <w:t>Atkeson</w:t>
      </w:r>
      <w:proofErr w:type="spellEnd"/>
      <w:r>
        <w:rPr>
          <w:rFonts w:ascii="Arial" w:eastAsia="Arial" w:hAnsi="Arial" w:cs="Arial"/>
          <w:color w:val="000000"/>
          <w:sz w:val="20"/>
        </w:rPr>
        <w:t xml:space="preserve"> and Taylor ; </w:t>
      </w:r>
      <w:proofErr w:type="spellStart"/>
      <w:r>
        <w:rPr>
          <w:rFonts w:ascii="Arial" w:eastAsia="Arial" w:hAnsi="Arial" w:cs="Arial"/>
          <w:color w:val="000000"/>
          <w:sz w:val="20"/>
        </w:rPr>
        <w:t>Wojcieszak</w:t>
      </w:r>
      <w:proofErr w:type="spellEnd"/>
      <w:r>
        <w:rPr>
          <w:rFonts w:ascii="Arial" w:eastAsia="Arial" w:hAnsi="Arial" w:cs="Arial"/>
          <w:color w:val="000000"/>
          <w:sz w:val="20"/>
        </w:rPr>
        <w:t xml:space="preserve"> ). The dominance of ideology may also result in the rejection of papers on unpopular subjects or with a different point of view. As a result, scientists with less dominant views may find homogenous environments hostile; thus, they are less willing to share their opinions (Campbell ).</w:t>
      </w:r>
    </w:p>
    <w:p w14:paraId="286F91C2" w14:textId="77777777" w:rsidR="001E12EE" w:rsidRDefault="00000000">
      <w:pPr>
        <w:spacing w:before="200" w:line="260" w:lineRule="atLeast"/>
        <w:jc w:val="both"/>
      </w:pPr>
      <w:r>
        <w:rPr>
          <w:rFonts w:ascii="Arial" w:eastAsia="Arial" w:hAnsi="Arial" w:cs="Arial"/>
          <w:color w:val="000000"/>
          <w:sz w:val="20"/>
        </w:rPr>
        <w:t xml:space="preserve">The research output and social structure across three levels (authors, institutions, and countries) in our study reveal some characteristics of Western ideological homogeneity as suggested by </w:t>
      </w:r>
      <w:proofErr w:type="spellStart"/>
      <w:r>
        <w:rPr>
          <w:rFonts w:ascii="Arial" w:eastAsia="Arial" w:hAnsi="Arial" w:cs="Arial"/>
          <w:color w:val="000000"/>
          <w:sz w:val="20"/>
        </w:rPr>
        <w:t>Nescolarde</w:t>
      </w:r>
      <w:proofErr w:type="spellEnd"/>
      <w:r>
        <w:rPr>
          <w:rFonts w:ascii="Arial" w:eastAsia="Arial" w:hAnsi="Arial" w:cs="Arial"/>
          <w:color w:val="000000"/>
          <w:sz w:val="20"/>
        </w:rPr>
        <w:t xml:space="preserve">-Selva et al. () and </w:t>
      </w:r>
      <w:proofErr w:type="spellStart"/>
      <w:r>
        <w:rPr>
          <w:rFonts w:ascii="Arial" w:eastAsia="Arial" w:hAnsi="Arial" w:cs="Arial"/>
          <w:color w:val="000000"/>
          <w:sz w:val="20"/>
        </w:rPr>
        <w:t>Atkeson</w:t>
      </w:r>
      <w:proofErr w:type="spellEnd"/>
      <w:r>
        <w:rPr>
          <w:rFonts w:ascii="Arial" w:eastAsia="Arial" w:hAnsi="Arial" w:cs="Arial"/>
          <w:color w:val="000000"/>
          <w:sz w:val="20"/>
        </w:rPr>
        <w:t xml:space="preserve"> and Taylor (), namely: ideological hegemony and homogenous social circle of top researchers. First, our findings indicate that the ten most productive authors, institutions, and countries are all Western. Only by fractionalizing the count, an author from Thailand is detected. However, his impact within the field is very modest, with only 107 citations compared to thousands of citations of his peers.</w:t>
      </w:r>
    </w:p>
    <w:p w14:paraId="5B379485" w14:textId="77777777" w:rsidR="001E12EE" w:rsidRDefault="00000000">
      <w:pPr>
        <w:spacing w:before="200" w:line="260" w:lineRule="atLeast"/>
        <w:jc w:val="both"/>
      </w:pPr>
      <w:r>
        <w:rPr>
          <w:rFonts w:ascii="Arial" w:eastAsia="Arial" w:hAnsi="Arial" w:cs="Arial"/>
          <w:color w:val="000000"/>
          <w:sz w:val="20"/>
        </w:rPr>
        <w:t>Second, the Western monocentric within the discipline seemingly derives from the close collaboration networks among European and North American top authors and institutions. Our social structure analysis reveals a close-knit scientific community formed by institutions within Europe and North America. Meanwhile, the collaboration network among 60 most representative authors illustrates “alliances” of top Western authors, or we may call “supreme groups.” The close connection of Western authors and institutions might amplify their impact on entrepreneurial finance and simultaneously reinforce the influential power of the Western ideology. In contrast, less relevant authors tend to work alone or in a small group; hence their impact is much smaller than the large research groups. In such a Western-centric discipline, China has an impressive performance in terms of publications, but its impact is low compared to Western countries. Given that entrepreneurial finance is becoming a global issue (</w:t>
      </w:r>
      <w:proofErr w:type="spellStart"/>
      <w:r>
        <w:rPr>
          <w:rFonts w:ascii="Arial" w:eastAsia="Arial" w:hAnsi="Arial" w:cs="Arial"/>
          <w:color w:val="000000"/>
          <w:sz w:val="20"/>
        </w:rPr>
        <w:t>Boyde</w:t>
      </w:r>
      <w:proofErr w:type="spellEnd"/>
      <w:r>
        <w:rPr>
          <w:rFonts w:ascii="Arial" w:eastAsia="Arial" w:hAnsi="Arial" w:cs="Arial"/>
          <w:color w:val="000000"/>
          <w:sz w:val="20"/>
        </w:rPr>
        <w:t xml:space="preserve"> ; Hruby ; </w:t>
      </w:r>
      <w:proofErr w:type="spellStart"/>
      <w:r>
        <w:rPr>
          <w:rFonts w:ascii="Arial" w:eastAsia="Arial" w:hAnsi="Arial" w:cs="Arial"/>
          <w:color w:val="000000"/>
          <w:sz w:val="20"/>
        </w:rPr>
        <w:t>Sindakis</w:t>
      </w:r>
      <w:proofErr w:type="spellEnd"/>
      <w:r>
        <w:rPr>
          <w:rFonts w:ascii="Arial" w:eastAsia="Arial" w:hAnsi="Arial" w:cs="Arial"/>
          <w:color w:val="000000"/>
          <w:sz w:val="20"/>
        </w:rPr>
        <w:t xml:space="preserve"> ), we would like to raise the concern of ideological homogeneity in the field of entrepreneurial finance.</w:t>
      </w:r>
    </w:p>
    <w:p w14:paraId="7E49925F" w14:textId="77777777" w:rsidR="001E12EE" w:rsidRDefault="00000000">
      <w:pPr>
        <w:spacing w:before="200" w:line="260" w:lineRule="atLeast"/>
        <w:jc w:val="both"/>
      </w:pPr>
      <w:r>
        <w:rPr>
          <w:rFonts w:ascii="Arial" w:eastAsia="Arial" w:hAnsi="Arial" w:cs="Arial"/>
          <w:color w:val="000000"/>
          <w:sz w:val="20"/>
        </w:rPr>
        <w:lastRenderedPageBreak/>
        <w:t>We believe that there are no “one size fits all” theories, concepts, and frameworks that can explain the dynamics of entrepreneurial finance. There are always risks in using a “seemingly universal” concept or framework in analyzing the economic realities occurring in another place with different sociocultural, institutional, and financial contexts, which can be reliable predictors of entrepreneurship dynamism (Vuong et al. ; Vuong , ). Another possible risk is that the dominance of Western ideology in entrepreneurial finance may constrain researchers from non-Western countries to share different opinions and direct international research toward Western research orthodox. We believe that the economies around the world will take great benefits from a more ideologically diverse environment. In an ideological heterogeneity environment, a country might find the most appropriate ideology that is not only effective in promoting economic development but also receive less resistance from the institutional and sociocultural filter process of that country. However, ideological diversity is very costly, especially for emerging countries, because it requires a strong scientific foundation and proactive attitudes from researchers, institutions, and governments (Vuong , ). Thus, besides the effort to accept heterogenous values from the side of Western communities, we encourage scientists from non-Western countries to propose new ideas that reflect from local sociocultural perspectives bravely, and perhaps established empirical evidence.</w:t>
      </w:r>
    </w:p>
    <w:p w14:paraId="67814178" w14:textId="77777777" w:rsidR="001E12EE" w:rsidRDefault="00000000">
      <w:pPr>
        <w:spacing w:before="200" w:line="260" w:lineRule="atLeast"/>
        <w:jc w:val="both"/>
      </w:pPr>
      <w:r>
        <w:rPr>
          <w:rFonts w:ascii="Arial" w:eastAsia="Arial" w:hAnsi="Arial" w:cs="Arial"/>
          <w:color w:val="000000"/>
          <w:sz w:val="20"/>
        </w:rPr>
        <w:t>Entrepreneurial finance research themes and future research agenda</w:t>
      </w:r>
    </w:p>
    <w:p w14:paraId="64B97547" w14:textId="77777777" w:rsidR="001E12EE" w:rsidRDefault="00000000">
      <w:pPr>
        <w:spacing w:before="200" w:line="260" w:lineRule="atLeast"/>
        <w:jc w:val="both"/>
      </w:pPr>
      <w:r>
        <w:rPr>
          <w:rFonts w:ascii="Arial" w:eastAsia="Arial" w:hAnsi="Arial" w:cs="Arial"/>
          <w:color w:val="000000"/>
          <w:sz w:val="20"/>
        </w:rPr>
        <w:t xml:space="preserve">Based on the co-occurrence analysis of the most 500 authors' keywords, we identify five main research domains, including “venture capital,” “crowdfunding,” “SMEs finance,” “social entrepreneurship finance,” and “IPO and corporate governance.” Among the five domains, there are still many rooms for further research in “venture capital” and “crowdfunding” domains. As these two domains are currently the two most popular financing methods of entrepreneurs, they have a substantive connection with other themes within the field. Still, the internal links have not been fully built </w:t>
      </w:r>
      <w:r>
        <w:rPr>
          <w:rFonts w:ascii="Arial" w:eastAsia="Arial" w:hAnsi="Arial" w:cs="Arial"/>
          <w:b/>
          <w:i/>
          <w:color w:val="000000"/>
          <w:sz w:val="20"/>
          <w:u w:val="single"/>
        </w:rPr>
        <w:t>up</w:t>
      </w:r>
      <w:r>
        <w:rPr>
          <w:rFonts w:ascii="Arial" w:eastAsia="Arial" w:hAnsi="Arial" w:cs="Arial"/>
          <w:color w:val="000000"/>
          <w:sz w:val="20"/>
        </w:rPr>
        <w:t xml:space="preserve">. While “venture capital” has played a significant role in the development of entrepreneurial finance since the 1970s (Fells ), “crowdfunding” has only </w:t>
      </w:r>
      <w:r>
        <w:rPr>
          <w:rFonts w:ascii="Arial" w:eastAsia="Arial" w:hAnsi="Arial" w:cs="Arial"/>
          <w:b/>
          <w:i/>
          <w:color w:val="000000"/>
          <w:sz w:val="20"/>
          <w:u w:val="single"/>
        </w:rPr>
        <w:t>started</w:t>
      </w:r>
      <w:r>
        <w:rPr>
          <w:rFonts w:ascii="Arial" w:eastAsia="Arial" w:hAnsi="Arial" w:cs="Arial"/>
          <w:color w:val="000000"/>
          <w:sz w:val="20"/>
        </w:rPr>
        <w:t xml:space="preserve"> to emerge since 2010 (Cumming and Groh ), so there are still plenty of rooms for research on the relationship between crowdfunding and entrepreneurship.</w:t>
      </w:r>
    </w:p>
    <w:p w14:paraId="39D51915" w14:textId="77777777" w:rsidR="001E12EE" w:rsidRDefault="00000000">
      <w:pPr>
        <w:spacing w:before="200" w:line="260" w:lineRule="atLeast"/>
        <w:jc w:val="both"/>
      </w:pPr>
      <w:r>
        <w:rPr>
          <w:rFonts w:ascii="Arial" w:eastAsia="Arial" w:hAnsi="Arial" w:cs="Arial"/>
          <w:color w:val="000000"/>
          <w:sz w:val="20"/>
        </w:rPr>
        <w:t xml:space="preserve">The finding from the conceptual structure asserts that “social entrepreneurship finance” is an internally well-developed research domain with the highest density score. We learn that the financing sources for social entrepreneurs and enterprises mostly come from familiar sources such as (a) government funds, (b) charitable organizations, (c) personal networks and business angels, and (d) microfinance initiatives. Thus, research on “social entrepreneurship finance” also mainly focuses on these financing sources (Cheah and Ho ; Cheung et al. ; El </w:t>
      </w:r>
      <w:proofErr w:type="spellStart"/>
      <w:r>
        <w:rPr>
          <w:rFonts w:ascii="Arial" w:eastAsia="Arial" w:hAnsi="Arial" w:cs="Arial"/>
          <w:color w:val="000000"/>
          <w:sz w:val="20"/>
        </w:rPr>
        <w:t>Kallab</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Salloum</w:t>
      </w:r>
      <w:proofErr w:type="spellEnd"/>
      <w:r>
        <w:rPr>
          <w:rFonts w:ascii="Arial" w:eastAsia="Arial" w:hAnsi="Arial" w:cs="Arial"/>
          <w:color w:val="000000"/>
          <w:sz w:val="20"/>
        </w:rPr>
        <w:t xml:space="preserve"> ). On the other hand, conventional financing channels, such as venture capital and IPO, seems not to have been paid adequate attention. The low centrality score of the research domain, and a limited number of studies found, confirms this issue (</w:t>
      </w:r>
      <w:proofErr w:type="spellStart"/>
      <w:r>
        <w:rPr>
          <w:rFonts w:ascii="Arial" w:eastAsia="Arial" w:hAnsi="Arial" w:cs="Arial"/>
          <w:color w:val="000000"/>
          <w:sz w:val="20"/>
        </w:rPr>
        <w:t>Achleitner</w:t>
      </w:r>
      <w:proofErr w:type="spellEnd"/>
      <w:r>
        <w:rPr>
          <w:rFonts w:ascii="Arial" w:eastAsia="Arial" w:hAnsi="Arial" w:cs="Arial"/>
          <w:color w:val="000000"/>
          <w:sz w:val="20"/>
        </w:rPr>
        <w:t xml:space="preserve"> et al. ; Mayer and Scheck ). Given the increase in the number and size of social venture capital firms, such as </w:t>
      </w:r>
      <w:proofErr w:type="spellStart"/>
      <w:r>
        <w:rPr>
          <w:rFonts w:ascii="Arial" w:eastAsia="Arial" w:hAnsi="Arial" w:cs="Arial"/>
          <w:color w:val="000000"/>
          <w:sz w:val="20"/>
        </w:rPr>
        <w:t>Triodos</w:t>
      </w:r>
      <w:proofErr w:type="spellEnd"/>
      <w:r>
        <w:rPr>
          <w:rFonts w:ascii="Arial" w:eastAsia="Arial" w:hAnsi="Arial" w:cs="Arial"/>
          <w:color w:val="000000"/>
          <w:sz w:val="20"/>
        </w:rPr>
        <w:t xml:space="preserve"> Investment Management, Vital Capital, Grassroot Business Fund, and </w:t>
      </w:r>
      <w:proofErr w:type="spellStart"/>
      <w:r>
        <w:rPr>
          <w:rFonts w:ascii="Arial" w:eastAsia="Arial" w:hAnsi="Arial" w:cs="Arial"/>
          <w:color w:val="000000"/>
          <w:sz w:val="20"/>
        </w:rPr>
        <w:t>Unitus</w:t>
      </w:r>
      <w:proofErr w:type="spellEnd"/>
      <w:r>
        <w:rPr>
          <w:rFonts w:ascii="Arial" w:eastAsia="Arial" w:hAnsi="Arial" w:cs="Arial"/>
          <w:color w:val="000000"/>
          <w:sz w:val="20"/>
        </w:rPr>
        <w:t xml:space="preserve"> Seed Fund, etc., more researches on how social entrepreneurs and enterprises finance from social venture capitals need to be conducted. Moreover, in regions that lack access to the conventional banking system or obtain a high inequality level, microfinance might be an excellent approach to </w:t>
      </w:r>
      <w:r>
        <w:rPr>
          <w:rFonts w:ascii="Arial" w:eastAsia="Arial" w:hAnsi="Arial" w:cs="Arial"/>
          <w:b/>
          <w:i/>
          <w:color w:val="000000"/>
          <w:sz w:val="20"/>
          <w:u w:val="single"/>
        </w:rPr>
        <w:t>start</w:t>
      </w:r>
      <w:r>
        <w:rPr>
          <w:rFonts w:ascii="Arial" w:eastAsia="Arial" w:hAnsi="Arial" w:cs="Arial"/>
          <w:color w:val="000000"/>
          <w:sz w:val="20"/>
        </w:rPr>
        <w:t xml:space="preserve"> with.</w:t>
      </w:r>
    </w:p>
    <w:p w14:paraId="3F3010DF" w14:textId="77777777" w:rsidR="001E12EE" w:rsidRDefault="00000000">
      <w:pPr>
        <w:spacing w:before="200" w:line="260" w:lineRule="atLeast"/>
        <w:jc w:val="both"/>
      </w:pPr>
      <w:r>
        <w:rPr>
          <w:rFonts w:ascii="Arial" w:eastAsia="Arial" w:hAnsi="Arial" w:cs="Arial"/>
          <w:color w:val="000000"/>
          <w:sz w:val="20"/>
        </w:rPr>
        <w:t xml:space="preserve">The vital contribution of venture capital to the development of </w:t>
      </w:r>
      <w:r>
        <w:rPr>
          <w:rFonts w:ascii="Arial" w:eastAsia="Arial" w:hAnsi="Arial" w:cs="Arial"/>
          <w:b/>
          <w:i/>
          <w:color w:val="000000"/>
          <w:sz w:val="20"/>
          <w:u w:val="single"/>
        </w:rPr>
        <w:t>start-ups</w:t>
      </w:r>
      <w:r>
        <w:rPr>
          <w:rFonts w:ascii="Arial" w:eastAsia="Arial" w:hAnsi="Arial" w:cs="Arial"/>
          <w:color w:val="000000"/>
          <w:sz w:val="20"/>
        </w:rPr>
        <w:t xml:space="preserve"> in Western countries from the 1970s has led to intensive research endeavors exploring the relationship between venture capital and entrepreneurial firms’ performance. Crowdfunding has recently emerged as a prominent contributor to the field thanks to the diffusion of the Internet around the globe. However, as the dotcom bubble was influenced mainly by the homogeneity of venture capital as the dominating financing source during the 1990s, overemphasis on one or two financial sources might not help diminish the adverse consequences of the next economic crisis. Therefore, we argue that diversifying viewpoints and financial sources to be studied is an important future research agenda in entrepreneurial finance.</w:t>
      </w:r>
    </w:p>
    <w:p w14:paraId="32041779" w14:textId="77777777" w:rsidR="001E12EE" w:rsidRDefault="00000000">
      <w:pPr>
        <w:spacing w:before="200" w:line="260" w:lineRule="atLeast"/>
        <w:jc w:val="both"/>
      </w:pPr>
      <w:r>
        <w:rPr>
          <w:rFonts w:ascii="Arial" w:eastAsia="Arial" w:hAnsi="Arial" w:cs="Arial"/>
          <w:color w:val="000000"/>
          <w:sz w:val="20"/>
        </w:rPr>
        <w:t>Prior reviews have directed future research to new sources of financing as well as conventional sources that remain underexplored, such as accelerator and incubator, crowdfunding, family offices, university fund, Initial Coin Offerings (ICOs), bank, governmental venture capital, and peer-to-peer lending, etc. (</w:t>
      </w:r>
      <w:proofErr w:type="spellStart"/>
      <w:r>
        <w:rPr>
          <w:rFonts w:ascii="Arial" w:eastAsia="Arial" w:hAnsi="Arial" w:cs="Arial"/>
          <w:color w:val="000000"/>
          <w:sz w:val="20"/>
        </w:rPr>
        <w:t>Bellavitis</w:t>
      </w:r>
      <w:proofErr w:type="spellEnd"/>
      <w:r>
        <w:rPr>
          <w:rFonts w:ascii="Arial" w:eastAsia="Arial" w:hAnsi="Arial" w:cs="Arial"/>
          <w:color w:val="000000"/>
          <w:sz w:val="20"/>
        </w:rPr>
        <w:t xml:space="preserve"> et al. ; Fraser et al. ; Klein et al. ). In supplement to these suggestions, our findings highlight the demand for studying financial sources that are crucial in non-Western contexts. For example, governmental venture capital, peer-to-peer lending, and family/friend loans are common forms of financing in countries with high central government control and collectivism </w:t>
      </w:r>
      <w:r>
        <w:rPr>
          <w:rFonts w:ascii="Arial" w:eastAsia="Arial" w:hAnsi="Arial" w:cs="Arial"/>
          <w:color w:val="000000"/>
          <w:sz w:val="20"/>
        </w:rPr>
        <w:lastRenderedPageBreak/>
        <w:t>characteristics. Also, a majority of findings in entrepreneurial finance are based on Western data (Cumming and Johan ; Mitter and Kraus ), so studies employing cross-sectional and non-Western data might provide valuable discoveries that contribute to theoretical and empirical advancements in the entrepreneurial finance discipline.</w:t>
      </w:r>
    </w:p>
    <w:p w14:paraId="62055C57" w14:textId="77777777" w:rsidR="001E12EE" w:rsidRDefault="00000000">
      <w:pPr>
        <w:spacing w:before="200" w:line="260" w:lineRule="atLeast"/>
        <w:jc w:val="both"/>
      </w:pPr>
      <w:r>
        <w:rPr>
          <w:rFonts w:ascii="Arial" w:eastAsia="Arial" w:hAnsi="Arial" w:cs="Arial"/>
          <w:color w:val="000000"/>
          <w:sz w:val="20"/>
        </w:rPr>
        <w:t>Strategies for diversification in entrepreneurial finance</w:t>
      </w:r>
    </w:p>
    <w:p w14:paraId="02B45837" w14:textId="77777777" w:rsidR="001E12EE" w:rsidRDefault="00000000">
      <w:pPr>
        <w:spacing w:before="200" w:line="260" w:lineRule="atLeast"/>
        <w:jc w:val="both"/>
      </w:pPr>
      <w:r>
        <w:rPr>
          <w:rFonts w:ascii="Arial" w:eastAsia="Arial" w:hAnsi="Arial" w:cs="Arial"/>
          <w:color w:val="000000"/>
          <w:sz w:val="20"/>
        </w:rPr>
        <w:t>The world economy is currently paralyzed by the COVID-19 pandemic, with already more than 11 million confirmed cases and 500,000 deaths by now (WHO ). The need for diversification is more substantial than ever as the likelihood of a post-COVID-19 financial crisis is nigh. We, therefore, would like to propose strategies for policymakers, editors, reviewers, and authors to diversify the literature of entrepreneurial finance:</w:t>
      </w:r>
    </w:p>
    <w:p w14:paraId="5BA8EAF4" w14:textId="77777777" w:rsidR="001E12EE" w:rsidRDefault="00000000">
      <w:pPr>
        <w:spacing w:before="200" w:line="260" w:lineRule="atLeast"/>
        <w:jc w:val="both"/>
      </w:pPr>
      <w:r>
        <w:rPr>
          <w:rFonts w:ascii="Arial" w:eastAsia="Arial" w:hAnsi="Arial" w:cs="Arial"/>
          <w:color w:val="000000"/>
          <w:sz w:val="20"/>
        </w:rPr>
        <w:t xml:space="preserve">Authors: Non-Western authors need to be more proactive in sharing their perspectives and knowledge of local financing methods as well as bravely protect them despite possible criticisms from Western peers due to different core values (Vuong ). Besides, not only non-Western authors but also Western peers should have entrepreneurial attitudes to take risks, explore, and challenge counter-intuitive ideas. These actions will eventually result in problem-solving ideas through the mechanism of imaginativeness (Kier and McMullen ). For example, “How can social enterprise obtain IPO?” and “How can social enterprise balance between showing investors profit and solving the social-environmental problems?” can be the two questions to </w:t>
      </w:r>
      <w:r>
        <w:rPr>
          <w:rFonts w:ascii="Arial" w:eastAsia="Arial" w:hAnsi="Arial" w:cs="Arial"/>
          <w:b/>
          <w:i/>
          <w:color w:val="000000"/>
          <w:sz w:val="20"/>
          <w:u w:val="single"/>
        </w:rPr>
        <w:t>start</w:t>
      </w:r>
      <w:r>
        <w:rPr>
          <w:rFonts w:ascii="Arial" w:eastAsia="Arial" w:hAnsi="Arial" w:cs="Arial"/>
          <w:color w:val="000000"/>
          <w:sz w:val="20"/>
        </w:rPr>
        <w:t xml:space="preserve"> with.</w:t>
      </w:r>
    </w:p>
    <w:p w14:paraId="7A4A7C97" w14:textId="77777777" w:rsidR="001E12EE" w:rsidRDefault="00000000">
      <w:pPr>
        <w:spacing w:before="200" w:line="260" w:lineRule="atLeast"/>
        <w:jc w:val="both"/>
      </w:pPr>
      <w:r>
        <w:rPr>
          <w:rFonts w:ascii="Arial" w:eastAsia="Arial" w:hAnsi="Arial" w:cs="Arial"/>
          <w:color w:val="000000"/>
          <w:sz w:val="20"/>
        </w:rPr>
        <w:t>Journals: Editors and reviewers should be more open-minded with new core values or perspectives proposed by non-Western scholars. Given that the majority of members in the editorial boards of entrepreneurial finance journals are Western scholars, the participation of editors and reviewers from non-Western national and cultural backgrounds is necessary. Participation can be promoted through inviting highly influential non-Western scholars to join the editorial board or initiate Special Issues on local and regional knowledge of entrepreneurial finance. The initiative using Special Issues can also be applied to increase scientific output regarding new players in entrepreneurial finance (Block et al. ).</w:t>
      </w:r>
    </w:p>
    <w:p w14:paraId="169A978E" w14:textId="77777777" w:rsidR="001E12EE" w:rsidRDefault="00000000">
      <w:pPr>
        <w:spacing w:before="200" w:line="260" w:lineRule="atLeast"/>
        <w:jc w:val="both"/>
      </w:pPr>
      <w:r>
        <w:rPr>
          <w:rFonts w:ascii="Arial" w:eastAsia="Arial" w:hAnsi="Arial" w:cs="Arial"/>
          <w:color w:val="000000"/>
          <w:sz w:val="20"/>
        </w:rPr>
        <w:t xml:space="preserve">Policymakers: Policymakers should implement policies that could promote cross-national knowledge exchange among authors and institutions through research collaboration or conference organizations. Moreover, enhancing the availability and quality of data regarding </w:t>
      </w:r>
      <w:r>
        <w:rPr>
          <w:rFonts w:ascii="Arial" w:eastAsia="Arial" w:hAnsi="Arial" w:cs="Arial"/>
          <w:b/>
          <w:i/>
          <w:color w:val="000000"/>
          <w:sz w:val="20"/>
          <w:u w:val="single"/>
        </w:rPr>
        <w:t>start-ups</w:t>
      </w:r>
      <w:r>
        <w:rPr>
          <w:rFonts w:ascii="Arial" w:eastAsia="Arial" w:hAnsi="Arial" w:cs="Arial"/>
          <w:color w:val="000000"/>
          <w:sz w:val="20"/>
        </w:rPr>
        <w:t>’ financial activities also help foster scientific activities in non-Western countries (Cumming and Johan ).</w:t>
      </w:r>
    </w:p>
    <w:p w14:paraId="43B4EF3D" w14:textId="77777777" w:rsidR="001E12EE" w:rsidRDefault="00000000">
      <w:pPr>
        <w:spacing w:before="200" w:line="260" w:lineRule="atLeast"/>
        <w:jc w:val="both"/>
      </w:pPr>
      <w:r>
        <w:rPr>
          <w:rFonts w:ascii="Arial" w:eastAsia="Arial" w:hAnsi="Arial" w:cs="Arial"/>
          <w:color w:val="000000"/>
          <w:sz w:val="20"/>
        </w:rPr>
        <w:t>Limitations</w:t>
      </w:r>
    </w:p>
    <w:p w14:paraId="0F4ACA09" w14:textId="77777777" w:rsidR="001E12EE" w:rsidRDefault="00000000">
      <w:pPr>
        <w:spacing w:before="200" w:line="260" w:lineRule="atLeast"/>
        <w:jc w:val="both"/>
      </w:pPr>
      <w:r>
        <w:rPr>
          <w:rFonts w:ascii="Arial" w:eastAsia="Arial" w:hAnsi="Arial" w:cs="Arial"/>
          <w:color w:val="000000"/>
          <w:sz w:val="20"/>
        </w:rPr>
        <w:t xml:space="preserve">There are several limitations to acknowledge in our study. Firstly, the </w:t>
      </w:r>
      <w:proofErr w:type="spellStart"/>
      <w:r>
        <w:rPr>
          <w:rFonts w:ascii="Arial" w:eastAsia="Arial" w:hAnsi="Arial" w:cs="Arial"/>
          <w:color w:val="000000"/>
          <w:sz w:val="20"/>
        </w:rPr>
        <w:t>WoS</w:t>
      </w:r>
      <w:proofErr w:type="spellEnd"/>
      <w:r>
        <w:rPr>
          <w:rFonts w:ascii="Arial" w:eastAsia="Arial" w:hAnsi="Arial" w:cs="Arial"/>
          <w:color w:val="000000"/>
          <w:sz w:val="20"/>
        </w:rPr>
        <w:t xml:space="preserve"> search algorithm provides only results searched in most prominent sections of the article, but not the whole article (e.g., title, abstract, keyword, etc.), so it fails to detect articles with deeper layers of meaning. The bibliometrics method helps develop a holistic and objective viewpoint on the studied field; nevertheless, key findings cannot be explained in detail. This requires the implementation of a qualitative review. Also, in this study, we only use data from the </w:t>
      </w:r>
      <w:proofErr w:type="spellStart"/>
      <w:r>
        <w:rPr>
          <w:rFonts w:ascii="Arial" w:eastAsia="Arial" w:hAnsi="Arial" w:cs="Arial"/>
          <w:color w:val="000000"/>
          <w:sz w:val="20"/>
        </w:rPr>
        <w:t>WoS</w:t>
      </w:r>
      <w:proofErr w:type="spellEnd"/>
      <w:r>
        <w:rPr>
          <w:rFonts w:ascii="Arial" w:eastAsia="Arial" w:hAnsi="Arial" w:cs="Arial"/>
          <w:color w:val="000000"/>
          <w:sz w:val="20"/>
        </w:rPr>
        <w:t xml:space="preserve"> database and do not consider articles not written in English as well as other various forms of publication (e.g., books, book sections, and proceeding papers), so there is a possibility of production bias. The reason is that some countries usually publish social science studies in the form of books, use their language to write research papers, and publish in a local database, such as Japan (Nguyen et al. ).</w:t>
      </w:r>
    </w:p>
    <w:p w14:paraId="43356AB3" w14:textId="77777777" w:rsidR="001E12EE" w:rsidRDefault="00000000">
      <w:pPr>
        <w:spacing w:before="200" w:line="260" w:lineRule="atLeast"/>
        <w:jc w:val="both"/>
      </w:pPr>
      <w:r>
        <w:rPr>
          <w:rFonts w:ascii="Arial" w:eastAsia="Arial" w:hAnsi="Arial" w:cs="Arial"/>
          <w:color w:val="000000"/>
          <w:sz w:val="20"/>
        </w:rPr>
        <w:t>Furthermore, the findings in this study can only show the dominance of Western countries in terms of scientific production and international collaboration within the discipline, but not really an ideological homogeneity. Therefore, studies employing Y-index, historiography, co-citation, and qualitative analyses are recommended to examine the Western ideological homogeneity further.</w:t>
      </w:r>
    </w:p>
    <w:p w14:paraId="734B2E0A"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3, 2023</w:t>
      </w:r>
    </w:p>
    <w:p w14:paraId="26322DBF" w14:textId="77777777" w:rsidR="001E12EE" w:rsidRDefault="001E12EE"/>
    <w:p w14:paraId="6E11B274" w14:textId="77777777" w:rsidR="001E12EE" w:rsidRDefault="00000000">
      <w:pPr>
        <w:ind w:left="200"/>
        <w:sectPr w:rsidR="001E12EE">
          <w:type w:val="continuous"/>
          <w:pgSz w:w="12240" w:h="15840"/>
          <w:pgMar w:top="840" w:right="1000" w:bottom="840" w:left="1000" w:header="400" w:footer="400" w:gutter="0"/>
          <w:cols w:space="720"/>
        </w:sectPr>
      </w:pPr>
      <w:r>
        <w:br/>
      </w:r>
      <w:r>
        <w:pict w14:anchorId="44CE450C">
          <v:line id="_x0000_s2171" style="position:absolute;left:0;text-align:left;z-index:251734016;mso-position-horizontal-relative:text;mso-position-vertical-relative:text" from="0,10pt" to="512pt,10pt" strokeweight="1pt"/>
        </w:pict>
      </w:r>
      <w:r>
        <w:rPr>
          <w:rFonts w:ascii="Arial" w:eastAsia="Arial" w:hAnsi="Arial" w:cs="Arial"/>
          <w:b/>
          <w:color w:val="767676"/>
          <w:sz w:val="16"/>
        </w:rPr>
        <w:t>End of Document</w:t>
      </w:r>
    </w:p>
    <w:p w14:paraId="37F80394" w14:textId="77777777" w:rsidR="001E12EE" w:rsidRDefault="001E12EE">
      <w:pPr>
        <w:sectPr w:rsidR="001E12EE">
          <w:headerReference w:type="even" r:id="rId539"/>
          <w:headerReference w:type="default" r:id="rId540"/>
          <w:footerReference w:type="even" r:id="rId541"/>
          <w:footerReference w:type="default" r:id="rId542"/>
          <w:headerReference w:type="first" r:id="rId543"/>
          <w:footerReference w:type="first" r:id="rId544"/>
          <w:pgSz w:w="12240" w:h="15840"/>
          <w:pgMar w:top="840" w:right="1000" w:bottom="840" w:left="1000" w:header="400" w:footer="400" w:gutter="0"/>
          <w:cols w:space="720"/>
          <w:titlePg/>
        </w:sectPr>
      </w:pPr>
    </w:p>
    <w:p w14:paraId="40AE0CEC" w14:textId="77777777" w:rsidR="001E12EE" w:rsidRDefault="001E12EE">
      <w:bookmarkStart w:id="74" w:name="Bookmark_38"/>
      <w:bookmarkEnd w:id="74"/>
    </w:p>
    <w:p w14:paraId="70329080" w14:textId="77777777" w:rsidR="001E12EE" w:rsidRDefault="00F73B15">
      <w:r>
        <w:pict w14:anchorId="383BA3F1">
          <v:shape id="_x0000_i1074" type="#_x0000_t75" alt="LexisNexis®" style="width:148pt;height:30pt">
            <v:imagedata r:id="rId7" o:title=""/>
          </v:shape>
        </w:pict>
      </w:r>
      <w:r w:rsidR="00000000">
        <w:cr/>
      </w:r>
    </w:p>
    <w:p w14:paraId="5EDE6560" w14:textId="77777777" w:rsidR="001E12EE" w:rsidRDefault="00000000">
      <w:pPr>
        <w:spacing w:before="240" w:after="200" w:line="340" w:lineRule="atLeast"/>
        <w:jc w:val="center"/>
        <w:outlineLvl w:val="0"/>
        <w:rPr>
          <w:rFonts w:ascii="Arial" w:hAnsi="Arial" w:cs="Arial"/>
          <w:b/>
          <w:bCs/>
          <w:kern w:val="32"/>
          <w:sz w:val="32"/>
          <w:szCs w:val="32"/>
        </w:rPr>
      </w:pPr>
      <w:hyperlink r:id="rId545" w:history="1">
        <w:r>
          <w:rPr>
            <w:rFonts w:ascii="Arial" w:eastAsia="Arial" w:hAnsi="Arial" w:cs="Arial"/>
            <w:b/>
            <w:bCs/>
            <w:i/>
            <w:color w:val="0077CC"/>
            <w:kern w:val="32"/>
            <w:sz w:val="28"/>
            <w:szCs w:val="32"/>
            <w:u w:val="single"/>
            <w:shd w:val="clear" w:color="auto" w:fill="FFFFFF"/>
          </w:rPr>
          <w:t xml:space="preserve">New </w:t>
        </w:r>
      </w:hyperlink>
      <w:hyperlink r:id="rId546" w:history="1">
        <w:r>
          <w:rPr>
            <w:rFonts w:ascii="Arial" w:eastAsia="Arial" w:hAnsi="Arial" w:cs="Arial"/>
            <w:b/>
            <w:bCs/>
            <w:i/>
            <w:color w:val="0077CC"/>
            <w:kern w:val="32"/>
            <w:sz w:val="28"/>
            <w:szCs w:val="32"/>
            <w:u w:val="single"/>
            <w:shd w:val="clear" w:color="auto" w:fill="FFFFFF"/>
          </w:rPr>
          <w:t>startup</w:t>
        </w:r>
      </w:hyperlink>
      <w:hyperlink r:id="rId547" w:history="1">
        <w:r>
          <w:rPr>
            <w:rFonts w:ascii="Arial" w:eastAsia="Arial" w:hAnsi="Arial" w:cs="Arial"/>
            <w:b/>
            <w:bCs/>
            <w:i/>
            <w:color w:val="0077CC"/>
            <w:kern w:val="32"/>
            <w:sz w:val="28"/>
            <w:szCs w:val="32"/>
            <w:u w:val="single"/>
            <w:shd w:val="clear" w:color="auto" w:fill="FFFFFF"/>
          </w:rPr>
          <w:t xml:space="preserve"> &amp; business ideas 2018</w:t>
        </w:r>
      </w:hyperlink>
    </w:p>
    <w:p w14:paraId="14E3FCDA" w14:textId="77777777" w:rsidR="001E12EE" w:rsidRDefault="00000000">
      <w:pPr>
        <w:spacing w:before="120" w:line="260" w:lineRule="atLeast"/>
        <w:jc w:val="center"/>
      </w:pPr>
      <w:r>
        <w:rPr>
          <w:rFonts w:ascii="Arial" w:eastAsia="Arial" w:hAnsi="Arial" w:cs="Arial"/>
          <w:color w:val="000000"/>
          <w:sz w:val="20"/>
        </w:rPr>
        <w:t>Yourstory.in</w:t>
      </w:r>
    </w:p>
    <w:p w14:paraId="0967FD08" w14:textId="77777777" w:rsidR="001E12EE" w:rsidRDefault="00000000">
      <w:pPr>
        <w:spacing w:before="120" w:line="260" w:lineRule="atLeast"/>
        <w:jc w:val="center"/>
      </w:pPr>
      <w:r>
        <w:rPr>
          <w:rFonts w:ascii="Arial" w:eastAsia="Arial" w:hAnsi="Arial" w:cs="Arial"/>
          <w:color w:val="000000"/>
          <w:sz w:val="20"/>
        </w:rPr>
        <w:t>January 16, 2018 Tuesday 6:30 AM EST</w:t>
      </w:r>
    </w:p>
    <w:p w14:paraId="7562DA78" w14:textId="77777777" w:rsidR="001E12EE" w:rsidRDefault="001E12EE">
      <w:pPr>
        <w:spacing w:line="240" w:lineRule="atLeast"/>
        <w:jc w:val="both"/>
      </w:pPr>
    </w:p>
    <w:p w14:paraId="6C642121" w14:textId="77777777" w:rsidR="001E12EE"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5857F2C9"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749 words</w:t>
      </w:r>
    </w:p>
    <w:p w14:paraId="4109F657"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Santosh Maharshi</w:t>
      </w:r>
    </w:p>
    <w:p w14:paraId="363C41F8" w14:textId="77777777" w:rsidR="001E12EE" w:rsidRDefault="00000000">
      <w:pPr>
        <w:keepNext/>
        <w:spacing w:before="240" w:line="340" w:lineRule="atLeast"/>
      </w:pPr>
      <w:bookmarkStart w:id="75" w:name="Body_36"/>
      <w:bookmarkEnd w:id="75"/>
      <w:r>
        <w:rPr>
          <w:rFonts w:ascii="Arial" w:eastAsia="Arial" w:hAnsi="Arial" w:cs="Arial"/>
          <w:b/>
          <w:color w:val="000000"/>
          <w:sz w:val="28"/>
        </w:rPr>
        <w:t>Body</w:t>
      </w:r>
    </w:p>
    <w:p w14:paraId="40BBA32E" w14:textId="77777777" w:rsidR="001E12EE" w:rsidRDefault="00000000">
      <w:pPr>
        <w:spacing w:line="60" w:lineRule="exact"/>
      </w:pPr>
      <w:r>
        <w:pict w14:anchorId="630D326F">
          <v:line id="_x0000_s2173" style="position:absolute;z-index:251735040" from="0,2pt" to="512pt,2pt" strokecolor="#009ddb" strokeweight="2pt">
            <w10:wrap type="topAndBottom"/>
          </v:line>
        </w:pict>
      </w:r>
    </w:p>
    <w:p w14:paraId="796FFE9D" w14:textId="77777777" w:rsidR="001E12EE" w:rsidRDefault="001E12EE"/>
    <w:p w14:paraId="5887C43F" w14:textId="77777777" w:rsidR="001E12EE" w:rsidRDefault="00000000">
      <w:pPr>
        <w:spacing w:before="200" w:line="260" w:lineRule="atLeast"/>
        <w:jc w:val="both"/>
      </w:pPr>
      <w:r>
        <w:rPr>
          <w:rFonts w:ascii="Arial" w:eastAsia="Arial" w:hAnsi="Arial" w:cs="Arial"/>
          <w:color w:val="000000"/>
          <w:sz w:val="20"/>
        </w:rPr>
        <w:t>Online &amp; Offline. Small, Medium and Big Budgets.</w:t>
      </w:r>
    </w:p>
    <w:p w14:paraId="6B807E6C" w14:textId="77777777" w:rsidR="001E12EE" w:rsidRDefault="00000000">
      <w:pPr>
        <w:spacing w:before="200" w:line="260" w:lineRule="atLeast"/>
        <w:jc w:val="both"/>
      </w:pPr>
      <w:r>
        <w:rPr>
          <w:rFonts w:ascii="Arial" w:eastAsia="Arial" w:hAnsi="Arial" w:cs="Arial"/>
          <w:color w:val="000000"/>
          <w:sz w:val="20"/>
        </w:rPr>
        <w:t xml:space="preserve">Recently I wrote a long list of ideas on </w:t>
      </w:r>
      <w:r>
        <w:rPr>
          <w:rFonts w:ascii="Arial" w:eastAsia="Arial" w:hAnsi="Arial" w:cs="Arial"/>
          <w:b/>
          <w:i/>
          <w:color w:val="000000"/>
          <w:sz w:val="20"/>
          <w:u w:val="single"/>
        </w:rPr>
        <w:t>startups</w:t>
      </w:r>
      <w:r>
        <w:rPr>
          <w:rFonts w:ascii="Arial" w:eastAsia="Arial" w:hAnsi="Arial" w:cs="Arial"/>
          <w:color w:val="000000"/>
          <w:sz w:val="20"/>
        </w:rPr>
        <w:t xml:space="preserve"> and new businesses to </w:t>
      </w:r>
      <w:r>
        <w:rPr>
          <w:rFonts w:ascii="Arial" w:eastAsia="Arial" w:hAnsi="Arial" w:cs="Arial"/>
          <w:b/>
          <w:i/>
          <w:color w:val="000000"/>
          <w:sz w:val="20"/>
          <w:u w:val="single"/>
        </w:rPr>
        <w:t>start</w:t>
      </w:r>
      <w:r>
        <w:rPr>
          <w:rFonts w:ascii="Arial" w:eastAsia="Arial" w:hAnsi="Arial" w:cs="Arial"/>
          <w:color w:val="000000"/>
          <w:sz w:val="20"/>
        </w:rPr>
        <w:t xml:space="preserve"> in 2018. Thought of sharing it on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India's best </w:t>
      </w:r>
      <w:r>
        <w:rPr>
          <w:rFonts w:ascii="Arial" w:eastAsia="Arial" w:hAnsi="Arial" w:cs="Arial"/>
          <w:b/>
          <w:i/>
          <w:color w:val="000000"/>
          <w:sz w:val="20"/>
          <w:u w:val="single"/>
        </w:rPr>
        <w:t>startup</w:t>
      </w:r>
      <w:r>
        <w:rPr>
          <w:rFonts w:ascii="Arial" w:eastAsia="Arial" w:hAnsi="Arial" w:cs="Arial"/>
          <w:color w:val="000000"/>
          <w:sz w:val="20"/>
        </w:rPr>
        <w:t xml:space="preserve"> community.</w:t>
      </w:r>
    </w:p>
    <w:p w14:paraId="3B7EF7C3" w14:textId="77777777" w:rsidR="001E12EE" w:rsidRDefault="00000000">
      <w:pPr>
        <w:spacing w:before="200" w:line="260" w:lineRule="atLeast"/>
        <w:jc w:val="both"/>
      </w:pPr>
      <w:r>
        <w:rPr>
          <w:rFonts w:ascii="Arial" w:eastAsia="Arial" w:hAnsi="Arial" w:cs="Arial"/>
          <w:color w:val="000000"/>
          <w:sz w:val="20"/>
        </w:rPr>
        <w:t xml:space="preserve">For </w:t>
      </w:r>
      <w:r>
        <w:rPr>
          <w:rFonts w:ascii="Arial" w:eastAsia="Arial" w:hAnsi="Arial" w:cs="Arial"/>
          <w:b/>
          <w:i/>
          <w:color w:val="000000"/>
          <w:sz w:val="20"/>
          <w:u w:val="single"/>
        </w:rPr>
        <w:t>starting up</w:t>
      </w:r>
      <w:r>
        <w:rPr>
          <w:rFonts w:ascii="Arial" w:eastAsia="Arial" w:hAnsi="Arial" w:cs="Arial"/>
          <w:color w:val="000000"/>
          <w:sz w:val="20"/>
        </w:rPr>
        <w:t xml:space="preserve">, the </w:t>
      </w:r>
      <w:r>
        <w:rPr>
          <w:rFonts w:ascii="Arial" w:eastAsia="Arial" w:hAnsi="Arial" w:cs="Arial"/>
          <w:b/>
          <w:i/>
          <w:color w:val="000000"/>
          <w:sz w:val="20"/>
          <w:u w:val="single"/>
        </w:rPr>
        <w:t>starting</w:t>
      </w:r>
      <w:r>
        <w:rPr>
          <w:rFonts w:ascii="Arial" w:eastAsia="Arial" w:hAnsi="Arial" w:cs="Arial"/>
          <w:color w:val="000000"/>
          <w:sz w:val="20"/>
        </w:rPr>
        <w:t xml:space="preserve"> point is not necessarily an idea, it could be a problem. It could be applying a solution or a different approach to the existing solutions. You don't even have to think something out of the box, it could be improvising on other existing solutions.</w:t>
      </w:r>
    </w:p>
    <w:p w14:paraId="10F3B781" w14:textId="77777777" w:rsidR="001E12EE" w:rsidRDefault="00000000">
      <w:pPr>
        <w:spacing w:before="200" w:line="260" w:lineRule="atLeast"/>
        <w:jc w:val="both"/>
      </w:pPr>
      <w:r>
        <w:rPr>
          <w:rFonts w:ascii="Arial" w:eastAsia="Arial" w:hAnsi="Arial" w:cs="Arial"/>
          <w:color w:val="000000"/>
          <w:sz w:val="20"/>
        </w:rPr>
        <w:t>Remember Facebook is not the world's first social network. WhatsApp now under Facebook is still dreaming to add features and gain benefits, like what QQ, WeChat has done in Asian countries. And I am not even including India under it, India is unique in that regards.</w:t>
      </w:r>
    </w:p>
    <w:p w14:paraId="70D38429" w14:textId="77777777" w:rsidR="001E12EE" w:rsidRDefault="00000000">
      <w:pPr>
        <w:spacing w:before="200" w:line="260" w:lineRule="atLeast"/>
        <w:jc w:val="both"/>
      </w:pPr>
      <w:r>
        <w:rPr>
          <w:rFonts w:ascii="Arial" w:eastAsia="Arial" w:hAnsi="Arial" w:cs="Arial"/>
          <w:color w:val="000000"/>
          <w:sz w:val="20"/>
        </w:rPr>
        <w:t xml:space="preserve">I was in Reliance </w:t>
      </w:r>
      <w:proofErr w:type="spellStart"/>
      <w:r>
        <w:rPr>
          <w:rFonts w:ascii="Arial" w:eastAsia="Arial" w:hAnsi="Arial" w:cs="Arial"/>
          <w:color w:val="000000"/>
          <w:sz w:val="20"/>
        </w:rPr>
        <w:t>Infocomm</w:t>
      </w:r>
      <w:proofErr w:type="spellEnd"/>
      <w:r>
        <w:rPr>
          <w:rFonts w:ascii="Arial" w:eastAsia="Arial" w:hAnsi="Arial" w:cs="Arial"/>
          <w:color w:val="000000"/>
          <w:sz w:val="20"/>
        </w:rPr>
        <w:t xml:space="preserve"> just before everyone in India </w:t>
      </w:r>
      <w:r>
        <w:rPr>
          <w:rFonts w:ascii="Arial" w:eastAsia="Arial" w:hAnsi="Arial" w:cs="Arial"/>
          <w:b/>
          <w:i/>
          <w:color w:val="000000"/>
          <w:sz w:val="20"/>
          <w:u w:val="single"/>
        </w:rPr>
        <w:t>started</w:t>
      </w:r>
      <w:r>
        <w:rPr>
          <w:rFonts w:ascii="Arial" w:eastAsia="Arial" w:hAnsi="Arial" w:cs="Arial"/>
          <w:color w:val="000000"/>
          <w:sz w:val="20"/>
        </w:rPr>
        <w:t xml:space="preserve"> having mobile phones. Now JIO including other Telecom players have bought a surge of Data Plans, the handset companies are enjoying the wave and they will for long. I just bought two phones for my </w:t>
      </w:r>
      <w:proofErr w:type="gramStart"/>
      <w:r>
        <w:rPr>
          <w:rFonts w:ascii="Arial" w:eastAsia="Arial" w:hAnsi="Arial" w:cs="Arial"/>
          <w:color w:val="000000"/>
          <w:sz w:val="20"/>
        </w:rPr>
        <w:t>family,</w:t>
      </w:r>
      <w:proofErr w:type="gramEnd"/>
      <w:r>
        <w:rPr>
          <w:rFonts w:ascii="Arial" w:eastAsia="Arial" w:hAnsi="Arial" w:cs="Arial"/>
          <w:color w:val="000000"/>
          <w:sz w:val="20"/>
        </w:rPr>
        <w:t xml:space="preserve"> one brand didn't even exist few months ago.</w:t>
      </w:r>
    </w:p>
    <w:p w14:paraId="7D8210DA" w14:textId="77777777" w:rsidR="001E12EE" w:rsidRDefault="00000000">
      <w:pPr>
        <w:spacing w:before="200" w:line="260" w:lineRule="atLeast"/>
        <w:jc w:val="both"/>
      </w:pPr>
      <w:r>
        <w:rPr>
          <w:rFonts w:ascii="Arial" w:eastAsia="Arial" w:hAnsi="Arial" w:cs="Arial"/>
          <w:color w:val="000000"/>
          <w:sz w:val="20"/>
        </w:rPr>
        <w:t xml:space="preserve">Any business that can scale by identifying the need and finding paying customers will make money. - V Ganapathy, </w:t>
      </w:r>
      <w:proofErr w:type="spellStart"/>
      <w:r>
        <w:rPr>
          <w:rFonts w:ascii="Arial" w:eastAsia="Arial" w:hAnsi="Arial" w:cs="Arial"/>
          <w:color w:val="000000"/>
          <w:sz w:val="20"/>
        </w:rPr>
        <w:t>Axilor</w:t>
      </w:r>
      <w:proofErr w:type="spellEnd"/>
      <w:r>
        <w:rPr>
          <w:rFonts w:ascii="Arial" w:eastAsia="Arial" w:hAnsi="Arial" w:cs="Arial"/>
          <w:color w:val="000000"/>
          <w:sz w:val="20"/>
        </w:rPr>
        <w:t xml:space="preserve"> Ventures</w:t>
      </w:r>
    </w:p>
    <w:p w14:paraId="01CD740F" w14:textId="77777777" w:rsidR="001E12EE" w:rsidRDefault="00000000">
      <w:pPr>
        <w:spacing w:before="200" w:line="260" w:lineRule="atLeast"/>
        <w:jc w:val="both"/>
      </w:pPr>
      <w:r>
        <w:rPr>
          <w:rFonts w:ascii="Arial" w:eastAsia="Arial" w:hAnsi="Arial" w:cs="Arial"/>
          <w:color w:val="000000"/>
          <w:sz w:val="20"/>
        </w:rPr>
        <w:t>Can there be a rush of opportunities, are you prepared?</w:t>
      </w:r>
    </w:p>
    <w:p w14:paraId="41EA167A" w14:textId="77777777" w:rsidR="001E12EE" w:rsidRDefault="00000000">
      <w:pPr>
        <w:spacing w:before="200" w:line="260" w:lineRule="atLeast"/>
        <w:jc w:val="both"/>
      </w:pPr>
      <w:r>
        <w:rPr>
          <w:rFonts w:ascii="Arial" w:eastAsia="Arial" w:hAnsi="Arial" w:cs="Arial"/>
          <w:color w:val="000000"/>
          <w:sz w:val="20"/>
        </w:rPr>
        <w:t>Workshop Travel - Travel portal to learn new skills.</w:t>
      </w:r>
    </w:p>
    <w:p w14:paraId="4C6D148C" w14:textId="77777777" w:rsidR="001E12EE" w:rsidRDefault="00000000">
      <w:pPr>
        <w:spacing w:before="200" w:line="260" w:lineRule="atLeast"/>
        <w:jc w:val="both"/>
      </w:pPr>
      <w:r>
        <w:rPr>
          <w:rFonts w:ascii="Arial" w:eastAsia="Arial" w:hAnsi="Arial" w:cs="Arial"/>
          <w:color w:val="000000"/>
          <w:sz w:val="20"/>
        </w:rPr>
        <w:t>Indian travel industry has big opportunities both in India and Abroad. And Indians going out of India. It needs a healthy atmosphere and thinking out of the box. With so many arts and cultural activities, there exists a good opportunity to make it participatory. Learn Manipuri dance for a week in Manipur. Learn Rajasthani cooking for a week in Rajasthan. Inclusive and immersive experience for a short period.</w:t>
      </w:r>
    </w:p>
    <w:p w14:paraId="0FBA219E" w14:textId="77777777" w:rsidR="001E12EE" w:rsidRDefault="00000000">
      <w:pPr>
        <w:spacing w:before="200" w:line="260" w:lineRule="atLeast"/>
        <w:jc w:val="both"/>
      </w:pPr>
      <w:r>
        <w:rPr>
          <w:rFonts w:ascii="Arial" w:eastAsia="Arial" w:hAnsi="Arial" w:cs="Arial"/>
          <w:color w:val="000000"/>
          <w:sz w:val="20"/>
        </w:rPr>
        <w:t>Teacher Tutor - Find a teacher near you, to fund her educational advancement</w:t>
      </w:r>
    </w:p>
    <w:p w14:paraId="72A86D4E" w14:textId="77777777" w:rsidR="001E12EE" w:rsidRDefault="00000000">
      <w:pPr>
        <w:spacing w:before="200" w:line="260" w:lineRule="atLeast"/>
        <w:jc w:val="both"/>
      </w:pPr>
      <w:r>
        <w:rPr>
          <w:rFonts w:ascii="Arial" w:eastAsia="Arial" w:hAnsi="Arial" w:cs="Arial"/>
          <w:color w:val="000000"/>
          <w:sz w:val="20"/>
        </w:rPr>
        <w:t>Every problem needs a solution and there will be so many problems with you anytime. Teacher are celebrated everywhere but rarely looked at they might be having their own educational needs. If they love teaching, logically speaking they would love to learn new things and advance. Can you create a funding solution like GoFundMe?</w:t>
      </w:r>
    </w:p>
    <w:p w14:paraId="42765168" w14:textId="77777777" w:rsidR="001E12EE" w:rsidRDefault="00000000">
      <w:pPr>
        <w:spacing w:before="200" w:line="260" w:lineRule="atLeast"/>
        <w:jc w:val="both"/>
      </w:pPr>
      <w:r>
        <w:rPr>
          <w:rFonts w:ascii="Arial" w:eastAsia="Arial" w:hAnsi="Arial" w:cs="Arial"/>
          <w:color w:val="000000"/>
          <w:sz w:val="20"/>
        </w:rPr>
        <w:lastRenderedPageBreak/>
        <w:t>Help on Wheels - Networked clinics &amp; ambulances on wheels</w:t>
      </w:r>
    </w:p>
    <w:p w14:paraId="501DD73A" w14:textId="77777777" w:rsidR="001E12EE" w:rsidRDefault="00000000">
      <w:pPr>
        <w:spacing w:before="200" w:line="260" w:lineRule="atLeast"/>
        <w:jc w:val="both"/>
      </w:pPr>
      <w:r>
        <w:rPr>
          <w:rFonts w:ascii="Arial" w:eastAsia="Arial" w:hAnsi="Arial" w:cs="Arial"/>
          <w:color w:val="000000"/>
          <w:sz w:val="20"/>
        </w:rPr>
        <w:t>Which can scale like Uber or Lyft, possible? Space is a big problem in cities and even in other Towns. Not everyone can hold Ambulances &amp; mobile clinics. There might be an opportunity to manage this separately and assist current medical services.</w:t>
      </w:r>
    </w:p>
    <w:p w14:paraId="23D69ABF" w14:textId="77777777" w:rsidR="001E12EE" w:rsidRDefault="00000000">
      <w:pPr>
        <w:spacing w:before="200" w:line="260" w:lineRule="atLeast"/>
        <w:jc w:val="both"/>
      </w:pPr>
      <w:r>
        <w:rPr>
          <w:rFonts w:ascii="Arial" w:eastAsia="Arial" w:hAnsi="Arial" w:cs="Arial"/>
          <w:color w:val="000000"/>
          <w:sz w:val="20"/>
        </w:rPr>
        <w:t>Homemakers? - What is there?</w:t>
      </w:r>
    </w:p>
    <w:p w14:paraId="7AFB6095" w14:textId="77777777" w:rsidR="001E12EE" w:rsidRDefault="00000000">
      <w:pPr>
        <w:spacing w:before="200" w:line="260" w:lineRule="atLeast"/>
        <w:jc w:val="both"/>
      </w:pPr>
      <w:r>
        <w:rPr>
          <w:rFonts w:ascii="Arial" w:eastAsia="Arial" w:hAnsi="Arial" w:cs="Arial"/>
          <w:color w:val="000000"/>
          <w:sz w:val="20"/>
        </w:rPr>
        <w:t>There are many educated, mobile powered, app using, middle-class Indian homemakers at home. What do we have to serve their intellectual needs? Or in terms of physical activities. What can they do in terms of online business, WFH opportunities, social engagements, hobbies, games and more?</w:t>
      </w:r>
    </w:p>
    <w:p w14:paraId="18B5341C" w14:textId="77777777" w:rsidR="001E12EE" w:rsidRDefault="00000000">
      <w:pPr>
        <w:spacing w:before="200" w:line="260" w:lineRule="atLeast"/>
        <w:jc w:val="both"/>
      </w:pPr>
      <w:r>
        <w:rPr>
          <w:rFonts w:ascii="Arial" w:eastAsia="Arial" w:hAnsi="Arial" w:cs="Arial"/>
          <w:color w:val="000000"/>
          <w:sz w:val="20"/>
        </w:rPr>
        <w:t>Daily Global Tiffin - World food in a box.</w:t>
      </w:r>
    </w:p>
    <w:p w14:paraId="7A9CD2EF" w14:textId="77777777" w:rsidR="001E12EE" w:rsidRDefault="00000000">
      <w:pPr>
        <w:spacing w:before="200" w:line="260" w:lineRule="atLeast"/>
        <w:jc w:val="both"/>
      </w:pPr>
      <w:r>
        <w:rPr>
          <w:rFonts w:ascii="Arial" w:eastAsia="Arial" w:hAnsi="Arial" w:cs="Arial"/>
          <w:color w:val="000000"/>
          <w:sz w:val="20"/>
        </w:rPr>
        <w:t xml:space="preserve">After food </w:t>
      </w:r>
      <w:r>
        <w:rPr>
          <w:rFonts w:ascii="Arial" w:eastAsia="Arial" w:hAnsi="Arial" w:cs="Arial"/>
          <w:b/>
          <w:i/>
          <w:color w:val="000000"/>
          <w:sz w:val="20"/>
          <w:u w:val="single"/>
        </w:rPr>
        <w:t>startups</w:t>
      </w:r>
      <w:r>
        <w:rPr>
          <w:rFonts w:ascii="Arial" w:eastAsia="Arial" w:hAnsi="Arial" w:cs="Arial"/>
          <w:color w:val="000000"/>
          <w:sz w:val="20"/>
        </w:rPr>
        <w:t xml:space="preserve"> successes and </w:t>
      </w:r>
      <w:r>
        <w:rPr>
          <w:rFonts w:ascii="Arial" w:eastAsia="Arial" w:hAnsi="Arial" w:cs="Arial"/>
          <w:b/>
          <w:i/>
          <w:color w:val="000000"/>
          <w:sz w:val="20"/>
          <w:u w:val="single"/>
        </w:rPr>
        <w:t>failures</w:t>
      </w:r>
      <w:r>
        <w:rPr>
          <w:rFonts w:ascii="Arial" w:eastAsia="Arial" w:hAnsi="Arial" w:cs="Arial"/>
          <w:color w:val="000000"/>
          <w:sz w:val="20"/>
        </w:rPr>
        <w:t xml:space="preserve">, the next question is what they will eat from the same menus and where they will graduate to. From current convenience, will they see it as a regular daily option. Are there any possibilities they are already getting bored. India itself has many things to add to the menu It is much feasible for </w:t>
      </w:r>
      <w:r>
        <w:rPr>
          <w:rFonts w:ascii="Arial" w:eastAsia="Arial" w:hAnsi="Arial" w:cs="Arial"/>
          <w:b/>
          <w:i/>
          <w:color w:val="000000"/>
          <w:sz w:val="20"/>
          <w:u w:val="single"/>
        </w:rPr>
        <w:t>startups</w:t>
      </w:r>
      <w:r>
        <w:rPr>
          <w:rFonts w:ascii="Arial" w:eastAsia="Arial" w:hAnsi="Arial" w:cs="Arial"/>
          <w:color w:val="000000"/>
          <w:sz w:val="20"/>
        </w:rPr>
        <w:t xml:space="preserve"> if they have a mass effect on the menu as well. Think!</w:t>
      </w:r>
    </w:p>
    <w:p w14:paraId="6D5526F0" w14:textId="77777777" w:rsidR="001E12EE" w:rsidRDefault="00000000">
      <w:pPr>
        <w:spacing w:before="200" w:line="260" w:lineRule="atLeast"/>
        <w:jc w:val="both"/>
      </w:pPr>
      <w:r>
        <w:rPr>
          <w:rFonts w:ascii="Arial" w:eastAsia="Arial" w:hAnsi="Arial" w:cs="Arial"/>
          <w:color w:val="000000"/>
          <w:sz w:val="20"/>
        </w:rPr>
        <w:t>Indian SMEs are critical to making India a manufacturing hub and we must foster the sector if we are to meet the national imperative of inclusive growth. - R Narayan, Power2SME</w:t>
      </w:r>
    </w:p>
    <w:p w14:paraId="76C3B8CD" w14:textId="77777777" w:rsidR="001E12EE" w:rsidRDefault="00000000">
      <w:pPr>
        <w:spacing w:before="200" w:line="260" w:lineRule="atLeast"/>
        <w:jc w:val="both"/>
      </w:pPr>
      <w:r>
        <w:rPr>
          <w:rFonts w:ascii="Arial" w:eastAsia="Arial" w:hAnsi="Arial" w:cs="Arial"/>
          <w:color w:val="000000"/>
          <w:sz w:val="20"/>
        </w:rPr>
        <w:t>Quick List</w:t>
      </w:r>
    </w:p>
    <w:p w14:paraId="4D9574CD" w14:textId="77777777" w:rsidR="001E12EE" w:rsidRDefault="00000000">
      <w:pPr>
        <w:spacing w:before="200" w:line="260" w:lineRule="atLeast"/>
        <w:jc w:val="both"/>
      </w:pPr>
      <w:r>
        <w:rPr>
          <w:rFonts w:ascii="Arial" w:eastAsia="Arial" w:hAnsi="Arial" w:cs="Arial"/>
          <w:color w:val="000000"/>
          <w:sz w:val="20"/>
        </w:rPr>
        <w:t xml:space="preserve">Social Nuisance - Use someone's else's content, put borders, emojis, crappy copy and hit enter. </w:t>
      </w:r>
      <w:proofErr w:type="gramStart"/>
      <w:r>
        <w:rPr>
          <w:rFonts w:ascii="Arial" w:eastAsia="Arial" w:hAnsi="Arial" w:cs="Arial"/>
          <w:color w:val="000000"/>
          <w:sz w:val="20"/>
        </w:rPr>
        <w:t>Actually</w:t>
      </w:r>
      <w:proofErr w:type="gramEnd"/>
      <w:r>
        <w:rPr>
          <w:rFonts w:ascii="Arial" w:eastAsia="Arial" w:hAnsi="Arial" w:cs="Arial"/>
          <w:color w:val="000000"/>
          <w:sz w:val="20"/>
        </w:rPr>
        <w:t xml:space="preserve"> my bad its already there but it's never too late </w:t>
      </w:r>
      <w:proofErr w:type="spellStart"/>
      <w:r>
        <w:rPr>
          <w:rFonts w:ascii="Arial" w:eastAsia="Arial" w:hAnsi="Arial" w:cs="Arial"/>
          <w:color w:val="000000"/>
          <w:sz w:val="20"/>
        </w:rPr>
        <w:t>dY</w:t>
      </w:r>
      <w:proofErr w:type="spellEnd"/>
    </w:p>
    <w:p w14:paraId="79AEBEB3" w14:textId="77777777" w:rsidR="001E12EE" w:rsidRDefault="00000000">
      <w:pPr>
        <w:spacing w:before="200" w:line="260" w:lineRule="atLeast"/>
        <w:jc w:val="both"/>
      </w:pPr>
      <w:r>
        <w:rPr>
          <w:rFonts w:ascii="Arial" w:eastAsia="Arial" w:hAnsi="Arial" w:cs="Arial"/>
          <w:color w:val="000000"/>
          <w:sz w:val="20"/>
        </w:rPr>
        <w:t>Veteran Social - Online / offline communities for veterans &amp; retired professionals.</w:t>
      </w:r>
    </w:p>
    <w:p w14:paraId="3FD6DE40" w14:textId="77777777" w:rsidR="001E12EE" w:rsidRDefault="00000000">
      <w:pPr>
        <w:spacing w:before="200" w:line="260" w:lineRule="atLeast"/>
        <w:jc w:val="both"/>
      </w:pPr>
      <w:r>
        <w:rPr>
          <w:rFonts w:ascii="Arial" w:eastAsia="Arial" w:hAnsi="Arial" w:cs="Arial"/>
          <w:color w:val="000000"/>
          <w:sz w:val="20"/>
        </w:rPr>
        <w:t>Democracy Forum - Online / offline communities for discussing democracy. Local, Global and individual.</w:t>
      </w:r>
    </w:p>
    <w:p w14:paraId="31191597" w14:textId="77777777" w:rsidR="001E12EE" w:rsidRDefault="00000000">
      <w:pPr>
        <w:spacing w:before="200" w:line="260" w:lineRule="atLeast"/>
        <w:jc w:val="both"/>
      </w:pPr>
      <w:r>
        <w:rPr>
          <w:rFonts w:ascii="Arial" w:eastAsia="Arial" w:hAnsi="Arial" w:cs="Arial"/>
          <w:color w:val="000000"/>
          <w:sz w:val="20"/>
        </w:rPr>
        <w:t>Eureka Today - Scientific discoveries of the day. Discoveries, Explanation, Impact, and Future.</w:t>
      </w:r>
    </w:p>
    <w:p w14:paraId="2A5E219E" w14:textId="77777777" w:rsidR="001E12EE" w:rsidRDefault="00000000">
      <w:pPr>
        <w:spacing w:before="200" w:line="260" w:lineRule="atLeast"/>
        <w:jc w:val="both"/>
      </w:pPr>
      <w:r>
        <w:rPr>
          <w:rFonts w:ascii="Arial" w:eastAsia="Arial" w:hAnsi="Arial" w:cs="Arial"/>
          <w:color w:val="000000"/>
          <w:sz w:val="20"/>
        </w:rPr>
        <w:t>Dinner Roulette - Group dinners arranged between strangers. Arranged by common interests or totally serendipitous.</w:t>
      </w:r>
    </w:p>
    <w:p w14:paraId="783C631E" w14:textId="77777777" w:rsidR="001E12EE" w:rsidRDefault="00000000">
      <w:pPr>
        <w:spacing w:before="200" w:line="260" w:lineRule="atLeast"/>
        <w:jc w:val="both"/>
      </w:pPr>
      <w:r>
        <w:rPr>
          <w:rFonts w:ascii="Arial" w:eastAsia="Arial" w:hAnsi="Arial" w:cs="Arial"/>
          <w:color w:val="000000"/>
          <w:sz w:val="20"/>
        </w:rPr>
        <w:t>Neighborhood - My very old idea, implemented in some form somewhere. Know thy neighbor. Neighborhood communities brought closer by online tools</w:t>
      </w:r>
    </w:p>
    <w:p w14:paraId="3FB362FF" w14:textId="77777777" w:rsidR="001E12EE" w:rsidRDefault="00000000">
      <w:pPr>
        <w:spacing w:before="200" w:line="260" w:lineRule="atLeast"/>
        <w:jc w:val="both"/>
      </w:pPr>
      <w:r>
        <w:rPr>
          <w:rFonts w:ascii="Arial" w:eastAsia="Arial" w:hAnsi="Arial" w:cs="Arial"/>
          <w:color w:val="000000"/>
          <w:sz w:val="20"/>
        </w:rPr>
        <w:t>Daily Global Tiffin - World food in a box. Discover home delivered food - from a new place every day.</w:t>
      </w:r>
    </w:p>
    <w:p w14:paraId="5FE99618" w14:textId="77777777" w:rsidR="001E12EE" w:rsidRDefault="00000000">
      <w:pPr>
        <w:spacing w:before="200" w:line="260" w:lineRule="atLeast"/>
        <w:jc w:val="both"/>
      </w:pPr>
      <w:r>
        <w:rPr>
          <w:rFonts w:ascii="Arial" w:eastAsia="Arial" w:hAnsi="Arial" w:cs="Arial"/>
          <w:color w:val="000000"/>
          <w:sz w:val="20"/>
        </w:rPr>
        <w:t>AI Social Networker - AI matches you with people all around the world. Face, DNA or any other physical characteristics</w:t>
      </w:r>
    </w:p>
    <w:p w14:paraId="1F2FFF2C" w14:textId="77777777" w:rsidR="001E12EE" w:rsidRDefault="00000000">
      <w:pPr>
        <w:spacing w:before="200" w:line="260" w:lineRule="atLeast"/>
        <w:jc w:val="both"/>
      </w:pPr>
      <w:r>
        <w:rPr>
          <w:rFonts w:ascii="Arial" w:eastAsia="Arial" w:hAnsi="Arial" w:cs="Arial"/>
          <w:color w:val="000000"/>
          <w:sz w:val="20"/>
        </w:rPr>
        <w:t>Go Historical - Travel to historical places, for a one-week history course</w:t>
      </w:r>
    </w:p>
    <w:p w14:paraId="0F5CF668" w14:textId="77777777" w:rsidR="001E12EE" w:rsidRDefault="00000000">
      <w:pPr>
        <w:spacing w:before="200" w:line="260" w:lineRule="atLeast"/>
        <w:jc w:val="both"/>
      </w:pPr>
      <w:proofErr w:type="spellStart"/>
      <w:r>
        <w:rPr>
          <w:rFonts w:ascii="Arial" w:eastAsia="Arial" w:hAnsi="Arial" w:cs="Arial"/>
          <w:color w:val="000000"/>
          <w:sz w:val="20"/>
        </w:rPr>
        <w:t>FakePOD</w:t>
      </w:r>
      <w:proofErr w:type="spellEnd"/>
      <w:r>
        <w:rPr>
          <w:rFonts w:ascii="Arial" w:eastAsia="Arial" w:hAnsi="Arial" w:cs="Arial"/>
          <w:color w:val="000000"/>
          <w:sz w:val="20"/>
        </w:rPr>
        <w:t xml:space="preserve"> - Podcast on fake news of the day.</w:t>
      </w:r>
    </w:p>
    <w:p w14:paraId="7C65A8D4" w14:textId="77777777" w:rsidR="001E12EE" w:rsidRDefault="00000000">
      <w:pPr>
        <w:spacing w:before="200" w:line="260" w:lineRule="atLeast"/>
        <w:jc w:val="both"/>
      </w:pPr>
      <w:r>
        <w:rPr>
          <w:rFonts w:ascii="Arial" w:eastAsia="Arial" w:hAnsi="Arial" w:cs="Arial"/>
          <w:color w:val="000000"/>
          <w:sz w:val="20"/>
        </w:rPr>
        <w:t>Policy DB - Policy index - IMDB ratings, reviews, speeches, news, comments and contributions of a politician.</w:t>
      </w:r>
    </w:p>
    <w:p w14:paraId="630ABDEE"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16, 2018</w:t>
      </w:r>
    </w:p>
    <w:p w14:paraId="2E254979" w14:textId="77777777" w:rsidR="001E12EE" w:rsidRDefault="001E12EE"/>
    <w:p w14:paraId="67808404" w14:textId="77777777" w:rsidR="001E12EE" w:rsidRDefault="00000000">
      <w:pPr>
        <w:ind w:left="200"/>
        <w:sectPr w:rsidR="001E12EE">
          <w:type w:val="continuous"/>
          <w:pgSz w:w="12240" w:h="15840"/>
          <w:pgMar w:top="840" w:right="1000" w:bottom="840" w:left="1000" w:header="400" w:footer="400" w:gutter="0"/>
          <w:cols w:space="720"/>
        </w:sectPr>
      </w:pPr>
      <w:r>
        <w:br/>
      </w:r>
      <w:r>
        <w:pict w14:anchorId="0C54BD05">
          <v:line id="_x0000_s2174" style="position:absolute;left:0;text-align:left;z-index:251736064;mso-position-horizontal-relative:text;mso-position-vertical-relative:text" from="0,10pt" to="512pt,10pt" strokeweight="1pt"/>
        </w:pict>
      </w:r>
      <w:r>
        <w:rPr>
          <w:rFonts w:ascii="Arial" w:eastAsia="Arial" w:hAnsi="Arial" w:cs="Arial"/>
          <w:b/>
          <w:color w:val="767676"/>
          <w:sz w:val="16"/>
        </w:rPr>
        <w:t>End of Document</w:t>
      </w:r>
    </w:p>
    <w:p w14:paraId="48557E38" w14:textId="77777777" w:rsidR="001E12EE" w:rsidRDefault="001E12EE">
      <w:pPr>
        <w:sectPr w:rsidR="001E12EE">
          <w:headerReference w:type="even" r:id="rId548"/>
          <w:headerReference w:type="default" r:id="rId549"/>
          <w:footerReference w:type="even" r:id="rId550"/>
          <w:footerReference w:type="default" r:id="rId551"/>
          <w:headerReference w:type="first" r:id="rId552"/>
          <w:footerReference w:type="first" r:id="rId553"/>
          <w:pgSz w:w="12240" w:h="15840"/>
          <w:pgMar w:top="840" w:right="1000" w:bottom="840" w:left="1000" w:header="400" w:footer="400" w:gutter="0"/>
          <w:cols w:space="720"/>
          <w:titlePg/>
        </w:sectPr>
      </w:pPr>
    </w:p>
    <w:p w14:paraId="12D81259" w14:textId="77777777" w:rsidR="001E12EE" w:rsidRDefault="001E12EE">
      <w:bookmarkStart w:id="76" w:name="Bookmark_39"/>
      <w:bookmarkEnd w:id="76"/>
    </w:p>
    <w:p w14:paraId="0644984F" w14:textId="77777777" w:rsidR="001E12EE" w:rsidRDefault="00F73B15">
      <w:r>
        <w:pict w14:anchorId="29E4237D">
          <v:shape id="_x0000_i1075" type="#_x0000_t75" alt="LexisNexis®" style="width:148pt;height:30pt">
            <v:imagedata r:id="rId7" o:title=""/>
          </v:shape>
        </w:pict>
      </w:r>
      <w:r w:rsidR="00000000">
        <w:cr/>
      </w:r>
    </w:p>
    <w:p w14:paraId="1093B61D" w14:textId="77777777" w:rsidR="001E12EE" w:rsidRDefault="00000000">
      <w:pPr>
        <w:spacing w:before="240" w:after="200" w:line="340" w:lineRule="atLeast"/>
        <w:jc w:val="center"/>
        <w:outlineLvl w:val="0"/>
        <w:rPr>
          <w:rFonts w:ascii="Arial" w:hAnsi="Arial" w:cs="Arial"/>
          <w:b/>
          <w:bCs/>
          <w:kern w:val="32"/>
          <w:sz w:val="32"/>
          <w:szCs w:val="32"/>
        </w:rPr>
      </w:pPr>
      <w:hyperlink r:id="rId554" w:history="1">
        <w:proofErr w:type="spellStart"/>
        <w:r>
          <w:rPr>
            <w:rFonts w:ascii="Arial" w:eastAsia="Arial" w:hAnsi="Arial" w:cs="Arial"/>
            <w:b/>
            <w:bCs/>
            <w:i/>
            <w:color w:val="0077CC"/>
            <w:kern w:val="32"/>
            <w:sz w:val="28"/>
            <w:szCs w:val="32"/>
            <w:u w:val="single"/>
            <w:shd w:val="clear" w:color="auto" w:fill="FFFFFF"/>
          </w:rPr>
          <w:t>PikoHANA</w:t>
        </w:r>
        <w:proofErr w:type="spellEnd"/>
        <w:r>
          <w:rPr>
            <w:rFonts w:ascii="Arial" w:eastAsia="Arial" w:hAnsi="Arial" w:cs="Arial"/>
            <w:b/>
            <w:bCs/>
            <w:i/>
            <w:color w:val="0077CC"/>
            <w:kern w:val="32"/>
            <w:sz w:val="28"/>
            <w:szCs w:val="32"/>
            <w:u w:val="single"/>
            <w:shd w:val="clear" w:color="auto" w:fill="FFFFFF"/>
          </w:rPr>
          <w:t xml:space="preserve">: Helping Singapore </w:t>
        </w:r>
      </w:hyperlink>
      <w:hyperlink r:id="rId555" w:history="1">
        <w:r>
          <w:rPr>
            <w:rFonts w:ascii="Arial" w:eastAsia="Arial" w:hAnsi="Arial" w:cs="Arial"/>
            <w:b/>
            <w:bCs/>
            <w:i/>
            <w:color w:val="0077CC"/>
            <w:kern w:val="32"/>
            <w:sz w:val="28"/>
            <w:szCs w:val="32"/>
            <w:u w:val="single"/>
            <w:shd w:val="clear" w:color="auto" w:fill="FFFFFF"/>
          </w:rPr>
          <w:t>startups</w:t>
        </w:r>
      </w:hyperlink>
      <w:hyperlink r:id="rId556" w:history="1">
        <w:r>
          <w:rPr>
            <w:rFonts w:ascii="Arial" w:eastAsia="Arial" w:hAnsi="Arial" w:cs="Arial"/>
            <w:b/>
            <w:bCs/>
            <w:i/>
            <w:color w:val="0077CC"/>
            <w:kern w:val="32"/>
            <w:sz w:val="28"/>
            <w:szCs w:val="32"/>
            <w:u w:val="single"/>
            <w:shd w:val="clear" w:color="auto" w:fill="FFFFFF"/>
          </w:rPr>
          <w:t xml:space="preserve"> scale through fractional finance</w:t>
        </w:r>
      </w:hyperlink>
    </w:p>
    <w:p w14:paraId="0DBE3ED8" w14:textId="77777777" w:rsidR="001E12EE"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567DA2CF" w14:textId="77777777" w:rsidR="001E12EE" w:rsidRDefault="00000000">
      <w:pPr>
        <w:spacing w:before="120" w:line="260" w:lineRule="atLeast"/>
        <w:jc w:val="center"/>
      </w:pPr>
      <w:r>
        <w:rPr>
          <w:rFonts w:ascii="Arial" w:eastAsia="Arial" w:hAnsi="Arial" w:cs="Arial"/>
          <w:color w:val="000000"/>
          <w:sz w:val="20"/>
        </w:rPr>
        <w:t>e27</w:t>
      </w:r>
    </w:p>
    <w:p w14:paraId="2CDBBDD6" w14:textId="77777777" w:rsidR="001E12EE" w:rsidRDefault="00000000">
      <w:pPr>
        <w:spacing w:before="120" w:line="260" w:lineRule="atLeast"/>
        <w:jc w:val="center"/>
      </w:pPr>
      <w:r>
        <w:rPr>
          <w:rFonts w:ascii="Arial" w:eastAsia="Arial" w:hAnsi="Arial" w:cs="Arial"/>
          <w:color w:val="000000"/>
          <w:sz w:val="20"/>
        </w:rPr>
        <w:t>May 20, 2022 Friday 5:06 AM EST</w:t>
      </w:r>
    </w:p>
    <w:p w14:paraId="050E7E08" w14:textId="77777777" w:rsidR="001E12EE" w:rsidRDefault="001E12EE">
      <w:pPr>
        <w:spacing w:line="240" w:lineRule="atLeast"/>
        <w:jc w:val="both"/>
      </w:pPr>
    </w:p>
    <w:p w14:paraId="1805B0BB" w14:textId="77777777" w:rsidR="001E12EE" w:rsidRDefault="00000000">
      <w:pPr>
        <w:spacing w:before="120" w:line="220" w:lineRule="atLeast"/>
      </w:pPr>
      <w:r>
        <w:br/>
      </w:r>
      <w:r>
        <w:rPr>
          <w:rFonts w:ascii="Arial" w:eastAsia="Arial" w:hAnsi="Arial" w:cs="Arial"/>
          <w:color w:val="000000"/>
          <w:sz w:val="16"/>
        </w:rPr>
        <w:t xml:space="preserve">Copyright 2022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2D59B5C6"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1879 words</w:t>
      </w:r>
    </w:p>
    <w:p w14:paraId="659F3D7A"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SURABHI PANDEY</w:t>
      </w:r>
    </w:p>
    <w:p w14:paraId="29065547" w14:textId="77777777" w:rsidR="001E12EE" w:rsidRDefault="00000000">
      <w:pPr>
        <w:keepNext/>
        <w:spacing w:before="240" w:line="340" w:lineRule="atLeast"/>
      </w:pPr>
      <w:bookmarkStart w:id="77" w:name="Body_37"/>
      <w:bookmarkEnd w:id="77"/>
      <w:r>
        <w:rPr>
          <w:rFonts w:ascii="Arial" w:eastAsia="Arial" w:hAnsi="Arial" w:cs="Arial"/>
          <w:b/>
          <w:color w:val="000000"/>
          <w:sz w:val="28"/>
        </w:rPr>
        <w:t>Body</w:t>
      </w:r>
    </w:p>
    <w:p w14:paraId="7302441B" w14:textId="77777777" w:rsidR="001E12EE" w:rsidRDefault="00000000">
      <w:pPr>
        <w:spacing w:line="60" w:lineRule="exact"/>
      </w:pPr>
      <w:r>
        <w:pict w14:anchorId="30322E81">
          <v:line id="_x0000_s2176" style="position:absolute;z-index:251737088" from="0,2pt" to="512pt,2pt" strokecolor="#009ddb" strokeweight="2pt">
            <w10:wrap type="topAndBottom"/>
          </v:line>
        </w:pict>
      </w:r>
    </w:p>
    <w:p w14:paraId="38FBAC4E" w14:textId="77777777" w:rsidR="001E12EE" w:rsidRDefault="001E12EE"/>
    <w:p w14:paraId="2A0E06C7" w14:textId="77777777" w:rsidR="001E12EE" w:rsidRDefault="00000000">
      <w:pPr>
        <w:spacing w:before="240" w:line="260" w:lineRule="atLeast"/>
        <w:jc w:val="both"/>
      </w:pPr>
      <w:r>
        <w:rPr>
          <w:rFonts w:ascii="Arial" w:eastAsia="Arial" w:hAnsi="Arial" w:cs="Arial"/>
          <w:color w:val="000000"/>
          <w:sz w:val="20"/>
        </w:rPr>
        <w:t xml:space="preserve">May 20, 2022( e27: </w:t>
      </w:r>
      <w:hyperlink r:id="rId557"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w:t>
      </w:r>
    </w:p>
    <w:p w14:paraId="7726BCFB" w14:textId="77777777" w:rsidR="001E12EE" w:rsidRDefault="00000000">
      <w:pPr>
        <w:spacing w:before="200" w:line="260" w:lineRule="atLeast"/>
        <w:jc w:val="both"/>
      </w:pPr>
      <w:r>
        <w:rPr>
          <w:rFonts w:ascii="Arial" w:eastAsia="Arial" w:hAnsi="Arial" w:cs="Arial"/>
          <w:color w:val="000000"/>
          <w:sz w:val="20"/>
        </w:rPr>
        <w:t xml:space="preserve"> Singapore has a thriving </w:t>
      </w:r>
      <w:r>
        <w:rPr>
          <w:rFonts w:ascii="Arial" w:eastAsia="Arial" w:hAnsi="Arial" w:cs="Arial"/>
          <w:b/>
          <w:i/>
          <w:color w:val="000000"/>
          <w:sz w:val="20"/>
          <w:u w:val="single"/>
        </w:rPr>
        <w:t>startup</w:t>
      </w:r>
      <w:r>
        <w:rPr>
          <w:rFonts w:ascii="Arial" w:eastAsia="Arial" w:hAnsi="Arial" w:cs="Arial"/>
          <w:color w:val="000000"/>
          <w:sz w:val="20"/>
        </w:rPr>
        <w:t xml:space="preserve"> ecosystem[1]. It stands 18th on the Global </w:t>
      </w:r>
      <w:r>
        <w:rPr>
          <w:rFonts w:ascii="Arial" w:eastAsia="Arial" w:hAnsi="Arial" w:cs="Arial"/>
          <w:b/>
          <w:i/>
          <w:color w:val="000000"/>
          <w:sz w:val="20"/>
          <w:u w:val="single"/>
        </w:rPr>
        <w:t>Startup</w:t>
      </w:r>
      <w:r>
        <w:rPr>
          <w:rFonts w:ascii="Arial" w:eastAsia="Arial" w:hAnsi="Arial" w:cs="Arial"/>
          <w:color w:val="000000"/>
          <w:sz w:val="20"/>
        </w:rPr>
        <w:t xml:space="preserve"> Ecosystem Ranking created by the world-leading innovation policy advisory and research firm </w:t>
      </w:r>
      <w:r>
        <w:rPr>
          <w:rFonts w:ascii="Arial" w:eastAsia="Arial" w:hAnsi="Arial" w:cs="Arial"/>
          <w:b/>
          <w:i/>
          <w:color w:val="000000"/>
          <w:sz w:val="20"/>
          <w:u w:val="single"/>
        </w:rPr>
        <w:t>Startup</w:t>
      </w:r>
      <w:r>
        <w:rPr>
          <w:rFonts w:ascii="Arial" w:eastAsia="Arial" w:hAnsi="Arial" w:cs="Arial"/>
          <w:color w:val="000000"/>
          <w:sz w:val="20"/>
        </w:rPr>
        <w:t xml:space="preserve"> Genome. </w:t>
      </w:r>
    </w:p>
    <w:p w14:paraId="242CEE55" w14:textId="77777777" w:rsidR="001E12EE" w:rsidRDefault="00000000">
      <w:pPr>
        <w:spacing w:before="200" w:line="260" w:lineRule="atLeast"/>
        <w:jc w:val="both"/>
      </w:pPr>
      <w:r>
        <w:rPr>
          <w:rFonts w:ascii="Arial" w:eastAsia="Arial" w:hAnsi="Arial" w:cs="Arial"/>
          <w:color w:val="000000"/>
          <w:sz w:val="20"/>
        </w:rPr>
        <w:t xml:space="preserve">The Singapore </w:t>
      </w:r>
      <w:r>
        <w:rPr>
          <w:rFonts w:ascii="Arial" w:eastAsia="Arial" w:hAnsi="Arial" w:cs="Arial"/>
          <w:b/>
          <w:i/>
          <w:color w:val="000000"/>
          <w:sz w:val="20"/>
          <w:u w:val="single"/>
        </w:rPr>
        <w:t>startup</w:t>
      </w:r>
      <w:r>
        <w:rPr>
          <w:rFonts w:ascii="Arial" w:eastAsia="Arial" w:hAnsi="Arial" w:cs="Arial"/>
          <w:color w:val="000000"/>
          <w:sz w:val="20"/>
        </w:rPr>
        <w:t xml:space="preserve"> scene has a valuation of USD 22.5 billion, whereas emerging businesses worldwide are worth USD 3.8 trillion. </w:t>
      </w:r>
    </w:p>
    <w:p w14:paraId="6AC0042C" w14:textId="77777777" w:rsidR="001E12EE" w:rsidRDefault="00000000">
      <w:pPr>
        <w:spacing w:before="200" w:line="260" w:lineRule="atLeast"/>
        <w:jc w:val="both"/>
      </w:pPr>
      <w:r>
        <w:rPr>
          <w:rFonts w:ascii="Arial" w:eastAsia="Arial" w:hAnsi="Arial" w:cs="Arial"/>
          <w:color w:val="000000"/>
          <w:sz w:val="20"/>
        </w:rPr>
        <w:t xml:space="preserve">However, there are still gaps and challenges businesses face in the city-state and one of the most common challenges is the woes of corporate financing. </w:t>
      </w:r>
    </w:p>
    <w:p w14:paraId="636D0F42" w14:textId="77777777" w:rsidR="001E12EE" w:rsidRDefault="00000000">
      <w:pPr>
        <w:spacing w:line="260" w:lineRule="atLeast"/>
        <w:jc w:val="both"/>
      </w:pPr>
      <w:r>
        <w:rPr>
          <w:rFonts w:ascii="Arial" w:eastAsia="Arial" w:hAnsi="Arial" w:cs="Arial"/>
          <w:color w:val="000000"/>
          <w:sz w:val="20"/>
        </w:rPr>
        <w:t xml:space="preserve">Challenges for incorporating a business in Singapore </w:t>
      </w:r>
    </w:p>
    <w:p w14:paraId="69EF39CE" w14:textId="77777777" w:rsidR="001E12EE" w:rsidRDefault="00000000">
      <w:pPr>
        <w:spacing w:line="260" w:lineRule="atLeast"/>
        <w:jc w:val="both"/>
      </w:pPr>
      <w:r>
        <w:rPr>
          <w:rFonts w:ascii="Arial" w:eastAsia="Arial" w:hAnsi="Arial" w:cs="Arial"/>
          <w:color w:val="000000"/>
          <w:sz w:val="20"/>
        </w:rPr>
        <w:t xml:space="preserve">The team behind </w:t>
      </w:r>
      <w:proofErr w:type="spellStart"/>
      <w:r>
        <w:rPr>
          <w:rFonts w:ascii="Arial" w:eastAsia="Arial" w:hAnsi="Arial" w:cs="Arial"/>
          <w:color w:val="000000"/>
          <w:sz w:val="20"/>
        </w:rPr>
        <w:t>Cialfo</w:t>
      </w:r>
      <w:proofErr w:type="spellEnd"/>
      <w:r>
        <w:rPr>
          <w:rFonts w:ascii="Arial" w:eastAsia="Arial" w:hAnsi="Arial" w:cs="Arial"/>
          <w:color w:val="000000"/>
          <w:sz w:val="20"/>
        </w:rPr>
        <w:t xml:space="preserve"> </w:t>
      </w:r>
    </w:p>
    <w:p w14:paraId="19898415" w14:textId="77777777" w:rsidR="001E12EE" w:rsidRDefault="00000000">
      <w:pPr>
        <w:spacing w:line="260" w:lineRule="atLeast"/>
        <w:jc w:val="both"/>
      </w:pPr>
      <w:r>
        <w:rPr>
          <w:rFonts w:ascii="Arial" w:eastAsia="Arial" w:hAnsi="Arial" w:cs="Arial"/>
          <w:color w:val="000000"/>
          <w:sz w:val="20"/>
        </w:rPr>
        <w:t xml:space="preserve">Singapore-based college application platform </w:t>
      </w:r>
      <w:proofErr w:type="spellStart"/>
      <w:r>
        <w:rPr>
          <w:rFonts w:ascii="Arial" w:eastAsia="Arial" w:hAnsi="Arial" w:cs="Arial"/>
          <w:color w:val="000000"/>
          <w:sz w:val="20"/>
        </w:rPr>
        <w:t>Cialfo</w:t>
      </w:r>
      <w:proofErr w:type="spellEnd"/>
      <w:r>
        <w:rPr>
          <w:rFonts w:ascii="Arial" w:eastAsia="Arial" w:hAnsi="Arial" w:cs="Arial"/>
          <w:color w:val="000000"/>
          <w:sz w:val="20"/>
        </w:rPr>
        <w:t xml:space="preserve">[2] is among promising edtech players in the region. </w:t>
      </w:r>
      <w:proofErr w:type="spellStart"/>
      <w:r>
        <w:rPr>
          <w:rFonts w:ascii="Arial" w:eastAsia="Arial" w:hAnsi="Arial" w:cs="Arial"/>
          <w:color w:val="000000"/>
          <w:sz w:val="20"/>
        </w:rPr>
        <w:t>Cialfo</w:t>
      </w:r>
      <w:proofErr w:type="spellEnd"/>
      <w:r>
        <w:rPr>
          <w:rFonts w:ascii="Arial" w:eastAsia="Arial" w:hAnsi="Arial" w:cs="Arial"/>
          <w:color w:val="000000"/>
          <w:sz w:val="20"/>
        </w:rPr>
        <w:t xml:space="preserve"> is not only an award-winning, fast-growing edtech company but also a digital transformation leader that is making higher education accessible by delivering 360 support to students worldwide. </w:t>
      </w:r>
    </w:p>
    <w:p w14:paraId="4B9CD0DA" w14:textId="77777777" w:rsidR="001E12EE" w:rsidRDefault="00000000">
      <w:pPr>
        <w:spacing w:line="260" w:lineRule="atLeast"/>
        <w:jc w:val="both"/>
      </w:pPr>
      <w:r>
        <w:rPr>
          <w:rFonts w:ascii="Arial" w:eastAsia="Arial" w:hAnsi="Arial" w:cs="Arial"/>
          <w:color w:val="000000"/>
          <w:sz w:val="20"/>
        </w:rPr>
        <w:t xml:space="preserve">On the other hand, </w:t>
      </w:r>
      <w:proofErr w:type="spellStart"/>
      <w:r>
        <w:rPr>
          <w:rFonts w:ascii="Arial" w:eastAsia="Arial" w:hAnsi="Arial" w:cs="Arial"/>
          <w:color w:val="000000"/>
          <w:sz w:val="20"/>
        </w:rPr>
        <w:t>Endowus</w:t>
      </w:r>
      <w:proofErr w:type="spellEnd"/>
      <w:r>
        <w:rPr>
          <w:rFonts w:ascii="Arial" w:eastAsia="Arial" w:hAnsi="Arial" w:cs="Arial"/>
          <w:color w:val="000000"/>
          <w:sz w:val="20"/>
        </w:rPr>
        <w:t xml:space="preserve">[3] is Singapore's leading digital wealth advisor, and the first that allows people to invest across all sources of wealth including CPF in a single platform. To date, they have returned more than S$2 million in trailer fees back to their clients. </w:t>
      </w:r>
    </w:p>
    <w:p w14:paraId="5A051003" w14:textId="77777777" w:rsidR="001E12EE" w:rsidRDefault="00000000">
      <w:pPr>
        <w:spacing w:before="200" w:line="260" w:lineRule="atLeast"/>
        <w:jc w:val="both"/>
      </w:pPr>
      <w:r>
        <w:rPr>
          <w:rFonts w:ascii="Arial" w:eastAsia="Arial" w:hAnsi="Arial" w:cs="Arial"/>
          <w:color w:val="000000"/>
          <w:sz w:val="20"/>
        </w:rPr>
        <w:t xml:space="preserve">Yet another </w:t>
      </w:r>
      <w:r>
        <w:rPr>
          <w:rFonts w:ascii="Arial" w:eastAsia="Arial" w:hAnsi="Arial" w:cs="Arial"/>
          <w:b/>
          <w:i/>
          <w:color w:val="000000"/>
          <w:sz w:val="20"/>
          <w:u w:val="single"/>
        </w:rPr>
        <w:t>startup</w:t>
      </w:r>
      <w:r>
        <w:rPr>
          <w:rFonts w:ascii="Arial" w:eastAsia="Arial" w:hAnsi="Arial" w:cs="Arial"/>
          <w:color w:val="000000"/>
          <w:sz w:val="20"/>
        </w:rPr>
        <w:t xml:space="preserve">, Singapore-based </w:t>
      </w:r>
      <w:proofErr w:type="spellStart"/>
      <w:r>
        <w:rPr>
          <w:rFonts w:ascii="Arial" w:eastAsia="Arial" w:hAnsi="Arial" w:cs="Arial"/>
          <w:color w:val="000000"/>
          <w:sz w:val="20"/>
        </w:rPr>
        <w:t>Konsyg</w:t>
      </w:r>
      <w:proofErr w:type="spellEnd"/>
      <w:r>
        <w:rPr>
          <w:rFonts w:ascii="Arial" w:eastAsia="Arial" w:hAnsi="Arial" w:cs="Arial"/>
          <w:color w:val="000000"/>
          <w:sz w:val="20"/>
        </w:rPr>
        <w:t xml:space="preserve">[4], is a global provider of end-to-end sales services. With a rich client portfolio in Singapore and beyond, they claim to provide 70% more effective revenue and lead generation than internal sales functions and are among the emerging companies in this sector. </w:t>
      </w:r>
    </w:p>
    <w:p w14:paraId="0F44349C" w14:textId="77777777" w:rsidR="001E12EE" w:rsidRDefault="00000000">
      <w:pPr>
        <w:spacing w:line="260" w:lineRule="atLeast"/>
        <w:jc w:val="both"/>
      </w:pPr>
      <w:r>
        <w:rPr>
          <w:rFonts w:ascii="Arial" w:eastAsia="Arial" w:hAnsi="Arial" w:cs="Arial"/>
          <w:color w:val="000000"/>
          <w:sz w:val="20"/>
        </w:rPr>
        <w:t xml:space="preserve">Also read: Behind the scenes of </w:t>
      </w:r>
      <w:proofErr w:type="spellStart"/>
      <w:r>
        <w:rPr>
          <w:rFonts w:ascii="Arial" w:eastAsia="Arial" w:hAnsi="Arial" w:cs="Arial"/>
          <w:color w:val="000000"/>
          <w:sz w:val="20"/>
        </w:rPr>
        <w:t>oVice</w:t>
      </w:r>
      <w:proofErr w:type="spellEnd"/>
      <w:r>
        <w:rPr>
          <w:rFonts w:ascii="Arial" w:eastAsia="Arial" w:hAnsi="Arial" w:cs="Arial"/>
          <w:color w:val="000000"/>
          <w:sz w:val="20"/>
        </w:rPr>
        <w:t xml:space="preserve">: a leading remote work solution[5] </w:t>
      </w:r>
    </w:p>
    <w:p w14:paraId="46A2FF44" w14:textId="77777777" w:rsidR="001E12EE" w:rsidRDefault="00000000">
      <w:pPr>
        <w:spacing w:line="260" w:lineRule="atLeast"/>
        <w:jc w:val="both"/>
      </w:pPr>
      <w:r>
        <w:rPr>
          <w:rFonts w:ascii="Arial" w:eastAsia="Arial" w:hAnsi="Arial" w:cs="Arial"/>
          <w:color w:val="000000"/>
          <w:sz w:val="20"/>
        </w:rPr>
        <w:t xml:space="preserve">These emerging leaders in respective sectors have had one thing in common in their journey- the challenges and costs that they have faced when it came to corporate financing. </w:t>
      </w:r>
    </w:p>
    <w:p w14:paraId="7627AF30" w14:textId="77777777" w:rsidR="001E12EE" w:rsidRDefault="00000000">
      <w:pPr>
        <w:spacing w:before="200" w:line="260" w:lineRule="atLeast"/>
        <w:jc w:val="both"/>
      </w:pPr>
      <w:r>
        <w:rPr>
          <w:rFonts w:ascii="Arial" w:eastAsia="Arial" w:hAnsi="Arial" w:cs="Arial"/>
          <w:color w:val="000000"/>
          <w:sz w:val="20"/>
        </w:rPr>
        <w:t xml:space="preserve">'As a rapidly growing </w:t>
      </w:r>
      <w:r>
        <w:rPr>
          <w:rFonts w:ascii="Arial" w:eastAsia="Arial" w:hAnsi="Arial" w:cs="Arial"/>
          <w:b/>
          <w:i/>
          <w:color w:val="000000"/>
          <w:sz w:val="20"/>
          <w:u w:val="single"/>
        </w:rPr>
        <w:t>startup</w:t>
      </w:r>
      <w:r>
        <w:rPr>
          <w:rFonts w:ascii="Arial" w:eastAsia="Arial" w:hAnsi="Arial" w:cs="Arial"/>
          <w:color w:val="000000"/>
          <w:sz w:val="20"/>
        </w:rPr>
        <w:t xml:space="preserve"> expanding its operations across 4 countries, regulatory, tax and legal compliance became a significant challenge as we venture into uncharted territories. Scaling quickly also means that we often do not have a reserve of internal capabilities and resources to manage a recurrent surge in business activities,' shares Evalyn Tan, Finance Director at </w:t>
      </w:r>
      <w:proofErr w:type="spellStart"/>
      <w:r>
        <w:rPr>
          <w:rFonts w:ascii="Arial" w:eastAsia="Arial" w:hAnsi="Arial" w:cs="Arial"/>
          <w:color w:val="000000"/>
          <w:sz w:val="20"/>
        </w:rPr>
        <w:t>Cialfo</w:t>
      </w:r>
      <w:proofErr w:type="spellEnd"/>
      <w:r>
        <w:rPr>
          <w:rFonts w:ascii="Arial" w:eastAsia="Arial" w:hAnsi="Arial" w:cs="Arial"/>
          <w:color w:val="000000"/>
          <w:sz w:val="20"/>
        </w:rPr>
        <w:t xml:space="preserve">.[6] </w:t>
      </w:r>
    </w:p>
    <w:p w14:paraId="6B78BC52" w14:textId="77777777" w:rsidR="001E12EE" w:rsidRDefault="00000000">
      <w:pPr>
        <w:spacing w:line="260" w:lineRule="atLeast"/>
        <w:jc w:val="both"/>
      </w:pPr>
      <w:r>
        <w:rPr>
          <w:rFonts w:ascii="Arial" w:eastAsia="Arial" w:hAnsi="Arial" w:cs="Arial"/>
          <w:color w:val="000000"/>
          <w:sz w:val="20"/>
        </w:rPr>
        <w:t xml:space="preserve">The team behind </w:t>
      </w:r>
      <w:proofErr w:type="spellStart"/>
      <w:r>
        <w:rPr>
          <w:rFonts w:ascii="Arial" w:eastAsia="Arial" w:hAnsi="Arial" w:cs="Arial"/>
          <w:color w:val="000000"/>
          <w:sz w:val="20"/>
        </w:rPr>
        <w:t>Endowus</w:t>
      </w:r>
      <w:proofErr w:type="spellEnd"/>
      <w:r>
        <w:rPr>
          <w:rFonts w:ascii="Arial" w:eastAsia="Arial" w:hAnsi="Arial" w:cs="Arial"/>
          <w:color w:val="000000"/>
          <w:sz w:val="20"/>
        </w:rPr>
        <w:t xml:space="preserve"> </w:t>
      </w:r>
    </w:p>
    <w:p w14:paraId="11DD879C" w14:textId="77777777" w:rsidR="001E12EE" w:rsidRDefault="00000000">
      <w:pPr>
        <w:spacing w:before="200" w:line="260" w:lineRule="atLeast"/>
        <w:jc w:val="both"/>
      </w:pPr>
      <w:r>
        <w:rPr>
          <w:rFonts w:ascii="Arial" w:eastAsia="Arial" w:hAnsi="Arial" w:cs="Arial"/>
          <w:color w:val="000000"/>
          <w:sz w:val="20"/>
        </w:rPr>
        <w:lastRenderedPageBreak/>
        <w:t xml:space="preserve">We've faced our share of </w:t>
      </w:r>
      <w:r>
        <w:rPr>
          <w:rFonts w:ascii="Arial" w:eastAsia="Arial" w:hAnsi="Arial" w:cs="Arial"/>
          <w:b/>
          <w:i/>
          <w:color w:val="000000"/>
          <w:sz w:val="20"/>
          <w:u w:val="single"/>
        </w:rPr>
        <w:t>startup</w:t>
      </w:r>
      <w:r>
        <w:rPr>
          <w:rFonts w:ascii="Arial" w:eastAsia="Arial" w:hAnsi="Arial" w:cs="Arial"/>
          <w:color w:val="000000"/>
          <w:sz w:val="20"/>
        </w:rPr>
        <w:t xml:space="preserve"> related challenges! So, we </w:t>
      </w:r>
      <w:r>
        <w:rPr>
          <w:rFonts w:ascii="Arial" w:eastAsia="Arial" w:hAnsi="Arial" w:cs="Arial"/>
          <w:b/>
          <w:i/>
          <w:color w:val="000000"/>
          <w:sz w:val="20"/>
          <w:u w:val="single"/>
        </w:rPr>
        <w:t>started</w:t>
      </w:r>
      <w:r>
        <w:rPr>
          <w:rFonts w:ascii="Arial" w:eastAsia="Arial" w:hAnsi="Arial" w:cs="Arial"/>
          <w:color w:val="000000"/>
          <w:sz w:val="20"/>
        </w:rPr>
        <w:t xml:space="preserve"> from scratch in 2017 in one of our cofounder's basements with the idea of solving retirement, and we were bootstrapped all the way through till 2021 when we first raised external money. Accounting, corporate secretarial, tax and payroll needs were the main area where we needed help,' says Dominic Ong, the Chief Financial Officer at </w:t>
      </w:r>
      <w:proofErr w:type="spellStart"/>
      <w:r>
        <w:rPr>
          <w:rFonts w:ascii="Arial" w:eastAsia="Arial" w:hAnsi="Arial" w:cs="Arial"/>
          <w:color w:val="000000"/>
          <w:sz w:val="20"/>
        </w:rPr>
        <w:t>Endowus</w:t>
      </w:r>
      <w:proofErr w:type="spellEnd"/>
      <w:r>
        <w:rPr>
          <w:rFonts w:ascii="Arial" w:eastAsia="Arial" w:hAnsi="Arial" w:cs="Arial"/>
          <w:color w:val="000000"/>
          <w:sz w:val="20"/>
        </w:rPr>
        <w:t xml:space="preserve">.[7] </w:t>
      </w:r>
    </w:p>
    <w:p w14:paraId="7AA81BD9" w14:textId="77777777" w:rsidR="001E12EE" w:rsidRDefault="00000000">
      <w:pPr>
        <w:spacing w:line="260" w:lineRule="atLeast"/>
        <w:jc w:val="both"/>
      </w:pPr>
      <w:r>
        <w:rPr>
          <w:rFonts w:ascii="Arial" w:eastAsia="Arial" w:hAnsi="Arial" w:cs="Arial"/>
          <w:color w:val="000000"/>
          <w:sz w:val="20"/>
        </w:rPr>
        <w:t xml:space="preserve">'From the very beginning, we were well aware that we don't have an understanding of back-office-related matters, including process, taxation, and overseas operational setups. Plus, in the sales world, mitigating expectations is the biggest 'woe'. Companies tend to want overnight revenue, which makes setting expectations always a challenge. The misconception is that a lack of overnight results is a flaw in the sales process when in reality companies should be looking more into pipeline development in order to judge the quality of the sales function. So, we needed the team to focus solely on managing client expectations and helping them achieve their goals through our services. So, we badly needed a reliable partner for matters like bookkeeping, taxation and financial management,' shares William Gilchrist, Founder and CEO of </w:t>
      </w:r>
      <w:proofErr w:type="spellStart"/>
      <w:r>
        <w:rPr>
          <w:rFonts w:ascii="Arial" w:eastAsia="Arial" w:hAnsi="Arial" w:cs="Arial"/>
          <w:color w:val="000000"/>
          <w:sz w:val="20"/>
        </w:rPr>
        <w:t>Konsyg</w:t>
      </w:r>
      <w:proofErr w:type="spellEnd"/>
      <w:r>
        <w:rPr>
          <w:rFonts w:ascii="Arial" w:eastAsia="Arial" w:hAnsi="Arial" w:cs="Arial"/>
          <w:color w:val="000000"/>
          <w:sz w:val="20"/>
        </w:rPr>
        <w:t xml:space="preserve">[8] </w:t>
      </w:r>
    </w:p>
    <w:p w14:paraId="1E414C2B" w14:textId="77777777" w:rsidR="001E12EE" w:rsidRDefault="00000000">
      <w:pPr>
        <w:spacing w:line="260" w:lineRule="atLeast"/>
        <w:jc w:val="both"/>
      </w:pPr>
      <w:r>
        <w:rPr>
          <w:rFonts w:ascii="Arial" w:eastAsia="Arial" w:hAnsi="Arial" w:cs="Arial"/>
          <w:color w:val="000000"/>
          <w:sz w:val="20"/>
        </w:rPr>
        <w:t xml:space="preserve">William Gilchrist, CEO and Founder of </w:t>
      </w:r>
      <w:proofErr w:type="spellStart"/>
      <w:r>
        <w:rPr>
          <w:rFonts w:ascii="Arial" w:eastAsia="Arial" w:hAnsi="Arial" w:cs="Arial"/>
          <w:color w:val="000000"/>
          <w:sz w:val="20"/>
        </w:rPr>
        <w:t>Konsyg</w:t>
      </w:r>
      <w:proofErr w:type="spellEnd"/>
      <w:r>
        <w:rPr>
          <w:rFonts w:ascii="Arial" w:eastAsia="Arial" w:hAnsi="Arial" w:cs="Arial"/>
          <w:color w:val="000000"/>
          <w:sz w:val="20"/>
        </w:rPr>
        <w:t xml:space="preserve"> </w:t>
      </w:r>
    </w:p>
    <w:p w14:paraId="4A13DCAC" w14:textId="77777777" w:rsidR="001E12EE" w:rsidRDefault="00000000">
      <w:pPr>
        <w:spacing w:line="260" w:lineRule="atLeast"/>
        <w:jc w:val="both"/>
      </w:pPr>
      <w:r>
        <w:rPr>
          <w:rFonts w:ascii="Arial" w:eastAsia="Arial" w:hAnsi="Arial" w:cs="Arial"/>
          <w:color w:val="000000"/>
          <w:sz w:val="20"/>
        </w:rPr>
        <w:t xml:space="preserve">These challenges are faced by many young and small businesses in the city-state. In fact, many businesses in Singapore fail[9] due to poor bookkeeping and inefficient finance management. One of the biggest challenges is the lack of options out there- large corporate servicing firms focus on volume while small-scale firms have limited resources and generally do not have automated processes, which slows down things considerably. </w:t>
      </w:r>
    </w:p>
    <w:p w14:paraId="77057E29" w14:textId="77777777" w:rsidR="001E12EE" w:rsidRDefault="00000000">
      <w:pPr>
        <w:spacing w:line="260" w:lineRule="atLeast"/>
        <w:jc w:val="both"/>
      </w:pPr>
      <w:r>
        <w:rPr>
          <w:rFonts w:ascii="Arial" w:eastAsia="Arial" w:hAnsi="Arial" w:cs="Arial"/>
          <w:color w:val="000000"/>
          <w:sz w:val="20"/>
        </w:rPr>
        <w:t xml:space="preserve">In fact, Singapore has a relatively easier and quicker process of business registration, which attracts investors from worldwide. However, Singaporean businesses are registered only if they meet strict eligibility criteria, follow the established registration procedure, and are issued with a certificate of incorporation by the registrar of business. Deviating from these rules is not acceptable and authorities follow them strictly. </w:t>
      </w:r>
    </w:p>
    <w:p w14:paraId="28C5D645" w14:textId="77777777" w:rsidR="001E12EE" w:rsidRDefault="00000000">
      <w:pPr>
        <w:spacing w:line="260" w:lineRule="atLeast"/>
        <w:jc w:val="both"/>
      </w:pPr>
      <w:r>
        <w:rPr>
          <w:rFonts w:ascii="Arial" w:eastAsia="Arial" w:hAnsi="Arial" w:cs="Arial"/>
          <w:color w:val="000000"/>
          <w:sz w:val="20"/>
        </w:rPr>
        <w:t xml:space="preserve">Plus, Singapore authorities strictly follow businesses' tax compliance and apply harsh sanctions to non-compliant businesses without exceptions. While the perk is that corporate income tax is only at 17 per cent but for small and young businesses, with little to no knowledge of the compliance guidelines, it can be tricky to focus on these things. </w:t>
      </w:r>
    </w:p>
    <w:p w14:paraId="48B9D3C8" w14:textId="77777777" w:rsidR="001E12EE" w:rsidRDefault="00000000">
      <w:pPr>
        <w:spacing w:line="260" w:lineRule="atLeast"/>
        <w:jc w:val="both"/>
      </w:pP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Empowering small and young businesses in Singapore and beyond </w:t>
      </w:r>
    </w:p>
    <w:p w14:paraId="1BFE7AC6" w14:textId="77777777" w:rsidR="001E12EE" w:rsidRDefault="00000000">
      <w:pPr>
        <w:spacing w:before="200" w:line="260" w:lineRule="atLeast"/>
        <w:jc w:val="both"/>
      </w:pPr>
      <w:r>
        <w:rPr>
          <w:rFonts w:ascii="Arial" w:eastAsia="Arial" w:hAnsi="Arial" w:cs="Arial"/>
          <w:color w:val="000000"/>
          <w:sz w:val="20"/>
        </w:rPr>
        <w:t xml:space="preserve">This is where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a mid-level corporate servicing team that focuses on accuracy, automation, and systems, is stepping </w:t>
      </w:r>
      <w:r>
        <w:rPr>
          <w:rFonts w:ascii="Arial" w:eastAsia="Arial" w:hAnsi="Arial" w:cs="Arial"/>
          <w:b/>
          <w:i/>
          <w:color w:val="000000"/>
          <w:sz w:val="20"/>
          <w:u w:val="single"/>
        </w:rPr>
        <w:t>up</w:t>
      </w:r>
      <w:r>
        <w:rPr>
          <w:rFonts w:ascii="Arial" w:eastAsia="Arial" w:hAnsi="Arial" w:cs="Arial"/>
          <w:color w:val="000000"/>
          <w:sz w:val="20"/>
        </w:rPr>
        <w:t xml:space="preserve"> and helping fill in the gaps.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helps SMEs scale by </w:t>
      </w:r>
      <w:proofErr w:type="spellStart"/>
      <w:r>
        <w:rPr>
          <w:rFonts w:ascii="Arial" w:eastAsia="Arial" w:hAnsi="Arial" w:cs="Arial"/>
          <w:color w:val="000000"/>
          <w:sz w:val="20"/>
        </w:rPr>
        <w:t>digitising</w:t>
      </w:r>
      <w:proofErr w:type="spellEnd"/>
      <w:r>
        <w:rPr>
          <w:rFonts w:ascii="Arial" w:eastAsia="Arial" w:hAnsi="Arial" w:cs="Arial"/>
          <w:color w:val="000000"/>
          <w:sz w:val="20"/>
        </w:rPr>
        <w:t xml:space="preserve"> their back-office and operational reporting, giving them access to information and data that allows them to make key operational and strategic decisions on a more informed basis. </w:t>
      </w:r>
    </w:p>
    <w:p w14:paraId="0CB8AC9D" w14:textId="77777777" w:rsidR="001E12EE" w:rsidRDefault="00000000">
      <w:pPr>
        <w:spacing w:line="260" w:lineRule="atLeast"/>
        <w:jc w:val="both"/>
      </w:pPr>
      <w:r>
        <w:rPr>
          <w:rFonts w:ascii="Arial" w:eastAsia="Arial" w:hAnsi="Arial" w:cs="Arial"/>
          <w:color w:val="000000"/>
          <w:sz w:val="20"/>
        </w:rPr>
        <w:t xml:space="preserve">Dominic from </w:t>
      </w:r>
      <w:proofErr w:type="spellStart"/>
      <w:r>
        <w:rPr>
          <w:rFonts w:ascii="Arial" w:eastAsia="Arial" w:hAnsi="Arial" w:cs="Arial"/>
          <w:color w:val="000000"/>
          <w:sz w:val="20"/>
        </w:rPr>
        <w:t>Endowus</w:t>
      </w:r>
      <w:proofErr w:type="spellEnd"/>
      <w:r>
        <w:rPr>
          <w:rFonts w:ascii="Arial" w:eastAsia="Arial" w:hAnsi="Arial" w:cs="Arial"/>
          <w:color w:val="000000"/>
          <w:sz w:val="20"/>
        </w:rPr>
        <w:t xml:space="preserve"> shares, 'They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were the ones that helped us to incorporate in 2017!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took care of our accounting, corporate secretarial, tax and payroll needs, enabling us to focus our attention on achieving product/market fit - and we are now the leading digital wealth platform in Singapore!' </w:t>
      </w:r>
    </w:p>
    <w:p w14:paraId="23C2BCBB" w14:textId="77777777" w:rsidR="001E12EE" w:rsidRDefault="00000000">
      <w:pPr>
        <w:spacing w:line="260" w:lineRule="atLeast"/>
        <w:jc w:val="both"/>
      </w:pPr>
      <w:r>
        <w:rPr>
          <w:rFonts w:ascii="Arial" w:eastAsia="Arial" w:hAnsi="Arial" w:cs="Arial"/>
          <w:color w:val="000000"/>
          <w:sz w:val="20"/>
        </w:rPr>
        <w:t xml:space="preserve">Also read: 5G tech? All eyes on Taiwan[10] </w:t>
      </w:r>
    </w:p>
    <w:p w14:paraId="00CF2688" w14:textId="77777777" w:rsidR="001E12EE" w:rsidRDefault="00000000">
      <w:pPr>
        <w:spacing w:line="260" w:lineRule="atLeast"/>
        <w:jc w:val="both"/>
      </w:pPr>
      <w:r>
        <w:rPr>
          <w:rFonts w:ascii="Arial" w:eastAsia="Arial" w:hAnsi="Arial" w:cs="Arial"/>
          <w:color w:val="000000"/>
          <w:sz w:val="20"/>
        </w:rPr>
        <w:t xml:space="preserve">'In Q1 2022, we received our license in Hong Kong, our first overseas market, and we asked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to manage our accounting and payroll needs for that as well. It simplifies our life to have one partner supporting us for both markets,' he adds. </w:t>
      </w:r>
    </w:p>
    <w:p w14:paraId="2605E5A8" w14:textId="77777777" w:rsidR="001E12EE" w:rsidRDefault="00000000">
      <w:pPr>
        <w:spacing w:line="260" w:lineRule="atLeast"/>
        <w:jc w:val="both"/>
      </w:pPr>
      <w:r>
        <w:rPr>
          <w:rFonts w:ascii="Arial" w:eastAsia="Arial" w:hAnsi="Arial" w:cs="Arial"/>
          <w:color w:val="000000"/>
          <w:sz w:val="20"/>
        </w:rPr>
        <w:t xml:space="preserve">Evalyn from </w:t>
      </w:r>
      <w:proofErr w:type="spellStart"/>
      <w:r>
        <w:rPr>
          <w:rFonts w:ascii="Arial" w:eastAsia="Arial" w:hAnsi="Arial" w:cs="Arial"/>
          <w:color w:val="000000"/>
          <w:sz w:val="20"/>
        </w:rPr>
        <w:t>Cialfo</w:t>
      </w:r>
      <w:proofErr w:type="spellEnd"/>
      <w:r>
        <w:rPr>
          <w:rFonts w:ascii="Arial" w:eastAsia="Arial" w:hAnsi="Arial" w:cs="Arial"/>
          <w:color w:val="000000"/>
          <w:sz w:val="20"/>
        </w:rPr>
        <w:t xml:space="preserve"> shares, 'We have partnered with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to manage various business processes as well as corporate reporting and compliance.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spearheaded the establishment of our company's accounting and finance best practices. With a team of dedicated professionals who had an in-depth understanding of our business,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empowered us with the ability to respond quickly to new business demands. This enabled us to focus on executing strategies and scale with peace of mind.' </w:t>
      </w:r>
    </w:p>
    <w:p w14:paraId="4B4824FD" w14:textId="77777777" w:rsidR="001E12EE" w:rsidRDefault="00000000">
      <w:pPr>
        <w:spacing w:line="260" w:lineRule="atLeast"/>
        <w:jc w:val="both"/>
      </w:pPr>
      <w:r>
        <w:rPr>
          <w:rFonts w:ascii="Arial" w:eastAsia="Arial" w:hAnsi="Arial" w:cs="Arial"/>
          <w:color w:val="000000"/>
          <w:sz w:val="20"/>
        </w:rPr>
        <w:t xml:space="preserve">William from </w:t>
      </w:r>
      <w:proofErr w:type="spellStart"/>
      <w:r>
        <w:rPr>
          <w:rFonts w:ascii="Arial" w:eastAsia="Arial" w:hAnsi="Arial" w:cs="Arial"/>
          <w:color w:val="000000"/>
          <w:sz w:val="20"/>
        </w:rPr>
        <w:t>Konsyg</w:t>
      </w:r>
      <w:proofErr w:type="spellEnd"/>
      <w:r>
        <w:rPr>
          <w:rFonts w:ascii="Arial" w:eastAsia="Arial" w:hAnsi="Arial" w:cs="Arial"/>
          <w:color w:val="000000"/>
          <w:sz w:val="20"/>
        </w:rPr>
        <w:t xml:space="preserve"> shares,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has been with us since our founding.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has allowed </w:t>
      </w:r>
      <w:proofErr w:type="spellStart"/>
      <w:r>
        <w:rPr>
          <w:rFonts w:ascii="Arial" w:eastAsia="Arial" w:hAnsi="Arial" w:cs="Arial"/>
          <w:color w:val="000000"/>
          <w:sz w:val="20"/>
        </w:rPr>
        <w:t>Konsyg</w:t>
      </w:r>
      <w:proofErr w:type="spellEnd"/>
      <w:r>
        <w:rPr>
          <w:rFonts w:ascii="Arial" w:eastAsia="Arial" w:hAnsi="Arial" w:cs="Arial"/>
          <w:color w:val="000000"/>
          <w:sz w:val="20"/>
        </w:rPr>
        <w:t xml:space="preserve"> to focus 100% on our core skill set. We have been able to exist in complete peace, being able to trust that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'has our back'. </w:t>
      </w:r>
    </w:p>
    <w:p w14:paraId="29BFE3C7" w14:textId="77777777" w:rsidR="001E12EE" w:rsidRDefault="00000000">
      <w:pPr>
        <w:spacing w:line="260" w:lineRule="atLeast"/>
        <w:jc w:val="both"/>
      </w:pPr>
      <w:r>
        <w:rPr>
          <w:rFonts w:ascii="Arial" w:eastAsia="Arial" w:hAnsi="Arial" w:cs="Arial"/>
          <w:color w:val="000000"/>
          <w:sz w:val="20"/>
        </w:rPr>
        <w:t xml:space="preserve">William adds that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has helped him and his team get a better understanding of how the company runs from a back-office perspective.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is leading the charge in ensuring our staffing matters in terms of payroll, filings, and structural matters are met in real-time. I couldn't imagine running this company without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there, it would be nearly impossible,' he says. </w:t>
      </w:r>
    </w:p>
    <w:p w14:paraId="41920DA1" w14:textId="77777777" w:rsidR="001E12EE" w:rsidRDefault="00000000">
      <w:pPr>
        <w:spacing w:line="260" w:lineRule="atLeast"/>
        <w:jc w:val="both"/>
      </w:pPr>
      <w:proofErr w:type="spellStart"/>
      <w:r>
        <w:rPr>
          <w:rFonts w:ascii="Arial" w:eastAsia="Arial" w:hAnsi="Arial" w:cs="Arial"/>
          <w:color w:val="000000"/>
          <w:sz w:val="20"/>
        </w:rPr>
        <w:t>PikoHANA's</w:t>
      </w:r>
      <w:proofErr w:type="spellEnd"/>
      <w:r>
        <w:rPr>
          <w:rFonts w:ascii="Arial" w:eastAsia="Arial" w:hAnsi="Arial" w:cs="Arial"/>
          <w:color w:val="000000"/>
          <w:sz w:val="20"/>
        </w:rPr>
        <w:t xml:space="preserve"> fractional finance model covers more than just taxes and corporate returns. Their model encompasses anything connected to finance from CFO advisory, bookkeeping, accounts keeping, payroll, invoicing, vendor payments, etc. — essentially anything an in-house finance team does without taking care of both managing and </w:t>
      </w:r>
      <w:r>
        <w:rPr>
          <w:rFonts w:ascii="Arial" w:eastAsia="Arial" w:hAnsi="Arial" w:cs="Arial"/>
          <w:color w:val="000000"/>
          <w:sz w:val="20"/>
        </w:rPr>
        <w:lastRenderedPageBreak/>
        <w:t xml:space="preserve">training. The company's differentiator is that they do all the low-value work for a reasonable price and on the side, they give good guidance and advice to help businesses grow and scale. </w:t>
      </w:r>
    </w:p>
    <w:p w14:paraId="1B21A624" w14:textId="77777777" w:rsidR="001E12EE" w:rsidRDefault="00000000">
      <w:pPr>
        <w:spacing w:line="260" w:lineRule="atLeast"/>
        <w:jc w:val="both"/>
      </w:pPr>
      <w:r>
        <w:rPr>
          <w:rFonts w:ascii="Arial" w:eastAsia="Arial" w:hAnsi="Arial" w:cs="Arial"/>
          <w:color w:val="000000"/>
          <w:sz w:val="20"/>
        </w:rPr>
        <w:t xml:space="preserve">Also read: Three leading B2B digital disruptors win 2021 Fast Forward with HPE[11] </w:t>
      </w:r>
    </w:p>
    <w:p w14:paraId="74EF85F2" w14:textId="77777777" w:rsidR="001E12EE" w:rsidRDefault="00000000">
      <w:pPr>
        <w:spacing w:line="260" w:lineRule="atLeast"/>
        <w:jc w:val="both"/>
      </w:pPr>
      <w:r>
        <w:rPr>
          <w:rFonts w:ascii="Arial" w:eastAsia="Arial" w:hAnsi="Arial" w:cs="Arial"/>
          <w:color w:val="000000"/>
          <w:sz w:val="20"/>
        </w:rPr>
        <w:t xml:space="preserve">'One of our goals is to be the leading college and career guidance platform in Southeast Asia, India and China. With </w:t>
      </w:r>
      <w:proofErr w:type="spellStart"/>
      <w:r>
        <w:rPr>
          <w:rFonts w:ascii="Arial" w:eastAsia="Arial" w:hAnsi="Arial" w:cs="Arial"/>
          <w:color w:val="000000"/>
          <w:sz w:val="20"/>
        </w:rPr>
        <w:t>PikoHANA's</w:t>
      </w:r>
      <w:proofErr w:type="spellEnd"/>
      <w:r>
        <w:rPr>
          <w:rFonts w:ascii="Arial" w:eastAsia="Arial" w:hAnsi="Arial" w:cs="Arial"/>
          <w:color w:val="000000"/>
          <w:sz w:val="20"/>
        </w:rPr>
        <w:t xml:space="preserve"> support, we were able to replicate and roll out best practices at scale in each of these regions, thereby giving a positive experience and leaving a striking impression on our clients and associates,' says Evalyn from </w:t>
      </w:r>
      <w:proofErr w:type="spellStart"/>
      <w:r>
        <w:rPr>
          <w:rFonts w:ascii="Arial" w:eastAsia="Arial" w:hAnsi="Arial" w:cs="Arial"/>
          <w:color w:val="000000"/>
          <w:sz w:val="20"/>
        </w:rPr>
        <w:t>Cialfo</w:t>
      </w:r>
      <w:proofErr w:type="spellEnd"/>
      <w:r>
        <w:rPr>
          <w:rFonts w:ascii="Arial" w:eastAsia="Arial" w:hAnsi="Arial" w:cs="Arial"/>
          <w:color w:val="000000"/>
          <w:sz w:val="20"/>
        </w:rPr>
        <w:t xml:space="preserve">. </w:t>
      </w:r>
    </w:p>
    <w:p w14:paraId="23F29113" w14:textId="77777777" w:rsidR="001E12EE" w:rsidRDefault="00000000">
      <w:pPr>
        <w:spacing w:before="200" w:line="260" w:lineRule="atLeast"/>
        <w:jc w:val="both"/>
      </w:pPr>
      <w:r>
        <w:rPr>
          <w:rFonts w:ascii="Arial" w:eastAsia="Arial" w:hAnsi="Arial" w:cs="Arial"/>
          <w:color w:val="000000"/>
          <w:sz w:val="20"/>
        </w:rPr>
        <w:t xml:space="preserve">With a core focus on SMEs with less than 50 employees,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puts together a dedicated team for each client where there's an assigned account manager with a response time of under 30 minutes (email, phone or zoom) and as many experts as needed, enabling </w:t>
      </w:r>
      <w:r>
        <w:rPr>
          <w:rFonts w:ascii="Arial" w:eastAsia="Arial" w:hAnsi="Arial" w:cs="Arial"/>
          <w:b/>
          <w:i/>
          <w:color w:val="000000"/>
          <w:sz w:val="20"/>
          <w:u w:val="single"/>
        </w:rPr>
        <w:t>startups</w:t>
      </w:r>
      <w:r>
        <w:rPr>
          <w:rFonts w:ascii="Arial" w:eastAsia="Arial" w:hAnsi="Arial" w:cs="Arial"/>
          <w:color w:val="000000"/>
          <w:sz w:val="20"/>
        </w:rPr>
        <w:t xml:space="preserve"> to scale and expand easily. </w:t>
      </w:r>
    </w:p>
    <w:p w14:paraId="2BB438A1" w14:textId="77777777" w:rsidR="001E12EE" w:rsidRDefault="00000000">
      <w:pPr>
        <w:spacing w:line="260" w:lineRule="atLeast"/>
        <w:jc w:val="both"/>
      </w:pPr>
      <w:r>
        <w:rPr>
          <w:rFonts w:ascii="Arial" w:eastAsia="Arial" w:hAnsi="Arial" w:cs="Arial"/>
          <w:color w:val="000000"/>
          <w:sz w:val="20"/>
        </w:rPr>
        <w:t xml:space="preserve">If you are looking for a concierge, hands-on fractional finance team to support your growth and help with incorporating your business in Singapore, visit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[12] to learn more.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also offers incorporation services in Hong Kong, Singapore, and Malaysia, as well as fractional finance services for companies incorporated elsewhere. </w:t>
      </w:r>
    </w:p>
    <w:p w14:paraId="3BED5134" w14:textId="77777777" w:rsidR="001E12EE" w:rsidRDefault="00000000">
      <w:pPr>
        <w:spacing w:line="260" w:lineRule="atLeast"/>
        <w:jc w:val="both"/>
      </w:pPr>
      <w:r>
        <w:rPr>
          <w:rFonts w:ascii="Arial" w:eastAsia="Arial" w:hAnsi="Arial" w:cs="Arial"/>
          <w:color w:val="000000"/>
          <w:sz w:val="20"/>
        </w:rPr>
        <w:t xml:space="preserve">- - </w:t>
      </w:r>
    </w:p>
    <w:p w14:paraId="1A511421" w14:textId="77777777" w:rsidR="001E12EE" w:rsidRDefault="00000000">
      <w:pPr>
        <w:spacing w:line="260" w:lineRule="atLeast"/>
        <w:jc w:val="both"/>
      </w:pPr>
      <w:r>
        <w:rPr>
          <w:rFonts w:ascii="Arial" w:eastAsia="Arial" w:hAnsi="Arial" w:cs="Arial"/>
          <w:color w:val="000000"/>
          <w:sz w:val="20"/>
        </w:rPr>
        <w:t xml:space="preserve">This article is produced by the e27 team, sponsored </w:t>
      </w:r>
      <w:proofErr w:type="spellStart"/>
      <w:r>
        <w:rPr>
          <w:rFonts w:ascii="Arial" w:eastAsia="Arial" w:hAnsi="Arial" w:cs="Arial"/>
          <w:color w:val="000000"/>
          <w:sz w:val="20"/>
        </w:rPr>
        <w:t>byPikoHANA</w:t>
      </w:r>
      <w:proofErr w:type="spellEnd"/>
      <w:r>
        <w:rPr>
          <w:rFonts w:ascii="Arial" w:eastAsia="Arial" w:hAnsi="Arial" w:cs="Arial"/>
          <w:color w:val="000000"/>
          <w:sz w:val="20"/>
        </w:rPr>
        <w:t xml:space="preserve"> </w:t>
      </w:r>
    </w:p>
    <w:p w14:paraId="337E0078" w14:textId="77777777" w:rsidR="001E12EE" w:rsidRDefault="00000000">
      <w:pPr>
        <w:spacing w:before="200" w:line="260" w:lineRule="atLeast"/>
        <w:jc w:val="both"/>
      </w:pPr>
      <w:r>
        <w:rPr>
          <w:rFonts w:ascii="Arial" w:eastAsia="Arial" w:hAnsi="Arial" w:cs="Arial"/>
          <w:color w:val="000000"/>
          <w:sz w:val="20"/>
        </w:rPr>
        <w:t xml:space="preserve">We can share your story at e27, too. Engage the Southeast Asian tech ecosystem by bringing your story to the world. Visit us at e27.co/advertise[13] to get </w:t>
      </w:r>
      <w:r>
        <w:rPr>
          <w:rFonts w:ascii="Arial" w:eastAsia="Arial" w:hAnsi="Arial" w:cs="Arial"/>
          <w:b/>
          <w:i/>
          <w:color w:val="000000"/>
          <w:sz w:val="20"/>
          <w:u w:val="single"/>
        </w:rPr>
        <w:t>started</w:t>
      </w:r>
      <w:r>
        <w:rPr>
          <w:rFonts w:ascii="Arial" w:eastAsia="Arial" w:hAnsi="Arial" w:cs="Arial"/>
          <w:color w:val="000000"/>
          <w:sz w:val="20"/>
        </w:rPr>
        <w:t xml:space="preserve">. </w:t>
      </w:r>
    </w:p>
    <w:p w14:paraId="03E4C434" w14:textId="77777777" w:rsidR="001E12EE" w:rsidRDefault="00000000">
      <w:pPr>
        <w:spacing w:before="200" w:line="260" w:lineRule="atLeast"/>
        <w:jc w:val="both"/>
      </w:pPr>
      <w:r>
        <w:rPr>
          <w:rFonts w:ascii="Arial" w:eastAsia="Arial" w:hAnsi="Arial" w:cs="Arial"/>
          <w:color w:val="000000"/>
          <w:sz w:val="20"/>
        </w:rPr>
        <w:t xml:space="preserve">The post </w:t>
      </w:r>
      <w:proofErr w:type="spellStart"/>
      <w:r>
        <w:rPr>
          <w:rFonts w:ascii="Arial" w:eastAsia="Arial" w:hAnsi="Arial" w:cs="Arial"/>
          <w:color w:val="000000"/>
          <w:sz w:val="20"/>
        </w:rPr>
        <w:t>PikoHANA</w:t>
      </w:r>
      <w:proofErr w:type="spellEnd"/>
      <w:r>
        <w:rPr>
          <w:rFonts w:ascii="Arial" w:eastAsia="Arial" w:hAnsi="Arial" w:cs="Arial"/>
          <w:color w:val="000000"/>
          <w:sz w:val="20"/>
        </w:rPr>
        <w:t xml:space="preserve">: Helping Singapore </w:t>
      </w:r>
      <w:r>
        <w:rPr>
          <w:rFonts w:ascii="Arial" w:eastAsia="Arial" w:hAnsi="Arial" w:cs="Arial"/>
          <w:b/>
          <w:i/>
          <w:color w:val="000000"/>
          <w:sz w:val="20"/>
          <w:u w:val="single"/>
        </w:rPr>
        <w:t>startups</w:t>
      </w:r>
      <w:r>
        <w:rPr>
          <w:rFonts w:ascii="Arial" w:eastAsia="Arial" w:hAnsi="Arial" w:cs="Arial"/>
          <w:color w:val="000000"/>
          <w:sz w:val="20"/>
        </w:rPr>
        <w:t xml:space="preserve"> scale through fractional finance[14] appeared first on e27[15]. </w:t>
      </w:r>
    </w:p>
    <w:p w14:paraId="7A47B2BD" w14:textId="77777777" w:rsidR="001E12EE" w:rsidRDefault="00000000">
      <w:pPr>
        <w:spacing w:before="240" w:line="260" w:lineRule="atLeast"/>
        <w:jc w:val="both"/>
      </w:pPr>
      <w:r>
        <w:rPr>
          <w:rFonts w:ascii="Arial" w:eastAsia="Arial" w:hAnsi="Arial" w:cs="Arial"/>
          <w:color w:val="000000"/>
          <w:sz w:val="20"/>
        </w:rPr>
        <w:t xml:space="preserve"> [ 1]: </w:t>
      </w:r>
      <w:hyperlink r:id="rId558" w:history="1">
        <w:r>
          <w:rPr>
            <w:rFonts w:ascii="Arial" w:eastAsia="Arial" w:hAnsi="Arial" w:cs="Arial"/>
            <w:i/>
            <w:color w:val="0077CC"/>
            <w:sz w:val="20"/>
            <w:u w:val="single"/>
            <w:shd w:val="clear" w:color="auto" w:fill="FFFFFF"/>
          </w:rPr>
          <w:t>https://techcollectivesea.com/2022/01/05/singapore-</w:t>
        </w:r>
      </w:hyperlink>
      <w:hyperlink r:id="rId559" w:history="1">
        <w:r>
          <w:rPr>
            <w:rFonts w:ascii="Arial" w:eastAsia="Arial" w:hAnsi="Arial" w:cs="Arial"/>
            <w:b/>
            <w:i/>
            <w:color w:val="0077CC"/>
            <w:sz w:val="20"/>
            <w:u w:val="single"/>
            <w:shd w:val="clear" w:color="auto" w:fill="FFFFFF"/>
          </w:rPr>
          <w:t>startup</w:t>
        </w:r>
      </w:hyperlink>
      <w:hyperlink r:id="rId560" w:history="1">
        <w:r>
          <w:rPr>
            <w:rFonts w:ascii="Arial" w:eastAsia="Arial" w:hAnsi="Arial" w:cs="Arial"/>
            <w:i/>
            <w:color w:val="0077CC"/>
            <w:sz w:val="20"/>
            <w:u w:val="single"/>
            <w:shd w:val="clear" w:color="auto" w:fill="FFFFFF"/>
          </w:rPr>
          <w:t>-ecosyste/</w:t>
        </w:r>
      </w:hyperlink>
      <w:r>
        <w:rPr>
          <w:rFonts w:ascii="Arial" w:eastAsia="Arial" w:hAnsi="Arial" w:cs="Arial"/>
          <w:color w:val="000000"/>
          <w:sz w:val="20"/>
        </w:rPr>
        <w:t xml:space="preserve"> [ 2]: </w:t>
      </w:r>
      <w:hyperlink r:id="rId561" w:history="1">
        <w:r>
          <w:rPr>
            <w:rFonts w:ascii="Arial" w:eastAsia="Arial" w:hAnsi="Arial" w:cs="Arial"/>
            <w:i/>
            <w:color w:val="0077CC"/>
            <w:sz w:val="20"/>
            <w:u w:val="single"/>
            <w:shd w:val="clear" w:color="auto" w:fill="FFFFFF"/>
          </w:rPr>
          <w:t>https://www.cialfo.co/en-intl/home</w:t>
        </w:r>
      </w:hyperlink>
      <w:r>
        <w:rPr>
          <w:rFonts w:ascii="Arial" w:eastAsia="Arial" w:hAnsi="Arial" w:cs="Arial"/>
          <w:color w:val="000000"/>
          <w:sz w:val="20"/>
        </w:rPr>
        <w:t xml:space="preserve"> [ 3]: </w:t>
      </w:r>
      <w:hyperlink r:id="rId562" w:history="1">
        <w:r>
          <w:rPr>
            <w:rFonts w:ascii="Arial" w:eastAsia="Arial" w:hAnsi="Arial" w:cs="Arial"/>
            <w:i/>
            <w:color w:val="0077CC"/>
            <w:sz w:val="20"/>
            <w:u w:val="single"/>
            <w:shd w:val="clear" w:color="auto" w:fill="FFFFFF"/>
          </w:rPr>
          <w:t>https://endowus.com/?adjust_referrer=adjust_external_click_id%3DCj0KCQjwpcOTBhCZARIsAEAYLuVRH2ut2hCG196NwCy8knUu2RyArU9-3OXQChdxXne3zirxoygqLhwaAqjYEALw_wcB&amp;gclid=Cj0KCQjwpcOTBhCZARIsAEAYLuVRH2ut2hCG196NwCy8knUu2RyArU9-3OXQChdxXne3zirxoygqLhwaAqjYEALw_wcB</w:t>
        </w:r>
      </w:hyperlink>
      <w:r>
        <w:rPr>
          <w:rFonts w:ascii="Arial" w:eastAsia="Arial" w:hAnsi="Arial" w:cs="Arial"/>
          <w:color w:val="000000"/>
          <w:sz w:val="20"/>
        </w:rPr>
        <w:t xml:space="preserve"> [ 4]: </w:t>
      </w:r>
      <w:hyperlink r:id="rId563" w:history="1">
        <w:r>
          <w:rPr>
            <w:rFonts w:ascii="Arial" w:eastAsia="Arial" w:hAnsi="Arial" w:cs="Arial"/>
            <w:i/>
            <w:color w:val="0077CC"/>
            <w:sz w:val="20"/>
            <w:u w:val="single"/>
            <w:shd w:val="clear" w:color="auto" w:fill="FFFFFF"/>
          </w:rPr>
          <w:t>https://www.konsyg.com</w:t>
        </w:r>
      </w:hyperlink>
      <w:r>
        <w:rPr>
          <w:rFonts w:ascii="Arial" w:eastAsia="Arial" w:hAnsi="Arial" w:cs="Arial"/>
          <w:color w:val="000000"/>
          <w:sz w:val="20"/>
        </w:rPr>
        <w:t xml:space="preserve">/ [ 5]: </w:t>
      </w:r>
      <w:hyperlink r:id="rId564" w:history="1">
        <w:r>
          <w:rPr>
            <w:rFonts w:ascii="Arial" w:eastAsia="Arial" w:hAnsi="Arial" w:cs="Arial"/>
            <w:i/>
            <w:color w:val="0077CC"/>
            <w:sz w:val="20"/>
            <w:u w:val="single"/>
            <w:shd w:val="clear" w:color="auto" w:fill="FFFFFF"/>
          </w:rPr>
          <w:t>https://e27.co/behind-the-scenes-of-ovice-a-leading-remote-work-solution-20220511</w:t>
        </w:r>
      </w:hyperlink>
      <w:r>
        <w:rPr>
          <w:rFonts w:ascii="Arial" w:eastAsia="Arial" w:hAnsi="Arial" w:cs="Arial"/>
          <w:color w:val="000000"/>
          <w:sz w:val="20"/>
        </w:rPr>
        <w:t xml:space="preserve">/ [ 6]: </w:t>
      </w:r>
      <w:hyperlink r:id="rId565" w:history="1">
        <w:r>
          <w:rPr>
            <w:rFonts w:ascii="Arial" w:eastAsia="Arial" w:hAnsi="Arial" w:cs="Arial"/>
            <w:i/>
            <w:color w:val="0077CC"/>
            <w:sz w:val="20"/>
            <w:u w:val="single"/>
            <w:shd w:val="clear" w:color="auto" w:fill="FFFFFF"/>
          </w:rPr>
          <w:t>https://www.linkedin.com/in/evalyn-tan-14720026/?originalSubdomain=sg</w:t>
        </w:r>
      </w:hyperlink>
      <w:r>
        <w:rPr>
          <w:rFonts w:ascii="Arial" w:eastAsia="Arial" w:hAnsi="Arial" w:cs="Arial"/>
          <w:color w:val="000000"/>
          <w:sz w:val="20"/>
        </w:rPr>
        <w:t xml:space="preserve"> [ 7]: </w:t>
      </w:r>
      <w:hyperlink r:id="rId566" w:history="1">
        <w:r>
          <w:rPr>
            <w:rFonts w:ascii="Arial" w:eastAsia="Arial" w:hAnsi="Arial" w:cs="Arial"/>
            <w:i/>
            <w:color w:val="0077CC"/>
            <w:sz w:val="20"/>
            <w:u w:val="single"/>
            <w:shd w:val="clear" w:color="auto" w:fill="FFFFFF"/>
          </w:rPr>
          <w:t>https://www.linkedin.com/in/domong/?originalSubdomain=sg</w:t>
        </w:r>
      </w:hyperlink>
      <w:r>
        <w:rPr>
          <w:rFonts w:ascii="Arial" w:eastAsia="Arial" w:hAnsi="Arial" w:cs="Arial"/>
          <w:color w:val="000000"/>
          <w:sz w:val="20"/>
        </w:rPr>
        <w:t xml:space="preserve"> [ 8]: </w:t>
      </w:r>
      <w:hyperlink r:id="rId567" w:history="1">
        <w:r>
          <w:rPr>
            <w:rFonts w:ascii="Arial" w:eastAsia="Arial" w:hAnsi="Arial" w:cs="Arial"/>
            <w:i/>
            <w:color w:val="0077CC"/>
            <w:sz w:val="20"/>
            <w:u w:val="single"/>
            <w:shd w:val="clear" w:color="auto" w:fill="FFFFFF"/>
          </w:rPr>
          <w:t>https://www.linkedin.com/in/williamgilchristkonsyg/?originalSubdomain=sg</w:t>
        </w:r>
      </w:hyperlink>
      <w:r>
        <w:rPr>
          <w:rFonts w:ascii="Arial" w:eastAsia="Arial" w:hAnsi="Arial" w:cs="Arial"/>
          <w:color w:val="000000"/>
          <w:sz w:val="20"/>
        </w:rPr>
        <w:t xml:space="preserve"> [ 9]: </w:t>
      </w:r>
      <w:hyperlink r:id="rId568" w:history="1">
        <w:r>
          <w:rPr>
            <w:rFonts w:ascii="Arial" w:eastAsia="Arial" w:hAnsi="Arial" w:cs="Arial"/>
            <w:i/>
            <w:color w:val="0077CC"/>
            <w:sz w:val="20"/>
            <w:u w:val="single"/>
            <w:shd w:val="clear" w:color="auto" w:fill="FFFFFF"/>
          </w:rPr>
          <w:t>https://www.sbsgroup.com.sg/blog/6-reasons-behind-the-</w:t>
        </w:r>
      </w:hyperlink>
      <w:hyperlink r:id="rId569" w:history="1">
        <w:r>
          <w:rPr>
            <w:rFonts w:ascii="Arial" w:eastAsia="Arial" w:hAnsi="Arial" w:cs="Arial"/>
            <w:b/>
            <w:i/>
            <w:color w:val="0077CC"/>
            <w:sz w:val="20"/>
            <w:u w:val="single"/>
            <w:shd w:val="clear" w:color="auto" w:fill="FFFFFF"/>
          </w:rPr>
          <w:t>failure</w:t>
        </w:r>
      </w:hyperlink>
      <w:hyperlink r:id="rId570" w:history="1">
        <w:r>
          <w:rPr>
            <w:rFonts w:ascii="Arial" w:eastAsia="Arial" w:hAnsi="Arial" w:cs="Arial"/>
            <w:i/>
            <w:color w:val="0077CC"/>
            <w:sz w:val="20"/>
            <w:u w:val="single"/>
            <w:shd w:val="clear" w:color="auto" w:fill="FFFFFF"/>
          </w:rPr>
          <w:t>-of-singapore-</w:t>
        </w:r>
      </w:hyperlink>
      <w:hyperlink r:id="rId571" w:history="1">
        <w:r>
          <w:rPr>
            <w:rFonts w:ascii="Arial" w:eastAsia="Arial" w:hAnsi="Arial" w:cs="Arial"/>
            <w:b/>
            <w:i/>
            <w:color w:val="0077CC"/>
            <w:sz w:val="20"/>
            <w:u w:val="single"/>
            <w:shd w:val="clear" w:color="auto" w:fill="FFFFFF"/>
          </w:rPr>
          <w:t>start-ups</w:t>
        </w:r>
      </w:hyperlink>
      <w:hyperlink r:id="rId572" w:history="1">
        <w:r>
          <w:rPr>
            <w:rFonts w:ascii="Arial" w:eastAsia="Arial" w:hAnsi="Arial" w:cs="Arial"/>
            <w:i/>
            <w:color w:val="0077CC"/>
            <w:sz w:val="20"/>
            <w:u w:val="single"/>
            <w:shd w:val="clear" w:color="auto" w:fill="FFFFFF"/>
          </w:rPr>
          <w:t>/</w:t>
        </w:r>
      </w:hyperlink>
      <w:r>
        <w:rPr>
          <w:rFonts w:ascii="Arial" w:eastAsia="Arial" w:hAnsi="Arial" w:cs="Arial"/>
          <w:color w:val="000000"/>
          <w:sz w:val="20"/>
        </w:rPr>
        <w:t xml:space="preserve"> [ 10]: </w:t>
      </w:r>
      <w:hyperlink r:id="rId573" w:history="1">
        <w:r>
          <w:rPr>
            <w:rFonts w:ascii="Arial" w:eastAsia="Arial" w:hAnsi="Arial" w:cs="Arial"/>
            <w:i/>
            <w:color w:val="0077CC"/>
            <w:sz w:val="20"/>
            <w:u w:val="single"/>
            <w:shd w:val="clear" w:color="auto" w:fill="FFFFFF"/>
          </w:rPr>
          <w:t>https://e27.co/5g-tech-all-eyes-on-taiwan-20220427</w:t>
        </w:r>
      </w:hyperlink>
      <w:r>
        <w:rPr>
          <w:rFonts w:ascii="Arial" w:eastAsia="Arial" w:hAnsi="Arial" w:cs="Arial"/>
          <w:color w:val="000000"/>
          <w:sz w:val="20"/>
        </w:rPr>
        <w:t xml:space="preserve">/ [ 11]: </w:t>
      </w:r>
      <w:hyperlink r:id="rId574" w:history="1">
        <w:r>
          <w:rPr>
            <w:rFonts w:ascii="Arial" w:eastAsia="Arial" w:hAnsi="Arial" w:cs="Arial"/>
            <w:i/>
            <w:color w:val="0077CC"/>
            <w:sz w:val="20"/>
            <w:u w:val="single"/>
            <w:shd w:val="clear" w:color="auto" w:fill="FFFFFF"/>
          </w:rPr>
          <w:t>https://e27.co/three-leading-b2b-digital-disruptors-win-2021-fast-forward-with-hpe-20220427</w:t>
        </w:r>
      </w:hyperlink>
      <w:r>
        <w:rPr>
          <w:rFonts w:ascii="Arial" w:eastAsia="Arial" w:hAnsi="Arial" w:cs="Arial"/>
          <w:color w:val="000000"/>
          <w:sz w:val="20"/>
        </w:rPr>
        <w:t xml:space="preserve">/ [ 12]: </w:t>
      </w:r>
      <w:hyperlink r:id="rId575" w:history="1">
        <w:r>
          <w:rPr>
            <w:rFonts w:ascii="Arial" w:eastAsia="Arial" w:hAnsi="Arial" w:cs="Arial"/>
            <w:i/>
            <w:color w:val="0077CC"/>
            <w:sz w:val="20"/>
            <w:u w:val="single"/>
            <w:shd w:val="clear" w:color="auto" w:fill="FFFFFF"/>
          </w:rPr>
          <w:t>https://pikohana.com?utm_source=e27&amp;utm_medium=referral&amp;utm_campaign=e27_article</w:t>
        </w:r>
      </w:hyperlink>
      <w:r>
        <w:rPr>
          <w:rFonts w:ascii="Arial" w:eastAsia="Arial" w:hAnsi="Arial" w:cs="Arial"/>
          <w:color w:val="000000"/>
          <w:sz w:val="20"/>
        </w:rPr>
        <w:t xml:space="preserve"> [ 13]: </w:t>
      </w:r>
      <w:hyperlink r:id="rId576" w:history="1">
        <w:r>
          <w:rPr>
            <w:rFonts w:ascii="Arial" w:eastAsia="Arial" w:hAnsi="Arial" w:cs="Arial"/>
            <w:i/>
            <w:color w:val="0077CC"/>
            <w:sz w:val="20"/>
            <w:u w:val="single"/>
            <w:shd w:val="clear" w:color="auto" w:fill="FFFFFF"/>
          </w:rPr>
          <w:t>https://e27.co/advertise?utm_source=e27&amp;utm_medium=boilerplate&amp;utm_campaign=lead_gen</w:t>
        </w:r>
      </w:hyperlink>
      <w:r>
        <w:rPr>
          <w:rFonts w:ascii="Arial" w:eastAsia="Arial" w:hAnsi="Arial" w:cs="Arial"/>
          <w:color w:val="000000"/>
          <w:sz w:val="20"/>
        </w:rPr>
        <w:t xml:space="preserve"> [ 14]: </w:t>
      </w:r>
      <w:hyperlink r:id="rId577" w:history="1">
        <w:r>
          <w:rPr>
            <w:rFonts w:ascii="Arial" w:eastAsia="Arial" w:hAnsi="Arial" w:cs="Arial"/>
            <w:i/>
            <w:color w:val="0077CC"/>
            <w:sz w:val="20"/>
            <w:u w:val="single"/>
            <w:shd w:val="clear" w:color="auto" w:fill="FFFFFF"/>
          </w:rPr>
          <w:t>https://e27.co/pikohana-helping-singapore-</w:t>
        </w:r>
      </w:hyperlink>
      <w:hyperlink r:id="rId578" w:history="1">
        <w:r>
          <w:rPr>
            <w:rFonts w:ascii="Arial" w:eastAsia="Arial" w:hAnsi="Arial" w:cs="Arial"/>
            <w:b/>
            <w:i/>
            <w:color w:val="0077CC"/>
            <w:sz w:val="20"/>
            <w:u w:val="single"/>
            <w:shd w:val="clear" w:color="auto" w:fill="FFFFFF"/>
          </w:rPr>
          <w:t>startups</w:t>
        </w:r>
      </w:hyperlink>
      <w:hyperlink r:id="rId579" w:history="1">
        <w:r>
          <w:rPr>
            <w:rFonts w:ascii="Arial" w:eastAsia="Arial" w:hAnsi="Arial" w:cs="Arial"/>
            <w:i/>
            <w:color w:val="0077CC"/>
            <w:sz w:val="20"/>
            <w:u w:val="single"/>
            <w:shd w:val="clear" w:color="auto" w:fill="FFFFFF"/>
          </w:rPr>
          <w:t>-scale-through-fractional-finance-20220519</w:t>
        </w:r>
      </w:hyperlink>
      <w:r>
        <w:rPr>
          <w:rFonts w:ascii="Arial" w:eastAsia="Arial" w:hAnsi="Arial" w:cs="Arial"/>
          <w:color w:val="000000"/>
          <w:sz w:val="20"/>
        </w:rPr>
        <w:t xml:space="preserve">/ [ 15]: </w:t>
      </w:r>
      <w:hyperlink r:id="rId580"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2BA0F12D" w14:textId="77777777" w:rsidR="001E12EE" w:rsidRDefault="00000000">
      <w:pPr>
        <w:spacing w:before="200" w:line="260" w:lineRule="atLeast"/>
        <w:jc w:val="both"/>
      </w:pPr>
      <w:r>
        <w:rPr>
          <w:rFonts w:ascii="Arial" w:eastAsia="Arial" w:hAnsi="Arial" w:cs="Arial"/>
          <w:color w:val="000000"/>
          <w:sz w:val="20"/>
        </w:rPr>
        <w:t xml:space="preserve">The views expressed in any and all content distributed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(collectively,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solely those of the respective author(s) and not necessarily the views of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or its re-distributors. Stories from such authors are provided "AS IS," with no warranties, and confer no rights. The material and information provided in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for general information only and should not, in any respect, be relied on as professional advice.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is not "read and approved" before it is posted. Accordingly, neither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nor its re-distributors make any claims, promises or guarantees about the accuracy, completeness, or adequacy of the information contained therein or linked to from such content, nor do they take responsibility for any aspect of such content.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shall be construed as author-based content and commentary. Accordingly, no warranties or other guarantees are offered as to the quality of the opinions, commentary or anything else appearing in such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expressly reserve the right to delete stories at its and their sole discretion.</w:t>
      </w:r>
    </w:p>
    <w:p w14:paraId="58511035"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20, 2022</w:t>
      </w:r>
    </w:p>
    <w:p w14:paraId="38E79852" w14:textId="77777777" w:rsidR="001E12EE" w:rsidRDefault="001E12EE"/>
    <w:p w14:paraId="27CB5E2D" w14:textId="77777777" w:rsidR="001E12EE" w:rsidRDefault="00000000">
      <w:pPr>
        <w:ind w:left="200"/>
        <w:sectPr w:rsidR="001E12EE">
          <w:type w:val="continuous"/>
          <w:pgSz w:w="12240" w:h="15840"/>
          <w:pgMar w:top="840" w:right="1000" w:bottom="840" w:left="1000" w:header="400" w:footer="400" w:gutter="0"/>
          <w:cols w:space="720"/>
        </w:sectPr>
      </w:pPr>
      <w:r>
        <w:br/>
      </w:r>
      <w:r>
        <w:pict w14:anchorId="102ED844">
          <v:line id="_x0000_s2177" style="position:absolute;left:0;text-align:left;z-index:251738112;mso-position-horizontal-relative:text;mso-position-vertical-relative:text" from="0,10pt" to="512pt,10pt" strokeweight="1pt"/>
        </w:pict>
      </w:r>
      <w:r>
        <w:rPr>
          <w:rFonts w:ascii="Arial" w:eastAsia="Arial" w:hAnsi="Arial" w:cs="Arial"/>
          <w:b/>
          <w:color w:val="767676"/>
          <w:sz w:val="16"/>
        </w:rPr>
        <w:t>End of Document</w:t>
      </w:r>
    </w:p>
    <w:p w14:paraId="3FE8BCC3" w14:textId="77777777" w:rsidR="001E12EE" w:rsidRDefault="001E12EE">
      <w:pPr>
        <w:sectPr w:rsidR="001E12EE">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gutter="0"/>
          <w:cols w:space="720"/>
          <w:titlePg/>
        </w:sectPr>
      </w:pPr>
    </w:p>
    <w:p w14:paraId="5E9E6B91" w14:textId="77777777" w:rsidR="001E12EE" w:rsidRDefault="001E12EE">
      <w:bookmarkStart w:id="78" w:name="Bookmark_40"/>
      <w:bookmarkEnd w:id="78"/>
    </w:p>
    <w:p w14:paraId="7E9174A3" w14:textId="77777777" w:rsidR="001E12EE" w:rsidRDefault="00F73B15">
      <w:r>
        <w:pict w14:anchorId="702B7487">
          <v:shape id="_x0000_i1076" type="#_x0000_t75" alt="LexisNexis®" style="width:148pt;height:30pt">
            <v:imagedata r:id="rId7" o:title=""/>
          </v:shape>
        </w:pict>
      </w:r>
      <w:r w:rsidR="00000000">
        <w:cr/>
      </w:r>
    </w:p>
    <w:p w14:paraId="2D347EB0" w14:textId="77777777" w:rsidR="001E12EE" w:rsidRDefault="00000000">
      <w:pPr>
        <w:spacing w:before="240" w:after="200" w:line="340" w:lineRule="atLeast"/>
        <w:jc w:val="center"/>
        <w:outlineLvl w:val="0"/>
        <w:rPr>
          <w:rFonts w:ascii="Arial" w:hAnsi="Arial" w:cs="Arial"/>
          <w:b/>
          <w:bCs/>
          <w:kern w:val="32"/>
          <w:sz w:val="32"/>
          <w:szCs w:val="32"/>
        </w:rPr>
      </w:pPr>
      <w:hyperlink r:id="rId587" w:history="1">
        <w:r>
          <w:rPr>
            <w:rFonts w:ascii="Arial" w:eastAsia="Arial" w:hAnsi="Arial" w:cs="Arial"/>
            <w:b/>
            <w:bCs/>
            <w:i/>
            <w:color w:val="0077CC"/>
            <w:kern w:val="32"/>
            <w:sz w:val="28"/>
            <w:szCs w:val="32"/>
            <w:u w:val="single"/>
            <w:shd w:val="clear" w:color="auto" w:fill="FFFFFF"/>
          </w:rPr>
          <w:t>Thriving without investments in the post-COVID era</w:t>
        </w:r>
      </w:hyperlink>
    </w:p>
    <w:p w14:paraId="51ECE7F3" w14:textId="77777777" w:rsidR="001E12EE" w:rsidRDefault="00000000">
      <w:pPr>
        <w:spacing w:before="120" w:line="260" w:lineRule="atLeast"/>
        <w:jc w:val="center"/>
      </w:pPr>
      <w:r>
        <w:rPr>
          <w:rFonts w:ascii="Arial" w:eastAsia="Arial" w:hAnsi="Arial" w:cs="Arial"/>
          <w:color w:val="000000"/>
          <w:sz w:val="20"/>
        </w:rPr>
        <w:t>Yourstory.in</w:t>
      </w:r>
    </w:p>
    <w:p w14:paraId="088B3018" w14:textId="77777777" w:rsidR="001E12EE" w:rsidRDefault="00000000">
      <w:pPr>
        <w:spacing w:before="120" w:line="260" w:lineRule="atLeast"/>
        <w:jc w:val="center"/>
      </w:pPr>
      <w:r>
        <w:rPr>
          <w:rFonts w:ascii="Arial" w:eastAsia="Arial" w:hAnsi="Arial" w:cs="Arial"/>
          <w:color w:val="000000"/>
          <w:sz w:val="20"/>
        </w:rPr>
        <w:t>September 15, 2020 Tuesday 6:30 AM EST</w:t>
      </w:r>
    </w:p>
    <w:p w14:paraId="5EC0C1E3" w14:textId="77777777" w:rsidR="001E12EE" w:rsidRDefault="001E12EE">
      <w:pPr>
        <w:spacing w:line="240" w:lineRule="atLeast"/>
        <w:jc w:val="both"/>
      </w:pPr>
    </w:p>
    <w:p w14:paraId="23DB1202" w14:textId="77777777" w:rsidR="001E12EE"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264EA9D3"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1178 words</w:t>
      </w:r>
    </w:p>
    <w:p w14:paraId="32D5C7FD"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Tanul</w:t>
      </w:r>
      <w:proofErr w:type="spellEnd"/>
      <w:r>
        <w:rPr>
          <w:rFonts w:ascii="Arial" w:eastAsia="Arial" w:hAnsi="Arial" w:cs="Arial"/>
          <w:color w:val="000000"/>
          <w:sz w:val="20"/>
        </w:rPr>
        <w:t xml:space="preserve"> Mishra</w:t>
      </w:r>
    </w:p>
    <w:p w14:paraId="4E660190" w14:textId="77777777" w:rsidR="001E12EE" w:rsidRDefault="00000000">
      <w:pPr>
        <w:keepNext/>
        <w:spacing w:before="240" w:line="340" w:lineRule="atLeast"/>
      </w:pPr>
      <w:bookmarkStart w:id="79" w:name="Body_38"/>
      <w:bookmarkEnd w:id="79"/>
      <w:r>
        <w:rPr>
          <w:rFonts w:ascii="Arial" w:eastAsia="Arial" w:hAnsi="Arial" w:cs="Arial"/>
          <w:b/>
          <w:color w:val="000000"/>
          <w:sz w:val="28"/>
        </w:rPr>
        <w:t>Body</w:t>
      </w:r>
    </w:p>
    <w:p w14:paraId="3A56C42F" w14:textId="77777777" w:rsidR="001E12EE" w:rsidRDefault="00000000">
      <w:pPr>
        <w:spacing w:line="60" w:lineRule="exact"/>
      </w:pPr>
      <w:r>
        <w:pict w14:anchorId="4E22585A">
          <v:line id="_x0000_s2179" style="position:absolute;z-index:251739136" from="0,2pt" to="512pt,2pt" strokecolor="#009ddb" strokeweight="2pt">
            <w10:wrap type="topAndBottom"/>
          </v:line>
        </w:pict>
      </w:r>
    </w:p>
    <w:p w14:paraId="2DB114DE" w14:textId="77777777" w:rsidR="001E12EE" w:rsidRDefault="001E12EE"/>
    <w:p w14:paraId="7D7A61A9" w14:textId="77777777" w:rsidR="001E12EE" w:rsidRDefault="00000000">
      <w:pPr>
        <w:spacing w:before="200" w:line="260" w:lineRule="atLeast"/>
        <w:jc w:val="both"/>
      </w:pPr>
      <w:r>
        <w:rPr>
          <w:rFonts w:ascii="Arial" w:eastAsia="Arial" w:hAnsi="Arial" w:cs="Arial"/>
          <w:color w:val="000000"/>
          <w:sz w:val="20"/>
        </w:rPr>
        <w:t xml:space="preserve">While funding is a perquisite for </w:t>
      </w:r>
      <w:r>
        <w:rPr>
          <w:rFonts w:ascii="Arial" w:eastAsia="Arial" w:hAnsi="Arial" w:cs="Arial"/>
          <w:b/>
          <w:i/>
          <w:color w:val="000000"/>
          <w:sz w:val="20"/>
          <w:u w:val="single"/>
        </w:rPr>
        <w:t>startups</w:t>
      </w:r>
      <w:r>
        <w:rPr>
          <w:rFonts w:ascii="Arial" w:eastAsia="Arial" w:hAnsi="Arial" w:cs="Arial"/>
          <w:color w:val="000000"/>
          <w:sz w:val="20"/>
        </w:rPr>
        <w:t>, sometimes it can hamper the entrepreneur's ability to steer his venture in the desired direction. Instead, bridge financing could be a good option for the long haul.</w:t>
      </w:r>
    </w:p>
    <w:p w14:paraId="5B018881" w14:textId="77777777" w:rsidR="001E12EE"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raising big funds over the years and collective months have become a major point of celebration. </w:t>
      </w:r>
      <w:r>
        <w:rPr>
          <w:rFonts w:ascii="Arial" w:eastAsia="Arial" w:hAnsi="Arial" w:cs="Arial"/>
          <w:b/>
          <w:i/>
          <w:color w:val="000000"/>
          <w:sz w:val="20"/>
          <w:u w:val="single"/>
        </w:rPr>
        <w:t>Startups</w:t>
      </w:r>
      <w:r>
        <w:rPr>
          <w:rFonts w:ascii="Arial" w:eastAsia="Arial" w:hAnsi="Arial" w:cs="Arial"/>
          <w:color w:val="000000"/>
          <w:sz w:val="20"/>
        </w:rPr>
        <w:t xml:space="preserve"> that have raised funds have been put under the spotlight and are at the centre of conversations and major headlines.</w:t>
      </w:r>
    </w:p>
    <w:p w14:paraId="64DE9D4B" w14:textId="77777777" w:rsidR="001E12EE" w:rsidRDefault="00000000">
      <w:pPr>
        <w:spacing w:before="200" w:line="260" w:lineRule="atLeast"/>
        <w:jc w:val="both"/>
      </w:pPr>
      <w:r>
        <w:rPr>
          <w:rFonts w:ascii="Arial" w:eastAsia="Arial" w:hAnsi="Arial" w:cs="Arial"/>
          <w:color w:val="000000"/>
          <w:sz w:val="20"/>
        </w:rPr>
        <w:t xml:space="preserve">Too often, the fundraising element of a </w:t>
      </w:r>
      <w:r>
        <w:rPr>
          <w:rFonts w:ascii="Arial" w:eastAsia="Arial" w:hAnsi="Arial" w:cs="Arial"/>
          <w:b/>
          <w:i/>
          <w:color w:val="000000"/>
          <w:sz w:val="20"/>
          <w:u w:val="single"/>
        </w:rPr>
        <w:t>startup</w:t>
      </w:r>
      <w:r>
        <w:rPr>
          <w:rFonts w:ascii="Arial" w:eastAsia="Arial" w:hAnsi="Arial" w:cs="Arial"/>
          <w:color w:val="000000"/>
          <w:sz w:val="20"/>
        </w:rPr>
        <w:t xml:space="preserve">'s journey is given so much applause that it often masquerades the desired outcome of that </w:t>
      </w:r>
      <w:r>
        <w:rPr>
          <w:rFonts w:ascii="Arial" w:eastAsia="Arial" w:hAnsi="Arial" w:cs="Arial"/>
          <w:b/>
          <w:i/>
          <w:color w:val="000000"/>
          <w:sz w:val="20"/>
          <w:u w:val="single"/>
        </w:rPr>
        <w:t>startup</w:t>
      </w:r>
      <w:r>
        <w:rPr>
          <w:rFonts w:ascii="Arial" w:eastAsia="Arial" w:hAnsi="Arial" w:cs="Arial"/>
          <w:color w:val="000000"/>
          <w:sz w:val="20"/>
        </w:rPr>
        <w:t>, which is building a successful business, constant innovation of their products, and building a profitable and sustainable business model.</w:t>
      </w:r>
    </w:p>
    <w:p w14:paraId="4B453DAE" w14:textId="77777777" w:rsidR="001E12EE" w:rsidRDefault="00000000">
      <w:pPr>
        <w:spacing w:before="200" w:line="260" w:lineRule="atLeast"/>
        <w:jc w:val="both"/>
      </w:pPr>
      <w:r>
        <w:rPr>
          <w:rFonts w:ascii="Arial" w:eastAsia="Arial" w:hAnsi="Arial" w:cs="Arial"/>
          <w:color w:val="000000"/>
          <w:sz w:val="20"/>
        </w:rPr>
        <w:t xml:space="preserve">Entrepreneurs should be applauded not just for raising funds but also for the value, innovation and passion they create with their service or product. To some extent, yes, raising capital is a growth indicator that validates the growth of </w:t>
      </w:r>
      <w:r>
        <w:rPr>
          <w:rFonts w:ascii="Arial" w:eastAsia="Arial" w:hAnsi="Arial" w:cs="Arial"/>
          <w:b/>
          <w:i/>
          <w:color w:val="000000"/>
          <w:sz w:val="20"/>
          <w:u w:val="single"/>
        </w:rPr>
        <w:t>startups</w:t>
      </w:r>
      <w:r>
        <w:rPr>
          <w:rFonts w:ascii="Arial" w:eastAsia="Arial" w:hAnsi="Arial" w:cs="Arial"/>
          <w:color w:val="000000"/>
          <w:sz w:val="20"/>
        </w:rPr>
        <w:t>.</w:t>
      </w:r>
    </w:p>
    <w:p w14:paraId="3A5C2A95" w14:textId="77777777" w:rsidR="001E12EE" w:rsidRDefault="00000000">
      <w:pPr>
        <w:spacing w:before="200" w:line="260" w:lineRule="atLeast"/>
        <w:jc w:val="both"/>
      </w:pPr>
      <w:r>
        <w:rPr>
          <w:rFonts w:ascii="Arial" w:eastAsia="Arial" w:hAnsi="Arial" w:cs="Arial"/>
          <w:color w:val="000000"/>
          <w:sz w:val="20"/>
        </w:rPr>
        <w:t xml:space="preserve">But, CB Insights-conducted research showcased how only 29 percent of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can be attributed to them not raising capital or because they have run out of cash. If we take a closer look at the CB Insights' report, the other 71 percent of a </w:t>
      </w:r>
      <w:r>
        <w:rPr>
          <w:rFonts w:ascii="Arial" w:eastAsia="Arial" w:hAnsi="Arial" w:cs="Arial"/>
          <w:b/>
          <w:i/>
          <w:color w:val="000000"/>
          <w:sz w:val="20"/>
          <w:u w:val="single"/>
        </w:rPr>
        <w:t>startup</w:t>
      </w:r>
      <w:r>
        <w:rPr>
          <w:rFonts w:ascii="Arial" w:eastAsia="Arial" w:hAnsi="Arial" w:cs="Arial"/>
          <w:color w:val="000000"/>
          <w:sz w:val="20"/>
        </w:rPr>
        <w:t xml:space="preserve">'s </w:t>
      </w:r>
      <w:r>
        <w:rPr>
          <w:rFonts w:ascii="Arial" w:eastAsia="Arial" w:hAnsi="Arial" w:cs="Arial"/>
          <w:b/>
          <w:i/>
          <w:color w:val="000000"/>
          <w:sz w:val="20"/>
          <w:u w:val="single"/>
        </w:rPr>
        <w:t>failure</w:t>
      </w:r>
      <w:r>
        <w:rPr>
          <w:rFonts w:ascii="Arial" w:eastAsia="Arial" w:hAnsi="Arial" w:cs="Arial"/>
          <w:color w:val="000000"/>
          <w:sz w:val="20"/>
        </w:rPr>
        <w:t xml:space="preserve"> is attributed to the </w:t>
      </w:r>
      <w:r>
        <w:rPr>
          <w:rFonts w:ascii="Arial" w:eastAsia="Arial" w:hAnsi="Arial" w:cs="Arial"/>
          <w:b/>
          <w:i/>
          <w:color w:val="000000"/>
          <w:sz w:val="20"/>
          <w:u w:val="single"/>
        </w:rPr>
        <w:t>startup</w:t>
      </w:r>
      <w:r>
        <w:rPr>
          <w:rFonts w:ascii="Arial" w:eastAsia="Arial" w:hAnsi="Arial" w:cs="Arial"/>
          <w:color w:val="000000"/>
          <w:sz w:val="20"/>
        </w:rPr>
        <w:t xml:space="preserve"> pioneering a product that is not needed by the market, hiring of a faulty team, cost and pricing issues, etc. Clearly indicative of how other metrics in a business often get overlooked with the fundraise cloud swarming thick in the forefront.</w:t>
      </w:r>
    </w:p>
    <w:p w14:paraId="7CDA5EF5" w14:textId="77777777" w:rsidR="001E12EE" w:rsidRDefault="00000000">
      <w:pPr>
        <w:spacing w:before="240" w:line="260" w:lineRule="atLeast"/>
      </w:pPr>
      <w:r>
        <w:rPr>
          <w:rFonts w:ascii="Arial" w:eastAsia="Arial" w:hAnsi="Arial" w:cs="Arial"/>
          <w:b/>
          <w:color w:val="000000"/>
          <w:sz w:val="20"/>
        </w:rPr>
        <w:t>The fuss over fundraise</w:t>
      </w:r>
    </w:p>
    <w:p w14:paraId="6079CC1F" w14:textId="77777777" w:rsidR="001E12EE" w:rsidRDefault="00000000">
      <w:pPr>
        <w:spacing w:before="200" w:line="260" w:lineRule="atLeast"/>
        <w:jc w:val="both"/>
      </w:pPr>
      <w:r>
        <w:rPr>
          <w:rFonts w:ascii="Arial" w:eastAsia="Arial" w:hAnsi="Arial" w:cs="Arial"/>
          <w:color w:val="000000"/>
          <w:sz w:val="20"/>
        </w:rPr>
        <w:t>Raising a huge round of funds should not always be a cause for celebration, although, initially it may bring in freedom to execute an idea, it always comes with strings attached.</w:t>
      </w:r>
    </w:p>
    <w:p w14:paraId="3B98A97D" w14:textId="77777777" w:rsidR="001E12EE" w:rsidRDefault="00000000">
      <w:pPr>
        <w:spacing w:before="200" w:line="260" w:lineRule="atLeast"/>
        <w:jc w:val="both"/>
      </w:pPr>
      <w:r>
        <w:rPr>
          <w:rFonts w:ascii="Arial" w:eastAsia="Arial" w:hAnsi="Arial" w:cs="Arial"/>
          <w:color w:val="000000"/>
          <w:sz w:val="20"/>
        </w:rPr>
        <w:t xml:space="preserve">If entrepreneurs venture into </w:t>
      </w:r>
      <w:r>
        <w:rPr>
          <w:rFonts w:ascii="Arial" w:eastAsia="Arial" w:hAnsi="Arial" w:cs="Arial"/>
          <w:b/>
          <w:i/>
          <w:color w:val="000000"/>
          <w:sz w:val="20"/>
          <w:u w:val="single"/>
        </w:rPr>
        <w:t>startup</w:t>
      </w:r>
      <w:r>
        <w:rPr>
          <w:rFonts w:ascii="Arial" w:eastAsia="Arial" w:hAnsi="Arial" w:cs="Arial"/>
          <w:color w:val="000000"/>
          <w:sz w:val="20"/>
        </w:rPr>
        <w:t xml:space="preserve"> ecosystem with the mindset of only raising funds, then they will have mistakenly set themselves </w:t>
      </w:r>
      <w:r>
        <w:rPr>
          <w:rFonts w:ascii="Arial" w:eastAsia="Arial" w:hAnsi="Arial" w:cs="Arial"/>
          <w:b/>
          <w:i/>
          <w:color w:val="000000"/>
          <w:sz w:val="20"/>
          <w:u w:val="single"/>
        </w:rPr>
        <w:t>up</w:t>
      </w:r>
      <w:r>
        <w:rPr>
          <w:rFonts w:ascii="Arial" w:eastAsia="Arial" w:hAnsi="Arial" w:cs="Arial"/>
          <w:color w:val="000000"/>
          <w:sz w:val="20"/>
        </w:rPr>
        <w:t xml:space="preserve"> for giving </w:t>
      </w:r>
      <w:r>
        <w:rPr>
          <w:rFonts w:ascii="Arial" w:eastAsia="Arial" w:hAnsi="Arial" w:cs="Arial"/>
          <w:b/>
          <w:i/>
          <w:color w:val="000000"/>
          <w:sz w:val="20"/>
          <w:u w:val="single"/>
        </w:rPr>
        <w:t>up</w:t>
      </w:r>
      <w:r>
        <w:rPr>
          <w:rFonts w:ascii="Arial" w:eastAsia="Arial" w:hAnsi="Arial" w:cs="Arial"/>
          <w:color w:val="000000"/>
          <w:sz w:val="20"/>
        </w:rPr>
        <w:t xml:space="preserve"> more of their venture than they bargained for by the time they reach series B or series C.</w:t>
      </w:r>
    </w:p>
    <w:p w14:paraId="6AAAED49" w14:textId="77777777" w:rsidR="001E12EE" w:rsidRDefault="00000000">
      <w:pPr>
        <w:spacing w:before="200" w:line="260" w:lineRule="atLeast"/>
        <w:jc w:val="both"/>
      </w:pPr>
      <w:r>
        <w:rPr>
          <w:rFonts w:ascii="Arial" w:eastAsia="Arial" w:hAnsi="Arial" w:cs="Arial"/>
          <w:color w:val="000000"/>
          <w:sz w:val="20"/>
        </w:rPr>
        <w:t xml:space="preserve">Especially with the onset of the pandemic, large and average ticket size funds are no longer available to </w:t>
      </w:r>
      <w:r>
        <w:rPr>
          <w:rFonts w:ascii="Arial" w:eastAsia="Arial" w:hAnsi="Arial" w:cs="Arial"/>
          <w:b/>
          <w:i/>
          <w:color w:val="000000"/>
          <w:sz w:val="20"/>
          <w:u w:val="single"/>
        </w:rPr>
        <w:t>startups</w:t>
      </w:r>
      <w:r>
        <w:rPr>
          <w:rFonts w:ascii="Arial" w:eastAsia="Arial" w:hAnsi="Arial" w:cs="Arial"/>
          <w:color w:val="000000"/>
          <w:sz w:val="20"/>
        </w:rPr>
        <w:t xml:space="preserve">, and average ticket size of those deals across sectors fell by 17.2 percent, a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report showed. If there is one thing this pandemic has taught the </w:t>
      </w:r>
      <w:r>
        <w:rPr>
          <w:rFonts w:ascii="Arial" w:eastAsia="Arial" w:hAnsi="Arial" w:cs="Arial"/>
          <w:b/>
          <w:i/>
          <w:color w:val="000000"/>
          <w:sz w:val="20"/>
          <w:u w:val="single"/>
        </w:rPr>
        <w:t>startup</w:t>
      </w:r>
      <w:r>
        <w:rPr>
          <w:rFonts w:ascii="Arial" w:eastAsia="Arial" w:hAnsi="Arial" w:cs="Arial"/>
          <w:color w:val="000000"/>
          <w:sz w:val="20"/>
        </w:rPr>
        <w:t xml:space="preserve"> ecosystem, it is to refine themselves into a lean business with a sharp focus on products and to grow without risking one's control over their destiny.</w:t>
      </w:r>
    </w:p>
    <w:p w14:paraId="3A5DF14C" w14:textId="77777777" w:rsidR="001E12EE" w:rsidRDefault="00000000">
      <w:pPr>
        <w:spacing w:before="240" w:line="260" w:lineRule="atLeast"/>
      </w:pPr>
      <w:r>
        <w:rPr>
          <w:rFonts w:ascii="Arial" w:eastAsia="Arial" w:hAnsi="Arial" w:cs="Arial"/>
          <w:b/>
          <w:color w:val="000000"/>
          <w:sz w:val="20"/>
        </w:rPr>
        <w:lastRenderedPageBreak/>
        <w:t>Fundings and their impact</w:t>
      </w:r>
    </w:p>
    <w:p w14:paraId="40FEBA0A" w14:textId="77777777" w:rsidR="001E12EE" w:rsidRDefault="00000000">
      <w:pPr>
        <w:spacing w:before="200" w:line="260" w:lineRule="atLeast"/>
        <w:jc w:val="both"/>
      </w:pPr>
      <w:r>
        <w:rPr>
          <w:rFonts w:ascii="Arial" w:eastAsia="Arial" w:hAnsi="Arial" w:cs="Arial"/>
          <w:color w:val="000000"/>
          <w:sz w:val="20"/>
        </w:rPr>
        <w:t xml:space="preserve">When the funds by the entrepreneur are organically grown, they tend to </w:t>
      </w:r>
      <w:proofErr w:type="spellStart"/>
      <w:r>
        <w:rPr>
          <w:rFonts w:ascii="Arial" w:eastAsia="Arial" w:hAnsi="Arial" w:cs="Arial"/>
          <w:color w:val="000000"/>
          <w:sz w:val="20"/>
        </w:rPr>
        <w:t>manoeuver</w:t>
      </w:r>
      <w:proofErr w:type="spellEnd"/>
      <w:r>
        <w:rPr>
          <w:rFonts w:ascii="Arial" w:eastAsia="Arial" w:hAnsi="Arial" w:cs="Arial"/>
          <w:color w:val="000000"/>
          <w:sz w:val="20"/>
        </w:rPr>
        <w:t xml:space="preserve"> through really hard decisions when it comes to expenditure. Through this process, every idea is vetted and tested, so that the decisions will be far more measured and the resultant impact too will determine the </w:t>
      </w:r>
      <w:r>
        <w:rPr>
          <w:rFonts w:ascii="Arial" w:eastAsia="Arial" w:hAnsi="Arial" w:cs="Arial"/>
          <w:b/>
          <w:i/>
          <w:color w:val="000000"/>
          <w:sz w:val="20"/>
          <w:u w:val="single"/>
        </w:rPr>
        <w:t>startup</w:t>
      </w:r>
      <w:r>
        <w:rPr>
          <w:rFonts w:ascii="Arial" w:eastAsia="Arial" w:hAnsi="Arial" w:cs="Arial"/>
          <w:color w:val="000000"/>
          <w:sz w:val="20"/>
        </w:rPr>
        <w:t>'s trajectory.</w:t>
      </w:r>
    </w:p>
    <w:p w14:paraId="0733EBC6" w14:textId="77777777" w:rsidR="001E12EE" w:rsidRDefault="00000000">
      <w:pPr>
        <w:spacing w:before="200" w:line="260" w:lineRule="atLeast"/>
        <w:jc w:val="both"/>
      </w:pPr>
      <w:r>
        <w:rPr>
          <w:rFonts w:ascii="Arial" w:eastAsia="Arial" w:hAnsi="Arial" w:cs="Arial"/>
          <w:color w:val="000000"/>
          <w:sz w:val="20"/>
        </w:rPr>
        <w:t xml:space="preserve">The alternative is to take calculated risks and raise money when there is a clear use for it. Unfortunately, </w:t>
      </w:r>
      <w:r>
        <w:rPr>
          <w:rFonts w:ascii="Arial" w:eastAsia="Arial" w:hAnsi="Arial" w:cs="Arial"/>
          <w:b/>
          <w:i/>
          <w:color w:val="000000"/>
          <w:sz w:val="20"/>
          <w:u w:val="single"/>
        </w:rPr>
        <w:t>startups</w:t>
      </w:r>
      <w:r>
        <w:rPr>
          <w:rFonts w:ascii="Arial" w:eastAsia="Arial" w:hAnsi="Arial" w:cs="Arial"/>
          <w:color w:val="000000"/>
          <w:sz w:val="20"/>
        </w:rPr>
        <w:t xml:space="preserve"> so far have been wired to completely rely on funds to survive. Even though a complete bootstrapped </w:t>
      </w:r>
      <w:r>
        <w:rPr>
          <w:rFonts w:ascii="Arial" w:eastAsia="Arial" w:hAnsi="Arial" w:cs="Arial"/>
          <w:b/>
          <w:i/>
          <w:color w:val="000000"/>
          <w:sz w:val="20"/>
          <w:u w:val="single"/>
        </w:rPr>
        <w:t>startup</w:t>
      </w:r>
      <w:r>
        <w:rPr>
          <w:rFonts w:ascii="Arial" w:eastAsia="Arial" w:hAnsi="Arial" w:cs="Arial"/>
          <w:color w:val="000000"/>
          <w:sz w:val="20"/>
        </w:rPr>
        <w:t xml:space="preserve"> is unheard of, complete bootstrapping is the kind of reality that is difficult to attain and practice.</w:t>
      </w:r>
    </w:p>
    <w:p w14:paraId="6DE8D21C" w14:textId="77777777" w:rsidR="001E12EE" w:rsidRDefault="00000000">
      <w:pPr>
        <w:spacing w:before="200" w:line="260" w:lineRule="atLeast"/>
        <w:jc w:val="both"/>
      </w:pPr>
      <w:proofErr w:type="gramStart"/>
      <w:r>
        <w:rPr>
          <w:rFonts w:ascii="Arial" w:eastAsia="Arial" w:hAnsi="Arial" w:cs="Arial"/>
          <w:color w:val="000000"/>
          <w:sz w:val="20"/>
        </w:rPr>
        <w:t>Therefore</w:t>
      </w:r>
      <w:proofErr w:type="gramEnd"/>
      <w:r>
        <w:rPr>
          <w:rFonts w:ascii="Arial" w:eastAsia="Arial" w:hAnsi="Arial" w:cs="Arial"/>
          <w:color w:val="000000"/>
          <w:sz w:val="20"/>
        </w:rPr>
        <w:t xml:space="preserve"> in a world where we become borrowers, what we can practice is becoming strategic and mindful borrowers. For example, laying out a concrete plan in terms of the kind of funds we want to borrow, how much, and from whom. These filters used in the decision heavily impact an entrepreneur's future choices of financing options and worst-case scenario, their exits.</w:t>
      </w:r>
    </w:p>
    <w:p w14:paraId="17D16B71" w14:textId="77777777" w:rsidR="001E12EE" w:rsidRDefault="00000000">
      <w:pPr>
        <w:spacing w:before="200" w:line="260" w:lineRule="atLeast"/>
        <w:jc w:val="both"/>
      </w:pPr>
      <w:r>
        <w:rPr>
          <w:rFonts w:ascii="Arial" w:eastAsia="Arial" w:hAnsi="Arial" w:cs="Arial"/>
          <w:color w:val="000000"/>
          <w:sz w:val="20"/>
        </w:rPr>
        <w:t xml:space="preserve">Each time a business raises money at a valuation higher than itself, it automatically blocks itself from a choice of options. Investors may set their immediate priorities on the </w:t>
      </w:r>
      <w:r>
        <w:rPr>
          <w:rFonts w:ascii="Arial" w:eastAsia="Arial" w:hAnsi="Arial" w:cs="Arial"/>
          <w:b/>
          <w:i/>
          <w:color w:val="000000"/>
          <w:sz w:val="20"/>
          <w:u w:val="single"/>
        </w:rPr>
        <w:t>startup</w:t>
      </w:r>
      <w:r>
        <w:rPr>
          <w:rFonts w:ascii="Arial" w:eastAsia="Arial" w:hAnsi="Arial" w:cs="Arial"/>
          <w:color w:val="000000"/>
          <w:sz w:val="20"/>
        </w:rPr>
        <w:t xml:space="preserve"> that may derail or burn them out of their initial vision.</w:t>
      </w:r>
    </w:p>
    <w:p w14:paraId="58139DD9" w14:textId="77777777" w:rsidR="001E12EE" w:rsidRDefault="00000000">
      <w:pPr>
        <w:spacing w:before="200" w:line="260" w:lineRule="atLeast"/>
        <w:jc w:val="both"/>
      </w:pPr>
      <w:r>
        <w:rPr>
          <w:rFonts w:ascii="Arial" w:eastAsia="Arial" w:hAnsi="Arial" w:cs="Arial"/>
          <w:color w:val="000000"/>
          <w:sz w:val="20"/>
        </w:rPr>
        <w:t xml:space="preserve">Investors introduce these priorities as they are bound by the payoff from the investment. Raising a huge round of funding may not be an ideal practice for </w:t>
      </w:r>
      <w:r>
        <w:rPr>
          <w:rFonts w:ascii="Arial" w:eastAsia="Arial" w:hAnsi="Arial" w:cs="Arial"/>
          <w:b/>
          <w:i/>
          <w:color w:val="000000"/>
          <w:sz w:val="20"/>
          <w:u w:val="single"/>
        </w:rPr>
        <w:t>startups</w:t>
      </w:r>
      <w:r>
        <w:rPr>
          <w:rFonts w:ascii="Arial" w:eastAsia="Arial" w:hAnsi="Arial" w:cs="Arial"/>
          <w:color w:val="000000"/>
          <w:sz w:val="20"/>
        </w:rPr>
        <w:t xml:space="preserve"> to get used to, as they burn off on more than what is required and risk themselves of insolvency, especially if their business model is not highly profitable.</w:t>
      </w:r>
    </w:p>
    <w:p w14:paraId="039B78D5" w14:textId="77777777" w:rsidR="001E12EE" w:rsidRDefault="00000000">
      <w:pPr>
        <w:spacing w:before="240" w:line="260" w:lineRule="atLeast"/>
      </w:pPr>
      <w:r>
        <w:rPr>
          <w:rFonts w:ascii="Arial" w:eastAsia="Arial" w:hAnsi="Arial" w:cs="Arial"/>
          <w:b/>
          <w:color w:val="000000"/>
          <w:sz w:val="20"/>
        </w:rPr>
        <w:t>A case for bridge capital finance</w:t>
      </w:r>
    </w:p>
    <w:p w14:paraId="7E774589" w14:textId="77777777" w:rsidR="001E12EE" w:rsidRDefault="00000000">
      <w:pPr>
        <w:spacing w:before="200" w:line="260" w:lineRule="atLeast"/>
        <w:jc w:val="both"/>
      </w:pPr>
      <w:r>
        <w:rPr>
          <w:rFonts w:ascii="Arial" w:eastAsia="Arial" w:hAnsi="Arial" w:cs="Arial"/>
          <w:color w:val="000000"/>
          <w:sz w:val="20"/>
        </w:rPr>
        <w:t>Bridge capital finance, also known as bridge financing, is a form of temporary, interposed funding intended to cover a business's short-term expenses.</w:t>
      </w:r>
    </w:p>
    <w:p w14:paraId="40B3A7E2" w14:textId="77777777" w:rsidR="001E12EE" w:rsidRDefault="00000000">
      <w:pPr>
        <w:spacing w:before="200" w:line="260" w:lineRule="atLeast"/>
        <w:jc w:val="both"/>
      </w:pPr>
      <w:r>
        <w:rPr>
          <w:rFonts w:ascii="Arial" w:eastAsia="Arial" w:hAnsi="Arial" w:cs="Arial"/>
          <w:color w:val="000000"/>
          <w:sz w:val="20"/>
        </w:rPr>
        <w:t xml:space="preserve">For example, global spending on compliance and regulatory expenses is pegged at around $270 billion. For a fintech </w:t>
      </w:r>
      <w:r>
        <w:rPr>
          <w:rFonts w:ascii="Arial" w:eastAsia="Arial" w:hAnsi="Arial" w:cs="Arial"/>
          <w:b/>
          <w:i/>
          <w:color w:val="000000"/>
          <w:sz w:val="20"/>
          <w:u w:val="single"/>
        </w:rPr>
        <w:t>startup</w:t>
      </w:r>
      <w:r>
        <w:rPr>
          <w:rFonts w:ascii="Arial" w:eastAsia="Arial" w:hAnsi="Arial" w:cs="Arial"/>
          <w:color w:val="000000"/>
          <w:sz w:val="20"/>
        </w:rPr>
        <w:t xml:space="preserve">, the complication surrounding compliances is enhanced by the fact that the industry lacks specific guidelines to govern unique and innovative business models. In order to meet these costs, bridge capital financing can be the ideal segue for expenses that early stage fintech </w:t>
      </w:r>
      <w:r>
        <w:rPr>
          <w:rFonts w:ascii="Arial" w:eastAsia="Arial" w:hAnsi="Arial" w:cs="Arial"/>
          <w:b/>
          <w:i/>
          <w:color w:val="000000"/>
          <w:sz w:val="20"/>
          <w:u w:val="single"/>
        </w:rPr>
        <w:t>startups</w:t>
      </w:r>
      <w:r>
        <w:rPr>
          <w:rFonts w:ascii="Arial" w:eastAsia="Arial" w:hAnsi="Arial" w:cs="Arial"/>
          <w:color w:val="000000"/>
          <w:sz w:val="20"/>
        </w:rPr>
        <w:t xml:space="preserve"> may have to incur.</w:t>
      </w:r>
    </w:p>
    <w:p w14:paraId="473C608B" w14:textId="77777777" w:rsidR="001E12EE" w:rsidRDefault="00000000">
      <w:pPr>
        <w:spacing w:before="200" w:line="260" w:lineRule="atLeast"/>
        <w:jc w:val="both"/>
      </w:pPr>
      <w:r>
        <w:rPr>
          <w:rFonts w:ascii="Arial" w:eastAsia="Arial" w:hAnsi="Arial" w:cs="Arial"/>
          <w:color w:val="000000"/>
          <w:sz w:val="20"/>
        </w:rPr>
        <w:t xml:space="preserve">Bridge capital financing is the type of financing which is most normally used to fulfil a company's short-term working capital needs. A </w:t>
      </w:r>
      <w:r>
        <w:rPr>
          <w:rFonts w:ascii="Arial" w:eastAsia="Arial" w:hAnsi="Arial" w:cs="Arial"/>
          <w:b/>
          <w:i/>
          <w:color w:val="000000"/>
          <w:sz w:val="20"/>
          <w:u w:val="single"/>
        </w:rPr>
        <w:t>startup</w:t>
      </w:r>
      <w:r>
        <w:rPr>
          <w:rFonts w:ascii="Arial" w:eastAsia="Arial" w:hAnsi="Arial" w:cs="Arial"/>
          <w:color w:val="000000"/>
          <w:sz w:val="20"/>
        </w:rPr>
        <w:t xml:space="preserve"> that is in a relatively concrete position may have more options than a seed-stage </w:t>
      </w:r>
      <w:r>
        <w:rPr>
          <w:rFonts w:ascii="Arial" w:eastAsia="Arial" w:hAnsi="Arial" w:cs="Arial"/>
          <w:b/>
          <w:i/>
          <w:color w:val="000000"/>
          <w:sz w:val="20"/>
          <w:u w:val="single"/>
        </w:rPr>
        <w:t>startup</w:t>
      </w:r>
      <w:r>
        <w:rPr>
          <w:rFonts w:ascii="Arial" w:eastAsia="Arial" w:hAnsi="Arial" w:cs="Arial"/>
          <w:color w:val="000000"/>
          <w:sz w:val="20"/>
        </w:rPr>
        <w:t xml:space="preserve"> who may have to rely on temporary financing in order to build a product and showcase proof of success.</w:t>
      </w:r>
    </w:p>
    <w:p w14:paraId="72508D5C" w14:textId="77777777" w:rsidR="001E12EE" w:rsidRDefault="00000000">
      <w:pPr>
        <w:spacing w:before="200" w:line="260" w:lineRule="atLeast"/>
        <w:jc w:val="both"/>
      </w:pPr>
      <w:r>
        <w:rPr>
          <w:rFonts w:ascii="Arial" w:eastAsia="Arial" w:hAnsi="Arial" w:cs="Arial"/>
          <w:color w:val="000000"/>
          <w:sz w:val="20"/>
        </w:rPr>
        <w:t xml:space="preserve">Bridge funds, if provided at the right time to the </w:t>
      </w:r>
      <w:r>
        <w:rPr>
          <w:rFonts w:ascii="Arial" w:eastAsia="Arial" w:hAnsi="Arial" w:cs="Arial"/>
          <w:b/>
          <w:i/>
          <w:color w:val="000000"/>
          <w:sz w:val="20"/>
          <w:u w:val="single"/>
        </w:rPr>
        <w:t>startups</w:t>
      </w:r>
      <w:r>
        <w:rPr>
          <w:rFonts w:ascii="Arial" w:eastAsia="Arial" w:hAnsi="Arial" w:cs="Arial"/>
          <w:color w:val="000000"/>
          <w:sz w:val="20"/>
        </w:rPr>
        <w:t xml:space="preserve">, can facilitate them enough funding to not only ensure their survival but often to help its product and prepare itself for larger investments, which is a primary consideration for tech </w:t>
      </w:r>
      <w:r>
        <w:rPr>
          <w:rFonts w:ascii="Arial" w:eastAsia="Arial" w:hAnsi="Arial" w:cs="Arial"/>
          <w:b/>
          <w:i/>
          <w:color w:val="000000"/>
          <w:sz w:val="20"/>
          <w:u w:val="single"/>
        </w:rPr>
        <w:t>startups</w:t>
      </w:r>
      <w:r>
        <w:rPr>
          <w:rFonts w:ascii="Arial" w:eastAsia="Arial" w:hAnsi="Arial" w:cs="Arial"/>
          <w:color w:val="000000"/>
          <w:sz w:val="20"/>
        </w:rPr>
        <w:t xml:space="preserve"> with complex and unpredictable product design processes.</w:t>
      </w:r>
    </w:p>
    <w:p w14:paraId="174BEC99" w14:textId="77777777" w:rsidR="001E12EE" w:rsidRDefault="00000000">
      <w:pPr>
        <w:spacing w:before="200" w:line="260" w:lineRule="atLeast"/>
        <w:jc w:val="both"/>
      </w:pPr>
      <w:r>
        <w:rPr>
          <w:rFonts w:ascii="Arial" w:eastAsia="Arial" w:hAnsi="Arial" w:cs="Arial"/>
          <w:color w:val="000000"/>
          <w:sz w:val="20"/>
        </w:rPr>
        <w:t xml:space="preserve">Some other benefits that bridge financing can provide for </w:t>
      </w:r>
      <w:proofErr w:type="gramStart"/>
      <w:r>
        <w:rPr>
          <w:rFonts w:ascii="Arial" w:eastAsia="Arial" w:hAnsi="Arial" w:cs="Arial"/>
          <w:color w:val="000000"/>
          <w:sz w:val="20"/>
        </w:rPr>
        <w:t>early stage</w:t>
      </w:r>
      <w:proofErr w:type="gram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include:</w:t>
      </w:r>
    </w:p>
    <w:p w14:paraId="56C06BE4" w14:textId="77777777" w:rsidR="001E12EE" w:rsidRDefault="00000000">
      <w:pPr>
        <w:spacing w:before="240" w:line="260" w:lineRule="atLeast"/>
      </w:pPr>
      <w:r>
        <w:rPr>
          <w:rFonts w:ascii="Arial" w:eastAsia="Arial" w:hAnsi="Arial" w:cs="Arial"/>
          <w:b/>
          <w:color w:val="000000"/>
          <w:sz w:val="20"/>
        </w:rPr>
        <w:t>Speed</w:t>
      </w:r>
    </w:p>
    <w:p w14:paraId="2EF80084" w14:textId="77777777" w:rsidR="001E12EE" w:rsidRDefault="00000000">
      <w:pPr>
        <w:spacing w:before="200" w:line="260" w:lineRule="atLeast"/>
        <w:jc w:val="both"/>
      </w:pPr>
      <w:r>
        <w:rPr>
          <w:rFonts w:ascii="Arial" w:eastAsia="Arial" w:hAnsi="Arial" w:cs="Arial"/>
          <w:color w:val="000000"/>
          <w:sz w:val="20"/>
        </w:rPr>
        <w:t xml:space="preserve">Swift processing and immediate fund accessibility make bridge financing a sensible option for </w:t>
      </w:r>
      <w:proofErr w:type="gramStart"/>
      <w:r>
        <w:rPr>
          <w:rFonts w:ascii="Arial" w:eastAsia="Arial" w:hAnsi="Arial" w:cs="Arial"/>
          <w:color w:val="000000"/>
          <w:sz w:val="20"/>
        </w:rPr>
        <w:t>early stage</w:t>
      </w:r>
      <w:proofErr w:type="gram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who need an influx to continue in build mode and meet their short-term requirements. While venture funds may have several rounds of due diligence before even offering a fundraise, with bridge financing the duration is significantly shorter.</w:t>
      </w:r>
    </w:p>
    <w:p w14:paraId="7B389700" w14:textId="77777777" w:rsidR="001E12EE" w:rsidRDefault="00000000">
      <w:pPr>
        <w:spacing w:before="240" w:line="260" w:lineRule="atLeast"/>
      </w:pPr>
      <w:r>
        <w:rPr>
          <w:rFonts w:ascii="Arial" w:eastAsia="Arial" w:hAnsi="Arial" w:cs="Arial"/>
          <w:b/>
          <w:color w:val="000000"/>
          <w:sz w:val="20"/>
        </w:rPr>
        <w:t>Stake</w:t>
      </w:r>
    </w:p>
    <w:p w14:paraId="4505CD0A" w14:textId="77777777" w:rsidR="001E12EE" w:rsidRDefault="00000000">
      <w:pPr>
        <w:spacing w:before="200" w:line="260" w:lineRule="atLeast"/>
        <w:jc w:val="both"/>
      </w:pPr>
      <w:r>
        <w:rPr>
          <w:rFonts w:ascii="Arial" w:eastAsia="Arial" w:hAnsi="Arial" w:cs="Arial"/>
          <w:color w:val="000000"/>
          <w:sz w:val="20"/>
        </w:rPr>
        <w:t xml:space="preserve">Bridge financing is smart way for </w:t>
      </w:r>
      <w:proofErr w:type="gramStart"/>
      <w:r>
        <w:rPr>
          <w:rFonts w:ascii="Arial" w:eastAsia="Arial" w:hAnsi="Arial" w:cs="Arial"/>
          <w:color w:val="000000"/>
          <w:sz w:val="20"/>
        </w:rPr>
        <w:t>early stage</w:t>
      </w:r>
      <w:proofErr w:type="gramEnd"/>
      <w:r>
        <w:rPr>
          <w:rFonts w:ascii="Arial" w:eastAsia="Arial" w:hAnsi="Arial" w:cs="Arial"/>
          <w:color w:val="000000"/>
          <w:sz w:val="20"/>
        </w:rPr>
        <w:t xml:space="preserve"> concept stage </w:t>
      </w:r>
      <w:r>
        <w:rPr>
          <w:rFonts w:ascii="Arial" w:eastAsia="Arial" w:hAnsi="Arial" w:cs="Arial"/>
          <w:b/>
          <w:i/>
          <w:color w:val="000000"/>
          <w:sz w:val="20"/>
          <w:u w:val="single"/>
        </w:rPr>
        <w:t>startups</w:t>
      </w:r>
      <w:r>
        <w:rPr>
          <w:rFonts w:ascii="Arial" w:eastAsia="Arial" w:hAnsi="Arial" w:cs="Arial"/>
          <w:color w:val="000000"/>
          <w:sz w:val="20"/>
        </w:rPr>
        <w:t xml:space="preserve"> to preserve stake in their </w:t>
      </w:r>
      <w:proofErr w:type="spellStart"/>
      <w:r>
        <w:rPr>
          <w:rFonts w:ascii="Arial" w:eastAsia="Arial" w:hAnsi="Arial" w:cs="Arial"/>
          <w:color w:val="000000"/>
          <w:sz w:val="20"/>
        </w:rPr>
        <w:t>organisation</w:t>
      </w:r>
      <w:proofErr w:type="spellEnd"/>
      <w:r>
        <w:rPr>
          <w:rFonts w:ascii="Arial" w:eastAsia="Arial" w:hAnsi="Arial" w:cs="Arial"/>
          <w:color w:val="000000"/>
          <w:sz w:val="20"/>
        </w:rPr>
        <w:t xml:space="preserve"> for as long as possible as they ready themselves for the market and raise funds without any pressure on performance, enabling them to have full control over their vision coming to life.</w:t>
      </w:r>
    </w:p>
    <w:p w14:paraId="0A97E429" w14:textId="77777777" w:rsidR="001E12EE" w:rsidRDefault="00000000">
      <w:pPr>
        <w:spacing w:before="240" w:line="260" w:lineRule="atLeast"/>
      </w:pPr>
      <w:r>
        <w:rPr>
          <w:rFonts w:ascii="Arial" w:eastAsia="Arial" w:hAnsi="Arial" w:cs="Arial"/>
          <w:b/>
          <w:color w:val="000000"/>
          <w:sz w:val="20"/>
        </w:rPr>
        <w:lastRenderedPageBreak/>
        <w:t>Survival</w:t>
      </w:r>
    </w:p>
    <w:p w14:paraId="00189F1D" w14:textId="77777777" w:rsidR="001E12EE" w:rsidRDefault="00000000">
      <w:pPr>
        <w:spacing w:before="200" w:line="260" w:lineRule="atLeast"/>
        <w:jc w:val="both"/>
      </w:pPr>
      <w:r>
        <w:rPr>
          <w:rFonts w:ascii="Arial" w:eastAsia="Arial" w:hAnsi="Arial" w:cs="Arial"/>
          <w:color w:val="000000"/>
          <w:sz w:val="20"/>
        </w:rPr>
        <w:t xml:space="preserve">Very often, </w:t>
      </w:r>
      <w:r>
        <w:rPr>
          <w:rFonts w:ascii="Arial" w:eastAsia="Arial" w:hAnsi="Arial" w:cs="Arial"/>
          <w:b/>
          <w:i/>
          <w:color w:val="000000"/>
          <w:sz w:val="20"/>
          <w:u w:val="single"/>
        </w:rPr>
        <w:t>startups</w:t>
      </w:r>
      <w:r>
        <w:rPr>
          <w:rFonts w:ascii="Arial" w:eastAsia="Arial" w:hAnsi="Arial" w:cs="Arial"/>
          <w:color w:val="000000"/>
          <w:sz w:val="20"/>
        </w:rPr>
        <w:t xml:space="preserve"> may get off to a great beginning; however, they end </w:t>
      </w:r>
      <w:r>
        <w:rPr>
          <w:rFonts w:ascii="Arial" w:eastAsia="Arial" w:hAnsi="Arial" w:cs="Arial"/>
          <w:b/>
          <w:i/>
          <w:color w:val="000000"/>
          <w:sz w:val="20"/>
          <w:u w:val="single"/>
        </w:rPr>
        <w:t>up</w:t>
      </w:r>
      <w:r>
        <w:rPr>
          <w:rFonts w:ascii="Arial" w:eastAsia="Arial" w:hAnsi="Arial" w:cs="Arial"/>
          <w:color w:val="000000"/>
          <w:sz w:val="20"/>
        </w:rPr>
        <w:t xml:space="preserve"> meeting an untimely demise because they are not ready enough for venture capital funds to find them interesting but they have already made some headway in terms of building </w:t>
      </w:r>
      <w:r>
        <w:rPr>
          <w:rFonts w:ascii="Arial" w:eastAsia="Arial" w:hAnsi="Arial" w:cs="Arial"/>
          <w:b/>
          <w:i/>
          <w:color w:val="000000"/>
          <w:sz w:val="20"/>
          <w:u w:val="single"/>
        </w:rPr>
        <w:t>up</w:t>
      </w:r>
      <w:r>
        <w:rPr>
          <w:rFonts w:ascii="Arial" w:eastAsia="Arial" w:hAnsi="Arial" w:cs="Arial"/>
          <w:color w:val="000000"/>
          <w:sz w:val="20"/>
        </w:rPr>
        <w:t xml:space="preserve"> their idea. It is at this critical stage of survival that bridge financing can turn out to be a boon for </w:t>
      </w:r>
      <w:r>
        <w:rPr>
          <w:rFonts w:ascii="Arial" w:eastAsia="Arial" w:hAnsi="Arial" w:cs="Arial"/>
          <w:b/>
          <w:i/>
          <w:color w:val="000000"/>
          <w:sz w:val="20"/>
          <w:u w:val="single"/>
        </w:rPr>
        <w:t>startups</w:t>
      </w:r>
      <w:r>
        <w:rPr>
          <w:rFonts w:ascii="Arial" w:eastAsia="Arial" w:hAnsi="Arial" w:cs="Arial"/>
          <w:color w:val="000000"/>
          <w:sz w:val="20"/>
        </w:rPr>
        <w:t>.</w:t>
      </w:r>
    </w:p>
    <w:p w14:paraId="4B9CC113" w14:textId="77777777" w:rsidR="001E12EE" w:rsidRDefault="00000000">
      <w:pPr>
        <w:spacing w:before="200" w:line="260" w:lineRule="atLeast"/>
        <w:jc w:val="both"/>
      </w:pPr>
      <w:r>
        <w:rPr>
          <w:rFonts w:ascii="Arial" w:eastAsia="Arial" w:hAnsi="Arial" w:cs="Arial"/>
          <w:color w:val="000000"/>
          <w:sz w:val="20"/>
        </w:rPr>
        <w:t xml:space="preserve">Bridge financing can be an effective way to avoid cash burn in myriad areas and instead shift focus to </w:t>
      </w:r>
      <w:proofErr w:type="spellStart"/>
      <w:r>
        <w:rPr>
          <w:rFonts w:ascii="Arial" w:eastAsia="Arial" w:hAnsi="Arial" w:cs="Arial"/>
          <w:color w:val="000000"/>
          <w:sz w:val="20"/>
        </w:rPr>
        <w:t>optimising</w:t>
      </w:r>
      <w:proofErr w:type="spellEnd"/>
      <w:r>
        <w:rPr>
          <w:rFonts w:ascii="Arial" w:eastAsia="Arial" w:hAnsi="Arial" w:cs="Arial"/>
          <w:color w:val="000000"/>
          <w:sz w:val="20"/>
        </w:rPr>
        <w:t xml:space="preserve"> spends such that it enables the founders to improve operations and ensure smooth functioning in the run </w:t>
      </w:r>
      <w:r>
        <w:rPr>
          <w:rFonts w:ascii="Arial" w:eastAsia="Arial" w:hAnsi="Arial" w:cs="Arial"/>
          <w:b/>
          <w:i/>
          <w:color w:val="000000"/>
          <w:sz w:val="20"/>
          <w:u w:val="single"/>
        </w:rPr>
        <w:t>up</w:t>
      </w:r>
      <w:r>
        <w:rPr>
          <w:rFonts w:ascii="Arial" w:eastAsia="Arial" w:hAnsi="Arial" w:cs="Arial"/>
          <w:color w:val="000000"/>
          <w:sz w:val="20"/>
        </w:rPr>
        <w:t xml:space="preserve"> to becoming a mature business and deriving real measurable value.</w:t>
      </w:r>
    </w:p>
    <w:p w14:paraId="57A7CFD1" w14:textId="77777777" w:rsidR="001E12EE" w:rsidRDefault="00000000">
      <w:pPr>
        <w:spacing w:before="200" w:line="260" w:lineRule="atLeast"/>
        <w:jc w:val="both"/>
      </w:pPr>
      <w:r>
        <w:rPr>
          <w:rFonts w:ascii="Arial" w:eastAsia="Arial" w:hAnsi="Arial" w:cs="Arial"/>
          <w:color w:val="000000"/>
          <w:sz w:val="20"/>
        </w:rPr>
        <w:t>It also ensures that the business has sound performance metrics based on realistic benchmarks that are not created under any kind of pressure to perform or drive ROI. Instead, it enables entrepreneurs to maintain a steady gaze on building a lasting successful venture that would automatically garner interest and funding when the time is right and at the right value, creating a win-win situation for founders and investors alike.</w:t>
      </w:r>
    </w:p>
    <w:p w14:paraId="5BDC6B34"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15, 2020</w:t>
      </w:r>
    </w:p>
    <w:p w14:paraId="32098168" w14:textId="77777777" w:rsidR="001E12EE" w:rsidRDefault="001E12EE"/>
    <w:p w14:paraId="31B6529E" w14:textId="77777777" w:rsidR="001E12EE" w:rsidRDefault="00000000">
      <w:pPr>
        <w:ind w:left="200"/>
        <w:sectPr w:rsidR="001E12EE">
          <w:type w:val="continuous"/>
          <w:pgSz w:w="12240" w:h="15840"/>
          <w:pgMar w:top="840" w:right="1000" w:bottom="840" w:left="1000" w:header="400" w:footer="400" w:gutter="0"/>
          <w:cols w:space="720"/>
        </w:sectPr>
      </w:pPr>
      <w:r>
        <w:br/>
      </w:r>
      <w:r>
        <w:pict w14:anchorId="16A45189">
          <v:line id="_x0000_s2180" style="position:absolute;left:0;text-align:left;z-index:251740160;mso-position-horizontal-relative:text;mso-position-vertical-relative:text" from="0,10pt" to="512pt,10pt" strokeweight="1pt"/>
        </w:pict>
      </w:r>
      <w:r>
        <w:rPr>
          <w:rFonts w:ascii="Arial" w:eastAsia="Arial" w:hAnsi="Arial" w:cs="Arial"/>
          <w:b/>
          <w:color w:val="767676"/>
          <w:sz w:val="16"/>
        </w:rPr>
        <w:t>End of Document</w:t>
      </w:r>
    </w:p>
    <w:p w14:paraId="3A8C3717" w14:textId="77777777" w:rsidR="001E12EE" w:rsidRDefault="001E12EE">
      <w:pPr>
        <w:sectPr w:rsidR="001E12EE">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gutter="0"/>
          <w:cols w:space="720"/>
          <w:titlePg/>
        </w:sectPr>
      </w:pPr>
    </w:p>
    <w:p w14:paraId="302A2FF8" w14:textId="77777777" w:rsidR="001E12EE" w:rsidRDefault="001E12EE">
      <w:bookmarkStart w:id="80" w:name="Bookmark_41"/>
      <w:bookmarkEnd w:id="80"/>
    </w:p>
    <w:p w14:paraId="5D7F02ED" w14:textId="77777777" w:rsidR="001E12EE" w:rsidRDefault="00F73B15">
      <w:r>
        <w:pict w14:anchorId="38D8AA45">
          <v:shape id="_x0000_i1077" type="#_x0000_t75" alt="LexisNexis®" style="width:148pt;height:30pt">
            <v:imagedata r:id="rId7" o:title=""/>
          </v:shape>
        </w:pict>
      </w:r>
      <w:r w:rsidR="00000000">
        <w:cr/>
      </w:r>
    </w:p>
    <w:p w14:paraId="6CA02306" w14:textId="77777777" w:rsidR="001E12EE" w:rsidRDefault="00000000">
      <w:pPr>
        <w:spacing w:before="240" w:after="200" w:line="340" w:lineRule="atLeast"/>
        <w:jc w:val="center"/>
        <w:outlineLvl w:val="0"/>
        <w:rPr>
          <w:rFonts w:ascii="Arial" w:hAnsi="Arial" w:cs="Arial"/>
          <w:b/>
          <w:bCs/>
          <w:kern w:val="32"/>
          <w:sz w:val="32"/>
          <w:szCs w:val="32"/>
        </w:rPr>
      </w:pPr>
      <w:hyperlink r:id="rId594" w:history="1">
        <w:r>
          <w:rPr>
            <w:rFonts w:ascii="Arial" w:eastAsia="Arial" w:hAnsi="Arial" w:cs="Arial"/>
            <w:b/>
            <w:bCs/>
            <w:i/>
            <w:color w:val="0077CC"/>
            <w:kern w:val="32"/>
            <w:sz w:val="28"/>
            <w:szCs w:val="32"/>
            <w:u w:val="single"/>
            <w:shd w:val="clear" w:color="auto" w:fill="FFFFFF"/>
          </w:rPr>
          <w:t xml:space="preserve">Top </w:t>
        </w:r>
      </w:hyperlink>
      <w:hyperlink r:id="rId595" w:history="1">
        <w:r>
          <w:rPr>
            <w:rFonts w:ascii="Arial" w:eastAsia="Arial" w:hAnsi="Arial" w:cs="Arial"/>
            <w:b/>
            <w:bCs/>
            <w:i/>
            <w:color w:val="0077CC"/>
            <w:kern w:val="32"/>
            <w:sz w:val="28"/>
            <w:szCs w:val="32"/>
            <w:u w:val="single"/>
            <w:shd w:val="clear" w:color="auto" w:fill="FFFFFF"/>
          </w:rPr>
          <w:t>startup</w:t>
        </w:r>
      </w:hyperlink>
      <w:hyperlink r:id="rId596" w:history="1">
        <w:r>
          <w:rPr>
            <w:rFonts w:ascii="Arial" w:eastAsia="Arial" w:hAnsi="Arial" w:cs="Arial"/>
            <w:b/>
            <w:bCs/>
            <w:i/>
            <w:color w:val="0077CC"/>
            <w:kern w:val="32"/>
            <w:sz w:val="28"/>
            <w:szCs w:val="32"/>
            <w:u w:val="single"/>
            <w:shd w:val="clear" w:color="auto" w:fill="FFFFFF"/>
          </w:rPr>
          <w:t xml:space="preserve"> web events in South Africa this week [21/09/2020]</w:t>
        </w:r>
      </w:hyperlink>
    </w:p>
    <w:p w14:paraId="566C90B8" w14:textId="77777777" w:rsidR="001E12EE"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1DF8C048" w14:textId="77777777" w:rsidR="001E12EE" w:rsidRDefault="00000000">
      <w:pPr>
        <w:spacing w:before="120" w:line="260" w:lineRule="atLeast"/>
        <w:jc w:val="center"/>
      </w:pPr>
      <w:proofErr w:type="spellStart"/>
      <w:r>
        <w:rPr>
          <w:rFonts w:ascii="Arial" w:eastAsia="Arial" w:hAnsi="Arial" w:cs="Arial"/>
          <w:color w:val="000000"/>
          <w:sz w:val="20"/>
        </w:rPr>
        <w:t>Ventureburn</w:t>
      </w:r>
      <w:proofErr w:type="spellEnd"/>
    </w:p>
    <w:p w14:paraId="6AF55109" w14:textId="77777777" w:rsidR="001E12EE" w:rsidRDefault="00000000">
      <w:pPr>
        <w:spacing w:before="120" w:line="260" w:lineRule="atLeast"/>
        <w:jc w:val="center"/>
      </w:pPr>
      <w:r>
        <w:rPr>
          <w:rFonts w:ascii="Arial" w:eastAsia="Arial" w:hAnsi="Arial" w:cs="Arial"/>
          <w:color w:val="000000"/>
          <w:sz w:val="20"/>
        </w:rPr>
        <w:t>September 21, 2020 Monday 11:06 AM EST</w:t>
      </w:r>
    </w:p>
    <w:p w14:paraId="6032C007" w14:textId="77777777" w:rsidR="001E12EE" w:rsidRDefault="001E12EE">
      <w:pPr>
        <w:spacing w:line="240" w:lineRule="atLeast"/>
        <w:jc w:val="both"/>
      </w:pPr>
    </w:p>
    <w:p w14:paraId="15FDACD4" w14:textId="77777777" w:rsidR="001E12EE" w:rsidRDefault="00000000">
      <w:pPr>
        <w:spacing w:before="120" w:line="220" w:lineRule="atLeast"/>
      </w:pPr>
      <w:r>
        <w:br/>
      </w:r>
      <w:r>
        <w:rPr>
          <w:rFonts w:ascii="Arial" w:eastAsia="Arial" w:hAnsi="Arial" w:cs="Arial"/>
          <w:color w:val="000000"/>
          <w:sz w:val="16"/>
        </w:rPr>
        <w:t xml:space="preserve">Copyright 2020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3FDC0427"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792 words</w:t>
      </w:r>
    </w:p>
    <w:p w14:paraId="76981C6A"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Staff Reporter</w:t>
      </w:r>
    </w:p>
    <w:p w14:paraId="4486FCF4" w14:textId="77777777" w:rsidR="001E12EE" w:rsidRDefault="00000000">
      <w:pPr>
        <w:keepNext/>
        <w:spacing w:before="240" w:line="340" w:lineRule="atLeast"/>
      </w:pPr>
      <w:bookmarkStart w:id="81" w:name="Body_39"/>
      <w:bookmarkEnd w:id="81"/>
      <w:r>
        <w:rPr>
          <w:rFonts w:ascii="Arial" w:eastAsia="Arial" w:hAnsi="Arial" w:cs="Arial"/>
          <w:b/>
          <w:color w:val="000000"/>
          <w:sz w:val="28"/>
        </w:rPr>
        <w:t>Body</w:t>
      </w:r>
    </w:p>
    <w:p w14:paraId="09A2EC98" w14:textId="77777777" w:rsidR="001E12EE" w:rsidRDefault="00000000">
      <w:pPr>
        <w:spacing w:line="60" w:lineRule="exact"/>
      </w:pPr>
      <w:r>
        <w:pict w14:anchorId="6B08E711">
          <v:line id="_x0000_s2182" style="position:absolute;z-index:251741184" from="0,2pt" to="512pt,2pt" strokecolor="#009ddb" strokeweight="2pt">
            <w10:wrap type="topAndBottom"/>
          </v:line>
        </w:pict>
      </w:r>
    </w:p>
    <w:p w14:paraId="4A5B2F6D" w14:textId="77777777" w:rsidR="001E12EE" w:rsidRDefault="001E12EE"/>
    <w:p w14:paraId="273748E2" w14:textId="77777777" w:rsidR="001E12EE" w:rsidRDefault="00000000">
      <w:pPr>
        <w:spacing w:before="200" w:line="260" w:lineRule="atLeast"/>
        <w:jc w:val="both"/>
      </w:pPr>
      <w:r>
        <w:rPr>
          <w:rFonts w:ascii="Arial" w:eastAsia="Arial" w:hAnsi="Arial" w:cs="Arial"/>
          <w:color w:val="000000"/>
          <w:sz w:val="20"/>
        </w:rPr>
        <w:t xml:space="preserve">Sep 21, 2020( </w:t>
      </w:r>
      <w:proofErr w:type="spellStart"/>
      <w:r>
        <w:rPr>
          <w:rFonts w:ascii="Arial" w:eastAsia="Arial" w:hAnsi="Arial" w:cs="Arial"/>
          <w:color w:val="000000"/>
          <w:sz w:val="20"/>
        </w:rPr>
        <w:t>Ventureburn</w:t>
      </w:r>
      <w:proofErr w:type="spellEnd"/>
      <w:r>
        <w:rPr>
          <w:rFonts w:ascii="Arial" w:eastAsia="Arial" w:hAnsi="Arial" w:cs="Arial"/>
          <w:color w:val="000000"/>
          <w:sz w:val="20"/>
        </w:rPr>
        <w:t xml:space="preserve">: </w:t>
      </w:r>
      <w:hyperlink r:id="rId597" w:history="1">
        <w:r>
          <w:rPr>
            <w:rFonts w:ascii="Arial" w:eastAsia="Arial" w:hAnsi="Arial" w:cs="Arial"/>
            <w:i/>
            <w:color w:val="0077CC"/>
            <w:sz w:val="20"/>
            <w:u w:val="single"/>
            <w:shd w:val="clear" w:color="auto" w:fill="FFFFFF"/>
          </w:rPr>
          <w:t>http://ventureburn.com</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This week's line </w:t>
      </w:r>
      <w:r>
        <w:rPr>
          <w:rFonts w:ascii="Arial" w:eastAsia="Arial" w:hAnsi="Arial" w:cs="Arial"/>
          <w:b/>
          <w:i/>
          <w:color w:val="000000"/>
          <w:sz w:val="20"/>
          <w:u w:val="single"/>
        </w:rPr>
        <w:t>up</w:t>
      </w:r>
      <w:r>
        <w:rPr>
          <w:rFonts w:ascii="Arial" w:eastAsia="Arial" w:hAnsi="Arial" w:cs="Arial"/>
          <w:color w:val="000000"/>
          <w:sz w:val="20"/>
        </w:rPr>
        <w:t xml:space="preserve"> of webinar events will touch base on new methods and approaches to entrepreneurship and </w:t>
      </w:r>
      <w:r>
        <w:rPr>
          <w:rFonts w:ascii="Arial" w:eastAsia="Arial" w:hAnsi="Arial" w:cs="Arial"/>
          <w:b/>
          <w:i/>
          <w:color w:val="000000"/>
          <w:sz w:val="20"/>
          <w:u w:val="single"/>
        </w:rPr>
        <w:t>startup</w:t>
      </w:r>
      <w:r>
        <w:rPr>
          <w:rFonts w:ascii="Arial" w:eastAsia="Arial" w:hAnsi="Arial" w:cs="Arial"/>
          <w:color w:val="000000"/>
          <w:sz w:val="20"/>
        </w:rPr>
        <w:t xml:space="preserve">, from covering how to improve sales to the lean </w:t>
      </w:r>
      <w:r>
        <w:rPr>
          <w:rFonts w:ascii="Arial" w:eastAsia="Arial" w:hAnsi="Arial" w:cs="Arial"/>
          <w:b/>
          <w:i/>
          <w:color w:val="000000"/>
          <w:sz w:val="20"/>
          <w:u w:val="single"/>
        </w:rPr>
        <w:t>startup</w:t>
      </w:r>
      <w:r>
        <w:rPr>
          <w:rFonts w:ascii="Arial" w:eastAsia="Arial" w:hAnsi="Arial" w:cs="Arial"/>
          <w:color w:val="000000"/>
          <w:sz w:val="20"/>
        </w:rPr>
        <w:t xml:space="preserve"> method for entrepreneurs. </w:t>
      </w:r>
      <w:proofErr w:type="spellStart"/>
      <w:r>
        <w:rPr>
          <w:rFonts w:ascii="Arial" w:eastAsia="Arial" w:hAnsi="Arial" w:cs="Arial"/>
          <w:color w:val="000000"/>
          <w:sz w:val="20"/>
        </w:rPr>
        <w:t>Ventureburn</w:t>
      </w:r>
      <w:proofErr w:type="spellEnd"/>
      <w:r>
        <w:rPr>
          <w:rFonts w:ascii="Arial" w:eastAsia="Arial" w:hAnsi="Arial" w:cs="Arial"/>
          <w:color w:val="000000"/>
          <w:sz w:val="20"/>
        </w:rPr>
        <w:t xml:space="preserve"> has updated its existing weekly series that highlights all the top </w:t>
      </w:r>
      <w:r>
        <w:rPr>
          <w:rFonts w:ascii="Arial" w:eastAsia="Arial" w:hAnsi="Arial" w:cs="Arial"/>
          <w:b/>
          <w:i/>
          <w:color w:val="000000"/>
          <w:sz w:val="20"/>
          <w:u w:val="single"/>
        </w:rPr>
        <w:t>startup</w:t>
      </w:r>
      <w:r>
        <w:rPr>
          <w:rFonts w:ascii="Arial" w:eastAsia="Arial" w:hAnsi="Arial" w:cs="Arial"/>
          <w:color w:val="000000"/>
          <w:sz w:val="20"/>
        </w:rPr>
        <w:t xml:space="preserve"> events in Africa, by shifting to focus only on web events broadcast from Africa. This includes webinars as well. </w:t>
      </w:r>
    </w:p>
    <w:p w14:paraId="0EF3C93E" w14:textId="77777777" w:rsidR="001E12EE" w:rsidRDefault="00000000">
      <w:pPr>
        <w:spacing w:before="240" w:line="260" w:lineRule="atLeast"/>
        <w:jc w:val="both"/>
      </w:pPr>
      <w:r>
        <w:rPr>
          <w:rFonts w:ascii="Arial" w:eastAsia="Arial" w:hAnsi="Arial" w:cs="Arial"/>
          <w:color w:val="000000"/>
          <w:sz w:val="20"/>
        </w:rPr>
        <w:t xml:space="preserve">If you have any event recommendations for us to add to the list, or next week's, please let us know in the comments below or send us an email. Please notify us by Friday of the week before the event. Not all the events are free and some will require booking in advance. Please click on the event names to find out more information. All times below are set in South African time unless indicated. These events are free of charge unless otherwise </w:t>
      </w:r>
      <w:proofErr w:type="spellStart"/>
      <w:r>
        <w:rPr>
          <w:rFonts w:ascii="Arial" w:eastAsia="Arial" w:hAnsi="Arial" w:cs="Arial"/>
          <w:color w:val="000000"/>
          <w:sz w:val="20"/>
        </w:rPr>
        <w:t>indicated.Community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capitalStartup</w:t>
      </w:r>
      <w:proofErr w:type="spellEnd"/>
      <w:r>
        <w:rPr>
          <w:rFonts w:ascii="Arial" w:eastAsia="Arial" w:hAnsi="Arial" w:cs="Arial"/>
          <w:color w:val="000000"/>
          <w:sz w:val="20"/>
        </w:rPr>
        <w:t xml:space="preserve"> Grind[1]will be hosting a conversation about Community Capital and its impact on local communities. The speakers will include the Founder of The Hookup Dinner, </w:t>
      </w:r>
      <w:proofErr w:type="spellStart"/>
      <w:r>
        <w:rPr>
          <w:rFonts w:ascii="Arial" w:eastAsia="Arial" w:hAnsi="Arial" w:cs="Arial"/>
          <w:color w:val="000000"/>
          <w:sz w:val="20"/>
        </w:rPr>
        <w:t>Selebogo</w:t>
      </w:r>
      <w:proofErr w:type="spellEnd"/>
      <w:r>
        <w:rPr>
          <w:rFonts w:ascii="Arial" w:eastAsia="Arial" w:hAnsi="Arial" w:cs="Arial"/>
          <w:color w:val="000000"/>
          <w:sz w:val="20"/>
        </w:rPr>
        <w:t xml:space="preserve"> Molefe, and </w:t>
      </w:r>
      <w:proofErr w:type="spellStart"/>
      <w:r>
        <w:rPr>
          <w:rFonts w:ascii="Arial" w:eastAsia="Arial" w:hAnsi="Arial" w:cs="Arial"/>
          <w:color w:val="000000"/>
          <w:sz w:val="20"/>
        </w:rPr>
        <w:t>Paxful's</w:t>
      </w:r>
      <w:proofErr w:type="spellEnd"/>
      <w:r>
        <w:rPr>
          <w:rFonts w:ascii="Arial" w:eastAsia="Arial" w:hAnsi="Arial" w:cs="Arial"/>
          <w:color w:val="000000"/>
          <w:sz w:val="20"/>
        </w:rPr>
        <w:t xml:space="preserve"> Africa Community Coordinator, </w:t>
      </w:r>
      <w:proofErr w:type="spellStart"/>
      <w:r>
        <w:rPr>
          <w:rFonts w:ascii="Arial" w:eastAsia="Arial" w:hAnsi="Arial" w:cs="Arial"/>
          <w:color w:val="000000"/>
          <w:sz w:val="20"/>
        </w:rPr>
        <w:t>Modibe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Matsepane</w:t>
      </w:r>
      <w:proofErr w:type="spellEnd"/>
      <w:r>
        <w:rPr>
          <w:rFonts w:ascii="Arial" w:eastAsia="Arial" w:hAnsi="Arial" w:cs="Arial"/>
          <w:color w:val="000000"/>
          <w:sz w:val="20"/>
        </w:rPr>
        <w:t xml:space="preserve">. The webinar discussion will focus on how community capital has helped ordinary people and possibly replace the old economy. Date: 23 September, 6pmLocation:Webinar[2]Kickstart your </w:t>
      </w:r>
      <w:proofErr w:type="spellStart"/>
      <w:r>
        <w:rPr>
          <w:rFonts w:ascii="Arial" w:eastAsia="Arial" w:hAnsi="Arial" w:cs="Arial"/>
          <w:color w:val="000000"/>
          <w:sz w:val="20"/>
        </w:rPr>
        <w:t>techpreneur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journeyCo</w:t>
      </w:r>
      <w:proofErr w:type="spellEnd"/>
      <w:r>
        <w:rPr>
          <w:rFonts w:ascii="Arial" w:eastAsia="Arial" w:hAnsi="Arial" w:cs="Arial"/>
          <w:color w:val="000000"/>
          <w:sz w:val="20"/>
        </w:rPr>
        <w:t xml:space="preserve">-founder and CEO </w:t>
      </w:r>
      <w:proofErr w:type="spellStart"/>
      <w:r>
        <w:rPr>
          <w:rFonts w:ascii="Arial" w:eastAsia="Arial" w:hAnsi="Arial" w:cs="Arial"/>
          <w:color w:val="000000"/>
          <w:sz w:val="20"/>
        </w:rPr>
        <w:t>ofGreenPepper</w:t>
      </w:r>
      <w:proofErr w:type="spellEnd"/>
      <w:r>
        <w:rPr>
          <w:rFonts w:ascii="Arial" w:eastAsia="Arial" w:hAnsi="Arial" w:cs="Arial"/>
          <w:color w:val="000000"/>
          <w:sz w:val="20"/>
        </w:rPr>
        <w:t xml:space="preserve">[3], Krishna Kumar, will be speaking in a webinar about the risks that every </w:t>
      </w:r>
      <w:proofErr w:type="spellStart"/>
      <w:r>
        <w:rPr>
          <w:rFonts w:ascii="Arial" w:eastAsia="Arial" w:hAnsi="Arial" w:cs="Arial"/>
          <w:color w:val="000000"/>
          <w:sz w:val="20"/>
        </w:rPr>
        <w:t>techpreneur</w:t>
      </w:r>
      <w:proofErr w:type="spellEnd"/>
      <w:r>
        <w:rPr>
          <w:rFonts w:ascii="Arial" w:eastAsia="Arial" w:hAnsi="Arial" w:cs="Arial"/>
          <w:color w:val="000000"/>
          <w:sz w:val="20"/>
        </w:rPr>
        <w:t xml:space="preserve"> faces when they set out to build something of their own. Kumar will explain in a candid conversation with </w:t>
      </w:r>
      <w:r>
        <w:rPr>
          <w:rFonts w:ascii="Arial" w:eastAsia="Arial" w:hAnsi="Arial" w:cs="Arial"/>
          <w:b/>
          <w:i/>
          <w:color w:val="000000"/>
          <w:sz w:val="20"/>
          <w:u w:val="single"/>
        </w:rPr>
        <w:t>Startup</w:t>
      </w:r>
      <w:r>
        <w:rPr>
          <w:rFonts w:ascii="Arial" w:eastAsia="Arial" w:hAnsi="Arial" w:cs="Arial"/>
          <w:color w:val="000000"/>
          <w:sz w:val="20"/>
        </w:rPr>
        <w:t xml:space="preserve"> Grind that </w:t>
      </w:r>
      <w:r>
        <w:rPr>
          <w:rFonts w:ascii="Arial" w:eastAsia="Arial" w:hAnsi="Arial" w:cs="Arial"/>
          <w:b/>
          <w:i/>
          <w:color w:val="000000"/>
          <w:sz w:val="20"/>
          <w:u w:val="single"/>
        </w:rPr>
        <w:t>failure</w:t>
      </w:r>
      <w:r>
        <w:rPr>
          <w:rFonts w:ascii="Arial" w:eastAsia="Arial" w:hAnsi="Arial" w:cs="Arial"/>
          <w:color w:val="000000"/>
          <w:sz w:val="20"/>
        </w:rPr>
        <w:t xml:space="preserve"> is </w:t>
      </w:r>
      <w:proofErr w:type="spellStart"/>
      <w:r>
        <w:rPr>
          <w:rFonts w:ascii="Arial" w:eastAsia="Arial" w:hAnsi="Arial" w:cs="Arial"/>
          <w:color w:val="000000"/>
          <w:sz w:val="20"/>
        </w:rPr>
        <w:t>apart</w:t>
      </w:r>
      <w:proofErr w:type="spellEnd"/>
      <w:r>
        <w:rPr>
          <w:rFonts w:ascii="Arial" w:eastAsia="Arial" w:hAnsi="Arial" w:cs="Arial"/>
          <w:color w:val="000000"/>
          <w:sz w:val="20"/>
        </w:rPr>
        <w:t xml:space="preserve"> of an entrepreneur's journey and that it is important to learn from past </w:t>
      </w:r>
      <w:r>
        <w:rPr>
          <w:rFonts w:ascii="Arial" w:eastAsia="Arial" w:hAnsi="Arial" w:cs="Arial"/>
          <w:b/>
          <w:i/>
          <w:color w:val="000000"/>
          <w:sz w:val="20"/>
          <w:u w:val="single"/>
        </w:rPr>
        <w:t>failures</w:t>
      </w:r>
      <w:r>
        <w:rPr>
          <w:rFonts w:ascii="Arial" w:eastAsia="Arial" w:hAnsi="Arial" w:cs="Arial"/>
          <w:color w:val="000000"/>
          <w:sz w:val="20"/>
        </w:rPr>
        <w:t xml:space="preserve">. Kumar is considered an expert in finding insights from experiences and has helped companies and leaders build markets in India.  Date: 27 September, 12.30pmLocation:Webinar[4]Sales </w:t>
      </w:r>
      <w:proofErr w:type="spellStart"/>
      <w:r>
        <w:rPr>
          <w:rFonts w:ascii="Arial" w:eastAsia="Arial" w:hAnsi="Arial" w:cs="Arial"/>
          <w:color w:val="000000"/>
          <w:sz w:val="20"/>
        </w:rPr>
        <w:t>fundementals</w:t>
      </w:r>
      <w:proofErr w:type="spellEnd"/>
      <w:r>
        <w:rPr>
          <w:rFonts w:ascii="Arial" w:eastAsia="Arial" w:hAnsi="Arial" w:cs="Arial"/>
          <w:color w:val="000000"/>
          <w:sz w:val="20"/>
        </w:rPr>
        <w:t xml:space="preserve"> for </w:t>
      </w:r>
      <w:proofErr w:type="spellStart"/>
      <w:r>
        <w:rPr>
          <w:rFonts w:ascii="Arial" w:eastAsia="Arial" w:hAnsi="Arial" w:cs="Arial"/>
          <w:color w:val="000000"/>
          <w:sz w:val="20"/>
        </w:rPr>
        <w:t>entrepreneursThis</w:t>
      </w:r>
      <w:proofErr w:type="spellEnd"/>
      <w:r>
        <w:rPr>
          <w:rFonts w:ascii="Arial" w:eastAsia="Arial" w:hAnsi="Arial" w:cs="Arial"/>
          <w:color w:val="000000"/>
          <w:sz w:val="20"/>
        </w:rPr>
        <w:t xml:space="preserve"> virtual workshop hosted by </w:t>
      </w:r>
      <w:r>
        <w:rPr>
          <w:rFonts w:ascii="Arial" w:eastAsia="Arial" w:hAnsi="Arial" w:cs="Arial"/>
          <w:b/>
          <w:i/>
          <w:color w:val="000000"/>
          <w:sz w:val="20"/>
          <w:u w:val="single"/>
        </w:rPr>
        <w:t>Startup</w:t>
      </w:r>
      <w:r>
        <w:rPr>
          <w:rFonts w:ascii="Arial" w:eastAsia="Arial" w:hAnsi="Arial" w:cs="Arial"/>
          <w:color w:val="000000"/>
          <w:sz w:val="20"/>
        </w:rPr>
        <w:t xml:space="preserve"> Grind Stellenbosch will teach founders the sales skills required to </w:t>
      </w:r>
      <w:r>
        <w:rPr>
          <w:rFonts w:ascii="Arial" w:eastAsia="Arial" w:hAnsi="Arial" w:cs="Arial"/>
          <w:b/>
          <w:i/>
          <w:color w:val="000000"/>
          <w:sz w:val="20"/>
          <w:u w:val="single"/>
        </w:rPr>
        <w:t>start</w:t>
      </w:r>
      <w:r>
        <w:rPr>
          <w:rFonts w:ascii="Arial" w:eastAsia="Arial" w:hAnsi="Arial" w:cs="Arial"/>
          <w:color w:val="000000"/>
          <w:sz w:val="20"/>
        </w:rPr>
        <w:t xml:space="preserve"> their business. The hour-long session will be conducted by Brendan McAdams, founder of Kinetics, and Jeffrey Freedman, Chief Efficiency Officer of </w:t>
      </w:r>
      <w:proofErr w:type="spellStart"/>
      <w:r>
        <w:rPr>
          <w:rFonts w:ascii="Arial" w:eastAsia="Arial" w:hAnsi="Arial" w:cs="Arial"/>
          <w:color w:val="000000"/>
          <w:sz w:val="20"/>
        </w:rPr>
        <w:t>JSFreedman</w:t>
      </w:r>
      <w:proofErr w:type="spellEnd"/>
      <w:r>
        <w:rPr>
          <w:rFonts w:ascii="Arial" w:eastAsia="Arial" w:hAnsi="Arial" w:cs="Arial"/>
          <w:color w:val="000000"/>
          <w:sz w:val="20"/>
        </w:rPr>
        <w:t xml:space="preserve">. During the interactive workshop, </w:t>
      </w:r>
      <w:r>
        <w:rPr>
          <w:rFonts w:ascii="Arial" w:eastAsia="Arial" w:hAnsi="Arial" w:cs="Arial"/>
          <w:b/>
          <w:i/>
          <w:color w:val="000000"/>
          <w:sz w:val="20"/>
          <w:u w:val="single"/>
        </w:rPr>
        <w:t>startup</w:t>
      </w:r>
      <w:r>
        <w:rPr>
          <w:rFonts w:ascii="Arial" w:eastAsia="Arial" w:hAnsi="Arial" w:cs="Arial"/>
          <w:color w:val="000000"/>
          <w:sz w:val="20"/>
        </w:rPr>
        <w:t xml:space="preserve"> founders and entrepreneurs will be able to break-down and assess common sales scenarios. The founders will also be given the tools they need to develop their own sales strategies. Date: 23 September, 12pmLocation:Webinar[5] The Lean </w:t>
      </w:r>
      <w:r>
        <w:rPr>
          <w:rFonts w:ascii="Arial" w:eastAsia="Arial" w:hAnsi="Arial" w:cs="Arial"/>
          <w:b/>
          <w:i/>
          <w:color w:val="000000"/>
          <w:sz w:val="20"/>
          <w:u w:val="single"/>
        </w:rPr>
        <w:t>Startup</w:t>
      </w:r>
      <w:r>
        <w:rPr>
          <w:rFonts w:ascii="Arial" w:eastAsia="Arial" w:hAnsi="Arial" w:cs="Arial"/>
          <w:color w:val="000000"/>
          <w:sz w:val="20"/>
        </w:rPr>
        <w:t xml:space="preserve"> Method </w:t>
      </w:r>
      <w:proofErr w:type="gramStart"/>
      <w:r>
        <w:rPr>
          <w:rFonts w:ascii="Arial" w:eastAsia="Arial" w:hAnsi="Arial" w:cs="Arial"/>
          <w:color w:val="000000"/>
          <w:sz w:val="20"/>
        </w:rPr>
        <w:t>The</w:t>
      </w:r>
      <w:proofErr w:type="gram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Grind Stellenbosch is hosting a webinar with guest speaker, Denise McKenzie as she focuses on the lean </w:t>
      </w:r>
      <w:r>
        <w:rPr>
          <w:rFonts w:ascii="Arial" w:eastAsia="Arial" w:hAnsi="Arial" w:cs="Arial"/>
          <w:b/>
          <w:i/>
          <w:color w:val="000000"/>
          <w:sz w:val="20"/>
          <w:u w:val="single"/>
        </w:rPr>
        <w:t>startup</w:t>
      </w:r>
      <w:r>
        <w:rPr>
          <w:rFonts w:ascii="Arial" w:eastAsia="Arial" w:hAnsi="Arial" w:cs="Arial"/>
          <w:color w:val="000000"/>
          <w:sz w:val="20"/>
        </w:rPr>
        <w:t xml:space="preserve"> method for entrepreneurs. During the webinar, McKenzie will explain how the Lean </w:t>
      </w:r>
      <w:r>
        <w:rPr>
          <w:rFonts w:ascii="Arial" w:eastAsia="Arial" w:hAnsi="Arial" w:cs="Arial"/>
          <w:b/>
          <w:i/>
          <w:color w:val="000000"/>
          <w:sz w:val="20"/>
          <w:u w:val="single"/>
        </w:rPr>
        <w:t>Startup</w:t>
      </w:r>
      <w:r>
        <w:rPr>
          <w:rFonts w:ascii="Arial" w:eastAsia="Arial" w:hAnsi="Arial" w:cs="Arial"/>
          <w:color w:val="000000"/>
          <w:sz w:val="20"/>
        </w:rPr>
        <w:t xml:space="preserve"> method has changed from the traditional method of </w:t>
      </w:r>
      <w:r>
        <w:rPr>
          <w:rFonts w:ascii="Arial" w:eastAsia="Arial" w:hAnsi="Arial" w:cs="Arial"/>
          <w:b/>
          <w:i/>
          <w:color w:val="000000"/>
          <w:sz w:val="20"/>
          <w:u w:val="single"/>
        </w:rPr>
        <w:t>starting</w:t>
      </w:r>
      <w:r>
        <w:rPr>
          <w:rFonts w:ascii="Arial" w:eastAsia="Arial" w:hAnsi="Arial" w:cs="Arial"/>
          <w:color w:val="000000"/>
          <w:sz w:val="20"/>
        </w:rPr>
        <w:t xml:space="preserve"> a company, whether it's a tech </w:t>
      </w:r>
      <w:r>
        <w:rPr>
          <w:rFonts w:ascii="Arial" w:eastAsia="Arial" w:hAnsi="Arial" w:cs="Arial"/>
          <w:b/>
          <w:i/>
          <w:color w:val="000000"/>
          <w:sz w:val="20"/>
          <w:u w:val="single"/>
        </w:rPr>
        <w:t>startup</w:t>
      </w:r>
      <w:r>
        <w:rPr>
          <w:rFonts w:ascii="Arial" w:eastAsia="Arial" w:hAnsi="Arial" w:cs="Arial"/>
          <w:color w:val="000000"/>
          <w:sz w:val="20"/>
        </w:rPr>
        <w:t xml:space="preserve"> or a small business. McKenzie currently works as an adjunct professor with the National Science Foundation (NSF) I-Corps program. In addition, McKenzie has helped university teams across the US make their virtual </w:t>
      </w:r>
      <w:r>
        <w:rPr>
          <w:rFonts w:ascii="Arial" w:eastAsia="Arial" w:hAnsi="Arial" w:cs="Arial"/>
          <w:b/>
          <w:i/>
          <w:color w:val="000000"/>
          <w:sz w:val="20"/>
          <w:u w:val="single"/>
        </w:rPr>
        <w:t>startup</w:t>
      </w:r>
      <w:r>
        <w:rPr>
          <w:rFonts w:ascii="Arial" w:eastAsia="Arial" w:hAnsi="Arial" w:cs="Arial"/>
          <w:color w:val="000000"/>
          <w:sz w:val="20"/>
        </w:rPr>
        <w:t xml:space="preserve"> become a reality. Date: 25 September 2020, 3amLocation:Webinar[6]Expert advice for </w:t>
      </w:r>
      <w:proofErr w:type="spellStart"/>
      <w:r>
        <w:rPr>
          <w:rFonts w:ascii="Arial" w:eastAsia="Arial" w:hAnsi="Arial" w:cs="Arial"/>
          <w:color w:val="000000"/>
          <w:sz w:val="20"/>
        </w:rPr>
        <w:t>healthtech</w:t>
      </w:r>
      <w:proofErr w:type="spellEnd"/>
      <w:r>
        <w:rPr>
          <w:rFonts w:ascii="Arial" w:eastAsia="Arial" w:hAnsi="Arial" w:cs="Arial"/>
          <w:color w:val="000000"/>
          <w:sz w:val="20"/>
        </w:rPr>
        <w:t xml:space="preserve"> </w:t>
      </w:r>
      <w:proofErr w:type="spellStart"/>
      <w:r>
        <w:rPr>
          <w:rFonts w:ascii="Arial" w:eastAsia="Arial" w:hAnsi="Arial" w:cs="Arial"/>
          <w:b/>
          <w:i/>
          <w:color w:val="000000"/>
          <w:sz w:val="20"/>
          <w:u w:val="single"/>
        </w:rPr>
        <w:t>startups</w:t>
      </w:r>
      <w:r>
        <w:rPr>
          <w:rFonts w:ascii="Arial" w:eastAsia="Arial" w:hAnsi="Arial" w:cs="Arial"/>
          <w:color w:val="000000"/>
          <w:sz w:val="20"/>
        </w:rPr>
        <w:t>'Entrepreneur</w:t>
      </w:r>
      <w:proofErr w:type="spellEnd"/>
      <w:r>
        <w:rPr>
          <w:rFonts w:ascii="Arial" w:eastAsia="Arial" w:hAnsi="Arial" w:cs="Arial"/>
          <w:color w:val="000000"/>
          <w:sz w:val="20"/>
        </w:rPr>
        <w:t xml:space="preserve"> of the Year' Mike </w:t>
      </w:r>
      <w:proofErr w:type="spellStart"/>
      <w:r>
        <w:rPr>
          <w:rFonts w:ascii="Arial" w:eastAsia="Arial" w:hAnsi="Arial" w:cs="Arial"/>
          <w:color w:val="000000"/>
          <w:sz w:val="20"/>
        </w:rPr>
        <w:lastRenderedPageBreak/>
        <w:t>Wessinger</w:t>
      </w:r>
      <w:proofErr w:type="spellEnd"/>
      <w:r>
        <w:rPr>
          <w:rFonts w:ascii="Arial" w:eastAsia="Arial" w:hAnsi="Arial" w:cs="Arial"/>
          <w:color w:val="000000"/>
          <w:sz w:val="20"/>
        </w:rPr>
        <w:t xml:space="preserve"> will be speaking in a </w:t>
      </w:r>
      <w:r>
        <w:rPr>
          <w:rFonts w:ascii="Arial" w:eastAsia="Arial" w:hAnsi="Arial" w:cs="Arial"/>
          <w:b/>
          <w:i/>
          <w:color w:val="000000"/>
          <w:sz w:val="20"/>
          <w:u w:val="single"/>
        </w:rPr>
        <w:t>Startup</w:t>
      </w:r>
      <w:r>
        <w:rPr>
          <w:rFonts w:ascii="Arial" w:eastAsia="Arial" w:hAnsi="Arial" w:cs="Arial"/>
          <w:color w:val="000000"/>
          <w:sz w:val="20"/>
        </w:rPr>
        <w:t xml:space="preserve"> Grind webinar. </w:t>
      </w:r>
      <w:proofErr w:type="spellStart"/>
      <w:r>
        <w:rPr>
          <w:rFonts w:ascii="Arial" w:eastAsia="Arial" w:hAnsi="Arial" w:cs="Arial"/>
          <w:color w:val="000000"/>
          <w:sz w:val="20"/>
        </w:rPr>
        <w:t>Wessinger</w:t>
      </w:r>
      <w:proofErr w:type="spellEnd"/>
      <w:r>
        <w:rPr>
          <w:rFonts w:ascii="Arial" w:eastAsia="Arial" w:hAnsi="Arial" w:cs="Arial"/>
          <w:color w:val="000000"/>
          <w:sz w:val="20"/>
        </w:rPr>
        <w:t xml:space="preserve"> is the Founder and CEO </w:t>
      </w:r>
      <w:proofErr w:type="spellStart"/>
      <w:r>
        <w:rPr>
          <w:rFonts w:ascii="Arial" w:eastAsia="Arial" w:hAnsi="Arial" w:cs="Arial"/>
          <w:color w:val="000000"/>
          <w:sz w:val="20"/>
        </w:rPr>
        <w:t>ofPointClickCare</w:t>
      </w:r>
      <w:proofErr w:type="spellEnd"/>
      <w:r>
        <w:rPr>
          <w:rFonts w:ascii="Arial" w:eastAsia="Arial" w:hAnsi="Arial" w:cs="Arial"/>
          <w:color w:val="000000"/>
          <w:sz w:val="20"/>
        </w:rPr>
        <w:t xml:space="preserve"> Technologies[7]. The company has been named on the Forbes Cloud 100 list of top Private Cloud Companies. </w:t>
      </w:r>
      <w:proofErr w:type="spellStart"/>
      <w:r>
        <w:rPr>
          <w:rFonts w:ascii="Arial" w:eastAsia="Arial" w:hAnsi="Arial" w:cs="Arial"/>
          <w:color w:val="000000"/>
          <w:sz w:val="20"/>
        </w:rPr>
        <w:t>Wessinger</w:t>
      </w:r>
      <w:proofErr w:type="spellEnd"/>
      <w:r>
        <w:rPr>
          <w:rFonts w:ascii="Arial" w:eastAsia="Arial" w:hAnsi="Arial" w:cs="Arial"/>
          <w:color w:val="000000"/>
          <w:sz w:val="20"/>
        </w:rPr>
        <w:t xml:space="preserve"> will share discussing the inspiration behind the innovative </w:t>
      </w:r>
      <w:proofErr w:type="spellStart"/>
      <w:r>
        <w:rPr>
          <w:rFonts w:ascii="Arial" w:eastAsia="Arial" w:hAnsi="Arial" w:cs="Arial"/>
          <w:color w:val="000000"/>
          <w:sz w:val="20"/>
        </w:rPr>
        <w:t>healthtech</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and what he has planned for the future. Date: 24 September, 6pmLocation:Webinar[8] Featured image: Samuel Pereira[9] via </w:t>
      </w:r>
      <w:proofErr w:type="spellStart"/>
      <w:r>
        <w:rPr>
          <w:rFonts w:ascii="Arial" w:eastAsia="Arial" w:hAnsi="Arial" w:cs="Arial"/>
          <w:color w:val="000000"/>
          <w:sz w:val="20"/>
        </w:rPr>
        <w:t>Unsplash</w:t>
      </w:r>
      <w:proofErr w:type="spellEnd"/>
      <w:r>
        <w:rPr>
          <w:rFonts w:ascii="Arial" w:eastAsia="Arial" w:hAnsi="Arial" w:cs="Arial"/>
          <w:color w:val="000000"/>
          <w:sz w:val="20"/>
        </w:rPr>
        <w:t xml:space="preserve"> The post Top </w:t>
      </w:r>
      <w:r>
        <w:rPr>
          <w:rFonts w:ascii="Arial" w:eastAsia="Arial" w:hAnsi="Arial" w:cs="Arial"/>
          <w:b/>
          <w:i/>
          <w:color w:val="000000"/>
          <w:sz w:val="20"/>
          <w:u w:val="single"/>
        </w:rPr>
        <w:t>startup</w:t>
      </w:r>
      <w:r>
        <w:rPr>
          <w:rFonts w:ascii="Arial" w:eastAsia="Arial" w:hAnsi="Arial" w:cs="Arial"/>
          <w:color w:val="000000"/>
          <w:sz w:val="20"/>
        </w:rPr>
        <w:t xml:space="preserve"> web events in South Africa this week [21/09/2020][10] appeared first on </w:t>
      </w:r>
      <w:proofErr w:type="spellStart"/>
      <w:r>
        <w:rPr>
          <w:rFonts w:ascii="Arial" w:eastAsia="Arial" w:hAnsi="Arial" w:cs="Arial"/>
          <w:color w:val="000000"/>
          <w:sz w:val="20"/>
        </w:rPr>
        <w:t>Ventureburn</w:t>
      </w:r>
      <w:proofErr w:type="spellEnd"/>
      <w:r>
        <w:rPr>
          <w:rFonts w:ascii="Arial" w:eastAsia="Arial" w:hAnsi="Arial" w:cs="Arial"/>
          <w:color w:val="000000"/>
          <w:sz w:val="20"/>
        </w:rPr>
        <w:t xml:space="preserve">[11]. [ 1]: </w:t>
      </w:r>
      <w:hyperlink r:id="rId598" w:history="1">
        <w:r>
          <w:rPr>
            <w:rFonts w:ascii="Arial" w:eastAsia="Arial" w:hAnsi="Arial" w:cs="Arial"/>
            <w:i/>
            <w:color w:val="0077CC"/>
            <w:sz w:val="20"/>
            <w:u w:val="single"/>
            <w:shd w:val="clear" w:color="auto" w:fill="FFFFFF"/>
          </w:rPr>
          <w:t>https://www.startupgrind.com</w:t>
        </w:r>
      </w:hyperlink>
      <w:r>
        <w:rPr>
          <w:rFonts w:ascii="Arial" w:eastAsia="Arial" w:hAnsi="Arial" w:cs="Arial"/>
          <w:color w:val="000000"/>
          <w:sz w:val="20"/>
        </w:rPr>
        <w:t xml:space="preserve">/ [ 2]: </w:t>
      </w:r>
      <w:hyperlink r:id="rId599" w:anchor="/" w:history="1">
        <w:r>
          <w:rPr>
            <w:rFonts w:ascii="Arial" w:eastAsia="Arial" w:hAnsi="Arial" w:cs="Arial"/>
            <w:i/>
            <w:color w:val="0077CC"/>
            <w:sz w:val="20"/>
            <w:u w:val="single"/>
            <w:shd w:val="clear" w:color="auto" w:fill="FFFFFF"/>
          </w:rPr>
          <w:t>https://www.startupgrind.com/events/details/</w:t>
        </w:r>
      </w:hyperlink>
      <w:hyperlink r:id="rId600" w:anchor="/" w:history="1">
        <w:r>
          <w:rPr>
            <w:rFonts w:ascii="Arial" w:eastAsia="Arial" w:hAnsi="Arial" w:cs="Arial"/>
            <w:b/>
            <w:i/>
            <w:color w:val="0077CC"/>
            <w:sz w:val="20"/>
            <w:u w:val="single"/>
            <w:shd w:val="clear" w:color="auto" w:fill="FFFFFF"/>
          </w:rPr>
          <w:t>startup</w:t>
        </w:r>
      </w:hyperlink>
      <w:hyperlink r:id="rId601" w:anchor="/" w:history="1">
        <w:r>
          <w:rPr>
            <w:rFonts w:ascii="Arial" w:eastAsia="Arial" w:hAnsi="Arial" w:cs="Arial"/>
            <w:i/>
            <w:color w:val="0077CC"/>
            <w:sz w:val="20"/>
            <w:u w:val="single"/>
            <w:shd w:val="clear" w:color="auto" w:fill="FFFFFF"/>
          </w:rPr>
          <w:t>-grind-johannesburg-presents-community-capital-and-how-it-impacts-local-communities/#/</w:t>
        </w:r>
      </w:hyperlink>
      <w:r>
        <w:rPr>
          <w:rFonts w:ascii="Arial" w:eastAsia="Arial" w:hAnsi="Arial" w:cs="Arial"/>
          <w:color w:val="000000"/>
          <w:sz w:val="20"/>
        </w:rPr>
        <w:t xml:space="preserve"> [ 3]: </w:t>
      </w:r>
      <w:hyperlink r:id="rId602" w:history="1">
        <w:r>
          <w:rPr>
            <w:rFonts w:ascii="Arial" w:eastAsia="Arial" w:hAnsi="Arial" w:cs="Arial"/>
            <w:i/>
            <w:color w:val="0077CC"/>
            <w:sz w:val="20"/>
            <w:u w:val="single"/>
            <w:shd w:val="clear" w:color="auto" w:fill="FFFFFF"/>
          </w:rPr>
          <w:t>https://greenpepperdigital.com</w:t>
        </w:r>
      </w:hyperlink>
      <w:r>
        <w:rPr>
          <w:rFonts w:ascii="Arial" w:eastAsia="Arial" w:hAnsi="Arial" w:cs="Arial"/>
          <w:color w:val="000000"/>
          <w:sz w:val="20"/>
        </w:rPr>
        <w:t xml:space="preserve">/ [ 4]: </w:t>
      </w:r>
      <w:hyperlink r:id="rId603" w:anchor="/" w:history="1">
        <w:r>
          <w:rPr>
            <w:rFonts w:ascii="Arial" w:eastAsia="Arial" w:hAnsi="Arial" w:cs="Arial"/>
            <w:i/>
            <w:color w:val="0077CC"/>
            <w:sz w:val="20"/>
            <w:u w:val="single"/>
            <w:shd w:val="clear" w:color="auto" w:fill="FFFFFF"/>
          </w:rPr>
          <w:t>https://www.startupgrind.com/events/details/</w:t>
        </w:r>
      </w:hyperlink>
      <w:hyperlink r:id="rId604" w:anchor="/" w:history="1">
        <w:r>
          <w:rPr>
            <w:rFonts w:ascii="Arial" w:eastAsia="Arial" w:hAnsi="Arial" w:cs="Arial"/>
            <w:b/>
            <w:i/>
            <w:color w:val="0077CC"/>
            <w:sz w:val="20"/>
            <w:u w:val="single"/>
            <w:shd w:val="clear" w:color="auto" w:fill="FFFFFF"/>
          </w:rPr>
          <w:t>startup</w:t>
        </w:r>
      </w:hyperlink>
      <w:hyperlink r:id="rId605" w:anchor="/" w:history="1">
        <w:r>
          <w:rPr>
            <w:rFonts w:ascii="Arial" w:eastAsia="Arial" w:hAnsi="Arial" w:cs="Arial"/>
            <w:i/>
            <w:color w:val="0077CC"/>
            <w:sz w:val="20"/>
            <w:u w:val="single"/>
            <w:shd w:val="clear" w:color="auto" w:fill="FFFFFF"/>
          </w:rPr>
          <w:t>-grind-kochi-presents-techprenuer-kickstart-your-</w:t>
        </w:r>
      </w:hyperlink>
      <w:hyperlink r:id="rId606" w:anchor="/" w:history="1">
        <w:r>
          <w:rPr>
            <w:rFonts w:ascii="Arial" w:eastAsia="Arial" w:hAnsi="Arial" w:cs="Arial"/>
            <w:b/>
            <w:i/>
            <w:color w:val="0077CC"/>
            <w:sz w:val="20"/>
            <w:u w:val="single"/>
            <w:shd w:val="clear" w:color="auto" w:fill="FFFFFF"/>
          </w:rPr>
          <w:t>startup</w:t>
        </w:r>
      </w:hyperlink>
      <w:hyperlink r:id="rId607" w:anchor="/" w:history="1">
        <w:r>
          <w:rPr>
            <w:rFonts w:ascii="Arial" w:eastAsia="Arial" w:hAnsi="Arial" w:cs="Arial"/>
            <w:i/>
            <w:color w:val="0077CC"/>
            <w:sz w:val="20"/>
            <w:u w:val="single"/>
            <w:shd w:val="clear" w:color="auto" w:fill="FFFFFF"/>
          </w:rPr>
          <w:t>-journey/#/</w:t>
        </w:r>
      </w:hyperlink>
      <w:r>
        <w:rPr>
          <w:rFonts w:ascii="Arial" w:eastAsia="Arial" w:hAnsi="Arial" w:cs="Arial"/>
          <w:color w:val="000000"/>
          <w:sz w:val="20"/>
        </w:rPr>
        <w:t xml:space="preserve"> [ 5]: </w:t>
      </w:r>
      <w:hyperlink r:id="rId608" w:anchor="/" w:history="1">
        <w:r>
          <w:rPr>
            <w:rFonts w:ascii="Arial" w:eastAsia="Arial" w:hAnsi="Arial" w:cs="Arial"/>
            <w:i/>
            <w:color w:val="0077CC"/>
            <w:sz w:val="20"/>
            <w:u w:val="single"/>
            <w:shd w:val="clear" w:color="auto" w:fill="FFFFFF"/>
          </w:rPr>
          <w:t>https://www.startupgrind.com/events/details/</w:t>
        </w:r>
      </w:hyperlink>
      <w:hyperlink r:id="rId609" w:anchor="/" w:history="1">
        <w:r>
          <w:rPr>
            <w:rFonts w:ascii="Arial" w:eastAsia="Arial" w:hAnsi="Arial" w:cs="Arial"/>
            <w:b/>
            <w:i/>
            <w:color w:val="0077CC"/>
            <w:sz w:val="20"/>
            <w:u w:val="single"/>
            <w:shd w:val="clear" w:color="auto" w:fill="FFFFFF"/>
          </w:rPr>
          <w:t>startup</w:t>
        </w:r>
      </w:hyperlink>
      <w:hyperlink r:id="rId610" w:anchor="/" w:history="1">
        <w:r>
          <w:rPr>
            <w:rFonts w:ascii="Arial" w:eastAsia="Arial" w:hAnsi="Arial" w:cs="Arial"/>
            <w:i/>
            <w:color w:val="0077CC"/>
            <w:sz w:val="20"/>
            <w:u w:val="single"/>
            <w:shd w:val="clear" w:color="auto" w:fill="FFFFFF"/>
          </w:rPr>
          <w:t>-grind-baltimore-presents-sales-fundamentals-for-founders-a-hands-on-workshop/#/</w:t>
        </w:r>
      </w:hyperlink>
      <w:r>
        <w:rPr>
          <w:rFonts w:ascii="Arial" w:eastAsia="Arial" w:hAnsi="Arial" w:cs="Arial"/>
          <w:color w:val="000000"/>
          <w:sz w:val="20"/>
        </w:rPr>
        <w:t xml:space="preserve"> [ 6]: </w:t>
      </w:r>
      <w:hyperlink r:id="rId611" w:anchor="/" w:history="1">
        <w:r>
          <w:rPr>
            <w:rFonts w:ascii="Arial" w:eastAsia="Arial" w:hAnsi="Arial" w:cs="Arial"/>
            <w:i/>
            <w:color w:val="0077CC"/>
            <w:sz w:val="20"/>
            <w:u w:val="single"/>
            <w:shd w:val="clear" w:color="auto" w:fill="FFFFFF"/>
          </w:rPr>
          <w:t>https://www.startupgrind.com/events/details/</w:t>
        </w:r>
      </w:hyperlink>
      <w:hyperlink r:id="rId612" w:anchor="/" w:history="1">
        <w:r>
          <w:rPr>
            <w:rFonts w:ascii="Arial" w:eastAsia="Arial" w:hAnsi="Arial" w:cs="Arial"/>
            <w:b/>
            <w:i/>
            <w:color w:val="0077CC"/>
            <w:sz w:val="20"/>
            <w:u w:val="single"/>
            <w:shd w:val="clear" w:color="auto" w:fill="FFFFFF"/>
          </w:rPr>
          <w:t>startup</w:t>
        </w:r>
      </w:hyperlink>
      <w:hyperlink r:id="rId613" w:anchor="/" w:history="1">
        <w:r>
          <w:rPr>
            <w:rFonts w:ascii="Arial" w:eastAsia="Arial" w:hAnsi="Arial" w:cs="Arial"/>
            <w:i/>
            <w:color w:val="0077CC"/>
            <w:sz w:val="20"/>
            <w:u w:val="single"/>
            <w:shd w:val="clear" w:color="auto" w:fill="FFFFFF"/>
          </w:rPr>
          <w:t>-grind-south-los-angeles-presents-validated-learning-the-lean-</w:t>
        </w:r>
      </w:hyperlink>
      <w:hyperlink r:id="rId614" w:anchor="/" w:history="1">
        <w:r>
          <w:rPr>
            <w:rFonts w:ascii="Arial" w:eastAsia="Arial" w:hAnsi="Arial" w:cs="Arial"/>
            <w:b/>
            <w:i/>
            <w:color w:val="0077CC"/>
            <w:sz w:val="20"/>
            <w:u w:val="single"/>
            <w:shd w:val="clear" w:color="auto" w:fill="FFFFFF"/>
          </w:rPr>
          <w:t>startup</w:t>
        </w:r>
      </w:hyperlink>
      <w:hyperlink r:id="rId615" w:anchor="/" w:history="1">
        <w:r>
          <w:rPr>
            <w:rFonts w:ascii="Arial" w:eastAsia="Arial" w:hAnsi="Arial" w:cs="Arial"/>
            <w:i/>
            <w:color w:val="0077CC"/>
            <w:sz w:val="20"/>
            <w:u w:val="single"/>
            <w:shd w:val="clear" w:color="auto" w:fill="FFFFFF"/>
          </w:rPr>
          <w:t>-method-with-denise-mckenzie/#/</w:t>
        </w:r>
      </w:hyperlink>
      <w:r>
        <w:rPr>
          <w:rFonts w:ascii="Arial" w:eastAsia="Arial" w:hAnsi="Arial" w:cs="Arial"/>
          <w:color w:val="000000"/>
          <w:sz w:val="20"/>
        </w:rPr>
        <w:t xml:space="preserve"> [ 7]: </w:t>
      </w:r>
      <w:hyperlink r:id="rId616" w:history="1">
        <w:r>
          <w:rPr>
            <w:rFonts w:ascii="Arial" w:eastAsia="Arial" w:hAnsi="Arial" w:cs="Arial"/>
            <w:i/>
            <w:color w:val="0077CC"/>
            <w:sz w:val="20"/>
            <w:u w:val="single"/>
            <w:shd w:val="clear" w:color="auto" w:fill="FFFFFF"/>
          </w:rPr>
          <w:t>https://pointclickcare.com</w:t>
        </w:r>
      </w:hyperlink>
      <w:r>
        <w:rPr>
          <w:rFonts w:ascii="Arial" w:eastAsia="Arial" w:hAnsi="Arial" w:cs="Arial"/>
          <w:color w:val="000000"/>
          <w:sz w:val="20"/>
        </w:rPr>
        <w:t xml:space="preserve">/ [ 8]: </w:t>
      </w:r>
      <w:hyperlink r:id="rId617" w:anchor="/review/95bad6976a0f428f8cf51496815f3a1b" w:history="1">
        <w:r>
          <w:rPr>
            <w:rFonts w:ascii="Arial" w:eastAsia="Arial" w:hAnsi="Arial" w:cs="Arial"/>
            <w:i/>
            <w:color w:val="0077CC"/>
            <w:sz w:val="20"/>
            <w:u w:val="single"/>
            <w:shd w:val="clear" w:color="auto" w:fill="FFFFFF"/>
          </w:rPr>
          <w:t>https://www.startupgrind.com/events/details/</w:t>
        </w:r>
      </w:hyperlink>
      <w:hyperlink r:id="rId618" w:anchor="/review/95bad6976a0f428f8cf51496815f3a1b" w:history="1">
        <w:r>
          <w:rPr>
            <w:rFonts w:ascii="Arial" w:eastAsia="Arial" w:hAnsi="Arial" w:cs="Arial"/>
            <w:b/>
            <w:i/>
            <w:color w:val="0077CC"/>
            <w:sz w:val="20"/>
            <w:u w:val="single"/>
            <w:shd w:val="clear" w:color="auto" w:fill="FFFFFF"/>
          </w:rPr>
          <w:t>startup</w:t>
        </w:r>
      </w:hyperlink>
      <w:hyperlink r:id="rId619" w:anchor="/review/95bad6976a0f428f8cf51496815f3a1b" w:history="1">
        <w:r>
          <w:rPr>
            <w:rFonts w:ascii="Arial" w:eastAsia="Arial" w:hAnsi="Arial" w:cs="Arial"/>
            <w:i/>
            <w:color w:val="0077CC"/>
            <w:sz w:val="20"/>
            <w:u w:val="single"/>
            <w:shd w:val="clear" w:color="auto" w:fill="FFFFFF"/>
          </w:rPr>
          <w:t>-grind-durham-region-presents-</w:t>
        </w:r>
      </w:hyperlink>
      <w:hyperlink r:id="rId620" w:anchor="/review/95bad6976a0f428f8cf51496815f3a1b" w:history="1">
        <w:r>
          <w:rPr>
            <w:rFonts w:ascii="Arial" w:eastAsia="Arial" w:hAnsi="Arial" w:cs="Arial"/>
            <w:b/>
            <w:i/>
            <w:color w:val="0077CC"/>
            <w:sz w:val="20"/>
            <w:u w:val="single"/>
            <w:shd w:val="clear" w:color="auto" w:fill="FFFFFF"/>
          </w:rPr>
          <w:t>startup</w:t>
        </w:r>
      </w:hyperlink>
      <w:hyperlink r:id="rId621" w:anchor="/review/95bad6976a0f428f8cf51496815f3a1b" w:history="1">
        <w:r>
          <w:rPr>
            <w:rFonts w:ascii="Arial" w:eastAsia="Arial" w:hAnsi="Arial" w:cs="Arial"/>
            <w:i/>
            <w:color w:val="0077CC"/>
            <w:sz w:val="20"/>
            <w:u w:val="single"/>
            <w:shd w:val="clear" w:color="auto" w:fill="FFFFFF"/>
          </w:rPr>
          <w:t>-grind-with-mike-wessinger-founder-ceo-of-pointclickcare/#/review/95bad6976a0f428f8cf51496815f3a1b</w:t>
        </w:r>
      </w:hyperlink>
      <w:r>
        <w:rPr>
          <w:rFonts w:ascii="Arial" w:eastAsia="Arial" w:hAnsi="Arial" w:cs="Arial"/>
          <w:color w:val="000000"/>
          <w:sz w:val="20"/>
        </w:rPr>
        <w:t xml:space="preserve"> [ 9]: </w:t>
      </w:r>
      <w:hyperlink r:id="rId622" w:history="1">
        <w:r>
          <w:rPr>
            <w:rFonts w:ascii="Arial" w:eastAsia="Arial" w:hAnsi="Arial" w:cs="Arial"/>
            <w:i/>
            <w:color w:val="0077CC"/>
            <w:sz w:val="20"/>
            <w:u w:val="single"/>
            <w:shd w:val="clear" w:color="auto" w:fill="FFFFFF"/>
          </w:rPr>
          <w:t>https://unsplash.com/photos/uf2nnANWa8Q</w:t>
        </w:r>
      </w:hyperlink>
      <w:r>
        <w:rPr>
          <w:rFonts w:ascii="Arial" w:eastAsia="Arial" w:hAnsi="Arial" w:cs="Arial"/>
          <w:color w:val="000000"/>
          <w:sz w:val="20"/>
        </w:rPr>
        <w:t xml:space="preserve"> [ 10]: </w:t>
      </w:r>
      <w:hyperlink r:id="rId623" w:history="1">
        <w:r>
          <w:rPr>
            <w:rFonts w:ascii="Arial" w:eastAsia="Arial" w:hAnsi="Arial" w:cs="Arial"/>
            <w:i/>
            <w:color w:val="0077CC"/>
            <w:sz w:val="20"/>
            <w:u w:val="single"/>
            <w:shd w:val="clear" w:color="auto" w:fill="FFFFFF"/>
          </w:rPr>
          <w:t>https://ventureburn.com/2020/09/top-</w:t>
        </w:r>
      </w:hyperlink>
      <w:hyperlink r:id="rId624" w:history="1">
        <w:r>
          <w:rPr>
            <w:rFonts w:ascii="Arial" w:eastAsia="Arial" w:hAnsi="Arial" w:cs="Arial"/>
            <w:b/>
            <w:i/>
            <w:color w:val="0077CC"/>
            <w:sz w:val="20"/>
            <w:u w:val="single"/>
            <w:shd w:val="clear" w:color="auto" w:fill="FFFFFF"/>
          </w:rPr>
          <w:t>startup</w:t>
        </w:r>
      </w:hyperlink>
      <w:hyperlink r:id="rId625" w:history="1">
        <w:r>
          <w:rPr>
            <w:rFonts w:ascii="Arial" w:eastAsia="Arial" w:hAnsi="Arial" w:cs="Arial"/>
            <w:i/>
            <w:color w:val="0077CC"/>
            <w:sz w:val="20"/>
            <w:u w:val="single"/>
            <w:shd w:val="clear" w:color="auto" w:fill="FFFFFF"/>
          </w:rPr>
          <w:t>-web-events-in-south-africa-this-week-21-09-2020/</w:t>
        </w:r>
      </w:hyperlink>
      <w:r>
        <w:rPr>
          <w:rFonts w:ascii="Arial" w:eastAsia="Arial" w:hAnsi="Arial" w:cs="Arial"/>
          <w:color w:val="000000"/>
          <w:sz w:val="20"/>
        </w:rPr>
        <w:t xml:space="preserve"> [ 11]: </w:t>
      </w:r>
      <w:hyperlink r:id="rId626" w:history="1">
        <w:r>
          <w:rPr>
            <w:rFonts w:ascii="Arial" w:eastAsia="Arial" w:hAnsi="Arial" w:cs="Arial"/>
            <w:i/>
            <w:color w:val="0077CC"/>
            <w:sz w:val="20"/>
            <w:u w:val="single"/>
            <w:shd w:val="clear" w:color="auto" w:fill="FFFFFF"/>
          </w:rPr>
          <w:t>https://ventureburn.com</w:t>
        </w:r>
      </w:hyperlink>
      <w:r>
        <w:rPr>
          <w:rFonts w:ascii="Arial" w:eastAsia="Arial" w:hAnsi="Arial" w:cs="Arial"/>
          <w:color w:val="000000"/>
          <w:sz w:val="20"/>
        </w:rPr>
        <w:t xml:space="preserve"> </w:t>
      </w:r>
    </w:p>
    <w:p w14:paraId="397BF969"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21, 2020</w:t>
      </w:r>
    </w:p>
    <w:p w14:paraId="641BF939" w14:textId="77777777" w:rsidR="001E12EE" w:rsidRDefault="001E12EE"/>
    <w:p w14:paraId="2034F5DF" w14:textId="77777777" w:rsidR="001E12EE" w:rsidRDefault="00000000">
      <w:pPr>
        <w:ind w:left="200"/>
        <w:sectPr w:rsidR="001E12EE">
          <w:type w:val="continuous"/>
          <w:pgSz w:w="12240" w:h="15840"/>
          <w:pgMar w:top="840" w:right="1000" w:bottom="840" w:left="1000" w:header="400" w:footer="400" w:gutter="0"/>
          <w:cols w:space="720"/>
        </w:sectPr>
      </w:pPr>
      <w:r>
        <w:br/>
      </w:r>
      <w:r>
        <w:pict w14:anchorId="4F955463">
          <v:line id="_x0000_s2183" style="position:absolute;left:0;text-align:left;z-index:251742208;mso-position-horizontal-relative:text;mso-position-vertical-relative:text" from="0,10pt" to="512pt,10pt" strokeweight="1pt"/>
        </w:pict>
      </w:r>
      <w:r>
        <w:rPr>
          <w:rFonts w:ascii="Arial" w:eastAsia="Arial" w:hAnsi="Arial" w:cs="Arial"/>
          <w:b/>
          <w:color w:val="767676"/>
          <w:sz w:val="16"/>
        </w:rPr>
        <w:t>End of Document</w:t>
      </w:r>
    </w:p>
    <w:p w14:paraId="2AC930A6" w14:textId="77777777" w:rsidR="001E12EE" w:rsidRDefault="001E12EE">
      <w:pPr>
        <w:sectPr w:rsidR="001E12EE">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gutter="0"/>
          <w:cols w:space="720"/>
          <w:titlePg/>
        </w:sectPr>
      </w:pPr>
    </w:p>
    <w:p w14:paraId="035C1278" w14:textId="77777777" w:rsidR="001E12EE" w:rsidRDefault="001E12EE">
      <w:bookmarkStart w:id="82" w:name="Bookmark_42"/>
      <w:bookmarkEnd w:id="82"/>
    </w:p>
    <w:p w14:paraId="7E3D47FA" w14:textId="77777777" w:rsidR="001E12EE" w:rsidRDefault="00F73B15">
      <w:r>
        <w:pict w14:anchorId="2ED3324F">
          <v:shape id="_x0000_i1078" type="#_x0000_t75" alt="LexisNexis®" style="width:148pt;height:30pt">
            <v:imagedata r:id="rId7" o:title=""/>
          </v:shape>
        </w:pict>
      </w:r>
      <w:r w:rsidR="00000000">
        <w:cr/>
      </w:r>
    </w:p>
    <w:p w14:paraId="0FFF3F7A" w14:textId="77777777" w:rsidR="001E12EE" w:rsidRDefault="00000000">
      <w:pPr>
        <w:spacing w:before="240" w:after="200" w:line="340" w:lineRule="atLeast"/>
        <w:jc w:val="center"/>
        <w:outlineLvl w:val="0"/>
        <w:rPr>
          <w:rFonts w:ascii="Arial" w:hAnsi="Arial" w:cs="Arial"/>
          <w:b/>
          <w:bCs/>
          <w:kern w:val="32"/>
          <w:sz w:val="32"/>
          <w:szCs w:val="32"/>
        </w:rPr>
      </w:pPr>
      <w:hyperlink r:id="rId633" w:history="1">
        <w:r>
          <w:rPr>
            <w:rFonts w:ascii="Arial" w:eastAsia="Arial" w:hAnsi="Arial" w:cs="Arial"/>
            <w:b/>
            <w:bCs/>
            <w:i/>
            <w:color w:val="0077CC"/>
            <w:kern w:val="32"/>
            <w:sz w:val="28"/>
            <w:szCs w:val="32"/>
            <w:u w:val="single"/>
            <w:shd w:val="clear" w:color="auto" w:fill="FFFFFF"/>
          </w:rPr>
          <w:t xml:space="preserve">Top Early Stage </w:t>
        </w:r>
      </w:hyperlink>
      <w:hyperlink r:id="rId634" w:history="1">
        <w:r>
          <w:rPr>
            <w:rFonts w:ascii="Arial" w:eastAsia="Arial" w:hAnsi="Arial" w:cs="Arial"/>
            <w:b/>
            <w:bCs/>
            <w:i/>
            <w:color w:val="0077CC"/>
            <w:kern w:val="32"/>
            <w:sz w:val="28"/>
            <w:szCs w:val="32"/>
            <w:u w:val="single"/>
            <w:shd w:val="clear" w:color="auto" w:fill="FFFFFF"/>
          </w:rPr>
          <w:t>Startups</w:t>
        </w:r>
      </w:hyperlink>
      <w:hyperlink r:id="rId635" w:history="1">
        <w:r>
          <w:rPr>
            <w:rFonts w:ascii="Arial" w:eastAsia="Arial" w:hAnsi="Arial" w:cs="Arial"/>
            <w:b/>
            <w:bCs/>
            <w:i/>
            <w:color w:val="0077CC"/>
            <w:kern w:val="32"/>
            <w:sz w:val="28"/>
            <w:szCs w:val="32"/>
            <w:u w:val="single"/>
            <w:shd w:val="clear" w:color="auto" w:fill="FFFFFF"/>
          </w:rPr>
          <w:t xml:space="preserve"> Come to Bahrain for My </w:t>
        </w:r>
      </w:hyperlink>
      <w:hyperlink r:id="rId636" w:history="1">
        <w:r>
          <w:rPr>
            <w:rFonts w:ascii="Arial" w:eastAsia="Arial" w:hAnsi="Arial" w:cs="Arial"/>
            <w:b/>
            <w:bCs/>
            <w:i/>
            <w:color w:val="0077CC"/>
            <w:kern w:val="32"/>
            <w:sz w:val="28"/>
            <w:szCs w:val="32"/>
            <w:u w:val="single"/>
            <w:shd w:val="clear" w:color="auto" w:fill="FFFFFF"/>
          </w:rPr>
          <w:t>Startup</w:t>
        </w:r>
      </w:hyperlink>
      <w:hyperlink r:id="rId637" w:history="1">
        <w:r>
          <w:rPr>
            <w:rFonts w:ascii="Arial" w:eastAsia="Arial" w:hAnsi="Arial" w:cs="Arial"/>
            <w:b/>
            <w:bCs/>
            <w:i/>
            <w:color w:val="0077CC"/>
            <w:kern w:val="32"/>
            <w:sz w:val="28"/>
            <w:szCs w:val="32"/>
            <w:u w:val="single"/>
            <w:shd w:val="clear" w:color="auto" w:fill="FFFFFF"/>
          </w:rPr>
          <w:t xml:space="preserve"> Bootcamp by </w:t>
        </w:r>
        <w:proofErr w:type="spellStart"/>
        <w:r>
          <w:rPr>
            <w:rFonts w:ascii="Arial" w:eastAsia="Arial" w:hAnsi="Arial" w:cs="Arial"/>
            <w:b/>
            <w:bCs/>
            <w:i/>
            <w:color w:val="0077CC"/>
            <w:kern w:val="32"/>
            <w:sz w:val="28"/>
            <w:szCs w:val="32"/>
            <w:u w:val="single"/>
            <w:shd w:val="clear" w:color="auto" w:fill="FFFFFF"/>
          </w:rPr>
          <w:t>Yostartups</w:t>
        </w:r>
        <w:proofErr w:type="spellEnd"/>
        <w:r>
          <w:rPr>
            <w:rFonts w:ascii="Arial" w:eastAsia="Arial" w:hAnsi="Arial" w:cs="Arial"/>
            <w:b/>
            <w:bCs/>
            <w:i/>
            <w:color w:val="0077CC"/>
            <w:kern w:val="32"/>
            <w:sz w:val="28"/>
            <w:szCs w:val="32"/>
            <w:u w:val="single"/>
            <w:shd w:val="clear" w:color="auto" w:fill="FFFFFF"/>
          </w:rPr>
          <w:t xml:space="preserve"> at CH9</w:t>
        </w:r>
      </w:hyperlink>
    </w:p>
    <w:p w14:paraId="4E32F653" w14:textId="77777777" w:rsidR="001E12EE" w:rsidRDefault="00000000">
      <w:pPr>
        <w:spacing w:before="120" w:line="260" w:lineRule="atLeast"/>
        <w:jc w:val="center"/>
      </w:pPr>
      <w:r>
        <w:rPr>
          <w:rFonts w:ascii="Arial" w:eastAsia="Arial" w:hAnsi="Arial" w:cs="Arial"/>
          <w:color w:val="000000"/>
          <w:sz w:val="20"/>
        </w:rPr>
        <w:t>MENA English (Middle East and North Africa Financial Network)</w:t>
      </w:r>
    </w:p>
    <w:p w14:paraId="1420A12D" w14:textId="77777777" w:rsidR="001E12EE" w:rsidRDefault="00000000">
      <w:pPr>
        <w:spacing w:before="120" w:line="260" w:lineRule="atLeast"/>
        <w:jc w:val="center"/>
      </w:pPr>
      <w:r>
        <w:rPr>
          <w:rFonts w:ascii="Arial" w:eastAsia="Arial" w:hAnsi="Arial" w:cs="Arial"/>
          <w:color w:val="000000"/>
          <w:sz w:val="20"/>
        </w:rPr>
        <w:t>June 1, 2018 Friday</w:t>
      </w:r>
    </w:p>
    <w:p w14:paraId="42D3F8B7" w14:textId="77777777" w:rsidR="001E12EE" w:rsidRDefault="001E12EE">
      <w:pPr>
        <w:spacing w:line="240" w:lineRule="atLeast"/>
        <w:jc w:val="both"/>
      </w:pPr>
    </w:p>
    <w:p w14:paraId="58F95541" w14:textId="77777777" w:rsidR="001E12EE" w:rsidRDefault="00000000">
      <w:pPr>
        <w:spacing w:before="120" w:line="220" w:lineRule="atLeast"/>
      </w:pPr>
      <w:r>
        <w:br/>
      </w:r>
      <w:r>
        <w:rPr>
          <w:rFonts w:ascii="Arial" w:eastAsia="Arial" w:hAnsi="Arial" w:cs="Arial"/>
          <w:color w:val="000000"/>
          <w:sz w:val="16"/>
        </w:rPr>
        <w:t>Copyright 2018 MENAFN.COM All Rights Reserved</w:t>
      </w:r>
    </w:p>
    <w:p w14:paraId="7048711B" w14:textId="77777777" w:rsidR="001E12EE" w:rsidRDefault="00000000">
      <w:pPr>
        <w:spacing w:before="120" w:line="220" w:lineRule="atLeast"/>
      </w:pPr>
      <w:r>
        <w:br/>
      </w:r>
      <w:r w:rsidR="00F73B15">
        <w:pict w14:anchorId="773DBA17">
          <v:shape id="_x0000_i1079" type="#_x0000_t75" style="width:150pt;height:50.5pt">
            <v:imagedata r:id="rId638" o:title=""/>
          </v:shape>
        </w:pict>
      </w:r>
    </w:p>
    <w:p w14:paraId="2628187D"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1064 words</w:t>
      </w:r>
    </w:p>
    <w:p w14:paraId="6B403AAA" w14:textId="77777777" w:rsidR="001E12EE" w:rsidRDefault="00000000">
      <w:pPr>
        <w:keepNext/>
        <w:spacing w:before="240" w:line="340" w:lineRule="atLeast"/>
      </w:pPr>
      <w:bookmarkStart w:id="83" w:name="Body_40"/>
      <w:bookmarkEnd w:id="83"/>
      <w:r>
        <w:rPr>
          <w:rFonts w:ascii="Arial" w:eastAsia="Arial" w:hAnsi="Arial" w:cs="Arial"/>
          <w:b/>
          <w:color w:val="000000"/>
          <w:sz w:val="28"/>
        </w:rPr>
        <w:t>Body</w:t>
      </w:r>
    </w:p>
    <w:p w14:paraId="1A1781FF" w14:textId="77777777" w:rsidR="001E12EE" w:rsidRDefault="00000000">
      <w:pPr>
        <w:spacing w:line="60" w:lineRule="exact"/>
      </w:pPr>
      <w:r>
        <w:pict w14:anchorId="161909CE">
          <v:line id="_x0000_s2186" style="position:absolute;z-index:251743232" from="0,2pt" to="512pt,2pt" strokecolor="#009ddb" strokeweight="2pt">
            <w10:wrap type="topAndBottom"/>
          </v:line>
        </w:pict>
      </w:r>
    </w:p>
    <w:p w14:paraId="12E2DF64" w14:textId="77777777" w:rsidR="001E12EE" w:rsidRDefault="001E12EE"/>
    <w:p w14:paraId="24A0CB4F" w14:textId="77777777" w:rsidR="001E12EE" w:rsidRDefault="00000000">
      <w:pPr>
        <w:spacing w:before="240" w:line="260" w:lineRule="atLeast"/>
        <w:jc w:val="both"/>
      </w:pPr>
      <w:hyperlink r:id="rId639" w:history="1">
        <w:r>
          <w:rPr>
            <w:rFonts w:ascii="Arial" w:eastAsia="Arial" w:hAnsi="Arial" w:cs="Arial"/>
            <w:i/>
            <w:color w:val="0077CC"/>
            <w:sz w:val="20"/>
            <w:u w:val="single"/>
            <w:shd w:val="clear" w:color="auto" w:fill="FFFFFF"/>
          </w:rPr>
          <w:t>Link to Image</w:t>
        </w:r>
      </w:hyperlink>
    </w:p>
    <w:p w14:paraId="47A45038" w14:textId="77777777" w:rsidR="001E12EE" w:rsidRDefault="00000000">
      <w:pPr>
        <w:spacing w:before="240" w:line="260" w:lineRule="atLeast"/>
        <w:jc w:val="both"/>
      </w:pPr>
      <w:hyperlink r:id="rId640" w:history="1">
        <w:r>
          <w:rPr>
            <w:rFonts w:ascii="Arial" w:eastAsia="Arial" w:hAnsi="Arial" w:cs="Arial"/>
            <w:i/>
            <w:color w:val="0077CC"/>
            <w:sz w:val="20"/>
            <w:u w:val="single"/>
            <w:shd w:val="clear" w:color="auto" w:fill="FFFFFF"/>
          </w:rPr>
          <w:t>Link to Story</w:t>
        </w:r>
      </w:hyperlink>
    </w:p>
    <w:p w14:paraId="05A648DE" w14:textId="77777777" w:rsidR="001E12EE" w:rsidRDefault="00000000">
      <w:pPr>
        <w:spacing w:before="200" w:line="260" w:lineRule="atLeast"/>
        <w:jc w:val="both"/>
      </w:pPr>
      <w:r>
        <w:rPr>
          <w:rFonts w:ascii="Arial" w:eastAsia="Arial" w:hAnsi="Arial" w:cs="Arial"/>
          <w:color w:val="000000"/>
          <w:sz w:val="20"/>
        </w:rPr>
        <w:t xml:space="preserve">Top </w:t>
      </w:r>
      <w:proofErr w:type="gramStart"/>
      <w:r>
        <w:rPr>
          <w:rFonts w:ascii="Arial" w:eastAsia="Arial" w:hAnsi="Arial" w:cs="Arial"/>
          <w:color w:val="000000"/>
          <w:sz w:val="20"/>
        </w:rPr>
        <w:t>Early Stage</w:t>
      </w:r>
      <w:proofErr w:type="gram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Come to Bahrain for My </w:t>
      </w:r>
      <w:r>
        <w:rPr>
          <w:rFonts w:ascii="Arial" w:eastAsia="Arial" w:hAnsi="Arial" w:cs="Arial"/>
          <w:b/>
          <w:i/>
          <w:color w:val="000000"/>
          <w:sz w:val="20"/>
          <w:u w:val="single"/>
        </w:rPr>
        <w:t>Startup</w:t>
      </w:r>
      <w:r>
        <w:rPr>
          <w:rFonts w:ascii="Arial" w:eastAsia="Arial" w:hAnsi="Arial" w:cs="Arial"/>
          <w:color w:val="000000"/>
          <w:sz w:val="20"/>
        </w:rPr>
        <w:t xml:space="preserve"> Bootcamp by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at CH9 Winners from the </w:t>
      </w:r>
      <w:proofErr w:type="spellStart"/>
      <w:r>
        <w:rPr>
          <w:rFonts w:ascii="Arial" w:eastAsia="Arial" w:hAnsi="Arial" w:cs="Arial"/>
          <w:color w:val="000000"/>
          <w:sz w:val="20"/>
        </w:rPr>
        <w:t>Mystartup</w:t>
      </w:r>
      <w:proofErr w:type="spellEnd"/>
      <w:r>
        <w:rPr>
          <w:rFonts w:ascii="Arial" w:eastAsia="Arial" w:hAnsi="Arial" w:cs="Arial"/>
          <w:color w:val="000000"/>
          <w:sz w:val="20"/>
        </w:rPr>
        <w:t xml:space="preserve"> Bootcamp by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John </w:t>
      </w:r>
      <w:proofErr w:type="spellStart"/>
      <w:r>
        <w:rPr>
          <w:rFonts w:ascii="Arial" w:eastAsia="Arial" w:hAnsi="Arial" w:cs="Arial"/>
          <w:color w:val="000000"/>
          <w:sz w:val="20"/>
        </w:rPr>
        <w:t>Kilmartin</w:t>
      </w:r>
      <w:proofErr w:type="spellEnd"/>
      <w:r>
        <w:rPr>
          <w:rFonts w:ascii="Arial" w:eastAsia="Arial" w:hAnsi="Arial" w:cs="Arial"/>
          <w:color w:val="000000"/>
          <w:sz w:val="20"/>
        </w:rPr>
        <w:t xml:space="preserve"> from EDB, Bahrain at the </w:t>
      </w:r>
      <w:proofErr w:type="spellStart"/>
      <w:r>
        <w:rPr>
          <w:rFonts w:ascii="Arial" w:eastAsia="Arial" w:hAnsi="Arial" w:cs="Arial"/>
          <w:color w:val="000000"/>
          <w:sz w:val="20"/>
        </w:rPr>
        <w:t>Mystartup</w:t>
      </w:r>
      <w:proofErr w:type="spellEnd"/>
      <w:r>
        <w:rPr>
          <w:rFonts w:ascii="Arial" w:eastAsia="Arial" w:hAnsi="Arial" w:cs="Arial"/>
          <w:color w:val="000000"/>
          <w:sz w:val="20"/>
        </w:rPr>
        <w:t xml:space="preserve"> Bootcamp by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Trey from Saudi Aramco Mentoring </w:t>
      </w:r>
      <w:r>
        <w:rPr>
          <w:rFonts w:ascii="Arial" w:eastAsia="Arial" w:hAnsi="Arial" w:cs="Arial"/>
          <w:b/>
          <w:i/>
          <w:color w:val="000000"/>
          <w:sz w:val="20"/>
          <w:u w:val="single"/>
        </w:rPr>
        <w:t>startups</w:t>
      </w:r>
      <w:r>
        <w:rPr>
          <w:rFonts w:ascii="Arial" w:eastAsia="Arial" w:hAnsi="Arial" w:cs="Arial"/>
          <w:color w:val="000000"/>
          <w:sz w:val="20"/>
        </w:rPr>
        <w:t xml:space="preserve"> at the </w:t>
      </w:r>
      <w:proofErr w:type="spellStart"/>
      <w:r>
        <w:rPr>
          <w:rFonts w:ascii="Arial" w:eastAsia="Arial" w:hAnsi="Arial" w:cs="Arial"/>
          <w:color w:val="000000"/>
          <w:sz w:val="20"/>
        </w:rPr>
        <w:t>Mystartup</w:t>
      </w:r>
      <w:proofErr w:type="spellEnd"/>
      <w:r>
        <w:rPr>
          <w:rFonts w:ascii="Arial" w:eastAsia="Arial" w:hAnsi="Arial" w:cs="Arial"/>
          <w:color w:val="000000"/>
          <w:sz w:val="20"/>
        </w:rPr>
        <w:t xml:space="preserve"> Bootcamp by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Mohd. Rasool from MOICT, Bahrain at the </w:t>
      </w:r>
      <w:proofErr w:type="spellStart"/>
      <w:r>
        <w:rPr>
          <w:rFonts w:ascii="Arial" w:eastAsia="Arial" w:hAnsi="Arial" w:cs="Arial"/>
          <w:color w:val="000000"/>
          <w:sz w:val="20"/>
        </w:rPr>
        <w:t>Mystartup</w:t>
      </w:r>
      <w:proofErr w:type="spellEnd"/>
      <w:r>
        <w:rPr>
          <w:rFonts w:ascii="Arial" w:eastAsia="Arial" w:hAnsi="Arial" w:cs="Arial"/>
          <w:color w:val="000000"/>
          <w:sz w:val="20"/>
        </w:rPr>
        <w:t xml:space="preserve"> Bootcamp by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Tamkeen representatives conducting a session at the </w:t>
      </w:r>
      <w:proofErr w:type="spellStart"/>
      <w:r>
        <w:rPr>
          <w:rFonts w:ascii="Arial" w:eastAsia="Arial" w:hAnsi="Arial" w:cs="Arial"/>
          <w:color w:val="000000"/>
          <w:sz w:val="20"/>
        </w:rPr>
        <w:t>Mystartup</w:t>
      </w:r>
      <w:proofErr w:type="spellEnd"/>
      <w:r>
        <w:rPr>
          <w:rFonts w:ascii="Arial" w:eastAsia="Arial" w:hAnsi="Arial" w:cs="Arial"/>
          <w:color w:val="000000"/>
          <w:sz w:val="20"/>
        </w:rPr>
        <w:t xml:space="preserve"> Bootcamp by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A mix of local and international </w:t>
      </w:r>
      <w:r>
        <w:rPr>
          <w:rFonts w:ascii="Arial" w:eastAsia="Arial" w:hAnsi="Arial" w:cs="Arial"/>
          <w:b/>
          <w:i/>
          <w:color w:val="000000"/>
          <w:sz w:val="20"/>
          <w:u w:val="single"/>
        </w:rPr>
        <w:t>startups</w:t>
      </w:r>
      <w:r>
        <w:rPr>
          <w:rFonts w:ascii="Arial" w:eastAsia="Arial" w:hAnsi="Arial" w:cs="Arial"/>
          <w:color w:val="000000"/>
          <w:sz w:val="20"/>
        </w:rPr>
        <w:t xml:space="preserve"> at the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Bootcamp gave Bahraini entrepreneurs an excellent opportunity to fine tune and learn best practices Using our </w:t>
      </w:r>
      <w:proofErr w:type="gramStart"/>
      <w:r>
        <w:rPr>
          <w:rFonts w:ascii="Arial" w:eastAsia="Arial" w:hAnsi="Arial" w:cs="Arial"/>
          <w:color w:val="000000"/>
          <w:sz w:val="20"/>
        </w:rPr>
        <w:t>step by step</w:t>
      </w:r>
      <w:proofErr w:type="gramEnd"/>
      <w:r>
        <w:rPr>
          <w:rFonts w:ascii="Arial" w:eastAsia="Arial" w:hAnsi="Arial" w:cs="Arial"/>
          <w:color w:val="000000"/>
          <w:sz w:val="20"/>
        </w:rPr>
        <w:t xml:space="preserve"> approach, early stage </w:t>
      </w:r>
      <w:r>
        <w:rPr>
          <w:rFonts w:ascii="Arial" w:eastAsia="Arial" w:hAnsi="Arial" w:cs="Arial"/>
          <w:b/>
          <w:i/>
          <w:color w:val="000000"/>
          <w:sz w:val="20"/>
          <w:u w:val="single"/>
        </w:rPr>
        <w:t>startups</w:t>
      </w:r>
      <w:r>
        <w:rPr>
          <w:rFonts w:ascii="Arial" w:eastAsia="Arial" w:hAnsi="Arial" w:cs="Arial"/>
          <w:color w:val="000000"/>
          <w:sz w:val="20"/>
        </w:rPr>
        <w:t xml:space="preserve"> can test hypothesis and avoid scaling </w:t>
      </w:r>
      <w:r>
        <w:rPr>
          <w:rFonts w:ascii="Arial" w:eastAsia="Arial" w:hAnsi="Arial" w:cs="Arial"/>
          <w:b/>
          <w:i/>
          <w:color w:val="000000"/>
          <w:sz w:val="20"/>
          <w:u w:val="single"/>
        </w:rPr>
        <w:t>up</w:t>
      </w:r>
      <w:r>
        <w:rPr>
          <w:rFonts w:ascii="Arial" w:eastAsia="Arial" w:hAnsi="Arial" w:cs="Arial"/>
          <w:color w:val="000000"/>
          <w:sz w:val="20"/>
        </w:rPr>
        <w:t xml:space="preserve"> premature ideas. Premature scaling is one of the biggest reason for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w:t>
      </w:r>
      <w:proofErr w:type="spellStart"/>
      <w:r>
        <w:rPr>
          <w:rFonts w:ascii="Arial" w:eastAsia="Arial" w:hAnsi="Arial" w:cs="Arial"/>
          <w:color w:val="000000"/>
          <w:sz w:val="20"/>
        </w:rPr>
        <w:t>Jappreet</w:t>
      </w:r>
      <w:proofErr w:type="spellEnd"/>
      <w:r>
        <w:rPr>
          <w:rFonts w:ascii="Arial" w:eastAsia="Arial" w:hAnsi="Arial" w:cs="Arial"/>
          <w:color w:val="000000"/>
          <w:sz w:val="20"/>
        </w:rPr>
        <w:t xml:space="preserve"> Sethi, CEO - </w:t>
      </w:r>
      <w:proofErr w:type="spellStart"/>
      <w:r>
        <w:rPr>
          <w:rFonts w:ascii="Arial" w:eastAsia="Arial" w:hAnsi="Arial" w:cs="Arial"/>
          <w:color w:val="000000"/>
          <w:sz w:val="20"/>
        </w:rPr>
        <w:t>YoStartupsAMWAJ</w:t>
      </w:r>
      <w:proofErr w:type="spellEnd"/>
      <w:r>
        <w:rPr>
          <w:rFonts w:ascii="Arial" w:eastAsia="Arial" w:hAnsi="Arial" w:cs="Arial"/>
          <w:color w:val="000000"/>
          <w:sz w:val="20"/>
        </w:rPr>
        <w:t xml:space="preserve">, BAHRAIN, BAHRAIN, June 1, 2018 / EINPresswire.com / --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 which provides early-stage support to build </w:t>
      </w:r>
      <w:r>
        <w:rPr>
          <w:rFonts w:ascii="Arial" w:eastAsia="Arial" w:hAnsi="Arial" w:cs="Arial"/>
          <w:b/>
          <w:i/>
          <w:color w:val="000000"/>
          <w:sz w:val="20"/>
          <w:u w:val="single"/>
        </w:rPr>
        <w:t>startups</w:t>
      </w:r>
      <w:r>
        <w:rPr>
          <w:rFonts w:ascii="Arial" w:eastAsia="Arial" w:hAnsi="Arial" w:cs="Arial"/>
          <w:color w:val="000000"/>
          <w:sz w:val="20"/>
        </w:rPr>
        <w:t xml:space="preserve"> across the world, has joined hands with CH9 to run four My </w:t>
      </w:r>
      <w:r>
        <w:rPr>
          <w:rFonts w:ascii="Arial" w:eastAsia="Arial" w:hAnsi="Arial" w:cs="Arial"/>
          <w:b/>
          <w:i/>
          <w:color w:val="000000"/>
          <w:sz w:val="20"/>
          <w:u w:val="single"/>
        </w:rPr>
        <w:t>Startup</w:t>
      </w:r>
      <w:r>
        <w:rPr>
          <w:rFonts w:ascii="Arial" w:eastAsia="Arial" w:hAnsi="Arial" w:cs="Arial"/>
          <w:color w:val="000000"/>
          <w:sz w:val="20"/>
        </w:rPr>
        <w:t xml:space="preserve"> Bootcamps in Bahrain this year. The program is supported by Tamkeen as Strategic Partner and Ministry of Industry, Commerce and Tourism, Bahrain Economic Development Board and </w:t>
      </w:r>
      <w:proofErr w:type="spellStart"/>
      <w:r>
        <w:rPr>
          <w:rFonts w:ascii="Arial" w:eastAsia="Arial" w:hAnsi="Arial" w:cs="Arial"/>
          <w:b/>
          <w:i/>
          <w:color w:val="000000"/>
          <w:sz w:val="20"/>
          <w:u w:val="single"/>
        </w:rPr>
        <w:t>StartUp</w:t>
      </w:r>
      <w:proofErr w:type="spellEnd"/>
      <w:r>
        <w:rPr>
          <w:rFonts w:ascii="Arial" w:eastAsia="Arial" w:hAnsi="Arial" w:cs="Arial"/>
          <w:color w:val="000000"/>
          <w:sz w:val="20"/>
        </w:rPr>
        <w:t xml:space="preserve"> Bahrain as Program Partners.</w:t>
      </w:r>
    </w:p>
    <w:p w14:paraId="57461BED" w14:textId="77777777" w:rsidR="001E12EE" w:rsidRDefault="001E12EE"/>
    <w:p w14:paraId="37AA448A" w14:textId="77777777" w:rsidR="001E12EE" w:rsidRDefault="00000000">
      <w:pPr>
        <w:spacing w:before="200" w:line="260" w:lineRule="atLeast"/>
        <w:jc w:val="both"/>
      </w:pPr>
      <w:r>
        <w:rPr>
          <w:rFonts w:ascii="Arial" w:eastAsia="Arial" w:hAnsi="Arial" w:cs="Arial"/>
          <w:color w:val="000000"/>
          <w:sz w:val="20"/>
        </w:rPr>
        <w:t xml:space="preserve">The second batch of the three day My </w:t>
      </w:r>
      <w:r>
        <w:rPr>
          <w:rFonts w:ascii="Arial" w:eastAsia="Arial" w:hAnsi="Arial" w:cs="Arial"/>
          <w:b/>
          <w:i/>
          <w:color w:val="000000"/>
          <w:sz w:val="20"/>
          <w:u w:val="single"/>
        </w:rPr>
        <w:t>Startup</w:t>
      </w:r>
      <w:r>
        <w:rPr>
          <w:rFonts w:ascii="Arial" w:eastAsia="Arial" w:hAnsi="Arial" w:cs="Arial"/>
          <w:color w:val="000000"/>
          <w:sz w:val="20"/>
        </w:rPr>
        <w:t xml:space="preserve"> Bootcamp by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kicked off at CH9, </w:t>
      </w:r>
      <w:proofErr w:type="spellStart"/>
      <w:r>
        <w:rPr>
          <w:rFonts w:ascii="Arial" w:eastAsia="Arial" w:hAnsi="Arial" w:cs="Arial"/>
          <w:color w:val="000000"/>
          <w:sz w:val="20"/>
        </w:rPr>
        <w:t>Amwaj</w:t>
      </w:r>
      <w:proofErr w:type="spellEnd"/>
      <w:r>
        <w:rPr>
          <w:rFonts w:ascii="Arial" w:eastAsia="Arial" w:hAnsi="Arial" w:cs="Arial"/>
          <w:color w:val="000000"/>
          <w:sz w:val="20"/>
        </w:rPr>
        <w:t xml:space="preserve"> on 28 April 2018, with 120+ applications shortlisted to 20+ participants from 18 </w:t>
      </w:r>
      <w:r>
        <w:rPr>
          <w:rFonts w:ascii="Arial" w:eastAsia="Arial" w:hAnsi="Arial" w:cs="Arial"/>
          <w:b/>
          <w:i/>
          <w:color w:val="000000"/>
          <w:sz w:val="20"/>
          <w:u w:val="single"/>
        </w:rPr>
        <w:t>Startups</w:t>
      </w:r>
      <w:r>
        <w:rPr>
          <w:rFonts w:ascii="Arial" w:eastAsia="Arial" w:hAnsi="Arial" w:cs="Arial"/>
          <w:color w:val="000000"/>
          <w:sz w:val="20"/>
        </w:rPr>
        <w:t xml:space="preserve"> coming together to fine-tune and sharpen their entrepreneurial journey. This batch had twelve Bahrainis and six international </w:t>
      </w:r>
      <w:r>
        <w:rPr>
          <w:rFonts w:ascii="Arial" w:eastAsia="Arial" w:hAnsi="Arial" w:cs="Arial"/>
          <w:b/>
          <w:i/>
          <w:color w:val="000000"/>
          <w:sz w:val="20"/>
          <w:u w:val="single"/>
        </w:rPr>
        <w:t>startups</w:t>
      </w:r>
      <w:r>
        <w:rPr>
          <w:rFonts w:ascii="Arial" w:eastAsia="Arial" w:hAnsi="Arial" w:cs="Arial"/>
          <w:color w:val="000000"/>
          <w:sz w:val="20"/>
        </w:rPr>
        <w:t xml:space="preserve"> from Hong Kong, India, Slovenia, Saudi Arabia and Egypt participating in the program. A mix of local and international </w:t>
      </w:r>
      <w:r>
        <w:rPr>
          <w:rFonts w:ascii="Arial" w:eastAsia="Arial" w:hAnsi="Arial" w:cs="Arial"/>
          <w:b/>
          <w:i/>
          <w:color w:val="000000"/>
          <w:sz w:val="20"/>
          <w:u w:val="single"/>
        </w:rPr>
        <w:t>startups</w:t>
      </w:r>
      <w:r>
        <w:rPr>
          <w:rFonts w:ascii="Arial" w:eastAsia="Arial" w:hAnsi="Arial" w:cs="Arial"/>
          <w:color w:val="000000"/>
          <w:sz w:val="20"/>
        </w:rPr>
        <w:t xml:space="preserve"> in the Bootcamp gave Bahraini entrepreneurs an excellent opportunity to learn and share best practices along with building their network globally. This batch included </w:t>
      </w:r>
      <w:r>
        <w:rPr>
          <w:rFonts w:ascii="Arial" w:eastAsia="Arial" w:hAnsi="Arial" w:cs="Arial"/>
          <w:b/>
          <w:i/>
          <w:color w:val="000000"/>
          <w:sz w:val="20"/>
          <w:u w:val="single"/>
        </w:rPr>
        <w:t>startups</w:t>
      </w:r>
      <w:r>
        <w:rPr>
          <w:rFonts w:ascii="Arial" w:eastAsia="Arial" w:hAnsi="Arial" w:cs="Arial"/>
          <w:color w:val="000000"/>
          <w:sz w:val="20"/>
        </w:rPr>
        <w:t xml:space="preserve"> from e-Commerce, Fintech, </w:t>
      </w:r>
      <w:proofErr w:type="spellStart"/>
      <w:r>
        <w:rPr>
          <w:rFonts w:ascii="Arial" w:eastAsia="Arial" w:hAnsi="Arial" w:cs="Arial"/>
          <w:color w:val="000000"/>
          <w:sz w:val="20"/>
        </w:rPr>
        <w:t>Medtech</w:t>
      </w:r>
      <w:proofErr w:type="spellEnd"/>
      <w:r>
        <w:rPr>
          <w:rFonts w:ascii="Arial" w:eastAsia="Arial" w:hAnsi="Arial" w:cs="Arial"/>
          <w:color w:val="000000"/>
          <w:sz w:val="20"/>
        </w:rPr>
        <w:t xml:space="preserve">, Edtech and alternative energy domain. Based on the concept of 'Lean </w:t>
      </w:r>
      <w:r>
        <w:rPr>
          <w:rFonts w:ascii="Arial" w:eastAsia="Arial" w:hAnsi="Arial" w:cs="Arial"/>
          <w:b/>
          <w:i/>
          <w:color w:val="000000"/>
          <w:sz w:val="20"/>
          <w:u w:val="single"/>
        </w:rPr>
        <w:t>Startup</w:t>
      </w:r>
      <w:r>
        <w:rPr>
          <w:rFonts w:ascii="Arial" w:eastAsia="Arial" w:hAnsi="Arial" w:cs="Arial"/>
          <w:color w:val="000000"/>
          <w:sz w:val="20"/>
        </w:rPr>
        <w:t xml:space="preserve">,#39; the </w:t>
      </w:r>
      <w:proofErr w:type="gramStart"/>
      <w:r>
        <w:rPr>
          <w:rFonts w:ascii="Arial" w:eastAsia="Arial" w:hAnsi="Arial" w:cs="Arial"/>
          <w:color w:val="000000"/>
          <w:sz w:val="20"/>
        </w:rPr>
        <w:t>three day</w:t>
      </w:r>
      <w:proofErr w:type="gramEnd"/>
      <w:r>
        <w:rPr>
          <w:rFonts w:ascii="Arial" w:eastAsia="Arial" w:hAnsi="Arial" w:cs="Arial"/>
          <w:color w:val="000000"/>
          <w:sz w:val="20"/>
        </w:rPr>
        <w:t xml:space="preserve"> Bootcamp, teaches the participants how to fast track their </w:t>
      </w:r>
      <w:r>
        <w:rPr>
          <w:rFonts w:ascii="Arial" w:eastAsia="Arial" w:hAnsi="Arial" w:cs="Arial"/>
          <w:b/>
          <w:i/>
          <w:color w:val="000000"/>
          <w:sz w:val="20"/>
          <w:u w:val="single"/>
        </w:rPr>
        <w:t>startup</w:t>
      </w:r>
      <w:r>
        <w:rPr>
          <w:rFonts w:ascii="Arial" w:eastAsia="Arial" w:hAnsi="Arial" w:cs="Arial"/>
          <w:color w:val="000000"/>
          <w:sz w:val="20"/>
        </w:rPr>
        <w:t xml:space="preserve"> idea. Moreover, activities that include helping participants refine their </w:t>
      </w:r>
      <w:r>
        <w:rPr>
          <w:rFonts w:ascii="Arial" w:eastAsia="Arial" w:hAnsi="Arial" w:cs="Arial"/>
          <w:color w:val="000000"/>
          <w:sz w:val="20"/>
        </w:rPr>
        <w:lastRenderedPageBreak/>
        <w:t xml:space="preserve">concept; solidify their </w:t>
      </w:r>
      <w:r>
        <w:rPr>
          <w:rFonts w:ascii="Arial" w:eastAsia="Arial" w:hAnsi="Arial" w:cs="Arial"/>
          <w:b/>
          <w:i/>
          <w:color w:val="000000"/>
          <w:sz w:val="20"/>
          <w:u w:val="single"/>
        </w:rPr>
        <w:t>startup</w:t>
      </w:r>
      <w:r>
        <w:rPr>
          <w:rFonts w:ascii="Arial" w:eastAsia="Arial" w:hAnsi="Arial" w:cs="Arial"/>
          <w:color w:val="000000"/>
          <w:sz w:val="20"/>
        </w:rPr>
        <w:t xml:space="preserve"> ideas and business models, create an entrepreneurial mindset, and enhance their business viability through hands-on workshops.</w:t>
      </w:r>
    </w:p>
    <w:p w14:paraId="1A143C20" w14:textId="77777777" w:rsidR="001E12EE" w:rsidRDefault="001E12EE"/>
    <w:p w14:paraId="155350E0" w14:textId="77777777" w:rsidR="001E12EE" w:rsidRDefault="00000000">
      <w:pPr>
        <w:spacing w:before="200" w:line="260" w:lineRule="atLeast"/>
        <w:jc w:val="both"/>
      </w:pPr>
      <w:proofErr w:type="spellStart"/>
      <w:r>
        <w:rPr>
          <w:rFonts w:ascii="Arial" w:eastAsia="Arial" w:hAnsi="Arial" w:cs="Arial"/>
          <w:color w:val="000000"/>
          <w:sz w:val="20"/>
        </w:rPr>
        <w:t>Jappreet</w:t>
      </w:r>
      <w:proofErr w:type="spellEnd"/>
      <w:r>
        <w:rPr>
          <w:rFonts w:ascii="Arial" w:eastAsia="Arial" w:hAnsi="Arial" w:cs="Arial"/>
          <w:color w:val="000000"/>
          <w:sz w:val="20"/>
        </w:rPr>
        <w:t xml:space="preserve"> Sethi </w:t>
      </w:r>
      <w:r>
        <w:rPr>
          <w:rFonts w:ascii="Arial" w:eastAsia="Arial" w:hAnsi="Arial" w:cs="Arial"/>
          <w:b/>
          <w:i/>
          <w:color w:val="000000"/>
          <w:sz w:val="20"/>
          <w:u w:val="single"/>
        </w:rPr>
        <w:t>started</w:t>
      </w:r>
      <w:r>
        <w:rPr>
          <w:rFonts w:ascii="Arial" w:eastAsia="Arial" w:hAnsi="Arial" w:cs="Arial"/>
          <w:color w:val="000000"/>
          <w:sz w:val="20"/>
        </w:rPr>
        <w:t xml:space="preserve"> the Bootcamp welcoming participants and giving them a heads-</w:t>
      </w:r>
      <w:r>
        <w:rPr>
          <w:rFonts w:ascii="Arial" w:eastAsia="Arial" w:hAnsi="Arial" w:cs="Arial"/>
          <w:b/>
          <w:i/>
          <w:color w:val="000000"/>
          <w:sz w:val="20"/>
          <w:u w:val="single"/>
        </w:rPr>
        <w:t>up</w:t>
      </w:r>
      <w:r>
        <w:rPr>
          <w:rFonts w:ascii="Arial" w:eastAsia="Arial" w:hAnsi="Arial" w:cs="Arial"/>
          <w:color w:val="000000"/>
          <w:sz w:val="20"/>
        </w:rPr>
        <w:t xml:space="preserve"> on what challenges they will face not only in the Bootcamp but on their journey to become successful entrepreneurs. "There is no </w:t>
      </w:r>
      <w:r>
        <w:rPr>
          <w:rFonts w:ascii="Arial" w:eastAsia="Arial" w:hAnsi="Arial" w:cs="Arial"/>
          <w:b/>
          <w:i/>
          <w:color w:val="000000"/>
          <w:sz w:val="20"/>
          <w:u w:val="single"/>
        </w:rPr>
        <w:t>failure</w:t>
      </w:r>
      <w:r>
        <w:rPr>
          <w:rFonts w:ascii="Arial" w:eastAsia="Arial" w:hAnsi="Arial" w:cs="Arial"/>
          <w:color w:val="000000"/>
          <w:sz w:val="20"/>
        </w:rPr>
        <w:t xml:space="preserve"> in entrepreneurship, it is all about testing several hypotheses to see which one works better," said </w:t>
      </w:r>
      <w:proofErr w:type="spellStart"/>
      <w:r>
        <w:rPr>
          <w:rFonts w:ascii="Arial" w:eastAsia="Arial" w:hAnsi="Arial" w:cs="Arial"/>
          <w:color w:val="000000"/>
          <w:sz w:val="20"/>
        </w:rPr>
        <w:t>Jappreet</w:t>
      </w:r>
      <w:proofErr w:type="spellEnd"/>
      <w:r>
        <w:rPr>
          <w:rFonts w:ascii="Arial" w:eastAsia="Arial" w:hAnsi="Arial" w:cs="Arial"/>
          <w:color w:val="000000"/>
          <w:sz w:val="20"/>
        </w:rPr>
        <w:t xml:space="preserve"> Sethi, CEO -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According to Mohamed </w:t>
      </w:r>
      <w:proofErr w:type="spellStart"/>
      <w:r>
        <w:rPr>
          <w:rFonts w:ascii="Arial" w:eastAsia="Arial" w:hAnsi="Arial" w:cs="Arial"/>
          <w:color w:val="000000"/>
          <w:sz w:val="20"/>
        </w:rPr>
        <w:t>AlTawash</w:t>
      </w:r>
      <w:proofErr w:type="spellEnd"/>
      <w:r>
        <w:rPr>
          <w:rFonts w:ascii="Arial" w:eastAsia="Arial" w:hAnsi="Arial" w:cs="Arial"/>
          <w:color w:val="000000"/>
          <w:sz w:val="20"/>
        </w:rPr>
        <w:t xml:space="preserve"> - Founder and Chairman of CH9 - 'By bringing together early-stage international Bahraini </w:t>
      </w:r>
      <w:r>
        <w:rPr>
          <w:rFonts w:ascii="Arial" w:eastAsia="Arial" w:hAnsi="Arial" w:cs="Arial"/>
          <w:b/>
          <w:i/>
          <w:color w:val="000000"/>
          <w:sz w:val="20"/>
          <w:u w:val="single"/>
        </w:rPr>
        <w:t>startups</w:t>
      </w:r>
      <w:r>
        <w:rPr>
          <w:rFonts w:ascii="Arial" w:eastAsia="Arial" w:hAnsi="Arial" w:cs="Arial"/>
          <w:color w:val="000000"/>
          <w:sz w:val="20"/>
        </w:rPr>
        <w:t xml:space="preserve"> in My </w:t>
      </w:r>
      <w:r>
        <w:rPr>
          <w:rFonts w:ascii="Arial" w:eastAsia="Arial" w:hAnsi="Arial" w:cs="Arial"/>
          <w:b/>
          <w:i/>
          <w:color w:val="000000"/>
          <w:sz w:val="20"/>
          <w:u w:val="single"/>
        </w:rPr>
        <w:t>Startup</w:t>
      </w:r>
      <w:r>
        <w:rPr>
          <w:rFonts w:ascii="Arial" w:eastAsia="Arial" w:hAnsi="Arial" w:cs="Arial"/>
          <w:color w:val="000000"/>
          <w:sz w:val="20"/>
        </w:rPr>
        <w:t xml:space="preserve"> Bootcamp, we can increase their chances of success in the tough world of entrepreneurship.'</w:t>
      </w:r>
    </w:p>
    <w:p w14:paraId="38524C29" w14:textId="77777777" w:rsidR="001E12EE" w:rsidRDefault="001E12EE"/>
    <w:p w14:paraId="48408FDE" w14:textId="77777777" w:rsidR="001E12EE" w:rsidRDefault="00000000">
      <w:pPr>
        <w:spacing w:before="200" w:line="260" w:lineRule="atLeast"/>
        <w:jc w:val="both"/>
      </w:pPr>
      <w:r>
        <w:rPr>
          <w:rFonts w:ascii="Arial" w:eastAsia="Arial" w:hAnsi="Arial" w:cs="Arial"/>
          <w:color w:val="000000"/>
          <w:sz w:val="20"/>
        </w:rPr>
        <w:t xml:space="preserve">My </w:t>
      </w:r>
      <w:r>
        <w:rPr>
          <w:rFonts w:ascii="Arial" w:eastAsia="Arial" w:hAnsi="Arial" w:cs="Arial"/>
          <w:b/>
          <w:i/>
          <w:color w:val="000000"/>
          <w:sz w:val="20"/>
          <w:u w:val="single"/>
        </w:rPr>
        <w:t>Startup</w:t>
      </w:r>
      <w:r>
        <w:rPr>
          <w:rFonts w:ascii="Arial" w:eastAsia="Arial" w:hAnsi="Arial" w:cs="Arial"/>
          <w:color w:val="000000"/>
          <w:sz w:val="20"/>
        </w:rPr>
        <w:t xml:space="preserve"> Bootcamp has been graciously supported by the eminent Bahraini and international personalities such as John </w:t>
      </w:r>
      <w:proofErr w:type="spellStart"/>
      <w:r>
        <w:rPr>
          <w:rFonts w:ascii="Arial" w:eastAsia="Arial" w:hAnsi="Arial" w:cs="Arial"/>
          <w:color w:val="000000"/>
          <w:sz w:val="20"/>
        </w:rPr>
        <w:t>Kilmartin</w:t>
      </w:r>
      <w:proofErr w:type="spellEnd"/>
      <w:r>
        <w:rPr>
          <w:rFonts w:ascii="Arial" w:eastAsia="Arial" w:hAnsi="Arial" w:cs="Arial"/>
          <w:color w:val="000000"/>
          <w:sz w:val="20"/>
        </w:rPr>
        <w:t xml:space="preserve">, Executive Director of ICT - EDB Bahrain, Mrs. </w:t>
      </w:r>
      <w:proofErr w:type="spellStart"/>
      <w:r>
        <w:rPr>
          <w:rFonts w:ascii="Arial" w:eastAsia="Arial" w:hAnsi="Arial" w:cs="Arial"/>
          <w:color w:val="000000"/>
          <w:sz w:val="20"/>
        </w:rPr>
        <w:t>Fetooh</w:t>
      </w:r>
      <w:proofErr w:type="spellEnd"/>
      <w:r>
        <w:rPr>
          <w:rFonts w:ascii="Arial" w:eastAsia="Arial" w:hAnsi="Arial" w:cs="Arial"/>
          <w:color w:val="000000"/>
          <w:sz w:val="20"/>
        </w:rPr>
        <w:t xml:space="preserve"> Al </w:t>
      </w:r>
      <w:proofErr w:type="spellStart"/>
      <w:r>
        <w:rPr>
          <w:rFonts w:ascii="Arial" w:eastAsia="Arial" w:hAnsi="Arial" w:cs="Arial"/>
          <w:color w:val="000000"/>
          <w:sz w:val="20"/>
        </w:rPr>
        <w:t>Zayani</w:t>
      </w:r>
      <w:proofErr w:type="spellEnd"/>
      <w:r>
        <w:rPr>
          <w:rFonts w:ascii="Arial" w:eastAsia="Arial" w:hAnsi="Arial" w:cs="Arial"/>
          <w:color w:val="000000"/>
          <w:sz w:val="20"/>
        </w:rPr>
        <w:t xml:space="preserve">, a highly internationally acclaimed Insurance Reinsurance professional, Mr. Saleh Hassan Ali Hussain, a banking expert and board member of Bahrain Development Bank. Craig Smith, CEO - Dhahran Techno-Valley Company, Trey Goede from Saudi Aramco Entrepreneurship Ventures, and Frank Fan, Head of Asia at </w:t>
      </w:r>
      <w:proofErr w:type="spellStart"/>
      <w:r>
        <w:rPr>
          <w:rFonts w:ascii="Arial" w:eastAsia="Arial" w:hAnsi="Arial" w:cs="Arial"/>
          <w:color w:val="000000"/>
          <w:sz w:val="20"/>
        </w:rPr>
        <w:t>Euroterra</w:t>
      </w:r>
      <w:proofErr w:type="spellEnd"/>
      <w:r>
        <w:rPr>
          <w:rFonts w:ascii="Arial" w:eastAsia="Arial" w:hAnsi="Arial" w:cs="Arial"/>
          <w:color w:val="000000"/>
          <w:sz w:val="20"/>
        </w:rPr>
        <w:t xml:space="preserve"> Capital, a boutique investment management from Hong Kong joined the program as mentors to coach and motivate the entrepreneurs to build a strong business. Furthermore, The Registration Directorate from MOICT has run a one-hour session for the participants on the available tools to encourage entrepreneurship. Tamkeen has also conducted a one-hour session on the various programs and support schemes offered to facilitate entrepreneurial growth.</w:t>
      </w:r>
    </w:p>
    <w:p w14:paraId="6FDC22B8" w14:textId="77777777" w:rsidR="001E12EE" w:rsidRDefault="001E12EE"/>
    <w:p w14:paraId="6B2CDC56" w14:textId="77777777" w:rsidR="001E12EE" w:rsidRDefault="00000000">
      <w:pPr>
        <w:spacing w:line="260" w:lineRule="atLeast"/>
        <w:jc w:val="both"/>
      </w:pPr>
      <w:r>
        <w:rPr>
          <w:rFonts w:ascii="Arial" w:eastAsia="Arial" w:hAnsi="Arial" w:cs="Arial"/>
          <w:color w:val="000000"/>
          <w:sz w:val="20"/>
        </w:rPr>
        <w:t xml:space="preserve">The last day of the Bootcamp saw the participants, who flew in from different countries pitch to an audience consisting of investors, mentors, and judges from prominent organizations from the Private Public sector. </w:t>
      </w:r>
      <w:proofErr w:type="spellStart"/>
      <w:r>
        <w:rPr>
          <w:rFonts w:ascii="Arial" w:eastAsia="Arial" w:hAnsi="Arial" w:cs="Arial"/>
          <w:color w:val="000000"/>
          <w:sz w:val="20"/>
        </w:rPr>
        <w:t>Pakiza</w:t>
      </w:r>
      <w:proofErr w:type="spellEnd"/>
      <w:r>
        <w:rPr>
          <w:rFonts w:ascii="Arial" w:eastAsia="Arial" w:hAnsi="Arial" w:cs="Arial"/>
          <w:color w:val="000000"/>
          <w:sz w:val="20"/>
        </w:rPr>
        <w:t xml:space="preserve"> Abdulrahman, Manager, ICT represented the Bahrain Economic Development Board and was part of the Jury, other Jury members included Mrs. </w:t>
      </w:r>
      <w:proofErr w:type="spellStart"/>
      <w:r>
        <w:rPr>
          <w:rFonts w:ascii="Arial" w:eastAsia="Arial" w:hAnsi="Arial" w:cs="Arial"/>
          <w:color w:val="000000"/>
          <w:sz w:val="20"/>
        </w:rPr>
        <w:t>Fetooh</w:t>
      </w:r>
      <w:proofErr w:type="spellEnd"/>
      <w:r>
        <w:rPr>
          <w:rFonts w:ascii="Arial" w:eastAsia="Arial" w:hAnsi="Arial" w:cs="Arial"/>
          <w:color w:val="000000"/>
          <w:sz w:val="20"/>
        </w:rPr>
        <w:t xml:space="preserve"> Al </w:t>
      </w:r>
      <w:proofErr w:type="spellStart"/>
      <w:r>
        <w:rPr>
          <w:rFonts w:ascii="Arial" w:eastAsia="Arial" w:hAnsi="Arial" w:cs="Arial"/>
          <w:color w:val="000000"/>
          <w:sz w:val="20"/>
        </w:rPr>
        <w:t>Zayani</w:t>
      </w:r>
      <w:proofErr w:type="spellEnd"/>
      <w:r>
        <w:rPr>
          <w:rFonts w:ascii="Arial" w:eastAsia="Arial" w:hAnsi="Arial" w:cs="Arial"/>
          <w:color w:val="000000"/>
          <w:sz w:val="20"/>
        </w:rPr>
        <w:t xml:space="preserve">, Sonya </w:t>
      </w:r>
      <w:proofErr w:type="spellStart"/>
      <w:r>
        <w:rPr>
          <w:rFonts w:ascii="Arial" w:eastAsia="Arial" w:hAnsi="Arial" w:cs="Arial"/>
          <w:color w:val="000000"/>
          <w:sz w:val="20"/>
        </w:rPr>
        <w:t>Janahi</w:t>
      </w:r>
      <w:proofErr w:type="spellEnd"/>
      <w:r>
        <w:rPr>
          <w:rFonts w:ascii="Arial" w:eastAsia="Arial" w:hAnsi="Arial" w:cs="Arial"/>
          <w:color w:val="000000"/>
          <w:sz w:val="20"/>
        </w:rPr>
        <w:t xml:space="preserve">, Founder CEO of Maya La </w:t>
      </w:r>
      <w:proofErr w:type="spellStart"/>
      <w:r>
        <w:rPr>
          <w:rFonts w:ascii="Arial" w:eastAsia="Arial" w:hAnsi="Arial" w:cs="Arial"/>
          <w:color w:val="000000"/>
          <w:sz w:val="20"/>
        </w:rPr>
        <w:t>Chocolaterie</w:t>
      </w:r>
      <w:proofErr w:type="spellEnd"/>
      <w:r>
        <w:rPr>
          <w:rFonts w:ascii="Arial" w:eastAsia="Arial" w:hAnsi="Arial" w:cs="Arial"/>
          <w:color w:val="000000"/>
          <w:sz w:val="20"/>
        </w:rPr>
        <w:t xml:space="preserve"> and Allen </w:t>
      </w:r>
      <w:proofErr w:type="spellStart"/>
      <w:r>
        <w:rPr>
          <w:rFonts w:ascii="Arial" w:eastAsia="Arial" w:hAnsi="Arial" w:cs="Arial"/>
          <w:color w:val="000000"/>
          <w:sz w:val="20"/>
        </w:rPr>
        <w:t>Renno</w:t>
      </w:r>
      <w:proofErr w:type="spellEnd"/>
      <w:r>
        <w:rPr>
          <w:rFonts w:ascii="Arial" w:eastAsia="Arial" w:hAnsi="Arial" w:cs="Arial"/>
          <w:color w:val="000000"/>
          <w:sz w:val="20"/>
        </w:rPr>
        <w:t>, Director - Investment Management, GFH Financial Group.</w:t>
      </w:r>
    </w:p>
    <w:p w14:paraId="330DB3DF" w14:textId="77777777" w:rsidR="001E12EE" w:rsidRDefault="001E12EE"/>
    <w:p w14:paraId="2FBA49C1" w14:textId="77777777" w:rsidR="001E12EE" w:rsidRDefault="00000000">
      <w:pPr>
        <w:spacing w:before="200" w:line="260" w:lineRule="atLeast"/>
        <w:jc w:val="both"/>
      </w:pPr>
      <w:proofErr w:type="spellStart"/>
      <w:r>
        <w:rPr>
          <w:rFonts w:ascii="Arial" w:eastAsia="Arial" w:hAnsi="Arial" w:cs="Arial"/>
          <w:color w:val="000000"/>
          <w:sz w:val="20"/>
        </w:rPr>
        <w:t>Srdan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Mahmutovic</w:t>
      </w:r>
      <w:proofErr w:type="spellEnd"/>
      <w:r>
        <w:rPr>
          <w:rFonts w:ascii="Arial" w:eastAsia="Arial" w:hAnsi="Arial" w:cs="Arial"/>
          <w:color w:val="000000"/>
          <w:sz w:val="20"/>
        </w:rPr>
        <w:t xml:space="preserve"> from Slovenia, Founder CEO of </w:t>
      </w:r>
      <w:proofErr w:type="spellStart"/>
      <w:r>
        <w:rPr>
          <w:rFonts w:ascii="Arial" w:eastAsia="Arial" w:hAnsi="Arial" w:cs="Arial"/>
          <w:color w:val="000000"/>
          <w:sz w:val="20"/>
        </w:rPr>
        <w:t>Kriptomat</w:t>
      </w:r>
      <w:proofErr w:type="spellEnd"/>
      <w:r>
        <w:rPr>
          <w:rFonts w:ascii="Arial" w:eastAsia="Arial" w:hAnsi="Arial" w:cs="Arial"/>
          <w:color w:val="000000"/>
          <w:sz w:val="20"/>
        </w:rPr>
        <w:t xml:space="preserve">, a platform to trade, buy and sell digital currencies won the first prize. Feeling elated about his win, warm Bahraini style hospitality and specially packed chocolate hamper by Maya La </w:t>
      </w:r>
      <w:proofErr w:type="spellStart"/>
      <w:r>
        <w:rPr>
          <w:rFonts w:ascii="Arial" w:eastAsia="Arial" w:hAnsi="Arial" w:cs="Arial"/>
          <w:color w:val="000000"/>
          <w:sz w:val="20"/>
        </w:rPr>
        <w:t>Chocolaterie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Srdan</w:t>
      </w:r>
      <w:proofErr w:type="spellEnd"/>
      <w:r>
        <w:rPr>
          <w:rFonts w:ascii="Arial" w:eastAsia="Arial" w:hAnsi="Arial" w:cs="Arial"/>
          <w:color w:val="000000"/>
          <w:sz w:val="20"/>
        </w:rPr>
        <w:t xml:space="preserve"> said, 'It did not feel that I am not at my home, people are very warm and helpful in Bahrain. </w:t>
      </w:r>
      <w:proofErr w:type="spellStart"/>
      <w:r>
        <w:rPr>
          <w:rFonts w:ascii="Arial" w:eastAsia="Arial" w:hAnsi="Arial" w:cs="Arial"/>
          <w:color w:val="000000"/>
          <w:sz w:val="20"/>
        </w:rPr>
        <w:t>Kriptomat</w:t>
      </w:r>
      <w:proofErr w:type="spellEnd"/>
      <w:r>
        <w:rPr>
          <w:rFonts w:ascii="Arial" w:eastAsia="Arial" w:hAnsi="Arial" w:cs="Arial"/>
          <w:color w:val="000000"/>
          <w:sz w:val="20"/>
        </w:rPr>
        <w:t xml:space="preserve"> looks forward to setting </w:t>
      </w:r>
      <w:r>
        <w:rPr>
          <w:rFonts w:ascii="Arial" w:eastAsia="Arial" w:hAnsi="Arial" w:cs="Arial"/>
          <w:b/>
          <w:i/>
          <w:color w:val="000000"/>
          <w:sz w:val="20"/>
          <w:u w:val="single"/>
        </w:rPr>
        <w:t>up</w:t>
      </w:r>
      <w:r>
        <w:rPr>
          <w:rFonts w:ascii="Arial" w:eastAsia="Arial" w:hAnsi="Arial" w:cs="Arial"/>
          <w:color w:val="000000"/>
          <w:sz w:val="20"/>
        </w:rPr>
        <w:t xml:space="preserve"> base in Bahrain shortly and bring its range of Digital Currency solutions for the GCC customers.'</w:t>
      </w:r>
    </w:p>
    <w:p w14:paraId="18AC3F7E" w14:textId="77777777" w:rsidR="001E12EE" w:rsidRDefault="001E12EE"/>
    <w:p w14:paraId="230C781A" w14:textId="77777777" w:rsidR="001E12EE" w:rsidRDefault="00000000">
      <w:pPr>
        <w:spacing w:before="200" w:line="260" w:lineRule="atLeast"/>
        <w:jc w:val="both"/>
      </w:pPr>
      <w:r>
        <w:rPr>
          <w:rFonts w:ascii="Arial" w:eastAsia="Arial" w:hAnsi="Arial" w:cs="Arial"/>
          <w:color w:val="000000"/>
          <w:sz w:val="20"/>
        </w:rPr>
        <w:t xml:space="preserve">The jury selected Reda Al </w:t>
      </w:r>
      <w:proofErr w:type="spellStart"/>
      <w:r>
        <w:rPr>
          <w:rFonts w:ascii="Arial" w:eastAsia="Arial" w:hAnsi="Arial" w:cs="Arial"/>
          <w:color w:val="000000"/>
          <w:sz w:val="20"/>
        </w:rPr>
        <w:t>Fardan</w:t>
      </w:r>
      <w:proofErr w:type="spellEnd"/>
      <w:r>
        <w:rPr>
          <w:rFonts w:ascii="Arial" w:eastAsia="Arial" w:hAnsi="Arial" w:cs="Arial"/>
          <w:color w:val="000000"/>
          <w:sz w:val="20"/>
        </w:rPr>
        <w:t xml:space="preserve"> as the second runner-</w:t>
      </w:r>
      <w:r>
        <w:rPr>
          <w:rFonts w:ascii="Arial" w:eastAsia="Arial" w:hAnsi="Arial" w:cs="Arial"/>
          <w:b/>
          <w:i/>
          <w:color w:val="000000"/>
          <w:sz w:val="20"/>
          <w:u w:val="single"/>
        </w:rPr>
        <w:t>up</w:t>
      </w:r>
      <w:r>
        <w:rPr>
          <w:rFonts w:ascii="Arial" w:eastAsia="Arial" w:hAnsi="Arial" w:cs="Arial"/>
          <w:color w:val="000000"/>
          <w:sz w:val="20"/>
        </w:rPr>
        <w:t xml:space="preserve">, His venture, temr.cm enables small to medium-sized clinics to painlessly digitize all their patient data and administrative operations. Asma Al Haji and Ali Al Mansoor, both Insurance veterans, won the third spot for their Insurance Tech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Ta'ameen</w:t>
      </w:r>
      <w:proofErr w:type="spellEnd"/>
      <w:r>
        <w:rPr>
          <w:rFonts w:ascii="Arial" w:eastAsia="Arial" w:hAnsi="Arial" w:cs="Arial"/>
          <w:color w:val="000000"/>
          <w:sz w:val="20"/>
        </w:rPr>
        <w:t>, an online insurance comparison portal for Bahrain.</w:t>
      </w:r>
    </w:p>
    <w:p w14:paraId="3068412F" w14:textId="77777777" w:rsidR="001E12EE" w:rsidRDefault="001E12EE"/>
    <w:p w14:paraId="2A996358" w14:textId="77777777" w:rsidR="001E12EE" w:rsidRDefault="00000000">
      <w:pPr>
        <w:spacing w:before="200" w:line="260" w:lineRule="atLeast"/>
        <w:jc w:val="both"/>
      </w:pPr>
      <w:r>
        <w:rPr>
          <w:rFonts w:ascii="Arial" w:eastAsia="Arial" w:hAnsi="Arial" w:cs="Arial"/>
          <w:color w:val="000000"/>
          <w:sz w:val="20"/>
        </w:rPr>
        <w:t xml:space="preserve">The third edition of My </w:t>
      </w:r>
      <w:r>
        <w:rPr>
          <w:rFonts w:ascii="Arial" w:eastAsia="Arial" w:hAnsi="Arial" w:cs="Arial"/>
          <w:b/>
          <w:i/>
          <w:color w:val="000000"/>
          <w:sz w:val="20"/>
          <w:u w:val="single"/>
        </w:rPr>
        <w:t>Startup</w:t>
      </w:r>
      <w:r>
        <w:rPr>
          <w:rFonts w:ascii="Arial" w:eastAsia="Arial" w:hAnsi="Arial" w:cs="Arial"/>
          <w:color w:val="000000"/>
          <w:sz w:val="20"/>
        </w:rPr>
        <w:t xml:space="preserve"> Bootcamp is slated to be in October, around the same week as Bahrain Technology week.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CH9 will be opening the applications for the program in June 2018.</w:t>
      </w:r>
    </w:p>
    <w:p w14:paraId="5984F472" w14:textId="77777777" w:rsidR="001E12EE" w:rsidRDefault="001E12EE"/>
    <w:p w14:paraId="5CA28C35" w14:textId="77777777" w:rsidR="001E12EE" w:rsidRDefault="00000000">
      <w:pPr>
        <w:spacing w:line="260" w:lineRule="atLeast"/>
        <w:jc w:val="both"/>
      </w:pPr>
      <w:r>
        <w:rPr>
          <w:rFonts w:ascii="Arial" w:eastAsia="Arial" w:hAnsi="Arial" w:cs="Arial"/>
          <w:color w:val="000000"/>
          <w:sz w:val="20"/>
        </w:rPr>
        <w:t>_____________________</w:t>
      </w:r>
    </w:p>
    <w:p w14:paraId="62E9C271" w14:textId="77777777" w:rsidR="001E12EE" w:rsidRDefault="001E12EE"/>
    <w:p w14:paraId="3CD54630" w14:textId="77777777" w:rsidR="001E12EE" w:rsidRDefault="00000000">
      <w:pPr>
        <w:spacing w:line="260" w:lineRule="atLeast"/>
        <w:jc w:val="both"/>
      </w:pPr>
      <w:r>
        <w:rPr>
          <w:rFonts w:ascii="Arial" w:eastAsia="Arial" w:hAnsi="Arial" w:cs="Arial"/>
          <w:color w:val="000000"/>
          <w:sz w:val="20"/>
        </w:rPr>
        <w:t xml:space="preserve">About </w:t>
      </w:r>
      <w:proofErr w:type="spellStart"/>
      <w:r>
        <w:rPr>
          <w:rFonts w:ascii="Arial" w:eastAsia="Arial" w:hAnsi="Arial" w:cs="Arial"/>
          <w:color w:val="000000"/>
          <w:sz w:val="20"/>
        </w:rPr>
        <w:t>Yostartups</w:t>
      </w:r>
      <w:proofErr w:type="spellEnd"/>
    </w:p>
    <w:p w14:paraId="5CF270CF" w14:textId="77777777" w:rsidR="001E12EE" w:rsidRDefault="001E12EE"/>
    <w:p w14:paraId="5BDE9914" w14:textId="77777777" w:rsidR="001E12EE" w:rsidRDefault="00000000">
      <w:pPr>
        <w:spacing w:line="260" w:lineRule="atLeast"/>
        <w:jc w:val="both"/>
      </w:pP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is a </w:t>
      </w:r>
      <w:proofErr w:type="gramStart"/>
      <w:r>
        <w:rPr>
          <w:rFonts w:ascii="Arial" w:eastAsia="Arial" w:hAnsi="Arial" w:cs="Arial"/>
          <w:color w:val="000000"/>
          <w:sz w:val="20"/>
        </w:rPr>
        <w:t>Pre Accelerator</w:t>
      </w:r>
      <w:proofErr w:type="gramEnd"/>
      <w:r>
        <w:rPr>
          <w:rFonts w:ascii="Arial" w:eastAsia="Arial" w:hAnsi="Arial" w:cs="Arial"/>
          <w:color w:val="000000"/>
          <w:sz w:val="20"/>
        </w:rPr>
        <w:t xml:space="preserve"> and it empowers entrepreneurs to propel their business ideas into successful ventures through its signature pre acceleration program - </w:t>
      </w:r>
      <w:proofErr w:type="spellStart"/>
      <w:r>
        <w:rPr>
          <w:rFonts w:ascii="Arial" w:eastAsia="Arial" w:hAnsi="Arial" w:cs="Arial"/>
          <w:color w:val="000000"/>
          <w:sz w:val="20"/>
        </w:rPr>
        <w:t>Excelrate</w:t>
      </w:r>
      <w:proofErr w:type="spellEnd"/>
      <w:r>
        <w:rPr>
          <w:rFonts w:ascii="Arial" w:eastAsia="Arial" w:hAnsi="Arial" w:cs="Arial"/>
          <w:color w:val="000000"/>
          <w:sz w:val="20"/>
        </w:rPr>
        <w:t xml:space="preserve"> . </w:t>
      </w:r>
      <w:proofErr w:type="spellStart"/>
      <w:r>
        <w:rPr>
          <w:rFonts w:ascii="Arial" w:eastAsia="Arial" w:hAnsi="Arial" w:cs="Arial"/>
          <w:color w:val="000000"/>
          <w:sz w:val="20"/>
        </w:rPr>
        <w:t>Yostartups</w:t>
      </w:r>
      <w:proofErr w:type="spellEnd"/>
      <w:r>
        <w:rPr>
          <w:rFonts w:ascii="Arial" w:eastAsia="Arial" w:hAnsi="Arial" w:cs="Arial"/>
          <w:color w:val="000000"/>
          <w:sz w:val="20"/>
        </w:rPr>
        <w:t>' core mission is to take the message of entrepreneurship to 1 billion people globally by 2020.</w:t>
      </w:r>
    </w:p>
    <w:p w14:paraId="05A372FB" w14:textId="77777777" w:rsidR="001E12EE" w:rsidRDefault="00000000">
      <w:pPr>
        <w:spacing w:line="260" w:lineRule="atLeast"/>
        <w:jc w:val="both"/>
      </w:pPr>
      <w:r>
        <w:rPr>
          <w:rFonts w:ascii="Arial" w:eastAsia="Arial" w:hAnsi="Arial" w:cs="Arial"/>
          <w:color w:val="000000"/>
          <w:sz w:val="20"/>
        </w:rPr>
        <w:t>______________________________</w:t>
      </w:r>
    </w:p>
    <w:p w14:paraId="6A7EAB12" w14:textId="77777777" w:rsidR="001E12EE" w:rsidRDefault="001E12EE"/>
    <w:p w14:paraId="1875D1F8" w14:textId="77777777" w:rsidR="001E12EE" w:rsidRDefault="00000000">
      <w:pPr>
        <w:spacing w:line="260" w:lineRule="atLeast"/>
        <w:jc w:val="both"/>
      </w:pPr>
      <w:r>
        <w:rPr>
          <w:rFonts w:ascii="Arial" w:eastAsia="Arial" w:hAnsi="Arial" w:cs="Arial"/>
          <w:color w:val="000000"/>
          <w:sz w:val="20"/>
        </w:rPr>
        <w:t>For more information on this event please contact</w:t>
      </w:r>
    </w:p>
    <w:p w14:paraId="7B04D74E" w14:textId="77777777" w:rsidR="001E12EE" w:rsidRDefault="001E12EE"/>
    <w:p w14:paraId="03C4BEBB" w14:textId="77777777" w:rsidR="001E12EE" w:rsidRDefault="00000000">
      <w:pPr>
        <w:spacing w:line="260" w:lineRule="atLeast"/>
        <w:jc w:val="both"/>
      </w:pPr>
      <w:proofErr w:type="spellStart"/>
      <w:r>
        <w:rPr>
          <w:rFonts w:ascii="Arial" w:eastAsia="Arial" w:hAnsi="Arial" w:cs="Arial"/>
          <w:color w:val="000000"/>
          <w:sz w:val="20"/>
        </w:rPr>
        <w:t>Jappreet</w:t>
      </w:r>
      <w:proofErr w:type="spellEnd"/>
      <w:r>
        <w:rPr>
          <w:rFonts w:ascii="Arial" w:eastAsia="Arial" w:hAnsi="Arial" w:cs="Arial"/>
          <w:color w:val="000000"/>
          <w:sz w:val="20"/>
        </w:rPr>
        <w:t xml:space="preserve"> Sethi</w:t>
      </w:r>
    </w:p>
    <w:p w14:paraId="2DD5B4EC" w14:textId="77777777" w:rsidR="001E12EE" w:rsidRDefault="00000000">
      <w:pPr>
        <w:spacing w:line="260" w:lineRule="atLeast"/>
        <w:jc w:val="both"/>
      </w:pPr>
      <w:r>
        <w:rPr>
          <w:rFonts w:ascii="Arial" w:eastAsia="Arial" w:hAnsi="Arial" w:cs="Arial"/>
          <w:color w:val="000000"/>
          <w:sz w:val="20"/>
        </w:rPr>
        <w:t xml:space="preserve">CEO - </w:t>
      </w:r>
      <w:proofErr w:type="spellStart"/>
      <w:r>
        <w:rPr>
          <w:rFonts w:ascii="Arial" w:eastAsia="Arial" w:hAnsi="Arial" w:cs="Arial"/>
          <w:color w:val="000000"/>
          <w:sz w:val="20"/>
        </w:rPr>
        <w:t>YoStartups</w:t>
      </w:r>
      <w:proofErr w:type="spellEnd"/>
    </w:p>
    <w:p w14:paraId="7A8A82EB" w14:textId="77777777" w:rsidR="001E12EE" w:rsidRDefault="001E12EE"/>
    <w:p w14:paraId="2ECD72A0" w14:textId="77777777" w:rsidR="001E12EE" w:rsidRDefault="00000000">
      <w:pPr>
        <w:spacing w:line="260" w:lineRule="atLeast"/>
        <w:jc w:val="both"/>
      </w:pPr>
      <w:r>
        <w:rPr>
          <w:rFonts w:ascii="Arial" w:eastAsia="Arial" w:hAnsi="Arial" w:cs="Arial"/>
          <w:color w:val="000000"/>
          <w:sz w:val="20"/>
        </w:rPr>
        <w:t>Email: Info(at)</w:t>
      </w:r>
      <w:proofErr w:type="spellStart"/>
      <w:r>
        <w:rPr>
          <w:rFonts w:ascii="Arial" w:eastAsia="Arial" w:hAnsi="Arial" w:cs="Arial"/>
          <w:color w:val="000000"/>
          <w:sz w:val="20"/>
        </w:rPr>
        <w:t>yostartups</w:t>
      </w:r>
      <w:proofErr w:type="spellEnd"/>
      <w:r>
        <w:rPr>
          <w:rFonts w:ascii="Arial" w:eastAsia="Arial" w:hAnsi="Arial" w:cs="Arial"/>
          <w:color w:val="000000"/>
          <w:sz w:val="20"/>
        </w:rPr>
        <w:t>(dot)com</w:t>
      </w:r>
    </w:p>
    <w:p w14:paraId="1AB32457" w14:textId="77777777" w:rsidR="001E12EE" w:rsidRDefault="00000000">
      <w:pPr>
        <w:spacing w:line="260" w:lineRule="atLeast"/>
        <w:jc w:val="both"/>
      </w:pPr>
      <w:r>
        <w:rPr>
          <w:rFonts w:ascii="Arial" w:eastAsia="Arial" w:hAnsi="Arial" w:cs="Arial"/>
          <w:color w:val="000000"/>
          <w:sz w:val="20"/>
        </w:rPr>
        <w:t>https://www.yostartups.com</w:t>
      </w:r>
    </w:p>
    <w:p w14:paraId="6585EAA1" w14:textId="77777777" w:rsidR="001E12EE" w:rsidRDefault="00000000">
      <w:pPr>
        <w:spacing w:line="260" w:lineRule="atLeast"/>
        <w:jc w:val="both"/>
      </w:pPr>
      <w:r>
        <w:rPr>
          <w:rFonts w:ascii="Arial" w:eastAsia="Arial" w:hAnsi="Arial" w:cs="Arial"/>
          <w:color w:val="000000"/>
          <w:sz w:val="20"/>
        </w:rPr>
        <w:t>FB: http://www.facebook.com/yoStartups</w:t>
      </w:r>
    </w:p>
    <w:p w14:paraId="5D871833" w14:textId="77777777" w:rsidR="001E12EE" w:rsidRDefault="00000000">
      <w:pPr>
        <w:spacing w:line="260" w:lineRule="atLeast"/>
        <w:jc w:val="both"/>
      </w:pPr>
      <w:r>
        <w:rPr>
          <w:rFonts w:ascii="Arial" w:eastAsia="Arial" w:hAnsi="Arial" w:cs="Arial"/>
          <w:color w:val="000000"/>
          <w:sz w:val="20"/>
        </w:rPr>
        <w:t>twitter: http://www.twitter.com/YoStartups</w:t>
      </w:r>
    </w:p>
    <w:p w14:paraId="22B84415" w14:textId="77777777" w:rsidR="001E12EE" w:rsidRDefault="00000000">
      <w:pPr>
        <w:spacing w:line="260" w:lineRule="atLeast"/>
        <w:jc w:val="both"/>
      </w:pPr>
      <w:r>
        <w:rPr>
          <w:rFonts w:ascii="Arial" w:eastAsia="Arial" w:hAnsi="Arial" w:cs="Arial"/>
          <w:color w:val="000000"/>
          <w:sz w:val="20"/>
        </w:rPr>
        <w:t xml:space="preserve">Instagram: http://www.instagram.com/YoStartups </w:t>
      </w:r>
      <w:proofErr w:type="spellStart"/>
      <w:r>
        <w:rPr>
          <w:rFonts w:ascii="Arial" w:eastAsia="Arial" w:hAnsi="Arial" w:cs="Arial"/>
          <w:color w:val="000000"/>
          <w:sz w:val="20"/>
        </w:rPr>
        <w:t>Jappreet</w:t>
      </w:r>
      <w:proofErr w:type="spellEnd"/>
      <w:r>
        <w:rPr>
          <w:rFonts w:ascii="Arial" w:eastAsia="Arial" w:hAnsi="Arial" w:cs="Arial"/>
          <w:color w:val="000000"/>
          <w:sz w:val="20"/>
        </w:rPr>
        <w:t xml:space="preserve"> Sethi</w:t>
      </w:r>
    </w:p>
    <w:p w14:paraId="12188E28" w14:textId="77777777" w:rsidR="001E12EE" w:rsidRDefault="00000000">
      <w:pPr>
        <w:spacing w:line="260" w:lineRule="atLeast"/>
        <w:jc w:val="both"/>
      </w:pPr>
      <w:proofErr w:type="spellStart"/>
      <w:r>
        <w:rPr>
          <w:rFonts w:ascii="Arial" w:eastAsia="Arial" w:hAnsi="Arial" w:cs="Arial"/>
          <w:color w:val="000000"/>
          <w:sz w:val="20"/>
        </w:rPr>
        <w:t>YoStartups</w:t>
      </w:r>
      <w:proofErr w:type="spellEnd"/>
    </w:p>
    <w:p w14:paraId="531254AB" w14:textId="77777777" w:rsidR="001E12EE" w:rsidRDefault="00000000">
      <w:pPr>
        <w:spacing w:line="260" w:lineRule="atLeast"/>
        <w:jc w:val="both"/>
      </w:pPr>
      <w:r>
        <w:rPr>
          <w:rFonts w:ascii="Arial" w:eastAsia="Arial" w:hAnsi="Arial" w:cs="Arial"/>
          <w:color w:val="000000"/>
          <w:sz w:val="20"/>
        </w:rPr>
        <w:t>+1 650 600 1495</w:t>
      </w:r>
    </w:p>
    <w:p w14:paraId="0147108C" w14:textId="77777777" w:rsidR="001E12EE" w:rsidRDefault="00000000">
      <w:pPr>
        <w:spacing w:before="200" w:line="260" w:lineRule="atLeast"/>
        <w:jc w:val="both"/>
      </w:pPr>
      <w:r>
        <w:rPr>
          <w:rFonts w:ascii="Arial" w:eastAsia="Arial" w:hAnsi="Arial" w:cs="Arial"/>
          <w:color w:val="000000"/>
          <w:sz w:val="20"/>
        </w:rPr>
        <w:t xml:space="preserve">email us here Top </w:t>
      </w:r>
      <w:proofErr w:type="gramStart"/>
      <w:r>
        <w:rPr>
          <w:rFonts w:ascii="Arial" w:eastAsia="Arial" w:hAnsi="Arial" w:cs="Arial"/>
          <w:color w:val="000000"/>
          <w:sz w:val="20"/>
        </w:rPr>
        <w:t>Early Stage</w:t>
      </w:r>
      <w:proofErr w:type="gram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Come to Bahrain for My </w:t>
      </w:r>
      <w:r>
        <w:rPr>
          <w:rFonts w:ascii="Arial" w:eastAsia="Arial" w:hAnsi="Arial" w:cs="Arial"/>
          <w:b/>
          <w:i/>
          <w:color w:val="000000"/>
          <w:sz w:val="20"/>
          <w:u w:val="single"/>
        </w:rPr>
        <w:t>Startup</w:t>
      </w:r>
      <w:r>
        <w:rPr>
          <w:rFonts w:ascii="Arial" w:eastAsia="Arial" w:hAnsi="Arial" w:cs="Arial"/>
          <w:color w:val="000000"/>
          <w:sz w:val="20"/>
        </w:rPr>
        <w:t xml:space="preserve"> Bootcamp by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at CH9 Distribution channels: Banking, Finance Investment Industry , Business Economy , IT Industry , Social Media , Technology Contact </w:t>
      </w:r>
      <w:proofErr w:type="spellStart"/>
      <w:r>
        <w:rPr>
          <w:rFonts w:ascii="Arial" w:eastAsia="Arial" w:hAnsi="Arial" w:cs="Arial"/>
          <w:color w:val="000000"/>
          <w:sz w:val="20"/>
        </w:rPr>
        <w:t>Jappreet</w:t>
      </w:r>
      <w:proofErr w:type="spellEnd"/>
      <w:r>
        <w:rPr>
          <w:rFonts w:ascii="Arial" w:eastAsia="Arial" w:hAnsi="Arial" w:cs="Arial"/>
          <w:color w:val="000000"/>
          <w:sz w:val="20"/>
        </w:rPr>
        <w:t xml:space="preserve"> Sethi</w:t>
      </w:r>
    </w:p>
    <w:p w14:paraId="1E5277F8" w14:textId="77777777" w:rsidR="001E12EE" w:rsidRDefault="00000000">
      <w:pPr>
        <w:spacing w:line="260" w:lineRule="atLeast"/>
        <w:jc w:val="both"/>
      </w:pPr>
      <w:proofErr w:type="spellStart"/>
      <w:r>
        <w:rPr>
          <w:rFonts w:ascii="Arial" w:eastAsia="Arial" w:hAnsi="Arial" w:cs="Arial"/>
          <w:color w:val="000000"/>
          <w:sz w:val="20"/>
        </w:rPr>
        <w:t>YoStartups</w:t>
      </w:r>
      <w:proofErr w:type="spellEnd"/>
    </w:p>
    <w:p w14:paraId="5CD125E8" w14:textId="77777777" w:rsidR="001E12EE" w:rsidRDefault="00000000">
      <w:pPr>
        <w:spacing w:line="260" w:lineRule="atLeast"/>
        <w:jc w:val="both"/>
      </w:pPr>
      <w:r>
        <w:rPr>
          <w:rFonts w:ascii="Arial" w:eastAsia="Arial" w:hAnsi="Arial" w:cs="Arial"/>
          <w:color w:val="000000"/>
          <w:sz w:val="20"/>
        </w:rPr>
        <w:t>+1 650 600 1495</w:t>
      </w:r>
    </w:p>
    <w:p w14:paraId="5EA81F31" w14:textId="77777777" w:rsidR="001E12EE" w:rsidRDefault="00000000">
      <w:pPr>
        <w:spacing w:line="260" w:lineRule="atLeast"/>
        <w:jc w:val="both"/>
      </w:pPr>
      <w:r>
        <w:rPr>
          <w:rFonts w:ascii="Arial" w:eastAsia="Arial" w:hAnsi="Arial" w:cs="Arial"/>
          <w:color w:val="000000"/>
          <w:sz w:val="20"/>
        </w:rPr>
        <w:t>email us here Share This Story MENAFN0106201800703196ID1096944694</w:t>
      </w:r>
    </w:p>
    <w:p w14:paraId="72C17E27"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June 7, 2018</w:t>
      </w:r>
    </w:p>
    <w:p w14:paraId="041198D4" w14:textId="77777777" w:rsidR="001E12EE" w:rsidRDefault="001E12EE"/>
    <w:p w14:paraId="3220BDD4" w14:textId="77777777" w:rsidR="001E12EE" w:rsidRDefault="00000000">
      <w:pPr>
        <w:ind w:left="200"/>
        <w:sectPr w:rsidR="001E12EE">
          <w:type w:val="continuous"/>
          <w:pgSz w:w="12240" w:h="15840"/>
          <w:pgMar w:top="840" w:right="1000" w:bottom="840" w:left="1000" w:header="400" w:footer="400" w:gutter="0"/>
          <w:cols w:space="720"/>
        </w:sectPr>
      </w:pPr>
      <w:r>
        <w:br/>
      </w:r>
      <w:r>
        <w:pict w14:anchorId="5999EAA4">
          <v:line id="_x0000_s2187" style="position:absolute;left:0;text-align:left;z-index:251744256;mso-position-horizontal-relative:text;mso-position-vertical-relative:text" from="0,10pt" to="512pt,10pt" strokeweight="1pt"/>
        </w:pict>
      </w:r>
      <w:r>
        <w:rPr>
          <w:rFonts w:ascii="Arial" w:eastAsia="Arial" w:hAnsi="Arial" w:cs="Arial"/>
          <w:b/>
          <w:color w:val="767676"/>
          <w:sz w:val="16"/>
        </w:rPr>
        <w:t>End of Document</w:t>
      </w:r>
    </w:p>
    <w:p w14:paraId="2D1F4C6D" w14:textId="77777777" w:rsidR="001E12EE" w:rsidRDefault="001E12EE">
      <w:pPr>
        <w:sectPr w:rsidR="001E12EE">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gutter="0"/>
          <w:cols w:space="720"/>
          <w:titlePg/>
        </w:sectPr>
      </w:pPr>
    </w:p>
    <w:p w14:paraId="24C3C658" w14:textId="77777777" w:rsidR="001E12EE" w:rsidRDefault="001E12EE">
      <w:bookmarkStart w:id="84" w:name="Bookmark_43"/>
      <w:bookmarkEnd w:id="84"/>
    </w:p>
    <w:p w14:paraId="059CE228" w14:textId="77777777" w:rsidR="001E12EE" w:rsidRDefault="00F73B15">
      <w:r>
        <w:pict w14:anchorId="00CB885F">
          <v:shape id="_x0000_i1080" type="#_x0000_t75" alt="LexisNexis®" style="width:148pt;height:30pt">
            <v:imagedata r:id="rId7" o:title=""/>
          </v:shape>
        </w:pict>
      </w:r>
      <w:r w:rsidR="00000000">
        <w:cr/>
      </w:r>
    </w:p>
    <w:p w14:paraId="6E9CD73E" w14:textId="77777777" w:rsidR="001E12EE" w:rsidRDefault="00000000">
      <w:pPr>
        <w:spacing w:before="240" w:after="200" w:line="340" w:lineRule="atLeast"/>
        <w:jc w:val="center"/>
        <w:outlineLvl w:val="0"/>
        <w:rPr>
          <w:rFonts w:ascii="Arial" w:hAnsi="Arial" w:cs="Arial"/>
          <w:b/>
          <w:bCs/>
          <w:kern w:val="32"/>
          <w:sz w:val="32"/>
          <w:szCs w:val="32"/>
        </w:rPr>
      </w:pPr>
      <w:hyperlink r:id="rId647" w:history="1">
        <w:r>
          <w:rPr>
            <w:rFonts w:ascii="Arial" w:eastAsia="Arial" w:hAnsi="Arial" w:cs="Arial"/>
            <w:b/>
            <w:bCs/>
            <w:i/>
            <w:color w:val="0077CC"/>
            <w:kern w:val="32"/>
            <w:sz w:val="28"/>
            <w:szCs w:val="32"/>
            <w:u w:val="single"/>
            <w:shd w:val="clear" w:color="auto" w:fill="FFFFFF"/>
          </w:rPr>
          <w:t xml:space="preserve">Govt </w:t>
        </w:r>
        <w:proofErr w:type="spellStart"/>
        <w:r>
          <w:rPr>
            <w:rFonts w:ascii="Arial" w:eastAsia="Arial" w:hAnsi="Arial" w:cs="Arial"/>
            <w:b/>
            <w:bCs/>
            <w:i/>
            <w:color w:val="0077CC"/>
            <w:kern w:val="32"/>
            <w:sz w:val="28"/>
            <w:szCs w:val="32"/>
            <w:u w:val="single"/>
            <w:shd w:val="clear" w:color="auto" w:fill="FFFFFF"/>
          </w:rPr>
          <w:t>recognises</w:t>
        </w:r>
        <w:proofErr w:type="spellEnd"/>
        <w:r>
          <w:rPr>
            <w:rFonts w:ascii="Arial" w:eastAsia="Arial" w:hAnsi="Arial" w:cs="Arial"/>
            <w:b/>
            <w:bCs/>
            <w:i/>
            <w:color w:val="0077CC"/>
            <w:kern w:val="32"/>
            <w:sz w:val="28"/>
            <w:szCs w:val="32"/>
            <w:u w:val="single"/>
            <w:shd w:val="clear" w:color="auto" w:fill="FFFFFF"/>
          </w:rPr>
          <w:t xml:space="preserve"> more than 92,000 entities as </w:t>
        </w:r>
      </w:hyperlink>
      <w:hyperlink r:id="rId648" w:history="1">
        <w:r>
          <w:rPr>
            <w:rFonts w:ascii="Arial" w:eastAsia="Arial" w:hAnsi="Arial" w:cs="Arial"/>
            <w:b/>
            <w:bCs/>
            <w:i/>
            <w:color w:val="0077CC"/>
            <w:kern w:val="32"/>
            <w:sz w:val="28"/>
            <w:szCs w:val="32"/>
            <w:u w:val="single"/>
            <w:shd w:val="clear" w:color="auto" w:fill="FFFFFF"/>
          </w:rPr>
          <w:t>startups</w:t>
        </w:r>
      </w:hyperlink>
      <w:hyperlink r:id="rId649" w:history="1">
        <w:r>
          <w:rPr>
            <w:rFonts w:ascii="Arial" w:eastAsia="Arial" w:hAnsi="Arial" w:cs="Arial"/>
            <w:b/>
            <w:bCs/>
            <w:i/>
            <w:color w:val="0077CC"/>
            <w:kern w:val="32"/>
            <w:sz w:val="28"/>
            <w:szCs w:val="32"/>
            <w:u w:val="single"/>
            <w:shd w:val="clear" w:color="auto" w:fill="FFFFFF"/>
          </w:rPr>
          <w:t xml:space="preserve"> since launch of </w:t>
        </w:r>
      </w:hyperlink>
      <w:hyperlink r:id="rId650" w:history="1">
        <w:r>
          <w:rPr>
            <w:rFonts w:ascii="Arial" w:eastAsia="Arial" w:hAnsi="Arial" w:cs="Arial"/>
            <w:b/>
            <w:bCs/>
            <w:i/>
            <w:color w:val="0077CC"/>
            <w:kern w:val="32"/>
            <w:sz w:val="28"/>
            <w:szCs w:val="32"/>
            <w:u w:val="single"/>
            <w:shd w:val="clear" w:color="auto" w:fill="FFFFFF"/>
          </w:rPr>
          <w:t>Startup</w:t>
        </w:r>
      </w:hyperlink>
      <w:hyperlink r:id="rId651" w:history="1">
        <w:r>
          <w:rPr>
            <w:rFonts w:ascii="Arial" w:eastAsia="Arial" w:hAnsi="Arial" w:cs="Arial"/>
            <w:b/>
            <w:bCs/>
            <w:i/>
            <w:color w:val="0077CC"/>
            <w:kern w:val="32"/>
            <w:sz w:val="28"/>
            <w:szCs w:val="32"/>
            <w:u w:val="single"/>
            <w:shd w:val="clear" w:color="auto" w:fill="FFFFFF"/>
          </w:rPr>
          <w:t xml:space="preserve"> India</w:t>
        </w:r>
      </w:hyperlink>
    </w:p>
    <w:p w14:paraId="11FA6701" w14:textId="77777777" w:rsidR="001E12EE" w:rsidRDefault="00000000">
      <w:pPr>
        <w:spacing w:before="120" w:line="260" w:lineRule="atLeast"/>
        <w:jc w:val="center"/>
      </w:pPr>
      <w:proofErr w:type="spellStart"/>
      <w:r>
        <w:rPr>
          <w:rFonts w:ascii="Arial" w:eastAsia="Arial" w:hAnsi="Arial" w:cs="Arial"/>
          <w:color w:val="000000"/>
          <w:sz w:val="20"/>
        </w:rPr>
        <w:t>WebNews</w:t>
      </w:r>
      <w:proofErr w:type="spellEnd"/>
      <w:r>
        <w:rPr>
          <w:rFonts w:ascii="Arial" w:eastAsia="Arial" w:hAnsi="Arial" w:cs="Arial"/>
          <w:color w:val="000000"/>
          <w:sz w:val="20"/>
        </w:rPr>
        <w:t xml:space="preserve"> - English</w:t>
      </w:r>
    </w:p>
    <w:p w14:paraId="4E4E400B" w14:textId="77777777" w:rsidR="001E12EE" w:rsidRDefault="00000000">
      <w:pPr>
        <w:spacing w:before="120" w:line="260" w:lineRule="atLeast"/>
        <w:jc w:val="center"/>
      </w:pPr>
      <w:r>
        <w:rPr>
          <w:rFonts w:ascii="Arial" w:eastAsia="Arial" w:hAnsi="Arial" w:cs="Arial"/>
          <w:color w:val="000000"/>
          <w:sz w:val="20"/>
        </w:rPr>
        <w:t>WVB</w:t>
      </w:r>
    </w:p>
    <w:p w14:paraId="2AFBC60E" w14:textId="77777777" w:rsidR="001E12EE" w:rsidRDefault="00000000">
      <w:pPr>
        <w:spacing w:before="240" w:line="260" w:lineRule="atLeast"/>
        <w:jc w:val="center"/>
      </w:pPr>
      <w:hyperlink r:id="rId652" w:history="1">
        <w:r>
          <w:rPr>
            <w:rFonts w:ascii="Arial" w:eastAsia="Arial" w:hAnsi="Arial" w:cs="Arial"/>
            <w:i/>
            <w:color w:val="0077CC"/>
            <w:sz w:val="20"/>
            <w:u w:val="single"/>
            <w:shd w:val="clear" w:color="auto" w:fill="FFFFFF"/>
          </w:rPr>
          <w:t>http://wvb.com/news/industry/view/id/14472035</w:t>
        </w:r>
      </w:hyperlink>
      <w:r>
        <w:br/>
      </w:r>
      <w:r>
        <w:rPr>
          <w:rFonts w:ascii="Arial" w:eastAsia="Arial" w:hAnsi="Arial" w:cs="Arial"/>
          <w:color w:val="000000"/>
          <w:sz w:val="20"/>
        </w:rPr>
        <w:t>April 5, 2023 Wednesday</w:t>
      </w:r>
    </w:p>
    <w:p w14:paraId="17E9DBAF" w14:textId="77777777" w:rsidR="001E12EE" w:rsidRDefault="001E12EE">
      <w:pPr>
        <w:spacing w:line="240" w:lineRule="atLeast"/>
        <w:jc w:val="both"/>
      </w:pPr>
    </w:p>
    <w:p w14:paraId="019D7ED4" w14:textId="77777777" w:rsidR="001E12EE" w:rsidRDefault="001E12EE">
      <w:pPr>
        <w:spacing w:line="200" w:lineRule="exact"/>
      </w:pPr>
    </w:p>
    <w:p w14:paraId="12172B9D" w14:textId="77777777" w:rsidR="001E12EE" w:rsidRDefault="00000000">
      <w:pPr>
        <w:spacing w:line="260" w:lineRule="atLeast"/>
      </w:pPr>
      <w:r>
        <w:rPr>
          <w:rFonts w:ascii="Arial" w:eastAsia="Arial" w:hAnsi="Arial" w:cs="Arial"/>
          <w:b/>
          <w:color w:val="000000"/>
          <w:sz w:val="20"/>
        </w:rPr>
        <w:t>Length:</w:t>
      </w:r>
      <w:r>
        <w:rPr>
          <w:rFonts w:ascii="Arial" w:eastAsia="Arial" w:hAnsi="Arial" w:cs="Arial"/>
          <w:color w:val="000000"/>
          <w:sz w:val="20"/>
        </w:rPr>
        <w:t> 328 words</w:t>
      </w:r>
    </w:p>
    <w:p w14:paraId="1DF0DA0A" w14:textId="77777777" w:rsidR="001E12EE" w:rsidRDefault="00000000">
      <w:pPr>
        <w:keepNext/>
        <w:spacing w:before="240" w:line="340" w:lineRule="atLeast"/>
      </w:pPr>
      <w:bookmarkStart w:id="85" w:name="Body_41"/>
      <w:bookmarkEnd w:id="85"/>
      <w:r>
        <w:rPr>
          <w:rFonts w:ascii="Arial" w:eastAsia="Arial" w:hAnsi="Arial" w:cs="Arial"/>
          <w:b/>
          <w:color w:val="000000"/>
          <w:sz w:val="28"/>
        </w:rPr>
        <w:t>Body</w:t>
      </w:r>
    </w:p>
    <w:p w14:paraId="3BE972DC" w14:textId="77777777" w:rsidR="001E12EE" w:rsidRDefault="00000000">
      <w:pPr>
        <w:spacing w:line="60" w:lineRule="exact"/>
      </w:pPr>
      <w:r>
        <w:pict w14:anchorId="1B3B627B">
          <v:line id="_x0000_s2189" style="position:absolute;z-index:251745280" from="0,2pt" to="512pt,2pt" strokecolor="#009ddb" strokeweight="2pt">
            <w10:wrap type="topAndBottom"/>
          </v:line>
        </w:pict>
      </w:r>
    </w:p>
    <w:p w14:paraId="05E82D1E" w14:textId="77777777" w:rsidR="001E12EE" w:rsidRDefault="00000000">
      <w:pPr>
        <w:spacing w:before="200" w:line="260" w:lineRule="atLeast"/>
        <w:jc w:val="both"/>
        <w:rPr>
          <w:rFonts w:ascii="Arial" w:eastAsia="Arial" w:hAnsi="Arial" w:cs="Arial"/>
          <w:color w:val="000000"/>
          <w:sz w:val="20"/>
        </w:rPr>
      </w:pPr>
      <w:r>
        <w:rPr>
          <w:rFonts w:ascii="Arial" w:eastAsia="Arial" w:hAnsi="Arial" w:cs="Arial"/>
          <w:color w:val="000000"/>
          <w:sz w:val="20"/>
        </w:rPr>
        <w:t xml:space="preserve">New Delhi [India], April 5 (ANI): The government has </w:t>
      </w:r>
      <w:proofErr w:type="spellStart"/>
      <w:r>
        <w:rPr>
          <w:rFonts w:ascii="Arial" w:eastAsia="Arial" w:hAnsi="Arial" w:cs="Arial"/>
          <w:color w:val="000000"/>
          <w:sz w:val="20"/>
        </w:rPr>
        <w:t>recognised</w:t>
      </w:r>
      <w:proofErr w:type="spellEnd"/>
      <w:r>
        <w:rPr>
          <w:rFonts w:ascii="Arial" w:eastAsia="Arial" w:hAnsi="Arial" w:cs="Arial"/>
          <w:color w:val="000000"/>
          <w:sz w:val="20"/>
        </w:rPr>
        <w:t xml:space="preserve"> 92,683 entities as </w:t>
      </w:r>
      <w:r>
        <w:rPr>
          <w:rFonts w:ascii="Arial" w:eastAsia="Arial" w:hAnsi="Arial" w:cs="Arial"/>
          <w:b/>
          <w:i/>
          <w:color w:val="000000"/>
          <w:sz w:val="20"/>
          <w:u w:val="single"/>
        </w:rPr>
        <w:t>startups</w:t>
      </w:r>
      <w:r>
        <w:rPr>
          <w:rFonts w:ascii="Arial" w:eastAsia="Arial" w:hAnsi="Arial" w:cs="Arial"/>
          <w:color w:val="000000"/>
          <w:sz w:val="20"/>
        </w:rPr>
        <w:t xml:space="preserve"> as on February 28, 2023, since the launch of </w:t>
      </w:r>
      <w:r>
        <w:rPr>
          <w:rFonts w:ascii="Arial" w:eastAsia="Arial" w:hAnsi="Arial" w:cs="Arial"/>
          <w:b/>
          <w:i/>
          <w:color w:val="000000"/>
          <w:sz w:val="20"/>
          <w:u w:val="single"/>
        </w:rPr>
        <w:t>Startup</w:t>
      </w:r>
      <w:r>
        <w:rPr>
          <w:rFonts w:ascii="Arial" w:eastAsia="Arial" w:hAnsi="Arial" w:cs="Arial"/>
          <w:color w:val="000000"/>
          <w:sz w:val="20"/>
        </w:rPr>
        <w:t xml:space="preserve"> India initiative...</w:t>
      </w:r>
    </w:p>
    <w:p w14:paraId="0A83161C" w14:textId="77777777" w:rsidR="00F73B15" w:rsidRDefault="00F73B15">
      <w:pPr>
        <w:spacing w:before="200" w:line="260" w:lineRule="atLeast"/>
        <w:jc w:val="both"/>
        <w:rPr>
          <w:rFonts w:ascii="Arial" w:eastAsia="Arial" w:hAnsi="Arial" w:cs="Arial"/>
          <w:color w:val="000000"/>
          <w:sz w:val="20"/>
        </w:rPr>
      </w:pPr>
    </w:p>
    <w:p w14:paraId="6559FE80" w14:textId="11EC9986" w:rsidR="00F73B15" w:rsidRDefault="00F73B15">
      <w:pPr>
        <w:spacing w:before="200" w:line="260" w:lineRule="atLeast"/>
        <w:jc w:val="both"/>
      </w:pPr>
      <w:r>
        <w:rPr>
          <w:rFonts w:ascii="Arial" w:eastAsia="Arial" w:hAnsi="Arial" w:cs="Arial"/>
          <w:b/>
          <w:color w:val="000000"/>
          <w:sz w:val="20"/>
        </w:rPr>
        <w:t>Load-Date:</w:t>
      </w:r>
      <w:r>
        <w:rPr>
          <w:rFonts w:ascii="Arial" w:eastAsia="Arial" w:hAnsi="Arial" w:cs="Arial"/>
          <w:b/>
          <w:color w:val="000000"/>
          <w:sz w:val="20"/>
        </w:rPr>
        <w:t xml:space="preserve"> April 5, 2023</w:t>
      </w:r>
    </w:p>
    <w:p w14:paraId="371782C2" w14:textId="77777777" w:rsidR="001E12EE" w:rsidRDefault="001E12EE"/>
    <w:p w14:paraId="1C00226C" w14:textId="77777777" w:rsidR="001E12EE" w:rsidRDefault="00000000">
      <w:pPr>
        <w:ind w:left="200"/>
        <w:sectPr w:rsidR="001E12EE">
          <w:type w:val="continuous"/>
          <w:pgSz w:w="12240" w:h="15840"/>
          <w:pgMar w:top="840" w:right="1000" w:bottom="840" w:left="1000" w:header="400" w:footer="400" w:gutter="0"/>
          <w:cols w:space="720"/>
        </w:sectPr>
      </w:pPr>
      <w:r>
        <w:br/>
      </w:r>
      <w:r>
        <w:pict w14:anchorId="503DC47A">
          <v:line id="_x0000_s2190" style="position:absolute;left:0;text-align:left;z-index:251746304;mso-position-horizontal-relative:text;mso-position-vertical-relative:text" from="0,10pt" to="512pt,10pt" strokeweight="1pt"/>
        </w:pict>
      </w:r>
      <w:r>
        <w:rPr>
          <w:rFonts w:ascii="Arial" w:eastAsia="Arial" w:hAnsi="Arial" w:cs="Arial"/>
          <w:b/>
          <w:color w:val="767676"/>
          <w:sz w:val="16"/>
        </w:rPr>
        <w:t>End of Document</w:t>
      </w:r>
    </w:p>
    <w:p w14:paraId="4C3549D2" w14:textId="77777777" w:rsidR="001E12EE" w:rsidRDefault="001E12EE">
      <w:pPr>
        <w:sectPr w:rsidR="001E12EE">
          <w:headerReference w:type="even" r:id="rId653"/>
          <w:headerReference w:type="default" r:id="rId654"/>
          <w:footerReference w:type="even" r:id="rId655"/>
          <w:footerReference w:type="default" r:id="rId656"/>
          <w:headerReference w:type="first" r:id="rId657"/>
          <w:footerReference w:type="first" r:id="rId658"/>
          <w:pgSz w:w="12240" w:h="15840"/>
          <w:pgMar w:top="840" w:right="1000" w:bottom="840" w:left="1000" w:header="400" w:footer="400" w:gutter="0"/>
          <w:cols w:space="720"/>
          <w:titlePg/>
        </w:sectPr>
      </w:pPr>
    </w:p>
    <w:p w14:paraId="335DED28" w14:textId="77777777" w:rsidR="001E12EE" w:rsidRDefault="001E12EE">
      <w:bookmarkStart w:id="86" w:name="Bookmark_44"/>
      <w:bookmarkEnd w:id="86"/>
    </w:p>
    <w:p w14:paraId="355FF8A4" w14:textId="77777777" w:rsidR="001E12EE" w:rsidRDefault="00F73B15">
      <w:r>
        <w:pict w14:anchorId="6CA75FB6">
          <v:shape id="_x0000_i1081" type="#_x0000_t75" alt="LexisNexis®" style="width:148pt;height:30pt">
            <v:imagedata r:id="rId7" o:title=""/>
          </v:shape>
        </w:pict>
      </w:r>
      <w:r w:rsidR="00000000">
        <w:cr/>
      </w:r>
    </w:p>
    <w:p w14:paraId="3DD26EA4" w14:textId="77777777" w:rsidR="001E12EE" w:rsidRDefault="00000000">
      <w:pPr>
        <w:spacing w:before="240" w:after="200" w:line="340" w:lineRule="atLeast"/>
        <w:jc w:val="center"/>
        <w:outlineLvl w:val="0"/>
        <w:rPr>
          <w:rFonts w:ascii="Arial" w:hAnsi="Arial" w:cs="Arial"/>
          <w:b/>
          <w:bCs/>
          <w:kern w:val="32"/>
          <w:sz w:val="32"/>
          <w:szCs w:val="32"/>
        </w:rPr>
      </w:pPr>
      <w:hyperlink r:id="rId659" w:history="1">
        <w:r>
          <w:rPr>
            <w:rFonts w:ascii="Arial" w:eastAsia="Arial" w:hAnsi="Arial" w:cs="Arial"/>
            <w:b/>
            <w:bCs/>
            <w:i/>
            <w:color w:val="0077CC"/>
            <w:kern w:val="32"/>
            <w:sz w:val="28"/>
            <w:szCs w:val="32"/>
            <w:u w:val="single"/>
            <w:shd w:val="clear" w:color="auto" w:fill="FFFFFF"/>
          </w:rPr>
          <w:t xml:space="preserve">Conviva: New Streaming Data Shows Ads Continue </w:t>
        </w:r>
        <w:proofErr w:type="gramStart"/>
        <w:r>
          <w:rPr>
            <w:rFonts w:ascii="Arial" w:eastAsia="Arial" w:hAnsi="Arial" w:cs="Arial"/>
            <w:b/>
            <w:bCs/>
            <w:i/>
            <w:color w:val="0077CC"/>
            <w:kern w:val="32"/>
            <w:sz w:val="28"/>
            <w:szCs w:val="32"/>
            <w:u w:val="single"/>
            <w:shd w:val="clear" w:color="auto" w:fill="FFFFFF"/>
          </w:rPr>
          <w:t>To</w:t>
        </w:r>
        <w:proofErr w:type="gramEnd"/>
        <w:r>
          <w:rPr>
            <w:rFonts w:ascii="Arial" w:eastAsia="Arial" w:hAnsi="Arial" w:cs="Arial"/>
            <w:b/>
            <w:bCs/>
            <w:i/>
            <w:color w:val="0077CC"/>
            <w:kern w:val="32"/>
            <w:sz w:val="28"/>
            <w:szCs w:val="32"/>
            <w:u w:val="single"/>
            <w:shd w:val="clear" w:color="auto" w:fill="FFFFFF"/>
          </w:rPr>
          <w:t xml:space="preserve"> Falter, Roku Has Radically Improved Performance And Overall Streaming Viewing Climbs</w:t>
        </w:r>
      </w:hyperlink>
    </w:p>
    <w:p w14:paraId="4CEB52DC" w14:textId="77777777" w:rsidR="001E12EE" w:rsidRDefault="00000000">
      <w:pPr>
        <w:spacing w:before="120" w:line="260" w:lineRule="atLeast"/>
        <w:jc w:val="center"/>
      </w:pPr>
      <w:proofErr w:type="spellStart"/>
      <w:r>
        <w:rPr>
          <w:rFonts w:ascii="Arial" w:eastAsia="Arial" w:hAnsi="Arial" w:cs="Arial"/>
          <w:color w:val="000000"/>
          <w:sz w:val="20"/>
        </w:rPr>
        <w:t>Contify</w:t>
      </w:r>
      <w:proofErr w:type="spellEnd"/>
      <w:r>
        <w:rPr>
          <w:rFonts w:ascii="Arial" w:eastAsia="Arial" w:hAnsi="Arial" w:cs="Arial"/>
          <w:color w:val="000000"/>
          <w:sz w:val="20"/>
        </w:rPr>
        <w:t xml:space="preserve"> Telecom News</w:t>
      </w:r>
    </w:p>
    <w:p w14:paraId="7AD68E1F" w14:textId="77777777" w:rsidR="001E12EE" w:rsidRDefault="00000000">
      <w:pPr>
        <w:spacing w:before="120" w:line="260" w:lineRule="atLeast"/>
        <w:jc w:val="center"/>
      </w:pPr>
      <w:r>
        <w:rPr>
          <w:rFonts w:ascii="Arial" w:eastAsia="Arial" w:hAnsi="Arial" w:cs="Arial"/>
          <w:color w:val="000000"/>
          <w:sz w:val="20"/>
        </w:rPr>
        <w:t>February 4, 2020 Tuesday</w:t>
      </w:r>
    </w:p>
    <w:p w14:paraId="1417310D" w14:textId="77777777" w:rsidR="001E12EE" w:rsidRDefault="001E12EE">
      <w:pPr>
        <w:spacing w:line="240" w:lineRule="atLeast"/>
        <w:jc w:val="both"/>
      </w:pPr>
    </w:p>
    <w:p w14:paraId="58C187E1" w14:textId="77777777" w:rsidR="001E12EE" w:rsidRDefault="00000000">
      <w:pPr>
        <w:spacing w:before="120" w:line="220" w:lineRule="atLeast"/>
      </w:pPr>
      <w:r>
        <w:br/>
      </w:r>
      <w:r>
        <w:rPr>
          <w:rFonts w:ascii="Arial" w:eastAsia="Arial" w:hAnsi="Arial" w:cs="Arial"/>
          <w:color w:val="000000"/>
          <w:sz w:val="16"/>
        </w:rPr>
        <w:t>Copyright 2020 Contify.com All Rights Reserved</w:t>
      </w:r>
    </w:p>
    <w:p w14:paraId="13869982"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1137 words</w:t>
      </w:r>
    </w:p>
    <w:p w14:paraId="2DBBD0BE" w14:textId="77777777" w:rsidR="001E12EE" w:rsidRDefault="00000000">
      <w:pPr>
        <w:keepNext/>
        <w:spacing w:before="240" w:line="340" w:lineRule="atLeast"/>
      </w:pPr>
      <w:bookmarkStart w:id="87" w:name="Body_42"/>
      <w:bookmarkEnd w:id="87"/>
      <w:r>
        <w:rPr>
          <w:rFonts w:ascii="Arial" w:eastAsia="Arial" w:hAnsi="Arial" w:cs="Arial"/>
          <w:b/>
          <w:color w:val="000000"/>
          <w:sz w:val="28"/>
        </w:rPr>
        <w:t>Body</w:t>
      </w:r>
    </w:p>
    <w:p w14:paraId="1943CB90" w14:textId="77777777" w:rsidR="001E12EE" w:rsidRDefault="00000000">
      <w:pPr>
        <w:spacing w:line="60" w:lineRule="exact"/>
      </w:pPr>
      <w:r>
        <w:pict w14:anchorId="6C0FB41D">
          <v:line id="_x0000_s2192" style="position:absolute;z-index:251747328" from="0,2pt" to="512pt,2pt" strokecolor="#009ddb" strokeweight="2pt">
            <w10:wrap type="topAndBottom"/>
          </v:line>
        </w:pict>
      </w:r>
    </w:p>
    <w:p w14:paraId="58E5122D" w14:textId="77777777" w:rsidR="001E12EE" w:rsidRDefault="001E12EE"/>
    <w:p w14:paraId="66F73165" w14:textId="77777777" w:rsidR="001E12EE" w:rsidRDefault="00000000">
      <w:pPr>
        <w:spacing w:before="200" w:line="260" w:lineRule="atLeast"/>
        <w:jc w:val="both"/>
      </w:pPr>
      <w:r>
        <w:rPr>
          <w:rFonts w:ascii="Arial" w:eastAsia="Arial" w:hAnsi="Arial" w:cs="Arial"/>
          <w:color w:val="000000"/>
          <w:sz w:val="20"/>
        </w:rPr>
        <w:t>FOSTER CITY, California, Feb. 4 -- Conviva issued the following news release:</w:t>
      </w:r>
    </w:p>
    <w:p w14:paraId="342EE2DB" w14:textId="77777777" w:rsidR="001E12EE" w:rsidRDefault="00000000">
      <w:pPr>
        <w:spacing w:before="200" w:line="260" w:lineRule="atLeast"/>
        <w:jc w:val="both"/>
      </w:pPr>
      <w:r>
        <w:rPr>
          <w:rFonts w:ascii="Arial" w:eastAsia="Arial" w:hAnsi="Arial" w:cs="Arial"/>
          <w:color w:val="000000"/>
          <w:sz w:val="20"/>
        </w:rPr>
        <w:t>- Conviva's Quarterly State of Streaming Report Details Which Regions are Embracing Streaming, Social Video Performance and Why Google Owns Mobile Video</w:t>
      </w:r>
    </w:p>
    <w:p w14:paraId="05C1CC5F" w14:textId="77777777" w:rsidR="001E12EE" w:rsidRDefault="00000000">
      <w:pPr>
        <w:spacing w:before="200" w:line="260" w:lineRule="atLeast"/>
        <w:jc w:val="both"/>
      </w:pPr>
      <w:r>
        <w:rPr>
          <w:rFonts w:ascii="Arial" w:eastAsia="Arial" w:hAnsi="Arial" w:cs="Arial"/>
          <w:color w:val="000000"/>
          <w:sz w:val="20"/>
        </w:rPr>
        <w:t xml:space="preserve">Conviva, the leader in global streaming media intelligence, released its quarterly State of Streaming report for Q4 2019 today, revealing streaming viewing continues to climb - </w:t>
      </w:r>
      <w:r>
        <w:rPr>
          <w:rFonts w:ascii="Arial" w:eastAsia="Arial" w:hAnsi="Arial" w:cs="Arial"/>
          <w:b/>
          <w:i/>
          <w:color w:val="000000"/>
          <w:sz w:val="20"/>
          <w:u w:val="single"/>
        </w:rPr>
        <w:t>up</w:t>
      </w:r>
      <w:r>
        <w:rPr>
          <w:rFonts w:ascii="Arial" w:eastAsia="Arial" w:hAnsi="Arial" w:cs="Arial"/>
          <w:color w:val="000000"/>
          <w:sz w:val="20"/>
        </w:rPr>
        <w:t xml:space="preserve"> 58% year over year - as consumers are motivated by new streaming services like Disney+ and Apple TV+ and the convenience of on demand versus live streaming (66% of global streaming viewing is now on demand).</w:t>
      </w:r>
    </w:p>
    <w:p w14:paraId="76C9FFB2" w14:textId="77777777" w:rsidR="001E12EE" w:rsidRDefault="00000000">
      <w:pPr>
        <w:spacing w:before="200" w:line="260" w:lineRule="atLeast"/>
        <w:jc w:val="both"/>
      </w:pPr>
      <w:r>
        <w:rPr>
          <w:rFonts w:ascii="Arial" w:eastAsia="Arial" w:hAnsi="Arial" w:cs="Arial"/>
          <w:color w:val="000000"/>
          <w:sz w:val="20"/>
        </w:rPr>
        <w:t>Advertisers Still Struggling with Streaming Quality</w:t>
      </w:r>
    </w:p>
    <w:p w14:paraId="3E634FCB" w14:textId="77777777" w:rsidR="001E12EE" w:rsidRDefault="00000000">
      <w:pPr>
        <w:spacing w:before="200" w:line="260" w:lineRule="atLeast"/>
        <w:jc w:val="both"/>
      </w:pPr>
      <w:r>
        <w:rPr>
          <w:rFonts w:ascii="Arial" w:eastAsia="Arial" w:hAnsi="Arial" w:cs="Arial"/>
          <w:color w:val="000000"/>
          <w:sz w:val="20"/>
        </w:rPr>
        <w:t xml:space="preserve">Conviva analyzed more than 11 billion ad attempts in Q4 2019 and found that while streaming ads are slowly improving in quality, the length of time a viewer must wait for the ad to </w:t>
      </w:r>
      <w:r>
        <w:rPr>
          <w:rFonts w:ascii="Arial" w:eastAsia="Arial" w:hAnsi="Arial" w:cs="Arial"/>
          <w:b/>
          <w:i/>
          <w:color w:val="000000"/>
          <w:sz w:val="20"/>
          <w:u w:val="single"/>
        </w:rPr>
        <w:t>start</w:t>
      </w:r>
      <w:r>
        <w:rPr>
          <w:rFonts w:ascii="Arial" w:eastAsia="Arial" w:hAnsi="Arial" w:cs="Arial"/>
          <w:color w:val="000000"/>
          <w:sz w:val="20"/>
        </w:rPr>
        <w:t xml:space="preserve"> nearly doubled, going from 1.14 to 2.27 seconds over the span of a single quarter. As a result, viewers are more likely than ever to exit an ad, with exits before an ad </w:t>
      </w:r>
      <w:r>
        <w:rPr>
          <w:rFonts w:ascii="Arial" w:eastAsia="Arial" w:hAnsi="Arial" w:cs="Arial"/>
          <w:b/>
          <w:i/>
          <w:color w:val="000000"/>
          <w:sz w:val="20"/>
          <w:u w:val="single"/>
        </w:rPr>
        <w:t>starts</w:t>
      </w:r>
      <w:r>
        <w:rPr>
          <w:rFonts w:ascii="Arial" w:eastAsia="Arial" w:hAnsi="Arial" w:cs="Arial"/>
          <w:color w:val="000000"/>
          <w:sz w:val="20"/>
        </w:rPr>
        <w:t xml:space="preserve"> surging 49%. Conviva found ad buffering also remains an issue with a 48% increase quarter over quarter.</w:t>
      </w:r>
    </w:p>
    <w:p w14:paraId="02F8E99A" w14:textId="77777777" w:rsidR="001E12EE" w:rsidRDefault="00000000">
      <w:pPr>
        <w:spacing w:before="200" w:line="260" w:lineRule="atLeast"/>
        <w:jc w:val="both"/>
      </w:pPr>
      <w:r>
        <w:rPr>
          <w:rFonts w:ascii="Arial" w:eastAsia="Arial" w:hAnsi="Arial" w:cs="Arial"/>
          <w:color w:val="000000"/>
          <w:sz w:val="20"/>
        </w:rPr>
        <w:t xml:space="preserve">In slightly more positive findings, 36.5% of streaming ad attempts failed to play as intended in Q4 2019, down from 39.6% last quarter. Ad </w:t>
      </w:r>
      <w:r>
        <w:rPr>
          <w:rFonts w:ascii="Arial" w:eastAsia="Arial" w:hAnsi="Arial" w:cs="Arial"/>
          <w:b/>
          <w:i/>
          <w:color w:val="000000"/>
          <w:sz w:val="20"/>
          <w:u w:val="single"/>
        </w:rPr>
        <w:t>start</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also improved, going from 35.7% in Q3 to 30.8% in Q4. Advertisers are also shortening their ads, with average time down from 38 seconds in Q3 to 26.6 seconds in Q4.</w:t>
      </w:r>
    </w:p>
    <w:p w14:paraId="22267E08" w14:textId="77777777" w:rsidR="001E12EE" w:rsidRDefault="00000000">
      <w:pPr>
        <w:spacing w:before="200" w:line="260" w:lineRule="atLeast"/>
        <w:jc w:val="both"/>
      </w:pPr>
      <w:r>
        <w:rPr>
          <w:rFonts w:ascii="Arial" w:eastAsia="Arial" w:hAnsi="Arial" w:cs="Arial"/>
          <w:color w:val="000000"/>
          <w:sz w:val="20"/>
        </w:rPr>
        <w:t>"From recent entrants like Disney+ to soon-to-be-launched services like NBC's Peacock and HBO Max, we've barely begun to scratch the surface of streaming's impact not only on consumer behavior, but also on the multi-</w:t>
      </w:r>
      <w:proofErr w:type="gramStart"/>
      <w:r>
        <w:rPr>
          <w:rFonts w:ascii="Arial" w:eastAsia="Arial" w:hAnsi="Arial" w:cs="Arial"/>
          <w:color w:val="000000"/>
          <w:sz w:val="20"/>
        </w:rPr>
        <w:t>billion dollar</w:t>
      </w:r>
      <w:proofErr w:type="gramEnd"/>
      <w:r>
        <w:rPr>
          <w:rFonts w:ascii="Arial" w:eastAsia="Arial" w:hAnsi="Arial" w:cs="Arial"/>
          <w:color w:val="000000"/>
          <w:sz w:val="20"/>
        </w:rPr>
        <w:t xml:space="preserve"> advertising and entertainment industries," said Bill Demas, CEO, Conviva. "As with any disruptive technology, growing pains are inevitable. The companies that win the streaming wars will be those able to offer viewers a fast, clear, reliable experience regardless of where in the world they live, or what device they use."</w:t>
      </w:r>
    </w:p>
    <w:p w14:paraId="39BDBE85" w14:textId="77777777" w:rsidR="001E12EE" w:rsidRDefault="00000000">
      <w:pPr>
        <w:spacing w:before="200" w:line="260" w:lineRule="atLeast"/>
        <w:jc w:val="both"/>
      </w:pPr>
      <w:r>
        <w:rPr>
          <w:rFonts w:ascii="Arial" w:eastAsia="Arial" w:hAnsi="Arial" w:cs="Arial"/>
          <w:color w:val="000000"/>
          <w:sz w:val="20"/>
        </w:rPr>
        <w:t>Roku Radically Improves Performance; Continues to Lead Device Category</w:t>
      </w:r>
    </w:p>
    <w:p w14:paraId="3F42B4FB" w14:textId="77777777" w:rsidR="001E12EE" w:rsidRDefault="00000000">
      <w:pPr>
        <w:spacing w:before="200" w:line="260" w:lineRule="atLeast"/>
        <w:jc w:val="both"/>
      </w:pPr>
      <w:r>
        <w:rPr>
          <w:rFonts w:ascii="Arial" w:eastAsia="Arial" w:hAnsi="Arial" w:cs="Arial"/>
          <w:color w:val="000000"/>
          <w:sz w:val="20"/>
        </w:rPr>
        <w:t>Roku, a company whose market share remained steady in Q4 2019 with 43% of all connected TV viewing time, markedly improved performance in the past year, providing viewers with a more consistent and high-quality viewing experience.</w:t>
      </w:r>
    </w:p>
    <w:p w14:paraId="7D25D1A7" w14:textId="77777777" w:rsidR="001E12EE" w:rsidRDefault="00000000">
      <w:pPr>
        <w:spacing w:before="200" w:line="260" w:lineRule="atLeast"/>
        <w:jc w:val="both"/>
      </w:pPr>
      <w:r>
        <w:rPr>
          <w:rFonts w:ascii="Arial" w:eastAsia="Arial" w:hAnsi="Arial" w:cs="Arial"/>
          <w:color w:val="000000"/>
          <w:sz w:val="20"/>
        </w:rPr>
        <w:lastRenderedPageBreak/>
        <w:t>In Q4 2019 Roku (as compared to Q4 2018):</w:t>
      </w:r>
    </w:p>
    <w:p w14:paraId="2EE8F705" w14:textId="77777777" w:rsidR="001E12EE" w:rsidRDefault="00000000">
      <w:pPr>
        <w:spacing w:before="200" w:line="260" w:lineRule="atLeast"/>
        <w:jc w:val="both"/>
      </w:pPr>
      <w:r>
        <w:rPr>
          <w:rFonts w:ascii="Arial" w:eastAsia="Arial" w:hAnsi="Arial" w:cs="Arial"/>
          <w:color w:val="000000"/>
          <w:sz w:val="20"/>
        </w:rPr>
        <w:t xml:space="preserve">* Reduced video </w:t>
      </w:r>
      <w:r>
        <w:rPr>
          <w:rFonts w:ascii="Arial" w:eastAsia="Arial" w:hAnsi="Arial" w:cs="Arial"/>
          <w:b/>
          <w:i/>
          <w:color w:val="000000"/>
          <w:sz w:val="20"/>
          <w:u w:val="single"/>
        </w:rPr>
        <w:t>start</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by 56%</w:t>
      </w:r>
    </w:p>
    <w:p w14:paraId="3A593E54" w14:textId="77777777" w:rsidR="001E12EE" w:rsidRDefault="00000000">
      <w:pPr>
        <w:spacing w:before="200" w:line="260" w:lineRule="atLeast"/>
        <w:jc w:val="both"/>
      </w:pPr>
      <w:r>
        <w:rPr>
          <w:rFonts w:ascii="Arial" w:eastAsia="Arial" w:hAnsi="Arial" w:cs="Arial"/>
          <w:color w:val="000000"/>
          <w:sz w:val="20"/>
        </w:rPr>
        <w:t xml:space="preserve">* Reduced video </w:t>
      </w:r>
      <w:r>
        <w:rPr>
          <w:rFonts w:ascii="Arial" w:eastAsia="Arial" w:hAnsi="Arial" w:cs="Arial"/>
          <w:b/>
          <w:i/>
          <w:color w:val="000000"/>
          <w:sz w:val="20"/>
          <w:u w:val="single"/>
        </w:rPr>
        <w:t>start</w:t>
      </w:r>
      <w:r>
        <w:rPr>
          <w:rFonts w:ascii="Arial" w:eastAsia="Arial" w:hAnsi="Arial" w:cs="Arial"/>
          <w:color w:val="000000"/>
          <w:sz w:val="20"/>
        </w:rPr>
        <w:t xml:space="preserve"> times by 12%</w:t>
      </w:r>
    </w:p>
    <w:p w14:paraId="0CB8E93F" w14:textId="77777777" w:rsidR="001E12EE" w:rsidRDefault="00000000">
      <w:pPr>
        <w:spacing w:before="200" w:line="260" w:lineRule="atLeast"/>
        <w:jc w:val="both"/>
      </w:pPr>
      <w:r>
        <w:rPr>
          <w:rFonts w:ascii="Arial" w:eastAsia="Arial" w:hAnsi="Arial" w:cs="Arial"/>
          <w:color w:val="000000"/>
          <w:sz w:val="20"/>
        </w:rPr>
        <w:t>* Reduced buffering by 34%</w:t>
      </w:r>
    </w:p>
    <w:p w14:paraId="2CD8C95D" w14:textId="77777777" w:rsidR="001E12EE" w:rsidRDefault="00000000">
      <w:pPr>
        <w:spacing w:before="200" w:line="260" w:lineRule="atLeast"/>
        <w:jc w:val="both"/>
      </w:pPr>
      <w:r>
        <w:rPr>
          <w:rFonts w:ascii="Arial" w:eastAsia="Arial" w:hAnsi="Arial" w:cs="Arial"/>
          <w:color w:val="000000"/>
          <w:sz w:val="20"/>
        </w:rPr>
        <w:t>* Improved bitrate/picture quality by 25%</w:t>
      </w:r>
    </w:p>
    <w:p w14:paraId="13B1C676" w14:textId="77777777" w:rsidR="001E12EE" w:rsidRDefault="00000000">
      <w:pPr>
        <w:spacing w:before="200" w:line="260" w:lineRule="atLeast"/>
        <w:jc w:val="both"/>
      </w:pPr>
      <w:r>
        <w:rPr>
          <w:rFonts w:ascii="Arial" w:eastAsia="Arial" w:hAnsi="Arial" w:cs="Arial"/>
          <w:color w:val="000000"/>
          <w:sz w:val="20"/>
        </w:rPr>
        <w:t xml:space="preserve">Fire TV, the second-largest player in the device category with 18% of the connected TV market, reduced video </w:t>
      </w:r>
      <w:r>
        <w:rPr>
          <w:rFonts w:ascii="Arial" w:eastAsia="Arial" w:hAnsi="Arial" w:cs="Arial"/>
          <w:b/>
          <w:i/>
          <w:color w:val="000000"/>
          <w:sz w:val="20"/>
          <w:u w:val="single"/>
        </w:rPr>
        <w:t>start</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by 15% and buffering by 9%. However, Fire TV's video </w:t>
      </w:r>
      <w:r>
        <w:rPr>
          <w:rFonts w:ascii="Arial" w:eastAsia="Arial" w:hAnsi="Arial" w:cs="Arial"/>
          <w:b/>
          <w:i/>
          <w:color w:val="000000"/>
          <w:sz w:val="20"/>
          <w:u w:val="single"/>
        </w:rPr>
        <w:t>start</w:t>
      </w:r>
      <w:r>
        <w:rPr>
          <w:rFonts w:ascii="Arial" w:eastAsia="Arial" w:hAnsi="Arial" w:cs="Arial"/>
          <w:color w:val="000000"/>
          <w:sz w:val="20"/>
        </w:rPr>
        <w:t xml:space="preserve"> times increased 15% as compared with Q4 2018. Apple TV, which holds 9% of the connected TV market, still leads with the fastest </w:t>
      </w:r>
      <w:r>
        <w:rPr>
          <w:rFonts w:ascii="Arial" w:eastAsia="Arial" w:hAnsi="Arial" w:cs="Arial"/>
          <w:b/>
          <w:i/>
          <w:color w:val="000000"/>
          <w:sz w:val="20"/>
          <w:u w:val="single"/>
        </w:rPr>
        <w:t>start</w:t>
      </w:r>
      <w:r>
        <w:rPr>
          <w:rFonts w:ascii="Arial" w:eastAsia="Arial" w:hAnsi="Arial" w:cs="Arial"/>
          <w:color w:val="000000"/>
          <w:sz w:val="20"/>
        </w:rPr>
        <w:t xml:space="preserve"> time, but saw increases in both video </w:t>
      </w:r>
      <w:r>
        <w:rPr>
          <w:rFonts w:ascii="Arial" w:eastAsia="Arial" w:hAnsi="Arial" w:cs="Arial"/>
          <w:b/>
          <w:i/>
          <w:color w:val="000000"/>
          <w:sz w:val="20"/>
          <w:u w:val="single"/>
        </w:rPr>
        <w:t>start</w:t>
      </w:r>
      <w:r>
        <w:rPr>
          <w:rFonts w:ascii="Arial" w:eastAsia="Arial" w:hAnsi="Arial" w:cs="Arial"/>
          <w:color w:val="000000"/>
          <w:sz w:val="20"/>
        </w:rPr>
        <w:t xml:space="preserve"> times and video </w:t>
      </w:r>
      <w:r>
        <w:rPr>
          <w:rFonts w:ascii="Arial" w:eastAsia="Arial" w:hAnsi="Arial" w:cs="Arial"/>
          <w:b/>
          <w:i/>
          <w:color w:val="000000"/>
          <w:sz w:val="20"/>
          <w:u w:val="single"/>
        </w:rPr>
        <w:t>start</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up</w:t>
      </w:r>
      <w:r>
        <w:rPr>
          <w:rFonts w:ascii="Arial" w:eastAsia="Arial" w:hAnsi="Arial" w:cs="Arial"/>
          <w:color w:val="000000"/>
          <w:sz w:val="20"/>
        </w:rPr>
        <w:t xml:space="preserve"> by 25% and 19% respectively.</w:t>
      </w:r>
    </w:p>
    <w:p w14:paraId="26174FE5" w14:textId="77777777" w:rsidR="001E12EE" w:rsidRDefault="00000000">
      <w:pPr>
        <w:spacing w:before="200" w:line="260" w:lineRule="atLeast"/>
        <w:jc w:val="both"/>
      </w:pPr>
      <w:r>
        <w:rPr>
          <w:rFonts w:ascii="Arial" w:eastAsia="Arial" w:hAnsi="Arial" w:cs="Arial"/>
          <w:color w:val="000000"/>
          <w:sz w:val="20"/>
        </w:rPr>
        <w:t>Streaming Grows Internationally; Asia Ripe for More Streaming Adoption</w:t>
      </w:r>
    </w:p>
    <w:p w14:paraId="6760D26A" w14:textId="77777777" w:rsidR="001E12EE" w:rsidRDefault="00000000">
      <w:pPr>
        <w:spacing w:before="200" w:line="260" w:lineRule="atLeast"/>
        <w:jc w:val="both"/>
      </w:pPr>
      <w:r>
        <w:rPr>
          <w:rFonts w:ascii="Arial" w:eastAsia="Arial" w:hAnsi="Arial" w:cs="Arial"/>
          <w:color w:val="000000"/>
          <w:sz w:val="20"/>
        </w:rPr>
        <w:t xml:space="preserve">Streaming is growing rapidly not just in the United States, but also around the world. Streaming viewing is </w:t>
      </w:r>
      <w:r>
        <w:rPr>
          <w:rFonts w:ascii="Arial" w:eastAsia="Arial" w:hAnsi="Arial" w:cs="Arial"/>
          <w:b/>
          <w:i/>
          <w:color w:val="000000"/>
          <w:sz w:val="20"/>
          <w:u w:val="single"/>
        </w:rPr>
        <w:t>up</w:t>
      </w:r>
      <w:r>
        <w:rPr>
          <w:rFonts w:ascii="Arial" w:eastAsia="Arial" w:hAnsi="Arial" w:cs="Arial"/>
          <w:color w:val="000000"/>
          <w:sz w:val="20"/>
        </w:rPr>
        <w:t xml:space="preserve"> 63% in the Americas year over year and 65% in Europe. Streaming growth in Asia is slower, showing just a 10% increase year over year. However, it's worth noting the connected TV market in Asia only accounts for 2% in viewing hours, but netted 243% growth year over year, as compared to growth on mobile or PC devices in Asia, which inched </w:t>
      </w:r>
      <w:r>
        <w:rPr>
          <w:rFonts w:ascii="Arial" w:eastAsia="Arial" w:hAnsi="Arial" w:cs="Arial"/>
          <w:b/>
          <w:i/>
          <w:color w:val="000000"/>
          <w:sz w:val="20"/>
          <w:u w:val="single"/>
        </w:rPr>
        <w:t>up</w:t>
      </w:r>
      <w:r>
        <w:rPr>
          <w:rFonts w:ascii="Arial" w:eastAsia="Arial" w:hAnsi="Arial" w:cs="Arial"/>
          <w:color w:val="000000"/>
          <w:sz w:val="20"/>
        </w:rPr>
        <w:t xml:space="preserve"> just 11% and 6% respectively.</w:t>
      </w:r>
    </w:p>
    <w:p w14:paraId="08751EA1" w14:textId="77777777" w:rsidR="001E12EE" w:rsidRDefault="00000000">
      <w:pPr>
        <w:spacing w:before="200" w:line="260" w:lineRule="atLeast"/>
        <w:jc w:val="both"/>
      </w:pPr>
      <w:r>
        <w:rPr>
          <w:rFonts w:ascii="Arial" w:eastAsia="Arial" w:hAnsi="Arial" w:cs="Arial"/>
          <w:color w:val="000000"/>
          <w:sz w:val="20"/>
        </w:rPr>
        <w:t xml:space="preserve">The Americas experienced the lowest rate of video </w:t>
      </w:r>
      <w:r>
        <w:rPr>
          <w:rFonts w:ascii="Arial" w:eastAsia="Arial" w:hAnsi="Arial" w:cs="Arial"/>
          <w:b/>
          <w:i/>
          <w:color w:val="000000"/>
          <w:sz w:val="20"/>
          <w:u w:val="single"/>
        </w:rPr>
        <w:t>start</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at .51%, the lowest rate of buffering at .31% and the best bitrate (picture quality) at 5.94 Mbps. Asia claims the world's fastest video </w:t>
      </w:r>
      <w:r>
        <w:rPr>
          <w:rFonts w:ascii="Arial" w:eastAsia="Arial" w:hAnsi="Arial" w:cs="Arial"/>
          <w:b/>
          <w:i/>
          <w:color w:val="000000"/>
          <w:sz w:val="20"/>
          <w:u w:val="single"/>
        </w:rPr>
        <w:t>start</w:t>
      </w:r>
      <w:r>
        <w:rPr>
          <w:rFonts w:ascii="Arial" w:eastAsia="Arial" w:hAnsi="Arial" w:cs="Arial"/>
          <w:color w:val="000000"/>
          <w:sz w:val="20"/>
        </w:rPr>
        <w:t xml:space="preserve"> time at 2.58 seconds while Europe lags behind in many quality categories, including the highest percentage of video </w:t>
      </w:r>
      <w:r>
        <w:rPr>
          <w:rFonts w:ascii="Arial" w:eastAsia="Arial" w:hAnsi="Arial" w:cs="Arial"/>
          <w:b/>
          <w:i/>
          <w:color w:val="000000"/>
          <w:sz w:val="20"/>
          <w:u w:val="single"/>
        </w:rPr>
        <w:t>start</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at 1.63%.</w:t>
      </w:r>
    </w:p>
    <w:p w14:paraId="1024AC1B" w14:textId="77777777" w:rsidR="001E12EE" w:rsidRDefault="00000000">
      <w:pPr>
        <w:spacing w:before="200" w:line="260" w:lineRule="atLeast"/>
        <w:jc w:val="both"/>
      </w:pPr>
      <w:r>
        <w:rPr>
          <w:rFonts w:ascii="Arial" w:eastAsia="Arial" w:hAnsi="Arial" w:cs="Arial"/>
          <w:color w:val="000000"/>
          <w:sz w:val="20"/>
        </w:rPr>
        <w:t>Android Dominates Mobile Streaming Viewing</w:t>
      </w:r>
    </w:p>
    <w:p w14:paraId="69EB4253" w14:textId="77777777" w:rsidR="001E12EE" w:rsidRDefault="00000000">
      <w:pPr>
        <w:spacing w:before="200" w:line="260" w:lineRule="atLeast"/>
        <w:jc w:val="both"/>
      </w:pPr>
      <w:r>
        <w:rPr>
          <w:rFonts w:ascii="Arial" w:eastAsia="Arial" w:hAnsi="Arial" w:cs="Arial"/>
          <w:color w:val="000000"/>
          <w:sz w:val="20"/>
        </w:rPr>
        <w:t>Nearly a quarter, 24%, of all streaming time is spent on a mobile device, and Google's Android phones represent the majority with a 60% share of the mobile devices used. Google is followed by two Apple products-the iPhone at 26% and iPad at 14% share. This represents a 47% increase year over year for Android phones and an 84% increase for the iPhone.</w:t>
      </w:r>
    </w:p>
    <w:p w14:paraId="015C650A" w14:textId="77777777" w:rsidR="001E12EE" w:rsidRDefault="00000000">
      <w:pPr>
        <w:spacing w:before="200" w:line="260" w:lineRule="atLeast"/>
        <w:jc w:val="both"/>
      </w:pPr>
      <w:r>
        <w:rPr>
          <w:rFonts w:ascii="Arial" w:eastAsia="Arial" w:hAnsi="Arial" w:cs="Arial"/>
          <w:color w:val="000000"/>
          <w:sz w:val="20"/>
        </w:rPr>
        <w:t>Social Video Core to News and Sports Organizations</w:t>
      </w:r>
    </w:p>
    <w:p w14:paraId="509CDFE9" w14:textId="77777777" w:rsidR="001E12EE" w:rsidRDefault="00000000">
      <w:pPr>
        <w:spacing w:before="200" w:line="260" w:lineRule="atLeast"/>
        <w:jc w:val="both"/>
      </w:pPr>
      <w:r>
        <w:rPr>
          <w:rFonts w:ascii="Arial" w:eastAsia="Arial" w:hAnsi="Arial" w:cs="Arial"/>
          <w:color w:val="000000"/>
          <w:sz w:val="20"/>
        </w:rPr>
        <w:t>Compared to Q4 2018, in Q4 2019 news organizations created 23% more videos on average across all social platforms as they leverage video on social platforms to boost audience engagement. Facebook in particular saw a sharp increase in live video content from news organizations as they posted 28% more live videos on average. Facebook also saw a 125% increase of average views per news video compared from Q4 2018 to Q4 2019. Overall, Facebook accounted for nearly 60% of all video views by major news organizations on social media platforms in 2019.</w:t>
      </w:r>
    </w:p>
    <w:p w14:paraId="2D46DF17" w14:textId="77777777" w:rsidR="001E12EE" w:rsidRDefault="00000000">
      <w:pPr>
        <w:spacing w:before="200" w:line="260" w:lineRule="atLeast"/>
        <w:jc w:val="both"/>
      </w:pPr>
      <w:r>
        <w:rPr>
          <w:rFonts w:ascii="Arial" w:eastAsia="Arial" w:hAnsi="Arial" w:cs="Arial"/>
          <w:color w:val="000000"/>
          <w:sz w:val="20"/>
        </w:rPr>
        <w:t>Professional sports teams also enjoyed a banner year on social with a game plan of more quality over quantity, increasing their average cross-platform views per video by 33% and engagements per video by 40% despite posting 9% less video content in Q4 2019 as compared to Q4 2018. Sports organizations saw the largest increase of average engagements per video (Q4 2018 vs. Q4 2019), growing on Instagram by 50% and YouTube by 47%. Instagram drove the most views for professional sports teams with 46% of their total views during 2019.</w:t>
      </w:r>
    </w:p>
    <w:p w14:paraId="12E93473" w14:textId="77777777" w:rsidR="001E12EE" w:rsidRDefault="00000000">
      <w:pPr>
        <w:spacing w:before="200" w:line="260" w:lineRule="atLeast"/>
        <w:jc w:val="both"/>
      </w:pPr>
      <w:r>
        <w:rPr>
          <w:rFonts w:ascii="Arial" w:eastAsia="Arial" w:hAnsi="Arial" w:cs="Arial"/>
          <w:color w:val="000000"/>
          <w:sz w:val="20"/>
        </w:rPr>
        <w:t>Methodology</w:t>
      </w:r>
    </w:p>
    <w:p w14:paraId="178DD102" w14:textId="77777777" w:rsidR="001E12EE" w:rsidRDefault="00000000">
      <w:pPr>
        <w:spacing w:before="200" w:line="260" w:lineRule="atLeast"/>
        <w:jc w:val="both"/>
      </w:pPr>
      <w:r>
        <w:rPr>
          <w:rFonts w:ascii="Arial" w:eastAsia="Arial" w:hAnsi="Arial" w:cs="Arial"/>
          <w:color w:val="000000"/>
          <w:sz w:val="20"/>
        </w:rPr>
        <w:t xml:space="preserve">Data for Conviva's State of Streaming report was primarily collected from Conviva's proprietary sensor technology currently embedded in three billion streaming video applications, measuring in excess of a 500 million unique viewers watching 150 billion streams per year with 1.5 trillion real-time transactions per day across more than 180 countries. Year-over-year comparisons were normalized at the customer level for accurate representations of </w:t>
      </w:r>
      <w:r>
        <w:rPr>
          <w:rFonts w:ascii="Arial" w:eastAsia="Arial" w:hAnsi="Arial" w:cs="Arial"/>
          <w:color w:val="000000"/>
          <w:sz w:val="20"/>
        </w:rPr>
        <w:lastRenderedPageBreak/>
        <w:t>industry growth. The advertising data included in the report is based on an analysis of nearly 11 billion ad attempts in Q4. The social media data included in the report is based on an analysis of more than 6.5 million social posts and 250 billion social video views across Facebook, YouTube, Twitter, and Instagram.</w:t>
      </w:r>
    </w:p>
    <w:p w14:paraId="3697FA2A" w14:textId="77777777" w:rsidR="001E12EE" w:rsidRDefault="00000000">
      <w:pPr>
        <w:spacing w:before="200" w:line="260" w:lineRule="atLeast"/>
        <w:jc w:val="both"/>
      </w:pPr>
      <w:r>
        <w:rPr>
          <w:rFonts w:ascii="Arial" w:eastAsia="Arial" w:hAnsi="Arial" w:cs="Arial"/>
          <w:color w:val="000000"/>
          <w:sz w:val="20"/>
        </w:rPr>
        <w:t>About Conviva</w:t>
      </w:r>
    </w:p>
    <w:p w14:paraId="7F64FF2F" w14:textId="77777777" w:rsidR="001E12EE" w:rsidRDefault="00000000">
      <w:pPr>
        <w:spacing w:before="200" w:line="260" w:lineRule="atLeast"/>
        <w:jc w:val="both"/>
      </w:pPr>
      <w:r>
        <w:rPr>
          <w:rFonts w:ascii="Arial" w:eastAsia="Arial" w:hAnsi="Arial" w:cs="Arial"/>
          <w:color w:val="000000"/>
          <w:sz w:val="20"/>
        </w:rPr>
        <w:t xml:space="preserve">Conviva is the leader in streaming media intelligence, powered by its real-time platform. More than 250 industry leaders and brands - including CBS, Cirque Du Soleil, DAZN, HBO, </w:t>
      </w:r>
      <w:proofErr w:type="spellStart"/>
      <w:r>
        <w:rPr>
          <w:rFonts w:ascii="Arial" w:eastAsia="Arial" w:hAnsi="Arial" w:cs="Arial"/>
          <w:color w:val="000000"/>
          <w:sz w:val="20"/>
        </w:rPr>
        <w:t>Hooq</w:t>
      </w:r>
      <w:proofErr w:type="spellEnd"/>
      <w:r>
        <w:rPr>
          <w:rFonts w:ascii="Arial" w:eastAsia="Arial" w:hAnsi="Arial" w:cs="Arial"/>
          <w:color w:val="000000"/>
          <w:sz w:val="20"/>
        </w:rPr>
        <w:t xml:space="preserve">, Hulu, Sky, Sling TV, TED, Univision, and </w:t>
      </w:r>
      <w:proofErr w:type="spellStart"/>
      <w:r>
        <w:rPr>
          <w:rFonts w:ascii="Arial" w:eastAsia="Arial" w:hAnsi="Arial" w:cs="Arial"/>
          <w:color w:val="000000"/>
          <w:sz w:val="20"/>
        </w:rPr>
        <w:t>WarnerMedia</w:t>
      </w:r>
      <w:proofErr w:type="spellEnd"/>
      <w:r>
        <w:rPr>
          <w:rFonts w:ascii="Arial" w:eastAsia="Arial" w:hAnsi="Arial" w:cs="Arial"/>
          <w:color w:val="000000"/>
          <w:sz w:val="20"/>
        </w:rPr>
        <w:t xml:space="preserve"> - rely on Conviva to maximize their consumer engagement, deliver the quality experiences viewers expect, and drive revenue growth. With a global footprint of more than 500 million unique viewers watching 150 billion streams per year across 3 billion applications streaming on devices, Conviva offers streaming providers unmatched scale for continuous video measurement, intelligence, and benchmarking across every stream, every screen, every second.</w:t>
      </w:r>
    </w:p>
    <w:p w14:paraId="609EBDC9" w14:textId="77777777" w:rsidR="001E12EE" w:rsidRDefault="00000000">
      <w:pPr>
        <w:spacing w:before="200" w:line="260" w:lineRule="atLeast"/>
        <w:jc w:val="both"/>
      </w:pPr>
      <w:r>
        <w:rPr>
          <w:rFonts w:ascii="Arial" w:eastAsia="Arial" w:hAnsi="Arial" w:cs="Arial"/>
          <w:color w:val="000000"/>
          <w:sz w:val="20"/>
        </w:rPr>
        <w:t>Source: Conviva</w:t>
      </w:r>
    </w:p>
    <w:p w14:paraId="44E3B0D8"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5, 2020</w:t>
      </w:r>
    </w:p>
    <w:p w14:paraId="6E042CBA" w14:textId="77777777" w:rsidR="001E12EE" w:rsidRDefault="001E12EE"/>
    <w:p w14:paraId="3134C8BE" w14:textId="77777777" w:rsidR="001E12EE" w:rsidRDefault="00000000">
      <w:pPr>
        <w:ind w:left="200"/>
        <w:sectPr w:rsidR="001E12EE">
          <w:type w:val="continuous"/>
          <w:pgSz w:w="12240" w:h="15840"/>
          <w:pgMar w:top="840" w:right="1000" w:bottom="840" w:left="1000" w:header="400" w:footer="400" w:gutter="0"/>
          <w:cols w:space="720"/>
        </w:sectPr>
      </w:pPr>
      <w:r>
        <w:br/>
      </w:r>
      <w:r>
        <w:pict w14:anchorId="317DA510">
          <v:line id="_x0000_s2193" style="position:absolute;left:0;text-align:left;z-index:251748352;mso-position-horizontal-relative:text;mso-position-vertical-relative:text" from="0,10pt" to="512pt,10pt" strokeweight="1pt"/>
        </w:pict>
      </w:r>
      <w:r>
        <w:rPr>
          <w:rFonts w:ascii="Arial" w:eastAsia="Arial" w:hAnsi="Arial" w:cs="Arial"/>
          <w:b/>
          <w:color w:val="767676"/>
          <w:sz w:val="16"/>
        </w:rPr>
        <w:t>End of Document</w:t>
      </w:r>
    </w:p>
    <w:p w14:paraId="5105ED86" w14:textId="77777777" w:rsidR="001E12EE" w:rsidRDefault="001E12EE">
      <w:pPr>
        <w:sectPr w:rsidR="001E12EE">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gutter="0"/>
          <w:cols w:space="720"/>
          <w:titlePg/>
        </w:sectPr>
      </w:pPr>
    </w:p>
    <w:p w14:paraId="6B7618FA" w14:textId="77777777" w:rsidR="001E12EE" w:rsidRDefault="001E12EE">
      <w:bookmarkStart w:id="88" w:name="Bookmark_45"/>
      <w:bookmarkEnd w:id="88"/>
    </w:p>
    <w:p w14:paraId="2CA90CDB" w14:textId="77777777" w:rsidR="001E12EE" w:rsidRDefault="00F73B15">
      <w:r>
        <w:pict w14:anchorId="3C321946">
          <v:shape id="_x0000_i1082" type="#_x0000_t75" alt="LexisNexis®" style="width:148pt;height:30pt">
            <v:imagedata r:id="rId7" o:title=""/>
          </v:shape>
        </w:pict>
      </w:r>
      <w:r w:rsidR="00000000">
        <w:cr/>
      </w:r>
    </w:p>
    <w:p w14:paraId="6C5F05E6" w14:textId="77777777" w:rsidR="001E12EE" w:rsidRDefault="00000000">
      <w:pPr>
        <w:spacing w:before="240" w:after="200" w:line="340" w:lineRule="atLeast"/>
        <w:jc w:val="center"/>
        <w:outlineLvl w:val="0"/>
        <w:rPr>
          <w:rFonts w:ascii="Arial" w:hAnsi="Arial" w:cs="Arial"/>
          <w:b/>
          <w:bCs/>
          <w:kern w:val="32"/>
          <w:sz w:val="32"/>
          <w:szCs w:val="32"/>
        </w:rPr>
      </w:pPr>
      <w:hyperlink r:id="rId666" w:history="1">
        <w:proofErr w:type="spellStart"/>
        <w:r>
          <w:rPr>
            <w:rFonts w:ascii="Arial" w:eastAsia="Arial" w:hAnsi="Arial" w:cs="Arial"/>
            <w:b/>
            <w:bCs/>
            <w:i/>
            <w:color w:val="0077CC"/>
            <w:kern w:val="32"/>
            <w:sz w:val="28"/>
            <w:szCs w:val="32"/>
            <w:u w:val="single"/>
            <w:shd w:val="clear" w:color="auto" w:fill="FFFFFF"/>
          </w:rPr>
          <w:t>Regenstrief</w:t>
        </w:r>
        <w:proofErr w:type="spellEnd"/>
        <w:r>
          <w:rPr>
            <w:rFonts w:ascii="Arial" w:eastAsia="Arial" w:hAnsi="Arial" w:cs="Arial"/>
            <w:b/>
            <w:bCs/>
            <w:i/>
            <w:color w:val="0077CC"/>
            <w:kern w:val="32"/>
            <w:sz w:val="28"/>
            <w:szCs w:val="32"/>
            <w:u w:val="single"/>
            <w:shd w:val="clear" w:color="auto" w:fill="FFFFFF"/>
          </w:rPr>
          <w:t xml:space="preserve"> to host gathering of physician entrepreneurs</w:t>
        </w:r>
      </w:hyperlink>
    </w:p>
    <w:p w14:paraId="14722851" w14:textId="77777777" w:rsidR="001E12EE" w:rsidRDefault="00000000">
      <w:pPr>
        <w:spacing w:before="120" w:line="260" w:lineRule="atLeast"/>
        <w:jc w:val="center"/>
      </w:pPr>
      <w:proofErr w:type="spellStart"/>
      <w:r>
        <w:rPr>
          <w:rFonts w:ascii="Arial" w:eastAsia="Arial" w:hAnsi="Arial" w:cs="Arial"/>
          <w:color w:val="000000"/>
          <w:sz w:val="20"/>
        </w:rPr>
        <w:t>Contify</w:t>
      </w:r>
      <w:proofErr w:type="spellEnd"/>
      <w:r>
        <w:rPr>
          <w:rFonts w:ascii="Arial" w:eastAsia="Arial" w:hAnsi="Arial" w:cs="Arial"/>
          <w:color w:val="000000"/>
          <w:sz w:val="20"/>
        </w:rPr>
        <w:t xml:space="preserve"> Life Science News</w:t>
      </w:r>
    </w:p>
    <w:p w14:paraId="7A81644B" w14:textId="77777777" w:rsidR="001E12EE" w:rsidRDefault="00000000">
      <w:pPr>
        <w:spacing w:before="120" w:line="260" w:lineRule="atLeast"/>
        <w:jc w:val="center"/>
      </w:pPr>
      <w:r>
        <w:rPr>
          <w:rFonts w:ascii="Arial" w:eastAsia="Arial" w:hAnsi="Arial" w:cs="Arial"/>
          <w:color w:val="000000"/>
          <w:sz w:val="20"/>
        </w:rPr>
        <w:t>July 23, 2019 Tuesday 6:30 AM EST</w:t>
      </w:r>
    </w:p>
    <w:p w14:paraId="50F18C47" w14:textId="77777777" w:rsidR="001E12EE" w:rsidRDefault="001E12EE">
      <w:pPr>
        <w:spacing w:line="240" w:lineRule="atLeast"/>
        <w:jc w:val="both"/>
      </w:pPr>
    </w:p>
    <w:p w14:paraId="5D9F6385" w14:textId="77777777" w:rsidR="001E12EE" w:rsidRDefault="00000000">
      <w:pPr>
        <w:spacing w:before="120" w:line="220" w:lineRule="atLeast"/>
      </w:pPr>
      <w:r>
        <w:br/>
      </w:r>
      <w:r>
        <w:rPr>
          <w:rFonts w:ascii="Arial" w:eastAsia="Arial" w:hAnsi="Arial" w:cs="Arial"/>
          <w:color w:val="000000"/>
          <w:sz w:val="16"/>
        </w:rPr>
        <w:t>Copyright 2019 Contify.com All Rights Reserved</w:t>
      </w:r>
    </w:p>
    <w:p w14:paraId="46B9DC74"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269 words</w:t>
      </w:r>
    </w:p>
    <w:p w14:paraId="634B20A3" w14:textId="77777777" w:rsidR="001E12EE" w:rsidRDefault="00000000">
      <w:pPr>
        <w:keepNext/>
        <w:spacing w:before="240" w:line="340" w:lineRule="atLeast"/>
      </w:pPr>
      <w:bookmarkStart w:id="89" w:name="Body_43"/>
      <w:bookmarkEnd w:id="89"/>
      <w:r>
        <w:rPr>
          <w:rFonts w:ascii="Arial" w:eastAsia="Arial" w:hAnsi="Arial" w:cs="Arial"/>
          <w:b/>
          <w:color w:val="000000"/>
          <w:sz w:val="28"/>
        </w:rPr>
        <w:t>Body</w:t>
      </w:r>
    </w:p>
    <w:p w14:paraId="542FE687" w14:textId="77777777" w:rsidR="001E12EE" w:rsidRDefault="00000000">
      <w:pPr>
        <w:spacing w:line="60" w:lineRule="exact"/>
      </w:pPr>
      <w:r>
        <w:pict w14:anchorId="690070B0">
          <v:line id="_x0000_s2195" style="position:absolute;z-index:251749376" from="0,2pt" to="512pt,2pt" strokecolor="#009ddb" strokeweight="2pt">
            <w10:wrap type="topAndBottom"/>
          </v:line>
        </w:pict>
      </w:r>
    </w:p>
    <w:p w14:paraId="4CABB6AA" w14:textId="77777777" w:rsidR="001E12EE" w:rsidRDefault="001E12EE"/>
    <w:p w14:paraId="728B67A1" w14:textId="77777777" w:rsidR="001E12EE" w:rsidRDefault="00000000">
      <w:pPr>
        <w:spacing w:before="200" w:line="260" w:lineRule="atLeast"/>
        <w:jc w:val="both"/>
      </w:pPr>
      <w:r>
        <w:rPr>
          <w:rFonts w:ascii="Arial" w:eastAsia="Arial" w:hAnsi="Arial" w:cs="Arial"/>
          <w:color w:val="000000"/>
          <w:sz w:val="20"/>
        </w:rPr>
        <w:t xml:space="preserve">July 23 -- </w:t>
      </w:r>
      <w:proofErr w:type="spellStart"/>
      <w:r>
        <w:rPr>
          <w:rFonts w:ascii="Arial" w:eastAsia="Arial" w:hAnsi="Arial" w:cs="Arial"/>
          <w:color w:val="000000"/>
          <w:sz w:val="20"/>
        </w:rPr>
        <w:t>Regenstrief</w:t>
      </w:r>
      <w:proofErr w:type="spellEnd"/>
      <w:r>
        <w:rPr>
          <w:rFonts w:ascii="Arial" w:eastAsia="Arial" w:hAnsi="Arial" w:cs="Arial"/>
          <w:color w:val="000000"/>
          <w:sz w:val="20"/>
        </w:rPr>
        <w:t xml:space="preserve"> Institute, Inc. issued the following news release:</w:t>
      </w:r>
    </w:p>
    <w:p w14:paraId="69137D74" w14:textId="77777777" w:rsidR="001E12EE" w:rsidRDefault="00000000">
      <w:pPr>
        <w:spacing w:before="200" w:line="260" w:lineRule="atLeast"/>
        <w:jc w:val="both"/>
      </w:pPr>
      <w:r>
        <w:rPr>
          <w:rFonts w:ascii="Arial" w:eastAsia="Arial" w:hAnsi="Arial" w:cs="Arial"/>
          <w:color w:val="000000"/>
          <w:sz w:val="20"/>
        </w:rPr>
        <w:t xml:space="preserve">The </w:t>
      </w:r>
      <w:proofErr w:type="spellStart"/>
      <w:r>
        <w:rPr>
          <w:rFonts w:ascii="Arial" w:eastAsia="Arial" w:hAnsi="Arial" w:cs="Arial"/>
          <w:color w:val="000000"/>
          <w:sz w:val="20"/>
        </w:rPr>
        <w:t>Regenstrief</w:t>
      </w:r>
      <w:proofErr w:type="spellEnd"/>
      <w:r>
        <w:rPr>
          <w:rFonts w:ascii="Arial" w:eastAsia="Arial" w:hAnsi="Arial" w:cs="Arial"/>
          <w:color w:val="000000"/>
          <w:sz w:val="20"/>
        </w:rPr>
        <w:t xml:space="preserve"> Institute will host another meeting of the Indiana Chapter of the Society of Physician Entrepreneurs (</w:t>
      </w:r>
      <w:proofErr w:type="spellStart"/>
      <w:r>
        <w:rPr>
          <w:rFonts w:ascii="Arial" w:eastAsia="Arial" w:hAnsi="Arial" w:cs="Arial"/>
          <w:color w:val="000000"/>
          <w:sz w:val="20"/>
        </w:rPr>
        <w:t>SoPE</w:t>
      </w:r>
      <w:proofErr w:type="spellEnd"/>
      <w:r>
        <w:rPr>
          <w:rFonts w:ascii="Arial" w:eastAsia="Arial" w:hAnsi="Arial" w:cs="Arial"/>
          <w:color w:val="000000"/>
          <w:sz w:val="20"/>
        </w:rPr>
        <w:t>) on August 12, 2019.</w:t>
      </w:r>
    </w:p>
    <w:p w14:paraId="2BC0AF9F" w14:textId="77777777" w:rsidR="001E12EE" w:rsidRDefault="00000000">
      <w:pPr>
        <w:spacing w:before="200" w:line="260" w:lineRule="atLeast"/>
        <w:jc w:val="both"/>
      </w:pPr>
      <w:r>
        <w:rPr>
          <w:rFonts w:ascii="Arial" w:eastAsia="Arial" w:hAnsi="Arial" w:cs="Arial"/>
          <w:color w:val="000000"/>
          <w:sz w:val="20"/>
        </w:rPr>
        <w:t>"</w:t>
      </w:r>
      <w:proofErr w:type="spellStart"/>
      <w:r>
        <w:rPr>
          <w:rFonts w:ascii="Arial" w:eastAsia="Arial" w:hAnsi="Arial" w:cs="Arial"/>
          <w:color w:val="000000"/>
          <w:sz w:val="20"/>
        </w:rPr>
        <w:t>SoPE</w:t>
      </w:r>
      <w:proofErr w:type="spellEnd"/>
      <w:r>
        <w:rPr>
          <w:rFonts w:ascii="Arial" w:eastAsia="Arial" w:hAnsi="Arial" w:cs="Arial"/>
          <w:color w:val="000000"/>
          <w:sz w:val="20"/>
        </w:rPr>
        <w:t xml:space="preserve"> presents an opportunity for </w:t>
      </w:r>
      <w:proofErr w:type="spellStart"/>
      <w:r>
        <w:rPr>
          <w:rFonts w:ascii="Arial" w:eastAsia="Arial" w:hAnsi="Arial" w:cs="Arial"/>
          <w:color w:val="000000"/>
          <w:sz w:val="20"/>
        </w:rPr>
        <w:t>Regenstrief</w:t>
      </w:r>
      <w:proofErr w:type="spellEnd"/>
      <w:r>
        <w:rPr>
          <w:rFonts w:ascii="Arial" w:eastAsia="Arial" w:hAnsi="Arial" w:cs="Arial"/>
          <w:color w:val="000000"/>
          <w:sz w:val="20"/>
        </w:rPr>
        <w:t xml:space="preserve"> to connect and innovate with a community of leaders interested in converting evidence into good business practices," said </w:t>
      </w:r>
      <w:proofErr w:type="spellStart"/>
      <w:r>
        <w:rPr>
          <w:rFonts w:ascii="Arial" w:eastAsia="Arial" w:hAnsi="Arial" w:cs="Arial"/>
          <w:color w:val="000000"/>
          <w:sz w:val="20"/>
        </w:rPr>
        <w:t>Regenstrief</w:t>
      </w:r>
      <w:proofErr w:type="spellEnd"/>
      <w:r>
        <w:rPr>
          <w:rFonts w:ascii="Arial" w:eastAsia="Arial" w:hAnsi="Arial" w:cs="Arial"/>
          <w:color w:val="000000"/>
          <w:sz w:val="20"/>
        </w:rPr>
        <w:t xml:space="preserve"> Manager of Business Development Chris Frederick. "By bringing industry to the table alongside providers and researchers, we can make a difference in healthcare."</w:t>
      </w:r>
    </w:p>
    <w:p w14:paraId="1A1E307E" w14:textId="77777777" w:rsidR="001E12EE" w:rsidRDefault="00000000">
      <w:pPr>
        <w:spacing w:before="200" w:line="260" w:lineRule="atLeast"/>
        <w:jc w:val="both"/>
      </w:pPr>
      <w:r>
        <w:rPr>
          <w:rFonts w:ascii="Arial" w:eastAsia="Arial" w:hAnsi="Arial" w:cs="Arial"/>
          <w:color w:val="000000"/>
          <w:sz w:val="20"/>
        </w:rPr>
        <w:t xml:space="preserve">The August meetup of the group will focus on themes in the recently published book, "The Titanic Effect". The book explored how to avoid </w:t>
      </w:r>
      <w:r>
        <w:rPr>
          <w:rFonts w:ascii="Arial" w:eastAsia="Arial" w:hAnsi="Arial" w:cs="Arial"/>
          <w:b/>
          <w:i/>
          <w:color w:val="000000"/>
          <w:sz w:val="20"/>
          <w:u w:val="single"/>
        </w:rPr>
        <w:t>failure</w:t>
      </w:r>
      <w:r>
        <w:rPr>
          <w:rFonts w:ascii="Arial" w:eastAsia="Arial" w:hAnsi="Arial" w:cs="Arial"/>
          <w:color w:val="000000"/>
          <w:sz w:val="20"/>
        </w:rPr>
        <w:t xml:space="preserve"> in life science </w:t>
      </w:r>
      <w:r>
        <w:rPr>
          <w:rFonts w:ascii="Arial" w:eastAsia="Arial" w:hAnsi="Arial" w:cs="Arial"/>
          <w:b/>
          <w:i/>
          <w:color w:val="000000"/>
          <w:sz w:val="20"/>
          <w:u w:val="single"/>
        </w:rPr>
        <w:t>startups</w:t>
      </w:r>
      <w:r>
        <w:rPr>
          <w:rFonts w:ascii="Arial" w:eastAsia="Arial" w:hAnsi="Arial" w:cs="Arial"/>
          <w:color w:val="000000"/>
          <w:sz w:val="20"/>
        </w:rPr>
        <w:t>. Healthcare entrepreneurs will also tell stories of their ventures and the icebergs they encountered.</w:t>
      </w:r>
    </w:p>
    <w:p w14:paraId="1337216D" w14:textId="77777777" w:rsidR="001E12EE" w:rsidRDefault="00000000">
      <w:pPr>
        <w:spacing w:before="200" w:line="260" w:lineRule="atLeast"/>
        <w:jc w:val="both"/>
      </w:pPr>
      <w:r>
        <w:rPr>
          <w:rFonts w:ascii="Arial" w:eastAsia="Arial" w:hAnsi="Arial" w:cs="Arial"/>
          <w:color w:val="000000"/>
          <w:sz w:val="20"/>
        </w:rPr>
        <w:t xml:space="preserve">The event will feature a panel discussion with contributions from two of the three co-authors of the book, Todd Saxton, PhD and Kim Saxton, PhD. During the discussion, experts will share lessons learned from their own experiences and provide guidance on how to avoid common causes of business </w:t>
      </w:r>
      <w:r>
        <w:rPr>
          <w:rFonts w:ascii="Arial" w:eastAsia="Arial" w:hAnsi="Arial" w:cs="Arial"/>
          <w:b/>
          <w:i/>
          <w:color w:val="000000"/>
          <w:sz w:val="20"/>
          <w:u w:val="single"/>
        </w:rPr>
        <w:t>failures</w:t>
      </w:r>
      <w:r>
        <w:rPr>
          <w:rFonts w:ascii="Arial" w:eastAsia="Arial" w:hAnsi="Arial" w:cs="Arial"/>
          <w:color w:val="000000"/>
          <w:sz w:val="20"/>
        </w:rPr>
        <w:t>. The meeting will also include networking opportunities for all attendees.</w:t>
      </w:r>
    </w:p>
    <w:p w14:paraId="450A094C" w14:textId="77777777" w:rsidR="001E12EE" w:rsidRDefault="00000000">
      <w:pPr>
        <w:spacing w:before="200" w:line="260" w:lineRule="atLeast"/>
        <w:jc w:val="both"/>
      </w:pPr>
      <w:proofErr w:type="spellStart"/>
      <w:r>
        <w:rPr>
          <w:rFonts w:ascii="Arial" w:eastAsia="Arial" w:hAnsi="Arial" w:cs="Arial"/>
          <w:color w:val="000000"/>
          <w:sz w:val="20"/>
        </w:rPr>
        <w:t>SoPE</w:t>
      </w:r>
      <w:proofErr w:type="spellEnd"/>
      <w:r>
        <w:rPr>
          <w:rFonts w:ascii="Arial" w:eastAsia="Arial" w:hAnsi="Arial" w:cs="Arial"/>
          <w:color w:val="000000"/>
          <w:sz w:val="20"/>
        </w:rPr>
        <w:t xml:space="preserve"> is a global biomedical and healthcare innovation network with membership open to all healthcare professionals, entrepreneurs and industry stakeholders. The Indiana </w:t>
      </w:r>
      <w:proofErr w:type="spellStart"/>
      <w:r>
        <w:rPr>
          <w:rFonts w:ascii="Arial" w:eastAsia="Arial" w:hAnsi="Arial" w:cs="Arial"/>
          <w:color w:val="000000"/>
          <w:sz w:val="20"/>
        </w:rPr>
        <w:t>SoPE</w:t>
      </w:r>
      <w:proofErr w:type="spellEnd"/>
      <w:r>
        <w:rPr>
          <w:rFonts w:ascii="Arial" w:eastAsia="Arial" w:hAnsi="Arial" w:cs="Arial"/>
          <w:color w:val="000000"/>
          <w:sz w:val="20"/>
        </w:rPr>
        <w:t xml:space="preserve"> chapter was cofounded and is co-chaired by Dr. Todd Saxton and Paul </w:t>
      </w:r>
      <w:proofErr w:type="spellStart"/>
      <w:r>
        <w:rPr>
          <w:rFonts w:ascii="Arial" w:eastAsia="Arial" w:hAnsi="Arial" w:cs="Arial"/>
          <w:color w:val="000000"/>
          <w:sz w:val="20"/>
        </w:rPr>
        <w:t>Szotek</w:t>
      </w:r>
      <w:proofErr w:type="spellEnd"/>
      <w:r>
        <w:rPr>
          <w:rFonts w:ascii="Arial" w:eastAsia="Arial" w:hAnsi="Arial" w:cs="Arial"/>
          <w:color w:val="000000"/>
          <w:sz w:val="20"/>
        </w:rPr>
        <w:t xml:space="preserve">, M.D. In the March meeting hosted at </w:t>
      </w:r>
      <w:proofErr w:type="spellStart"/>
      <w:r>
        <w:rPr>
          <w:rFonts w:ascii="Arial" w:eastAsia="Arial" w:hAnsi="Arial" w:cs="Arial"/>
          <w:color w:val="000000"/>
          <w:sz w:val="20"/>
        </w:rPr>
        <w:t>Regenstrief</w:t>
      </w:r>
      <w:proofErr w:type="spellEnd"/>
      <w:r>
        <w:rPr>
          <w:rFonts w:ascii="Arial" w:eastAsia="Arial" w:hAnsi="Arial" w:cs="Arial"/>
          <w:color w:val="000000"/>
          <w:sz w:val="20"/>
        </w:rPr>
        <w:t>, the group discussed the ramifications of artificial intelligence in healthcare.</w:t>
      </w:r>
    </w:p>
    <w:p w14:paraId="2D137304" w14:textId="77777777" w:rsidR="001E12EE" w:rsidRDefault="00000000">
      <w:pPr>
        <w:spacing w:before="200" w:line="260" w:lineRule="atLeast"/>
        <w:jc w:val="both"/>
      </w:pPr>
      <w:r>
        <w:rPr>
          <w:rFonts w:ascii="Arial" w:eastAsia="Arial" w:hAnsi="Arial" w:cs="Arial"/>
          <w:color w:val="000000"/>
          <w:sz w:val="20"/>
        </w:rPr>
        <w:t xml:space="preserve">Source: </w:t>
      </w:r>
      <w:proofErr w:type="spellStart"/>
      <w:r>
        <w:rPr>
          <w:rFonts w:ascii="Arial" w:eastAsia="Arial" w:hAnsi="Arial" w:cs="Arial"/>
          <w:color w:val="000000"/>
          <w:sz w:val="20"/>
        </w:rPr>
        <w:t>Regenstrief</w:t>
      </w:r>
      <w:proofErr w:type="spellEnd"/>
      <w:r>
        <w:rPr>
          <w:rFonts w:ascii="Arial" w:eastAsia="Arial" w:hAnsi="Arial" w:cs="Arial"/>
          <w:color w:val="000000"/>
          <w:sz w:val="20"/>
        </w:rPr>
        <w:t xml:space="preserve"> Institute, Inc.</w:t>
      </w:r>
    </w:p>
    <w:p w14:paraId="5E302217"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24, 2019</w:t>
      </w:r>
    </w:p>
    <w:p w14:paraId="7798AAB0" w14:textId="77777777" w:rsidR="001E12EE" w:rsidRDefault="001E12EE"/>
    <w:p w14:paraId="36D91614" w14:textId="77777777" w:rsidR="001E12EE" w:rsidRDefault="00000000">
      <w:pPr>
        <w:ind w:left="200"/>
        <w:sectPr w:rsidR="001E12EE">
          <w:type w:val="continuous"/>
          <w:pgSz w:w="12240" w:h="15840"/>
          <w:pgMar w:top="840" w:right="1000" w:bottom="840" w:left="1000" w:header="400" w:footer="400" w:gutter="0"/>
          <w:cols w:space="720"/>
        </w:sectPr>
      </w:pPr>
      <w:r>
        <w:br/>
      </w:r>
      <w:r>
        <w:pict w14:anchorId="50EFFD1B">
          <v:line id="_x0000_s2196" style="position:absolute;left:0;text-align:left;z-index:251750400;mso-position-horizontal-relative:text;mso-position-vertical-relative:text" from="0,10pt" to="512pt,10pt" strokeweight="1pt"/>
        </w:pict>
      </w:r>
      <w:r>
        <w:rPr>
          <w:rFonts w:ascii="Arial" w:eastAsia="Arial" w:hAnsi="Arial" w:cs="Arial"/>
          <w:b/>
          <w:color w:val="767676"/>
          <w:sz w:val="16"/>
        </w:rPr>
        <w:t>End of Document</w:t>
      </w:r>
    </w:p>
    <w:p w14:paraId="4130C5B9" w14:textId="77777777" w:rsidR="001E12EE" w:rsidRDefault="001E12EE">
      <w:pPr>
        <w:sectPr w:rsidR="001E12EE">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gutter="0"/>
          <w:cols w:space="720"/>
          <w:titlePg/>
        </w:sectPr>
      </w:pPr>
    </w:p>
    <w:p w14:paraId="071E167D" w14:textId="77777777" w:rsidR="001E12EE" w:rsidRDefault="001E12EE">
      <w:bookmarkStart w:id="90" w:name="Bookmark_46"/>
      <w:bookmarkEnd w:id="90"/>
    </w:p>
    <w:p w14:paraId="28516971" w14:textId="77777777" w:rsidR="001E12EE" w:rsidRDefault="00F73B15">
      <w:r>
        <w:pict w14:anchorId="21CDE79A">
          <v:shape id="_x0000_i1083" type="#_x0000_t75" alt="LexisNexis®" style="width:148pt;height:30pt">
            <v:imagedata r:id="rId7" o:title=""/>
          </v:shape>
        </w:pict>
      </w:r>
      <w:r w:rsidR="00000000">
        <w:cr/>
      </w:r>
    </w:p>
    <w:p w14:paraId="5646D816" w14:textId="77777777" w:rsidR="001E12EE" w:rsidRDefault="00000000">
      <w:pPr>
        <w:spacing w:before="240" w:after="200" w:line="340" w:lineRule="atLeast"/>
        <w:jc w:val="center"/>
        <w:outlineLvl w:val="0"/>
        <w:rPr>
          <w:rFonts w:ascii="Arial" w:hAnsi="Arial" w:cs="Arial"/>
          <w:b/>
          <w:bCs/>
          <w:kern w:val="32"/>
          <w:sz w:val="32"/>
          <w:szCs w:val="32"/>
        </w:rPr>
      </w:pPr>
      <w:hyperlink r:id="rId673" w:history="1">
        <w:r>
          <w:rPr>
            <w:rFonts w:ascii="Arial" w:eastAsia="Arial" w:hAnsi="Arial" w:cs="Arial"/>
            <w:b/>
            <w:bCs/>
            <w:i/>
            <w:color w:val="0077CC"/>
            <w:kern w:val="32"/>
            <w:sz w:val="28"/>
            <w:szCs w:val="32"/>
            <w:u w:val="single"/>
            <w:shd w:val="clear" w:color="auto" w:fill="FFFFFF"/>
          </w:rPr>
          <w:t>Rafale deal: Money laundering and BJP</w:t>
        </w:r>
      </w:hyperlink>
    </w:p>
    <w:p w14:paraId="76DC9B21" w14:textId="77777777" w:rsidR="001E12EE" w:rsidRDefault="00000000">
      <w:pPr>
        <w:spacing w:before="120" w:line="260" w:lineRule="atLeast"/>
        <w:jc w:val="center"/>
      </w:pPr>
      <w:r>
        <w:rPr>
          <w:rFonts w:ascii="Arial" w:eastAsia="Arial" w:hAnsi="Arial" w:cs="Arial"/>
          <w:color w:val="000000"/>
          <w:sz w:val="20"/>
        </w:rPr>
        <w:t xml:space="preserve"> </w:t>
      </w:r>
    </w:p>
    <w:p w14:paraId="08384AB6" w14:textId="77777777" w:rsidR="001E12EE" w:rsidRDefault="00000000">
      <w:pPr>
        <w:spacing w:before="120" w:line="260" w:lineRule="atLeast"/>
        <w:jc w:val="center"/>
      </w:pPr>
      <w:r>
        <w:rPr>
          <w:rFonts w:ascii="Arial" w:eastAsia="Arial" w:hAnsi="Arial" w:cs="Arial"/>
          <w:color w:val="000000"/>
          <w:sz w:val="20"/>
        </w:rPr>
        <w:t>Pakistan Observer</w:t>
      </w:r>
    </w:p>
    <w:p w14:paraId="7296D632" w14:textId="77777777" w:rsidR="001E12EE" w:rsidRDefault="00000000">
      <w:pPr>
        <w:spacing w:before="120" w:line="260" w:lineRule="atLeast"/>
        <w:jc w:val="center"/>
      </w:pPr>
      <w:r>
        <w:rPr>
          <w:rFonts w:ascii="Arial" w:eastAsia="Arial" w:hAnsi="Arial" w:cs="Arial"/>
          <w:color w:val="000000"/>
          <w:sz w:val="20"/>
        </w:rPr>
        <w:t>July 12, 2021 Monday</w:t>
      </w:r>
    </w:p>
    <w:p w14:paraId="1FA43134" w14:textId="77777777" w:rsidR="001E12EE" w:rsidRDefault="001E12EE">
      <w:pPr>
        <w:spacing w:line="240" w:lineRule="atLeast"/>
        <w:jc w:val="both"/>
      </w:pPr>
    </w:p>
    <w:p w14:paraId="7900673D" w14:textId="77777777" w:rsidR="001E12EE" w:rsidRDefault="00000000">
      <w:pPr>
        <w:spacing w:before="120" w:line="220" w:lineRule="atLeast"/>
      </w:pPr>
      <w:r>
        <w:br/>
      </w:r>
      <w:r>
        <w:rPr>
          <w:rFonts w:ascii="Arial" w:eastAsia="Arial" w:hAnsi="Arial" w:cs="Arial"/>
          <w:color w:val="000000"/>
          <w:sz w:val="16"/>
        </w:rPr>
        <w:t xml:space="preserve">Copyright 2021 </w:t>
      </w:r>
      <w:proofErr w:type="spellStart"/>
      <w:r>
        <w:rPr>
          <w:rFonts w:ascii="Arial" w:eastAsia="Arial" w:hAnsi="Arial" w:cs="Arial"/>
          <w:color w:val="000000"/>
          <w:sz w:val="16"/>
        </w:rPr>
        <w:t>Hurmat</w:t>
      </w:r>
      <w:proofErr w:type="spellEnd"/>
      <w:r>
        <w:rPr>
          <w:rFonts w:ascii="Arial" w:eastAsia="Arial" w:hAnsi="Arial" w:cs="Arial"/>
          <w:color w:val="000000"/>
          <w:sz w:val="16"/>
        </w:rPr>
        <w:t xml:space="preserve"> Group All Rights Reserved</w:t>
      </w:r>
    </w:p>
    <w:p w14:paraId="1F8576B7" w14:textId="77777777" w:rsidR="001E12EE" w:rsidRDefault="00000000">
      <w:pPr>
        <w:spacing w:before="120" w:line="220" w:lineRule="atLeast"/>
      </w:pPr>
      <w:r>
        <w:br/>
      </w:r>
      <w:r>
        <w:pict w14:anchorId="733ABCE9">
          <v:shape id="_x0000_i1084" type="#_x0000_t75" style="width:3in;height:3in"/>
        </w:pict>
      </w:r>
    </w:p>
    <w:p w14:paraId="5E27FF27"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Vol. 32; No. 191</w:t>
      </w:r>
    </w:p>
    <w:p w14:paraId="3F746F9B"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973 words</w:t>
      </w:r>
    </w:p>
    <w:p w14:paraId="70EA717C"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Prof Dr Muhammad Khan</w:t>
      </w:r>
    </w:p>
    <w:p w14:paraId="6D109CA1" w14:textId="77777777" w:rsidR="001E12EE" w:rsidRDefault="00000000">
      <w:pPr>
        <w:keepNext/>
        <w:spacing w:before="240" w:line="340" w:lineRule="atLeast"/>
      </w:pPr>
      <w:bookmarkStart w:id="91" w:name="Body_44"/>
      <w:bookmarkEnd w:id="91"/>
      <w:r>
        <w:rPr>
          <w:rFonts w:ascii="Arial" w:eastAsia="Arial" w:hAnsi="Arial" w:cs="Arial"/>
          <w:b/>
          <w:color w:val="000000"/>
          <w:sz w:val="28"/>
        </w:rPr>
        <w:t>Body</w:t>
      </w:r>
    </w:p>
    <w:p w14:paraId="3155AC9F" w14:textId="77777777" w:rsidR="001E12EE" w:rsidRDefault="00000000">
      <w:pPr>
        <w:spacing w:line="60" w:lineRule="exact"/>
      </w:pPr>
      <w:r>
        <w:pict w14:anchorId="2F6E18CD">
          <v:line id="_x0000_s2199" style="position:absolute;z-index:251751424" from="0,2pt" to="512pt,2pt" strokecolor="#009ddb" strokeweight="2pt">
            <w10:wrap type="topAndBottom"/>
          </v:line>
        </w:pict>
      </w:r>
    </w:p>
    <w:p w14:paraId="3ECC2B66" w14:textId="77777777" w:rsidR="001E12EE" w:rsidRDefault="001E12EE"/>
    <w:p w14:paraId="39A9C784" w14:textId="77777777" w:rsidR="001E12EE" w:rsidRDefault="00000000">
      <w:pPr>
        <w:spacing w:before="200" w:line="260" w:lineRule="atLeast"/>
        <w:jc w:val="both"/>
      </w:pPr>
      <w:r>
        <w:rPr>
          <w:rFonts w:ascii="Arial" w:eastAsia="Arial" w:hAnsi="Arial" w:cs="Arial"/>
          <w:color w:val="000000"/>
          <w:sz w:val="20"/>
        </w:rPr>
        <w:t xml:space="preserve">  NO one in India was aware about the philosophy behind Prime Minister </w:t>
      </w:r>
      <w:proofErr w:type="spellStart"/>
      <w:r>
        <w:rPr>
          <w:rFonts w:ascii="Arial" w:eastAsia="Arial" w:hAnsi="Arial" w:cs="Arial"/>
          <w:color w:val="000000"/>
          <w:sz w:val="20"/>
        </w:rPr>
        <w:t>Narindra</w:t>
      </w:r>
      <w:proofErr w:type="spellEnd"/>
      <w:r>
        <w:rPr>
          <w:rFonts w:ascii="Arial" w:eastAsia="Arial" w:hAnsi="Arial" w:cs="Arial"/>
          <w:color w:val="000000"/>
          <w:sz w:val="20"/>
        </w:rPr>
        <w:t xml:space="preserve"> Modi's boast that, had there been Rafale with Indian Air Force (IAF), Pakistan Air Force (PAF) could not have targeted and fallen two Indian aircrafts on February 27, 2019.</w:t>
      </w:r>
    </w:p>
    <w:p w14:paraId="4157D62A" w14:textId="77777777" w:rsidR="001E12EE" w:rsidRDefault="00000000">
      <w:pPr>
        <w:spacing w:before="200" w:line="260" w:lineRule="atLeast"/>
        <w:jc w:val="both"/>
      </w:pPr>
      <w:r>
        <w:rPr>
          <w:rFonts w:ascii="Arial" w:eastAsia="Arial" w:hAnsi="Arial" w:cs="Arial"/>
          <w:color w:val="000000"/>
          <w:sz w:val="20"/>
        </w:rPr>
        <w:t>During his address at a public gathering at Ahmedabad, PM Modi said, 'If IAF had Rafale during the air strikes then India wouldn't have lost anything and Pakistan wouldn't have anything left.'</w:t>
      </w:r>
    </w:p>
    <w:p w14:paraId="61BFE079" w14:textId="77777777" w:rsidR="001E12EE" w:rsidRDefault="00000000">
      <w:pPr>
        <w:spacing w:before="200" w:line="260" w:lineRule="atLeast"/>
        <w:jc w:val="both"/>
      </w:pPr>
      <w:r>
        <w:rPr>
          <w:rFonts w:ascii="Arial" w:eastAsia="Arial" w:hAnsi="Arial" w:cs="Arial"/>
          <w:color w:val="000000"/>
          <w:sz w:val="20"/>
        </w:rPr>
        <w:t>Indeed, no one among the Indian masses, no intellectual or general among the audience corrected Prime Minister Modi that, 'It's not the gun but man behind the gun who matters'.</w:t>
      </w:r>
    </w:p>
    <w:p w14:paraId="19136C48" w14:textId="77777777" w:rsidR="001E12EE" w:rsidRDefault="00000000">
      <w:pPr>
        <w:spacing w:before="200" w:line="260" w:lineRule="atLeast"/>
        <w:jc w:val="both"/>
      </w:pPr>
      <w:r>
        <w:rPr>
          <w:rFonts w:ascii="Arial" w:eastAsia="Arial" w:hAnsi="Arial" w:cs="Arial"/>
          <w:color w:val="000000"/>
          <w:sz w:val="20"/>
        </w:rPr>
        <w:t>The American statesman Theodore Roosevelt explained this entire relationship in the wordings; 'The truth is that any good modern rifle is good enough. The determining factor is the man behind the gun.</w:t>
      </w:r>
    </w:p>
    <w:p w14:paraId="192DD655" w14:textId="77777777" w:rsidR="001E12EE" w:rsidRDefault="00000000">
      <w:pPr>
        <w:spacing w:before="200" w:line="260" w:lineRule="atLeast"/>
        <w:jc w:val="both"/>
      </w:pPr>
      <w:r>
        <w:rPr>
          <w:rFonts w:ascii="Arial" w:eastAsia="Arial" w:hAnsi="Arial" w:cs="Arial"/>
          <w:color w:val="000000"/>
          <w:sz w:val="20"/>
        </w:rPr>
        <w:lastRenderedPageBreak/>
        <w:t xml:space="preserve">By emphasizing the significance of Rafale,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Modi was indeed, underestimating the professionalism of Indian Air Force. Very recently, the same viewpoint was reinforced by General </w:t>
      </w:r>
      <w:proofErr w:type="spellStart"/>
      <w:r>
        <w:rPr>
          <w:rFonts w:ascii="Arial" w:eastAsia="Arial" w:hAnsi="Arial" w:cs="Arial"/>
          <w:color w:val="000000"/>
          <w:sz w:val="20"/>
        </w:rPr>
        <w:t>BiponRawat</w:t>
      </w:r>
      <w:proofErr w:type="spellEnd"/>
      <w:r>
        <w:rPr>
          <w:rFonts w:ascii="Arial" w:eastAsia="Arial" w:hAnsi="Arial" w:cs="Arial"/>
          <w:color w:val="000000"/>
          <w:sz w:val="20"/>
        </w:rPr>
        <w:t>, who gauged the role of IAF like a supporting arm for Indian Army.</w:t>
      </w:r>
    </w:p>
    <w:p w14:paraId="0E843BFF" w14:textId="77777777" w:rsidR="001E12EE" w:rsidRDefault="00000000">
      <w:pPr>
        <w:spacing w:before="200" w:line="260" w:lineRule="atLeast"/>
        <w:jc w:val="both"/>
      </w:pPr>
      <w:r>
        <w:rPr>
          <w:rFonts w:ascii="Arial" w:eastAsia="Arial" w:hAnsi="Arial" w:cs="Arial"/>
          <w:color w:val="000000"/>
          <w:sz w:val="20"/>
        </w:rPr>
        <w:t>Indeed, a year after the first batch of Rafale was formally inducted into Indian Air Force; there is no worthwhile change in the combat worthiness of IAF.</w:t>
      </w:r>
    </w:p>
    <w:p w14:paraId="01FE5332" w14:textId="77777777" w:rsidR="001E12EE" w:rsidRDefault="00000000">
      <w:pPr>
        <w:spacing w:before="200" w:line="260" w:lineRule="atLeast"/>
        <w:jc w:val="both"/>
      </w:pPr>
      <w:r>
        <w:rPr>
          <w:rFonts w:ascii="Arial" w:eastAsia="Arial" w:hAnsi="Arial" w:cs="Arial"/>
          <w:color w:val="000000"/>
          <w:sz w:val="20"/>
        </w:rPr>
        <w:t xml:space="preserve">Rather, two parallel sets of controversies have </w:t>
      </w:r>
      <w:r>
        <w:rPr>
          <w:rFonts w:ascii="Arial" w:eastAsia="Arial" w:hAnsi="Arial" w:cs="Arial"/>
          <w:b/>
          <w:i/>
          <w:color w:val="000000"/>
          <w:sz w:val="20"/>
          <w:u w:val="single"/>
        </w:rPr>
        <w:t>started</w:t>
      </w:r>
      <w:r>
        <w:rPr>
          <w:rFonts w:ascii="Arial" w:eastAsia="Arial" w:hAnsi="Arial" w:cs="Arial"/>
          <w:color w:val="000000"/>
          <w:sz w:val="20"/>
        </w:rPr>
        <w:t xml:space="preserve"> in India over the Indian Government Rafale Deal with French Government and a war of words between Indian Chief of Defence Staff and Indian Chief of Air Staff over the actual role of IAF in Indian Joint Warfare.</w:t>
      </w:r>
    </w:p>
    <w:p w14:paraId="14CA696D" w14:textId="77777777" w:rsidR="001E12EE" w:rsidRDefault="00000000">
      <w:pPr>
        <w:spacing w:before="200" w:line="260" w:lineRule="atLeast"/>
        <w:jc w:val="both"/>
      </w:pPr>
      <w:r>
        <w:rPr>
          <w:rFonts w:ascii="Arial" w:eastAsia="Arial" w:hAnsi="Arial" w:cs="Arial"/>
          <w:color w:val="000000"/>
          <w:sz w:val="20"/>
        </w:rPr>
        <w:t xml:space="preserve">It is intimated that Indian military is undergoing a massive reforms system which include; modernization of weapon system and </w:t>
      </w:r>
      <w:proofErr w:type="spellStart"/>
      <w:r>
        <w:rPr>
          <w:rFonts w:ascii="Arial" w:eastAsia="Arial" w:hAnsi="Arial" w:cs="Arial"/>
          <w:color w:val="000000"/>
          <w:sz w:val="20"/>
        </w:rPr>
        <w:t>theaterisation</w:t>
      </w:r>
      <w:proofErr w:type="spellEnd"/>
      <w:r>
        <w:rPr>
          <w:rFonts w:ascii="Arial" w:eastAsia="Arial" w:hAnsi="Arial" w:cs="Arial"/>
          <w:color w:val="000000"/>
          <w:sz w:val="20"/>
        </w:rPr>
        <w:t xml:space="preserve"> of command structure.</w:t>
      </w:r>
    </w:p>
    <w:p w14:paraId="343B4049" w14:textId="77777777" w:rsidR="001E12EE" w:rsidRDefault="00000000">
      <w:pPr>
        <w:spacing w:before="200" w:line="260" w:lineRule="atLeast"/>
        <w:jc w:val="both"/>
      </w:pPr>
      <w:r>
        <w:rPr>
          <w:rFonts w:ascii="Arial" w:eastAsia="Arial" w:hAnsi="Arial" w:cs="Arial"/>
          <w:color w:val="000000"/>
          <w:sz w:val="20"/>
        </w:rPr>
        <w:t>The modernization of all three services consists of; bolstering and speeding-</w:t>
      </w:r>
      <w:r>
        <w:rPr>
          <w:rFonts w:ascii="Arial" w:eastAsia="Arial" w:hAnsi="Arial" w:cs="Arial"/>
          <w:b/>
          <w:i/>
          <w:color w:val="000000"/>
          <w:sz w:val="20"/>
          <w:u w:val="single"/>
        </w:rPr>
        <w:t>up</w:t>
      </w:r>
      <w:r>
        <w:rPr>
          <w:rFonts w:ascii="Arial" w:eastAsia="Arial" w:hAnsi="Arial" w:cs="Arial"/>
          <w:color w:val="000000"/>
          <w:sz w:val="20"/>
        </w:rPr>
        <w:t xml:space="preserve"> the combat worthiness of all three services in a time period of 5-7 years.</w:t>
      </w:r>
    </w:p>
    <w:p w14:paraId="601DF826" w14:textId="77777777" w:rsidR="001E12EE" w:rsidRDefault="00000000">
      <w:pPr>
        <w:spacing w:before="200" w:line="260" w:lineRule="atLeast"/>
        <w:jc w:val="both"/>
      </w:pPr>
      <w:r>
        <w:rPr>
          <w:rFonts w:ascii="Arial" w:eastAsia="Arial" w:hAnsi="Arial" w:cs="Arial"/>
          <w:color w:val="000000"/>
          <w:sz w:val="20"/>
        </w:rPr>
        <w:t xml:space="preserve">This includes; </w:t>
      </w:r>
      <w:proofErr w:type="spellStart"/>
      <w:r>
        <w:rPr>
          <w:rFonts w:ascii="Arial" w:eastAsia="Arial" w:hAnsi="Arial" w:cs="Arial"/>
          <w:color w:val="000000"/>
          <w:sz w:val="20"/>
        </w:rPr>
        <w:t>modernisation</w:t>
      </w:r>
      <w:proofErr w:type="spellEnd"/>
      <w:r>
        <w:rPr>
          <w:rFonts w:ascii="Arial" w:eastAsia="Arial" w:hAnsi="Arial" w:cs="Arial"/>
          <w:color w:val="000000"/>
          <w:sz w:val="20"/>
        </w:rPr>
        <w:t xml:space="preserve"> of all critical weapons, missiles, fighter jets, submarines and warships either through new purchases like Rafale or indigenous production.</w:t>
      </w:r>
    </w:p>
    <w:p w14:paraId="78C5BC84" w14:textId="77777777" w:rsidR="001E12EE" w:rsidRDefault="00000000">
      <w:pPr>
        <w:spacing w:before="200" w:line="260" w:lineRule="atLeast"/>
        <w:jc w:val="both"/>
      </w:pPr>
      <w:r>
        <w:rPr>
          <w:rFonts w:ascii="Arial" w:eastAsia="Arial" w:hAnsi="Arial" w:cs="Arial"/>
          <w:color w:val="000000"/>
          <w:sz w:val="20"/>
        </w:rPr>
        <w:t xml:space="preserve">This is being done through 'mega procurement plan which would cost over $130 billion in less than a decade's time, </w:t>
      </w:r>
      <w:r>
        <w:rPr>
          <w:rFonts w:ascii="Arial" w:eastAsia="Arial" w:hAnsi="Arial" w:cs="Arial"/>
          <w:b/>
          <w:i/>
          <w:color w:val="000000"/>
          <w:sz w:val="20"/>
          <w:u w:val="single"/>
        </w:rPr>
        <w:t>starting</w:t>
      </w:r>
      <w:r>
        <w:rPr>
          <w:rFonts w:ascii="Arial" w:eastAsia="Arial" w:hAnsi="Arial" w:cs="Arial"/>
          <w:color w:val="000000"/>
          <w:sz w:val="20"/>
        </w:rPr>
        <w:t xml:space="preserve"> from 2019.' The </w:t>
      </w:r>
      <w:proofErr w:type="spellStart"/>
      <w:r>
        <w:rPr>
          <w:rFonts w:ascii="Arial" w:eastAsia="Arial" w:hAnsi="Arial" w:cs="Arial"/>
          <w:color w:val="000000"/>
          <w:sz w:val="20"/>
        </w:rPr>
        <w:t>theaterisation</w:t>
      </w:r>
      <w:proofErr w:type="spellEnd"/>
      <w:r>
        <w:rPr>
          <w:rFonts w:ascii="Arial" w:eastAsia="Arial" w:hAnsi="Arial" w:cs="Arial"/>
          <w:color w:val="000000"/>
          <w:sz w:val="20"/>
        </w:rPr>
        <w:t xml:space="preserve"> of command in Indian Military is being done on the line of Chinese PLA.</w:t>
      </w:r>
    </w:p>
    <w:p w14:paraId="54DE17AD" w14:textId="77777777" w:rsidR="001E12EE" w:rsidRDefault="00000000">
      <w:pPr>
        <w:spacing w:before="200" w:line="260" w:lineRule="atLeast"/>
        <w:jc w:val="both"/>
      </w:pPr>
      <w:r>
        <w:rPr>
          <w:rFonts w:ascii="Arial" w:eastAsia="Arial" w:hAnsi="Arial" w:cs="Arial"/>
          <w:color w:val="000000"/>
          <w:sz w:val="20"/>
        </w:rPr>
        <w:t xml:space="preserve">As perceived by Gen </w:t>
      </w:r>
      <w:proofErr w:type="spellStart"/>
      <w:r>
        <w:rPr>
          <w:rFonts w:ascii="Arial" w:eastAsia="Arial" w:hAnsi="Arial" w:cs="Arial"/>
          <w:color w:val="000000"/>
          <w:sz w:val="20"/>
        </w:rPr>
        <w:t>Bipon</w:t>
      </w:r>
      <w:proofErr w:type="spellEnd"/>
      <w:r>
        <w:rPr>
          <w:rFonts w:ascii="Arial" w:eastAsia="Arial" w:hAnsi="Arial" w:cs="Arial"/>
          <w:color w:val="000000"/>
          <w:sz w:val="20"/>
        </w:rPr>
        <w:t xml:space="preserve"> Rawat, the Indian CDS, there will be five unified theatre commands of all three services, aiming to; achieve better planning, quick military response and a joint/ unified approach for fighting the future war.</w:t>
      </w:r>
    </w:p>
    <w:p w14:paraId="673F2E46" w14:textId="77777777" w:rsidR="001E12EE" w:rsidRDefault="00000000">
      <w:pPr>
        <w:spacing w:before="200" w:line="260" w:lineRule="atLeast"/>
        <w:jc w:val="both"/>
      </w:pPr>
      <w:r>
        <w:rPr>
          <w:rFonts w:ascii="Arial" w:eastAsia="Arial" w:hAnsi="Arial" w:cs="Arial"/>
          <w:color w:val="000000"/>
          <w:sz w:val="20"/>
        </w:rPr>
        <w:t xml:space="preserve">The blue print of this </w:t>
      </w:r>
      <w:proofErr w:type="spellStart"/>
      <w:r>
        <w:rPr>
          <w:rFonts w:ascii="Arial" w:eastAsia="Arial" w:hAnsi="Arial" w:cs="Arial"/>
          <w:color w:val="000000"/>
          <w:sz w:val="20"/>
        </w:rPr>
        <w:t>threaterisation</w:t>
      </w:r>
      <w:proofErr w:type="spellEnd"/>
      <w:r>
        <w:rPr>
          <w:rFonts w:ascii="Arial" w:eastAsia="Arial" w:hAnsi="Arial" w:cs="Arial"/>
          <w:color w:val="000000"/>
          <w:sz w:val="20"/>
        </w:rPr>
        <w:t xml:space="preserve"> has met difference among three services, involving wider political circle; Modi's BJP and other political parties.</w:t>
      </w:r>
    </w:p>
    <w:p w14:paraId="7DDF18E1" w14:textId="77777777" w:rsidR="001E12EE" w:rsidRDefault="00000000">
      <w:pPr>
        <w:spacing w:before="200" w:line="260" w:lineRule="atLeast"/>
        <w:jc w:val="both"/>
      </w:pPr>
      <w:r>
        <w:rPr>
          <w:rFonts w:ascii="Arial" w:eastAsia="Arial" w:hAnsi="Arial" w:cs="Arial"/>
          <w:color w:val="000000"/>
          <w:sz w:val="20"/>
        </w:rPr>
        <w:t>Indeed, the sceptics quote Liddell Hart saying over these massive reforms, who once said, 'The only thing harder than getting a new idea into the military mind is to get the old one out.'</w:t>
      </w:r>
    </w:p>
    <w:p w14:paraId="72CA6DB1" w14:textId="77777777" w:rsidR="001E12EE" w:rsidRDefault="00000000">
      <w:pPr>
        <w:spacing w:before="200" w:line="260" w:lineRule="atLeast"/>
        <w:jc w:val="both"/>
      </w:pPr>
      <w:r>
        <w:rPr>
          <w:rFonts w:ascii="Arial" w:eastAsia="Arial" w:hAnsi="Arial" w:cs="Arial"/>
          <w:color w:val="000000"/>
          <w:sz w:val="20"/>
        </w:rPr>
        <w:t xml:space="preserve">General Rawat is trying to modernize and </w:t>
      </w:r>
      <w:proofErr w:type="spellStart"/>
      <w:r>
        <w:rPr>
          <w:rFonts w:ascii="Arial" w:eastAsia="Arial" w:hAnsi="Arial" w:cs="Arial"/>
          <w:color w:val="000000"/>
          <w:sz w:val="20"/>
        </w:rPr>
        <w:t>threaterise</w:t>
      </w:r>
      <w:proofErr w:type="spellEnd"/>
      <w:r>
        <w:rPr>
          <w:rFonts w:ascii="Arial" w:eastAsia="Arial" w:hAnsi="Arial" w:cs="Arial"/>
          <w:color w:val="000000"/>
          <w:sz w:val="20"/>
        </w:rPr>
        <w:t xml:space="preserve"> Indian military through a traditional and neurotic approach which is non-starter in its entirety.</w:t>
      </w:r>
    </w:p>
    <w:p w14:paraId="5ADF062D" w14:textId="77777777" w:rsidR="001E12EE" w:rsidRDefault="00000000">
      <w:pPr>
        <w:spacing w:before="200" w:line="260" w:lineRule="atLeast"/>
        <w:jc w:val="both"/>
      </w:pPr>
      <w:r>
        <w:rPr>
          <w:rFonts w:ascii="Arial" w:eastAsia="Arial" w:hAnsi="Arial" w:cs="Arial"/>
          <w:color w:val="000000"/>
          <w:sz w:val="20"/>
        </w:rPr>
        <w:t xml:space="preserve">It is worth mentioning that, Indian Military Modernization has failed many a time in the past four decades, the prominent being the Cold </w:t>
      </w:r>
      <w:r>
        <w:rPr>
          <w:rFonts w:ascii="Arial" w:eastAsia="Arial" w:hAnsi="Arial" w:cs="Arial"/>
          <w:b/>
          <w:i/>
          <w:color w:val="000000"/>
          <w:sz w:val="20"/>
          <w:u w:val="single"/>
        </w:rPr>
        <w:t>Start</w:t>
      </w:r>
      <w:r>
        <w:rPr>
          <w:rFonts w:ascii="Arial" w:eastAsia="Arial" w:hAnsi="Arial" w:cs="Arial"/>
          <w:color w:val="000000"/>
          <w:sz w:val="20"/>
        </w:rPr>
        <w:t xml:space="preserve"> Doctrine, the brainchild of General </w:t>
      </w:r>
      <w:proofErr w:type="spellStart"/>
      <w:r>
        <w:rPr>
          <w:rFonts w:ascii="Arial" w:eastAsia="Arial" w:hAnsi="Arial" w:cs="Arial"/>
          <w:color w:val="000000"/>
          <w:sz w:val="20"/>
        </w:rPr>
        <w:t>KrishnaswamySundarji</w:t>
      </w:r>
      <w:proofErr w:type="spellEnd"/>
      <w:r>
        <w:rPr>
          <w:rFonts w:ascii="Arial" w:eastAsia="Arial" w:hAnsi="Arial" w:cs="Arial"/>
          <w:color w:val="000000"/>
          <w:sz w:val="20"/>
        </w:rPr>
        <w:t>.</w:t>
      </w:r>
    </w:p>
    <w:p w14:paraId="38FCD553" w14:textId="77777777" w:rsidR="001E12EE" w:rsidRDefault="00000000">
      <w:pPr>
        <w:spacing w:before="200" w:line="260" w:lineRule="atLeast"/>
        <w:jc w:val="both"/>
      </w:pPr>
      <w:r>
        <w:rPr>
          <w:rFonts w:ascii="Arial" w:eastAsia="Arial" w:hAnsi="Arial" w:cs="Arial"/>
          <w:color w:val="000000"/>
          <w:sz w:val="20"/>
        </w:rPr>
        <w:t xml:space="preserve">As the Army Chief of Indian Army General Rawat tried to re-activate the Cold </w:t>
      </w:r>
      <w:r>
        <w:rPr>
          <w:rFonts w:ascii="Arial" w:eastAsia="Arial" w:hAnsi="Arial" w:cs="Arial"/>
          <w:b/>
          <w:i/>
          <w:color w:val="000000"/>
          <w:sz w:val="20"/>
          <w:u w:val="single"/>
        </w:rPr>
        <w:t>Start</w:t>
      </w:r>
      <w:r>
        <w:rPr>
          <w:rFonts w:ascii="Arial" w:eastAsia="Arial" w:hAnsi="Arial" w:cs="Arial"/>
          <w:color w:val="000000"/>
          <w:sz w:val="20"/>
        </w:rPr>
        <w:t xml:space="preserve"> Doctrine, however it ended </w:t>
      </w:r>
      <w:r>
        <w:rPr>
          <w:rFonts w:ascii="Arial" w:eastAsia="Arial" w:hAnsi="Arial" w:cs="Arial"/>
          <w:b/>
          <w:i/>
          <w:color w:val="000000"/>
          <w:sz w:val="20"/>
          <w:u w:val="single"/>
        </w:rPr>
        <w:t>up</w:t>
      </w:r>
      <w:r>
        <w:rPr>
          <w:rFonts w:ascii="Arial" w:eastAsia="Arial" w:hAnsi="Arial" w:cs="Arial"/>
          <w:color w:val="000000"/>
          <w:sz w:val="20"/>
        </w:rPr>
        <w:t xml:space="preserve"> as </w:t>
      </w:r>
      <w:r>
        <w:rPr>
          <w:rFonts w:ascii="Arial" w:eastAsia="Arial" w:hAnsi="Arial" w:cs="Arial"/>
          <w:b/>
          <w:i/>
          <w:color w:val="000000"/>
          <w:sz w:val="20"/>
          <w:u w:val="single"/>
        </w:rPr>
        <w:t>failure</w:t>
      </w:r>
      <w:r>
        <w:rPr>
          <w:rFonts w:ascii="Arial" w:eastAsia="Arial" w:hAnsi="Arial" w:cs="Arial"/>
          <w:color w:val="000000"/>
          <w:sz w:val="20"/>
        </w:rPr>
        <w:t xml:space="preserve"> in a rapidly changing environment of modern battlefield.</w:t>
      </w:r>
    </w:p>
    <w:p w14:paraId="569096FC" w14:textId="77777777" w:rsidR="001E12EE" w:rsidRDefault="00000000">
      <w:pPr>
        <w:spacing w:before="200" w:line="260" w:lineRule="atLeast"/>
        <w:jc w:val="both"/>
      </w:pPr>
      <w:r>
        <w:rPr>
          <w:rFonts w:ascii="Arial" w:eastAsia="Arial" w:hAnsi="Arial" w:cs="Arial"/>
          <w:color w:val="000000"/>
          <w:sz w:val="20"/>
        </w:rPr>
        <w:t>Modi's philosophy behind necessity of having Rafale for IAF which could have countered the broad day light targeting of Indian aircrafts on February 27, 2019 has many mysteries, now unfolding one by one.</w:t>
      </w:r>
    </w:p>
    <w:p w14:paraId="03FD267B" w14:textId="77777777" w:rsidR="001E12EE" w:rsidRDefault="00000000">
      <w:pPr>
        <w:spacing w:before="200" w:line="260" w:lineRule="atLeast"/>
        <w:jc w:val="both"/>
      </w:pPr>
      <w:r>
        <w:rPr>
          <w:rFonts w:ascii="Arial" w:eastAsia="Arial" w:hAnsi="Arial" w:cs="Arial"/>
          <w:color w:val="000000"/>
          <w:sz w:val="20"/>
        </w:rPr>
        <w:t>Indeed, the deal for the purchase of 126 Rafale manufactured by Dassault Aviation of France was initiated in 2004 and processed in 2007.</w:t>
      </w:r>
    </w:p>
    <w:p w14:paraId="21B9E380" w14:textId="77777777" w:rsidR="001E12EE" w:rsidRDefault="00000000">
      <w:pPr>
        <w:spacing w:before="200" w:line="260" w:lineRule="atLeast"/>
        <w:jc w:val="both"/>
      </w:pPr>
      <w:r>
        <w:rPr>
          <w:rFonts w:ascii="Arial" w:eastAsia="Arial" w:hAnsi="Arial" w:cs="Arial"/>
          <w:color w:val="000000"/>
          <w:sz w:val="20"/>
        </w:rPr>
        <w:t>It was almost final in 2014, once there was a change of the Government in India with Modi as the new Prime Minister.</w:t>
      </w:r>
    </w:p>
    <w:p w14:paraId="73595C6B" w14:textId="77777777" w:rsidR="001E12EE" w:rsidRDefault="00000000">
      <w:pPr>
        <w:spacing w:before="200" w:line="260" w:lineRule="atLeast"/>
        <w:jc w:val="both"/>
      </w:pPr>
      <w:r>
        <w:rPr>
          <w:rFonts w:ascii="Arial" w:eastAsia="Arial" w:hAnsi="Arial" w:cs="Arial"/>
          <w:color w:val="000000"/>
          <w:sz w:val="20"/>
        </w:rPr>
        <w:t>In April 2015, in a period of less than one year of BJP Government, Prime Minister Modi ordered cancellation of the deal without assigning any explanation.</w:t>
      </w:r>
    </w:p>
    <w:p w14:paraId="463B7A8B" w14:textId="77777777" w:rsidR="001E12EE" w:rsidRDefault="00000000">
      <w:pPr>
        <w:spacing w:before="200" w:line="260" w:lineRule="atLeast"/>
        <w:jc w:val="both"/>
      </w:pPr>
      <w:r>
        <w:rPr>
          <w:rFonts w:ascii="Arial" w:eastAsia="Arial" w:hAnsi="Arial" w:cs="Arial"/>
          <w:color w:val="000000"/>
          <w:sz w:val="20"/>
        </w:rPr>
        <w:t>Indeed, during his visit of France in April 2015, Prime Minister Narendra Modi had a meeting with French President, Francois Hollande and decided to replace the original Rafale deal of 126 aircrafts with just 36 aircrafts, all were to be made in France by Dassault.</w:t>
      </w:r>
    </w:p>
    <w:p w14:paraId="72D90221" w14:textId="77777777" w:rsidR="001E12EE" w:rsidRDefault="00000000">
      <w:pPr>
        <w:spacing w:before="200" w:line="260" w:lineRule="atLeast"/>
        <w:jc w:val="both"/>
      </w:pPr>
      <w:r>
        <w:rPr>
          <w:rFonts w:ascii="Arial" w:eastAsia="Arial" w:hAnsi="Arial" w:cs="Arial"/>
          <w:color w:val="000000"/>
          <w:sz w:val="20"/>
        </w:rPr>
        <w:lastRenderedPageBreak/>
        <w:t xml:space="preserve">The famous Indian capitalist Anil Ambani of Reliance Anil Dhirubhai Ambani Group (Reliance ADAG) later became the of-set partner of Dassault. After replacement of the deal by PM Modi, Randeep </w:t>
      </w:r>
      <w:proofErr w:type="spellStart"/>
      <w:r>
        <w:rPr>
          <w:rFonts w:ascii="Arial" w:eastAsia="Arial" w:hAnsi="Arial" w:cs="Arial"/>
          <w:color w:val="000000"/>
          <w:sz w:val="20"/>
        </w:rPr>
        <w:t>Surjewala</w:t>
      </w:r>
      <w:proofErr w:type="spellEnd"/>
      <w:r>
        <w:rPr>
          <w:rFonts w:ascii="Arial" w:eastAsia="Arial" w:hAnsi="Arial" w:cs="Arial"/>
          <w:color w:val="000000"/>
          <w:sz w:val="20"/>
        </w:rPr>
        <w:t>, leader of Indian Congress party disclosed in 2017 that procurement of the Rafale has bypassed the procedure of acquisition of aircrafts with some veiled motives.</w:t>
      </w:r>
    </w:p>
    <w:p w14:paraId="0A33B1D0" w14:textId="77777777" w:rsidR="001E12EE" w:rsidRDefault="00000000">
      <w:pPr>
        <w:spacing w:before="200" w:line="260" w:lineRule="atLeast"/>
        <w:jc w:val="both"/>
      </w:pPr>
      <w:r>
        <w:rPr>
          <w:rFonts w:ascii="Arial" w:eastAsia="Arial" w:hAnsi="Arial" w:cs="Arial"/>
          <w:color w:val="000000"/>
          <w:sz w:val="20"/>
        </w:rPr>
        <w:t>It was also revealed that, the new deal has substantially escalated the cost of aircrafts; from Rs 526.1 crore to Rs 1,570 crore.</w:t>
      </w:r>
    </w:p>
    <w:p w14:paraId="7C393BEB" w14:textId="77777777" w:rsidR="001E12EE" w:rsidRDefault="00000000">
      <w:pPr>
        <w:spacing w:before="200" w:line="260" w:lineRule="atLeast"/>
        <w:jc w:val="both"/>
      </w:pPr>
      <w:r>
        <w:rPr>
          <w:rFonts w:ascii="Arial" w:eastAsia="Arial" w:hAnsi="Arial" w:cs="Arial"/>
          <w:color w:val="000000"/>
          <w:sz w:val="20"/>
        </w:rPr>
        <w:t xml:space="preserve">While the Indian Government had managed to hide the commission, it received from Dassault, the French anti-corruption agency </w:t>
      </w:r>
      <w:proofErr w:type="spellStart"/>
      <w:r>
        <w:rPr>
          <w:rFonts w:ascii="Arial" w:eastAsia="Arial" w:hAnsi="Arial" w:cs="Arial"/>
          <w:color w:val="000000"/>
          <w:sz w:val="20"/>
        </w:rPr>
        <w:t>Agence</w:t>
      </w:r>
      <w:proofErr w:type="spellEnd"/>
      <w:r>
        <w:rPr>
          <w:rFonts w:ascii="Arial" w:eastAsia="Arial" w:hAnsi="Arial" w:cs="Arial"/>
          <w:color w:val="000000"/>
          <w:sz w:val="20"/>
        </w:rPr>
        <w:t xml:space="preserve"> Française Anticorruption (AFA) found financial anomaly in the deal.</w:t>
      </w:r>
    </w:p>
    <w:p w14:paraId="3ABCB1E3" w14:textId="77777777" w:rsidR="001E12EE" w:rsidRDefault="00000000">
      <w:pPr>
        <w:spacing w:before="200" w:line="260" w:lineRule="atLeast"/>
        <w:jc w:val="both"/>
      </w:pPr>
      <w:r>
        <w:rPr>
          <w:rFonts w:ascii="Arial" w:eastAsia="Arial" w:hAnsi="Arial" w:cs="Arial"/>
          <w:color w:val="000000"/>
          <w:sz w:val="20"/>
        </w:rPr>
        <w:t>'The agency's (AFA) inspectors found that Dassault had agreed to pay one million euros to a middleman just after the 2016 signing of the Rafale fighter jet deal. That middleman is now accused of money laundering in India in another defence deal.</w:t>
      </w:r>
    </w:p>
    <w:p w14:paraId="740133B1" w14:textId="77777777" w:rsidR="001E12EE" w:rsidRDefault="00000000">
      <w:pPr>
        <w:spacing w:before="200" w:line="260" w:lineRule="atLeast"/>
        <w:jc w:val="both"/>
      </w:pPr>
      <w:r>
        <w:rPr>
          <w:rFonts w:ascii="Arial" w:eastAsia="Arial" w:hAnsi="Arial" w:cs="Arial"/>
          <w:color w:val="000000"/>
          <w:sz w:val="20"/>
        </w:rPr>
        <w:t>The company said the money was used to pay for the manufacture of 50 large replica models of Rafale jets.' The corruption in the Rafale Deal by BJP Government under Modi has been proved by AFA, France.</w:t>
      </w:r>
    </w:p>
    <w:p w14:paraId="6D291285" w14:textId="77777777" w:rsidR="001E12EE" w:rsidRDefault="00000000">
      <w:pPr>
        <w:spacing w:before="200" w:line="260" w:lineRule="atLeast"/>
        <w:jc w:val="both"/>
      </w:pPr>
      <w:r>
        <w:rPr>
          <w:rFonts w:ascii="Arial" w:eastAsia="Arial" w:hAnsi="Arial" w:cs="Arial"/>
          <w:color w:val="000000"/>
          <w:sz w:val="20"/>
        </w:rPr>
        <w:t>Apart from the commission, Modi Government received from Dassault, there are many other aspects which emerged as a result of initial probe of the deal.</w:t>
      </w:r>
    </w:p>
    <w:p w14:paraId="5BB87705" w14:textId="77777777" w:rsidR="001E12EE" w:rsidRDefault="00000000">
      <w:pPr>
        <w:spacing w:before="200" w:line="260" w:lineRule="atLeast"/>
        <w:jc w:val="both"/>
      </w:pPr>
      <w:r>
        <w:rPr>
          <w:rFonts w:ascii="Arial" w:eastAsia="Arial" w:hAnsi="Arial" w:cs="Arial"/>
          <w:color w:val="000000"/>
          <w:sz w:val="20"/>
        </w:rPr>
        <w:t>The most significant aspect is the money laundering, a subject of Financial Action Task Force (FATF), whose headquarters is in Paris, France.</w:t>
      </w:r>
    </w:p>
    <w:p w14:paraId="4EBADAA6" w14:textId="77777777" w:rsidR="001E12EE" w:rsidRDefault="00000000">
      <w:pPr>
        <w:spacing w:before="200" w:line="260" w:lineRule="atLeast"/>
        <w:jc w:val="both"/>
      </w:pPr>
      <w:r>
        <w:rPr>
          <w:rFonts w:ascii="Arial" w:eastAsia="Arial" w:hAnsi="Arial" w:cs="Arial"/>
          <w:color w:val="000000"/>
          <w:sz w:val="20"/>
        </w:rPr>
        <w:t xml:space="preserve">Should this inter-governmental </w:t>
      </w:r>
      <w:proofErr w:type="spellStart"/>
      <w:r>
        <w:rPr>
          <w:rFonts w:ascii="Arial" w:eastAsia="Arial" w:hAnsi="Arial" w:cs="Arial"/>
          <w:color w:val="000000"/>
          <w:sz w:val="20"/>
        </w:rPr>
        <w:t>organisation</w:t>
      </w:r>
      <w:proofErr w:type="spellEnd"/>
      <w:r>
        <w:rPr>
          <w:rFonts w:ascii="Arial" w:eastAsia="Arial" w:hAnsi="Arial" w:cs="Arial"/>
          <w:color w:val="000000"/>
          <w:sz w:val="20"/>
        </w:rPr>
        <w:t xml:space="preserve"> probe the Indian money laundering cases, revealed as a result of probe by AFA of France?</w:t>
      </w:r>
    </w:p>
    <w:p w14:paraId="7162F85B" w14:textId="77777777" w:rsidR="001E12EE" w:rsidRDefault="00000000">
      <w:pPr>
        <w:spacing w:before="200" w:line="260" w:lineRule="atLeast"/>
        <w:jc w:val="both"/>
      </w:pPr>
      <w:r>
        <w:rPr>
          <w:rFonts w:ascii="Arial" w:eastAsia="Arial" w:hAnsi="Arial" w:cs="Arial"/>
          <w:color w:val="000000"/>
          <w:sz w:val="20"/>
        </w:rPr>
        <w:t>- The writer is Professor of Politics and IR at International Islamic University, Islamabad.</w:t>
      </w:r>
    </w:p>
    <w:p w14:paraId="7CDEA408"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13, 2021</w:t>
      </w:r>
    </w:p>
    <w:p w14:paraId="0447B32E" w14:textId="77777777" w:rsidR="001E12EE" w:rsidRDefault="001E12EE"/>
    <w:p w14:paraId="4DB1B152" w14:textId="77777777" w:rsidR="001E12EE" w:rsidRDefault="00000000">
      <w:pPr>
        <w:ind w:left="200"/>
        <w:sectPr w:rsidR="001E12EE">
          <w:type w:val="continuous"/>
          <w:pgSz w:w="12240" w:h="15840"/>
          <w:pgMar w:top="840" w:right="1000" w:bottom="840" w:left="1000" w:header="400" w:footer="400" w:gutter="0"/>
          <w:cols w:space="720"/>
        </w:sectPr>
      </w:pPr>
      <w:r>
        <w:br/>
      </w:r>
      <w:r>
        <w:pict w14:anchorId="2DBA4884">
          <v:line id="_x0000_s2200" style="position:absolute;left:0;text-align:left;z-index:251752448;mso-position-horizontal-relative:text;mso-position-vertical-relative:text" from="0,10pt" to="512pt,10pt" strokeweight="1pt"/>
        </w:pict>
      </w:r>
      <w:r>
        <w:rPr>
          <w:rFonts w:ascii="Arial" w:eastAsia="Arial" w:hAnsi="Arial" w:cs="Arial"/>
          <w:b/>
          <w:color w:val="767676"/>
          <w:sz w:val="16"/>
        </w:rPr>
        <w:t>End of Document</w:t>
      </w:r>
    </w:p>
    <w:p w14:paraId="34EC66D0" w14:textId="77777777" w:rsidR="001E12EE" w:rsidRDefault="001E12EE">
      <w:pPr>
        <w:sectPr w:rsidR="001E12EE">
          <w:headerReference w:type="even" r:id="rId674"/>
          <w:headerReference w:type="default" r:id="rId675"/>
          <w:footerReference w:type="even" r:id="rId676"/>
          <w:footerReference w:type="default" r:id="rId677"/>
          <w:headerReference w:type="first" r:id="rId678"/>
          <w:footerReference w:type="first" r:id="rId679"/>
          <w:pgSz w:w="12240" w:h="15840"/>
          <w:pgMar w:top="840" w:right="1000" w:bottom="840" w:left="1000" w:header="400" w:footer="400" w:gutter="0"/>
          <w:cols w:space="720"/>
          <w:titlePg/>
        </w:sectPr>
      </w:pPr>
    </w:p>
    <w:p w14:paraId="6C311319" w14:textId="77777777" w:rsidR="001E12EE" w:rsidRDefault="001E12EE">
      <w:bookmarkStart w:id="92" w:name="Bookmark_47"/>
      <w:bookmarkEnd w:id="92"/>
    </w:p>
    <w:p w14:paraId="31B6A89C" w14:textId="77777777" w:rsidR="001E12EE" w:rsidRDefault="00F73B15">
      <w:r>
        <w:pict w14:anchorId="5E7CB3D6">
          <v:shape id="_x0000_i1085" type="#_x0000_t75" alt="LexisNexis®" style="width:148pt;height:30pt">
            <v:imagedata r:id="rId7" o:title=""/>
          </v:shape>
        </w:pict>
      </w:r>
      <w:r w:rsidR="00000000">
        <w:cr/>
      </w:r>
    </w:p>
    <w:p w14:paraId="476F2C55" w14:textId="77777777" w:rsidR="001E12EE" w:rsidRDefault="00000000">
      <w:pPr>
        <w:spacing w:before="240" w:after="200" w:line="340" w:lineRule="atLeast"/>
        <w:jc w:val="center"/>
        <w:outlineLvl w:val="0"/>
        <w:rPr>
          <w:rFonts w:ascii="Arial" w:hAnsi="Arial" w:cs="Arial"/>
          <w:b/>
          <w:bCs/>
          <w:kern w:val="32"/>
          <w:sz w:val="32"/>
          <w:szCs w:val="32"/>
        </w:rPr>
      </w:pPr>
      <w:hyperlink r:id="rId680" w:history="1">
        <w:r>
          <w:rPr>
            <w:rFonts w:ascii="Arial" w:eastAsia="Arial" w:hAnsi="Arial" w:cs="Arial"/>
            <w:b/>
            <w:bCs/>
            <w:i/>
            <w:color w:val="0077CC"/>
            <w:kern w:val="32"/>
            <w:sz w:val="28"/>
            <w:szCs w:val="32"/>
            <w:u w:val="single"/>
            <w:shd w:val="clear" w:color="auto" w:fill="FFFFFF"/>
          </w:rPr>
          <w:t>Ethical dilemmas at the workplace: what to do?</w:t>
        </w:r>
      </w:hyperlink>
    </w:p>
    <w:p w14:paraId="0F04938C" w14:textId="77777777" w:rsidR="001E12EE" w:rsidRDefault="00000000">
      <w:pPr>
        <w:spacing w:before="120" w:line="260" w:lineRule="atLeast"/>
        <w:jc w:val="center"/>
      </w:pPr>
      <w:r>
        <w:rPr>
          <w:rFonts w:ascii="Arial" w:eastAsia="Arial" w:hAnsi="Arial" w:cs="Arial"/>
          <w:color w:val="000000"/>
          <w:sz w:val="20"/>
        </w:rPr>
        <w:t>e27</w:t>
      </w:r>
    </w:p>
    <w:p w14:paraId="3D9D0D18" w14:textId="77777777" w:rsidR="001E12EE" w:rsidRDefault="00000000">
      <w:pPr>
        <w:spacing w:before="120" w:line="260" w:lineRule="atLeast"/>
        <w:jc w:val="center"/>
      </w:pPr>
      <w:r>
        <w:rPr>
          <w:rFonts w:ascii="Arial" w:eastAsia="Arial" w:hAnsi="Arial" w:cs="Arial"/>
          <w:color w:val="000000"/>
          <w:sz w:val="20"/>
        </w:rPr>
        <w:t>August 15, 2019 Thursday 5:05 AM EST</w:t>
      </w:r>
    </w:p>
    <w:p w14:paraId="4D0C2424" w14:textId="77777777" w:rsidR="001E12EE" w:rsidRDefault="001E12EE">
      <w:pPr>
        <w:spacing w:line="240" w:lineRule="atLeast"/>
        <w:jc w:val="both"/>
      </w:pPr>
    </w:p>
    <w:p w14:paraId="65D34B6C" w14:textId="77777777" w:rsidR="001E12EE" w:rsidRDefault="00000000">
      <w:pPr>
        <w:spacing w:before="120" w:line="220" w:lineRule="atLeast"/>
      </w:pPr>
      <w:r>
        <w:br/>
      </w:r>
      <w:r>
        <w:rPr>
          <w:rFonts w:ascii="Arial" w:eastAsia="Arial" w:hAnsi="Arial" w:cs="Arial"/>
          <w:color w:val="000000"/>
          <w:sz w:val="16"/>
        </w:rPr>
        <w:t xml:space="preserve">Copyright 2019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76015FF9"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1487 words</w:t>
      </w:r>
    </w:p>
    <w:p w14:paraId="2DCBC952"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Marina </w:t>
      </w:r>
      <w:proofErr w:type="spellStart"/>
      <w:r>
        <w:rPr>
          <w:rFonts w:ascii="Arial" w:eastAsia="Arial" w:hAnsi="Arial" w:cs="Arial"/>
          <w:color w:val="000000"/>
          <w:sz w:val="20"/>
        </w:rPr>
        <w:t>Pilipenko</w:t>
      </w:r>
      <w:proofErr w:type="spellEnd"/>
    </w:p>
    <w:p w14:paraId="7DF71DFC" w14:textId="77777777" w:rsidR="001E12EE" w:rsidRDefault="00000000">
      <w:pPr>
        <w:keepNext/>
        <w:spacing w:before="240" w:line="340" w:lineRule="atLeast"/>
      </w:pPr>
      <w:bookmarkStart w:id="93" w:name="Body_45"/>
      <w:bookmarkEnd w:id="93"/>
      <w:r>
        <w:rPr>
          <w:rFonts w:ascii="Arial" w:eastAsia="Arial" w:hAnsi="Arial" w:cs="Arial"/>
          <w:b/>
          <w:color w:val="000000"/>
          <w:sz w:val="28"/>
        </w:rPr>
        <w:t>Body</w:t>
      </w:r>
    </w:p>
    <w:p w14:paraId="0C464C87" w14:textId="77777777" w:rsidR="001E12EE" w:rsidRDefault="00000000">
      <w:pPr>
        <w:spacing w:line="60" w:lineRule="exact"/>
      </w:pPr>
      <w:r>
        <w:pict w14:anchorId="710C084F">
          <v:line id="_x0000_s2202" style="position:absolute;z-index:251753472" from="0,2pt" to="512pt,2pt" strokecolor="#009ddb" strokeweight="2pt">
            <w10:wrap type="topAndBottom"/>
          </v:line>
        </w:pict>
      </w:r>
    </w:p>
    <w:p w14:paraId="7FF293CE" w14:textId="77777777" w:rsidR="001E12EE" w:rsidRDefault="001E12EE"/>
    <w:p w14:paraId="181D51F4" w14:textId="77777777" w:rsidR="001E12EE" w:rsidRDefault="00000000">
      <w:pPr>
        <w:spacing w:before="240" w:line="260" w:lineRule="atLeast"/>
        <w:jc w:val="both"/>
      </w:pPr>
      <w:r>
        <w:rPr>
          <w:rFonts w:ascii="Arial" w:eastAsia="Arial" w:hAnsi="Arial" w:cs="Arial"/>
          <w:color w:val="000000"/>
          <w:sz w:val="20"/>
        </w:rPr>
        <w:t xml:space="preserve">Aug 15, 2019( e27: </w:t>
      </w:r>
      <w:hyperlink r:id="rId681" w:history="1">
        <w:r>
          <w:rPr>
            <w:rFonts w:ascii="Arial" w:eastAsia="Arial" w:hAnsi="Arial" w:cs="Arial"/>
            <w:i/>
            <w:color w:val="0077CC"/>
            <w:sz w:val="20"/>
            <w:u w:val="single"/>
            <w:shd w:val="clear" w:color="auto" w:fill="FFFFFF"/>
          </w:rPr>
          <w:t>http://www.e27.sg</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How to tackle ethical dilemmas that arise in the workplace Professional behaviour often differs from our everyday behaviour patterns. At work, you have to be friendly and polite in situations where you'd be bursting with temper outside of work. At work, you mostly need to keep emotions (and sometimes opinions) to yourself. It's more complicated if you're a manager. </w:t>
      </w:r>
    </w:p>
    <w:p w14:paraId="37DDCAE4" w14:textId="77777777" w:rsidR="001E12EE" w:rsidRDefault="00000000">
      <w:pPr>
        <w:spacing w:before="240" w:line="260" w:lineRule="atLeast"/>
        <w:jc w:val="both"/>
      </w:pPr>
      <w:r>
        <w:rPr>
          <w:rFonts w:ascii="Arial" w:eastAsia="Arial" w:hAnsi="Arial" w:cs="Arial"/>
          <w:color w:val="000000"/>
          <w:sz w:val="20"/>
        </w:rPr>
        <w:t xml:space="preserve">Maintaining afunctional work environment[1]is your responsibility, and you have to find constructive ways to address performance issues, work-related problems, and employee behaviour. Here's where workplace ethics comes into play. Being different from our everyday life ethics, it can cause dissonance between what you want to do and what you should do. Below, we've collected the most common ethical dilemmas that people face at work - and have to </w:t>
      </w:r>
      <w:proofErr w:type="spellStart"/>
      <w:r>
        <w:rPr>
          <w:rFonts w:ascii="Arial" w:eastAsia="Arial" w:hAnsi="Arial" w:cs="Arial"/>
          <w:color w:val="000000"/>
          <w:sz w:val="20"/>
        </w:rPr>
        <w:t>solve.Dilemma</w:t>
      </w:r>
      <w:proofErr w:type="spellEnd"/>
      <w:r>
        <w:rPr>
          <w:rFonts w:ascii="Arial" w:eastAsia="Arial" w:hAnsi="Arial" w:cs="Arial"/>
          <w:color w:val="000000"/>
          <w:sz w:val="20"/>
        </w:rPr>
        <w:t xml:space="preserve">: What to mention and what to omit at a job </w:t>
      </w:r>
      <w:proofErr w:type="spellStart"/>
      <w:r>
        <w:rPr>
          <w:rFonts w:ascii="Arial" w:eastAsia="Arial" w:hAnsi="Arial" w:cs="Arial"/>
          <w:color w:val="000000"/>
          <w:sz w:val="20"/>
        </w:rPr>
        <w:t>interview?Ethical</w:t>
      </w:r>
      <w:proofErr w:type="spellEnd"/>
      <w:r>
        <w:rPr>
          <w:rFonts w:ascii="Arial" w:eastAsia="Arial" w:hAnsi="Arial" w:cs="Arial"/>
          <w:color w:val="000000"/>
          <w:sz w:val="20"/>
        </w:rPr>
        <w:t xml:space="preserve"> dilemmas can appear already at the job interview, especially if you have a not so perfect employment history. Should you mention you were fired from your previous position? How to explain why it happened? Making </w:t>
      </w:r>
      <w:r>
        <w:rPr>
          <w:rFonts w:ascii="Arial" w:eastAsia="Arial" w:hAnsi="Arial" w:cs="Arial"/>
          <w:b/>
          <w:i/>
          <w:color w:val="000000"/>
          <w:sz w:val="20"/>
          <w:u w:val="single"/>
        </w:rPr>
        <w:t>up</w:t>
      </w:r>
      <w:r>
        <w:rPr>
          <w:rFonts w:ascii="Arial" w:eastAsia="Arial" w:hAnsi="Arial" w:cs="Arial"/>
          <w:color w:val="000000"/>
          <w:sz w:val="20"/>
        </w:rPr>
        <w:t xml:space="preserve"> a perfect cover story is tempting, but what if the employer finds out the truth? Even if you don't have a history of firings and workplace conflicts, there can be doubts about what to say to your potential employer. For example, when asked why you left your previous job, the first sentence that probably comes to your mind is 'I escaped a viper nest'. But how can you be honest about the actual reasons for leaving and not come across as unprofessional, rude and overly demanding? Also </w:t>
      </w:r>
      <w:proofErr w:type="spellStart"/>
      <w:r>
        <w:rPr>
          <w:rFonts w:ascii="Arial" w:eastAsia="Arial" w:hAnsi="Arial" w:cs="Arial"/>
          <w:color w:val="000000"/>
          <w:sz w:val="20"/>
        </w:rPr>
        <w:t>Read:Poor</w:t>
      </w:r>
      <w:proofErr w:type="spellEnd"/>
      <w:r>
        <w:rPr>
          <w:rFonts w:ascii="Arial" w:eastAsia="Arial" w:hAnsi="Arial" w:cs="Arial"/>
          <w:color w:val="000000"/>
          <w:sz w:val="20"/>
        </w:rPr>
        <w:t xml:space="preserve"> business ethics, lack of innovation are key reasons for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in India: IBM study[2]</w:t>
      </w:r>
      <w:proofErr w:type="spellStart"/>
      <w:r>
        <w:rPr>
          <w:rFonts w:ascii="Arial" w:eastAsia="Arial" w:hAnsi="Arial" w:cs="Arial"/>
          <w:color w:val="000000"/>
          <w:sz w:val="20"/>
        </w:rPr>
        <w:t>SolutionBe</w:t>
      </w:r>
      <w:proofErr w:type="spellEnd"/>
      <w:r>
        <w:rPr>
          <w:rFonts w:ascii="Arial" w:eastAsia="Arial" w:hAnsi="Arial" w:cs="Arial"/>
          <w:color w:val="000000"/>
          <w:sz w:val="20"/>
        </w:rPr>
        <w:t xml:space="preserve"> upfront about important facts about your previous employment. What you liked, what you disliked and why you left. Even if you don't get a job or get fired, it doesn't mean you're a bad person who should never work again. If you committed a mistake, </w:t>
      </w:r>
      <w:proofErr w:type="spellStart"/>
      <w:r>
        <w:rPr>
          <w:rFonts w:ascii="Arial" w:eastAsia="Arial" w:hAnsi="Arial" w:cs="Arial"/>
          <w:color w:val="000000"/>
          <w:sz w:val="20"/>
        </w:rPr>
        <w:t>emphasise</w:t>
      </w:r>
      <w:proofErr w:type="spellEnd"/>
      <w:r>
        <w:rPr>
          <w:rFonts w:ascii="Arial" w:eastAsia="Arial" w:hAnsi="Arial" w:cs="Arial"/>
          <w:color w:val="000000"/>
          <w:sz w:val="20"/>
        </w:rPr>
        <w:t xml:space="preserve"> on the fact that you learned your lesson. That said, resist the urge of involving emotions: be mindful about the words you choose. Just be aware of the good and the bad at your previous </w:t>
      </w:r>
      <w:proofErr w:type="spellStart"/>
      <w:r>
        <w:rPr>
          <w:rFonts w:ascii="Arial" w:eastAsia="Arial" w:hAnsi="Arial" w:cs="Arial"/>
          <w:color w:val="000000"/>
          <w:sz w:val="20"/>
        </w:rPr>
        <w:t>workplace.Dilemma</w:t>
      </w:r>
      <w:proofErr w:type="spellEnd"/>
      <w:r>
        <w:rPr>
          <w:rFonts w:ascii="Arial" w:eastAsia="Arial" w:hAnsi="Arial" w:cs="Arial"/>
          <w:color w:val="000000"/>
          <w:sz w:val="20"/>
        </w:rPr>
        <w:t xml:space="preserve">: Running a personal business at the </w:t>
      </w:r>
      <w:proofErr w:type="spellStart"/>
      <w:r>
        <w:rPr>
          <w:rFonts w:ascii="Arial" w:eastAsia="Arial" w:hAnsi="Arial" w:cs="Arial"/>
          <w:color w:val="000000"/>
          <w:sz w:val="20"/>
        </w:rPr>
        <w:t>workplaceHaving</w:t>
      </w:r>
      <w:proofErr w:type="spellEnd"/>
      <w:r>
        <w:rPr>
          <w:rFonts w:ascii="Arial" w:eastAsia="Arial" w:hAnsi="Arial" w:cs="Arial"/>
          <w:color w:val="000000"/>
          <w:sz w:val="20"/>
        </w:rPr>
        <w:t xml:space="preserve"> aside hustle[3]is not a crime (at least as long as it doesn't violate your employment contract). Many have one. Sometimes, it can require your urgent attention while you're at your day job. You have obligations to both employers, so what to do? Or, say, a friend just sent you a link to a gorgeous dress from an online shop, and now you're studying the entire summer collection on their website, while your day is ticking away. You are just disconnecting from the dull routine. Nothing illegal, but somehow doesn't feel </w:t>
      </w:r>
      <w:proofErr w:type="spellStart"/>
      <w:r>
        <w:rPr>
          <w:rFonts w:ascii="Arial" w:eastAsia="Arial" w:hAnsi="Arial" w:cs="Arial"/>
          <w:color w:val="000000"/>
          <w:sz w:val="20"/>
        </w:rPr>
        <w:t>right.SolutionMake</w:t>
      </w:r>
      <w:proofErr w:type="spellEnd"/>
      <w:r>
        <w:rPr>
          <w:rFonts w:ascii="Arial" w:eastAsia="Arial" w:hAnsi="Arial" w:cs="Arial"/>
          <w:color w:val="000000"/>
          <w:sz w:val="20"/>
        </w:rPr>
        <w:t xml:space="preserve"> sure to separate your side hustle from your primary job. Don't take on side projects that would require your immediate attention through your regular workday. Keep in mind that it will </w:t>
      </w:r>
      <w:proofErr w:type="spellStart"/>
      <w:r>
        <w:rPr>
          <w:rFonts w:ascii="Arial" w:eastAsia="Arial" w:hAnsi="Arial" w:cs="Arial"/>
          <w:color w:val="000000"/>
          <w:sz w:val="20"/>
        </w:rPr>
        <w:t>jeopardise</w:t>
      </w:r>
      <w:proofErr w:type="spellEnd"/>
      <w:r>
        <w:rPr>
          <w:rFonts w:ascii="Arial" w:eastAsia="Arial" w:hAnsi="Arial" w:cs="Arial"/>
          <w:color w:val="000000"/>
          <w:sz w:val="20"/>
        </w:rPr>
        <w:t xml:space="preserve"> your reputation sooner or later. As for googling something personal during your work hours, using your work phone for personal calls, or printing out your stuff with a company-owned printer, review what your company's policies say about using company-owned resources, and strictly follow </w:t>
      </w:r>
      <w:proofErr w:type="spellStart"/>
      <w:r>
        <w:rPr>
          <w:rFonts w:ascii="Arial" w:eastAsia="Arial" w:hAnsi="Arial" w:cs="Arial"/>
          <w:color w:val="000000"/>
          <w:sz w:val="20"/>
        </w:rPr>
        <w:t>them.Dilemma</w:t>
      </w:r>
      <w:proofErr w:type="spellEnd"/>
      <w:r>
        <w:rPr>
          <w:rFonts w:ascii="Arial" w:eastAsia="Arial" w:hAnsi="Arial" w:cs="Arial"/>
          <w:color w:val="000000"/>
          <w:sz w:val="20"/>
        </w:rPr>
        <w:t xml:space="preserve">: Should I report the inappropriate behaviour of a </w:t>
      </w:r>
      <w:proofErr w:type="spellStart"/>
      <w:r>
        <w:rPr>
          <w:rFonts w:ascii="Arial" w:eastAsia="Arial" w:hAnsi="Arial" w:cs="Arial"/>
          <w:color w:val="000000"/>
          <w:sz w:val="20"/>
        </w:rPr>
        <w:t>colleague?It's</w:t>
      </w:r>
      <w:proofErr w:type="spellEnd"/>
      <w:r>
        <w:rPr>
          <w:rFonts w:ascii="Arial" w:eastAsia="Arial" w:hAnsi="Arial" w:cs="Arial"/>
          <w:color w:val="000000"/>
          <w:sz w:val="20"/>
        </w:rPr>
        <w:t xml:space="preserve"> your coworker </w:t>
      </w:r>
      <w:proofErr w:type="gramStart"/>
      <w:r>
        <w:rPr>
          <w:rFonts w:ascii="Arial" w:eastAsia="Arial" w:hAnsi="Arial" w:cs="Arial"/>
          <w:color w:val="000000"/>
          <w:sz w:val="20"/>
        </w:rPr>
        <w:t>you're</w:t>
      </w:r>
      <w:proofErr w:type="gramEnd"/>
      <w:r>
        <w:rPr>
          <w:rFonts w:ascii="Arial" w:eastAsia="Arial" w:hAnsi="Arial" w:cs="Arial"/>
          <w:color w:val="000000"/>
          <w:sz w:val="20"/>
        </w:rPr>
        <w:t xml:space="preserve"> friends with, and they are rude to clients. Or using racial slurs, or bragging </w:t>
      </w:r>
      <w:r>
        <w:rPr>
          <w:rFonts w:ascii="Arial" w:eastAsia="Arial" w:hAnsi="Arial" w:cs="Arial"/>
          <w:color w:val="000000"/>
          <w:sz w:val="20"/>
        </w:rPr>
        <w:lastRenderedPageBreak/>
        <w:t>about how they violated the company's policies and had zero consequences. Usually, it's supposed that behaviour like this should be reported, but since it is your friend you never want to snitch on them. The dilemma doesn't necessarily involve friendship though. You might be afraid of the consequences of reporting a manager's behaviour or trying not to be petty. The frequent choice is not reporting - but is it right? Also Read:5 elements of company culture that will keep your business moving[4]</w:t>
      </w:r>
      <w:proofErr w:type="spellStart"/>
      <w:r>
        <w:rPr>
          <w:rFonts w:ascii="Arial" w:eastAsia="Arial" w:hAnsi="Arial" w:cs="Arial"/>
          <w:color w:val="000000"/>
          <w:sz w:val="20"/>
        </w:rPr>
        <w:t>SolutionNot</w:t>
      </w:r>
      <w:proofErr w:type="spellEnd"/>
      <w:r>
        <w:rPr>
          <w:rFonts w:ascii="Arial" w:eastAsia="Arial" w:hAnsi="Arial" w:cs="Arial"/>
          <w:color w:val="000000"/>
          <w:sz w:val="20"/>
        </w:rPr>
        <w:t xml:space="preserve"> reporting inappropriate behaviour is nurturing it. Addressing it timely is the appropriate way to handle it: talking to the offender personally, or initiating a formal procedure with a manager or HR department - reporting rudeness, policy violations, sexual harassment, racism, or other severe issues is essential to keep a work environment functional and </w:t>
      </w:r>
      <w:proofErr w:type="spellStart"/>
      <w:r>
        <w:rPr>
          <w:rFonts w:ascii="Arial" w:eastAsia="Arial" w:hAnsi="Arial" w:cs="Arial"/>
          <w:color w:val="000000"/>
          <w:sz w:val="20"/>
        </w:rPr>
        <w:t>inclusive.Dilemma</w:t>
      </w:r>
      <w:proofErr w:type="spellEnd"/>
      <w:r>
        <w:rPr>
          <w:rFonts w:ascii="Arial" w:eastAsia="Arial" w:hAnsi="Arial" w:cs="Arial"/>
          <w:color w:val="000000"/>
          <w:sz w:val="20"/>
        </w:rPr>
        <w:t xml:space="preserve">: How do I address </w:t>
      </w:r>
      <w:proofErr w:type="spellStart"/>
      <w:r>
        <w:rPr>
          <w:rFonts w:ascii="Arial" w:eastAsia="Arial" w:hAnsi="Arial" w:cs="Arial"/>
          <w:color w:val="000000"/>
          <w:sz w:val="20"/>
        </w:rPr>
        <w:t>unprofessionalism?Now</w:t>
      </w:r>
      <w:proofErr w:type="spellEnd"/>
      <w:r>
        <w:rPr>
          <w:rFonts w:ascii="Arial" w:eastAsia="Arial" w:hAnsi="Arial" w:cs="Arial"/>
          <w:color w:val="000000"/>
          <w:sz w:val="20"/>
        </w:rPr>
        <w:t xml:space="preserve"> it's your employee, and they burst into tears after hearing that you are not happy with their performance, even asking you not to give them feedback. Or it's a summer intern who would always choose the least appropriate topic for a water cooler talk and never notice the sudden awkward silence. Or an employee who never misses a chance to police others for clothes and tattoos. Or, say, an otherwise lovely person who is dropping F-bombs over and over again. The problem is, you'd be happy to have them stop all of it, but you have no idea how to explain basic things like this. Or you don't want to be that grumpy person no one wants to communicate to. Or it's something that seems not so severe and perfectly excusable. How to handle </w:t>
      </w:r>
      <w:proofErr w:type="spellStart"/>
      <w:r>
        <w:rPr>
          <w:rFonts w:ascii="Arial" w:eastAsia="Arial" w:hAnsi="Arial" w:cs="Arial"/>
          <w:color w:val="000000"/>
          <w:sz w:val="20"/>
        </w:rPr>
        <w:t>it?SolutionIn</w:t>
      </w:r>
      <w:proofErr w:type="spellEnd"/>
      <w:r>
        <w:rPr>
          <w:rFonts w:ascii="Arial" w:eastAsia="Arial" w:hAnsi="Arial" w:cs="Arial"/>
          <w:color w:val="000000"/>
          <w:sz w:val="20"/>
        </w:rPr>
        <w:t xml:space="preserve"> most cases, people don't </w:t>
      </w:r>
      <w:proofErr w:type="spellStart"/>
      <w:r>
        <w:rPr>
          <w:rFonts w:ascii="Arial" w:eastAsia="Arial" w:hAnsi="Arial" w:cs="Arial"/>
          <w:color w:val="000000"/>
          <w:sz w:val="20"/>
        </w:rPr>
        <w:t>realise</w:t>
      </w:r>
      <w:proofErr w:type="spellEnd"/>
      <w:r>
        <w:rPr>
          <w:rFonts w:ascii="Arial" w:eastAsia="Arial" w:hAnsi="Arial" w:cs="Arial"/>
          <w:color w:val="000000"/>
          <w:sz w:val="20"/>
        </w:rPr>
        <w:t xml:space="preserve"> they're doing or saying something wrong until someone addresses it. This is especially true for interns and young employees at their first post-college job, who didn't have a chance to adopt professional norms.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you need to get rid of the 'if I ignore it, it will go away' mindset and be transparent with your employees and interns about their behaviour. The key point is being kind and willing to help: frame it as something that will block them from great jobs and networking opportunities in the future - and keep in mind you're doing them a </w:t>
      </w:r>
      <w:proofErr w:type="spellStart"/>
      <w:r>
        <w:rPr>
          <w:rFonts w:ascii="Arial" w:eastAsia="Arial" w:hAnsi="Arial" w:cs="Arial"/>
          <w:color w:val="000000"/>
          <w:sz w:val="20"/>
        </w:rPr>
        <w:t>favour</w:t>
      </w:r>
      <w:proofErr w:type="spellEnd"/>
      <w:r>
        <w:rPr>
          <w:rFonts w:ascii="Arial" w:eastAsia="Arial" w:hAnsi="Arial" w:cs="Arial"/>
          <w:color w:val="000000"/>
          <w:sz w:val="20"/>
        </w:rPr>
        <w:t xml:space="preserve"> by addressing their lack of professionalism as early as </w:t>
      </w:r>
      <w:proofErr w:type="spellStart"/>
      <w:r>
        <w:rPr>
          <w:rFonts w:ascii="Arial" w:eastAsia="Arial" w:hAnsi="Arial" w:cs="Arial"/>
          <w:color w:val="000000"/>
          <w:sz w:val="20"/>
        </w:rPr>
        <w:t>possible.Dilemma</w:t>
      </w:r>
      <w:proofErr w:type="spellEnd"/>
      <w:r>
        <w:rPr>
          <w:rFonts w:ascii="Arial" w:eastAsia="Arial" w:hAnsi="Arial" w:cs="Arial"/>
          <w:color w:val="000000"/>
          <w:sz w:val="20"/>
        </w:rPr>
        <w:t xml:space="preserve">: How do I admit I've committed a </w:t>
      </w:r>
      <w:proofErr w:type="spellStart"/>
      <w:r>
        <w:rPr>
          <w:rFonts w:ascii="Arial" w:eastAsia="Arial" w:hAnsi="Arial" w:cs="Arial"/>
          <w:color w:val="000000"/>
          <w:sz w:val="20"/>
        </w:rPr>
        <w:t>mistake?You're</w:t>
      </w:r>
      <w:proofErr w:type="spellEnd"/>
      <w:r>
        <w:rPr>
          <w:rFonts w:ascii="Arial" w:eastAsia="Arial" w:hAnsi="Arial" w:cs="Arial"/>
          <w:color w:val="000000"/>
          <w:sz w:val="20"/>
        </w:rPr>
        <w:t xml:space="preserve"> on the IT team, and you've granted access to confidential data to someone who's not supposed to have it. Or you've sent your valued customer's invoice (with a decent discount!) to another customer who's paying regular price, and now both are not excited, to say the least. Or you've messed </w:t>
      </w:r>
      <w:r>
        <w:rPr>
          <w:rFonts w:ascii="Arial" w:eastAsia="Arial" w:hAnsi="Arial" w:cs="Arial"/>
          <w:b/>
          <w:i/>
          <w:color w:val="000000"/>
          <w:sz w:val="20"/>
          <w:u w:val="single"/>
        </w:rPr>
        <w:t>up</w:t>
      </w:r>
      <w:r>
        <w:rPr>
          <w:rFonts w:ascii="Arial" w:eastAsia="Arial" w:hAnsi="Arial" w:cs="Arial"/>
          <w:color w:val="000000"/>
          <w:sz w:val="20"/>
        </w:rPr>
        <w:t xml:space="preserve"> the client database, and no one can use it. Plot twist: no one knows it was you. What to do? Silently wait until it settles </w:t>
      </w:r>
      <w:r>
        <w:rPr>
          <w:rFonts w:ascii="Arial" w:eastAsia="Arial" w:hAnsi="Arial" w:cs="Arial"/>
          <w:b/>
          <w:i/>
          <w:color w:val="000000"/>
          <w:sz w:val="20"/>
          <w:u w:val="single"/>
        </w:rPr>
        <w:t>up</w:t>
      </w:r>
      <w:r>
        <w:rPr>
          <w:rFonts w:ascii="Arial" w:eastAsia="Arial" w:hAnsi="Arial" w:cs="Arial"/>
          <w:color w:val="000000"/>
          <w:sz w:val="20"/>
        </w:rPr>
        <w:t xml:space="preserve"> or admitting it was your fault? They say it's okay, to be honest, but in real life, penalties are highly likely as soon as the culprit is caught. And you don't want any </w:t>
      </w:r>
      <w:proofErr w:type="spellStart"/>
      <w:r>
        <w:rPr>
          <w:rFonts w:ascii="Arial" w:eastAsia="Arial" w:hAnsi="Arial" w:cs="Arial"/>
          <w:color w:val="000000"/>
          <w:sz w:val="20"/>
        </w:rPr>
        <w:t>penalties.SolutionIt</w:t>
      </w:r>
      <w:proofErr w:type="spellEnd"/>
      <w:r>
        <w:rPr>
          <w:rFonts w:ascii="Arial" w:eastAsia="Arial" w:hAnsi="Arial" w:cs="Arial"/>
          <w:color w:val="000000"/>
          <w:sz w:val="20"/>
        </w:rPr>
        <w:t xml:space="preserve"> can sound hard and disappointing, but admitting the mistake is the best way to handle the problem. The sooner the problem is known, the better is the chances to </w:t>
      </w:r>
      <w:proofErr w:type="spellStart"/>
      <w:r>
        <w:rPr>
          <w:rFonts w:ascii="Arial" w:eastAsia="Arial" w:hAnsi="Arial" w:cs="Arial"/>
          <w:color w:val="000000"/>
          <w:sz w:val="20"/>
        </w:rPr>
        <w:t>minimise</w:t>
      </w:r>
      <w:proofErr w:type="spellEnd"/>
      <w:r>
        <w:rPr>
          <w:rFonts w:ascii="Arial" w:eastAsia="Arial" w:hAnsi="Arial" w:cs="Arial"/>
          <w:color w:val="000000"/>
          <w:sz w:val="20"/>
        </w:rPr>
        <w:t xml:space="preserve"> its consequences. Besides, getting in even more trouble if they find out it was your mistake is not what you're aiming at. Be honest, and make it clear that you've learned an important lesson from your mistake and it's guaranteed that you'll never commit it </w:t>
      </w:r>
      <w:proofErr w:type="spellStart"/>
      <w:r>
        <w:rPr>
          <w:rFonts w:ascii="Arial" w:eastAsia="Arial" w:hAnsi="Arial" w:cs="Arial"/>
          <w:color w:val="000000"/>
          <w:sz w:val="20"/>
        </w:rPr>
        <w:t>again.Dilemma</w:t>
      </w:r>
      <w:proofErr w:type="spellEnd"/>
      <w:r>
        <w:rPr>
          <w:rFonts w:ascii="Arial" w:eastAsia="Arial" w:hAnsi="Arial" w:cs="Arial"/>
          <w:color w:val="000000"/>
          <w:sz w:val="20"/>
        </w:rPr>
        <w:t xml:space="preserve">: I disagree with management's decision - what do I do? Your grand boss appointed a new manager in your department, and you </w:t>
      </w:r>
      <w:proofErr w:type="spellStart"/>
      <w:r>
        <w:rPr>
          <w:rFonts w:ascii="Arial" w:eastAsia="Arial" w:hAnsi="Arial" w:cs="Arial"/>
          <w:color w:val="000000"/>
          <w:sz w:val="20"/>
        </w:rPr>
        <w:t>realise</w:t>
      </w:r>
      <w:proofErr w:type="spellEnd"/>
      <w:r>
        <w:rPr>
          <w:rFonts w:ascii="Arial" w:eastAsia="Arial" w:hAnsi="Arial" w:cs="Arial"/>
          <w:color w:val="000000"/>
          <w:sz w:val="20"/>
        </w:rPr>
        <w:t xml:space="preserve"> they're the least competent person at their job. Or work you dislike and are bad at has been assigned to you and saying no is not an option. Or your coworker overshared a bit and you've learned they have received a better bonus than you, despite the fact that you've been working harder. How to address it? Also </w:t>
      </w:r>
      <w:proofErr w:type="spellStart"/>
      <w:r>
        <w:rPr>
          <w:rFonts w:ascii="Arial" w:eastAsia="Arial" w:hAnsi="Arial" w:cs="Arial"/>
          <w:color w:val="000000"/>
          <w:sz w:val="20"/>
        </w:rPr>
        <w:t>Read:Play</w:t>
      </w:r>
      <w:proofErr w:type="spellEnd"/>
      <w:r>
        <w:rPr>
          <w:rFonts w:ascii="Arial" w:eastAsia="Arial" w:hAnsi="Arial" w:cs="Arial"/>
          <w:color w:val="000000"/>
          <w:sz w:val="20"/>
        </w:rPr>
        <w:t xml:space="preserve"> nice, be friendly, add value[5]</w:t>
      </w:r>
      <w:proofErr w:type="spellStart"/>
      <w:r>
        <w:rPr>
          <w:rFonts w:ascii="Arial" w:eastAsia="Arial" w:hAnsi="Arial" w:cs="Arial"/>
          <w:color w:val="000000"/>
          <w:sz w:val="20"/>
        </w:rPr>
        <w:t>SolutionActually</w:t>
      </w:r>
      <w:proofErr w:type="spellEnd"/>
      <w:r>
        <w:rPr>
          <w:rFonts w:ascii="Arial" w:eastAsia="Arial" w:hAnsi="Arial" w:cs="Arial"/>
          <w:color w:val="000000"/>
          <w:sz w:val="20"/>
        </w:rPr>
        <w:t xml:space="preserve">, there's no 'how-to' for solving this dilemma: each case is individual. The good news is, it's always a chance to make an important decision and improve the quality of at least your work life. You can keep the disagreement to yourself and continue enjoying the benefits of your job, or suggest a better solution, or speak </w:t>
      </w:r>
      <w:r>
        <w:rPr>
          <w:rFonts w:ascii="Arial" w:eastAsia="Arial" w:hAnsi="Arial" w:cs="Arial"/>
          <w:b/>
          <w:i/>
          <w:color w:val="000000"/>
          <w:sz w:val="20"/>
          <w:u w:val="single"/>
        </w:rPr>
        <w:t>up</w:t>
      </w:r>
      <w:r>
        <w:rPr>
          <w:rFonts w:ascii="Arial" w:eastAsia="Arial" w:hAnsi="Arial" w:cs="Arial"/>
          <w:color w:val="000000"/>
          <w:sz w:val="20"/>
        </w:rPr>
        <w:t xml:space="preserve"> as a group with your coworkers and influence the unpopular decision. - Editor's note:e27publishes relevant guest contributions from the community. Share your honest opinions and expert knowledge </w:t>
      </w:r>
      <w:proofErr w:type="spellStart"/>
      <w:r>
        <w:rPr>
          <w:rFonts w:ascii="Arial" w:eastAsia="Arial" w:hAnsi="Arial" w:cs="Arial"/>
          <w:color w:val="000000"/>
          <w:sz w:val="20"/>
        </w:rPr>
        <w:t>bysubmitting</w:t>
      </w:r>
      <w:proofErr w:type="spellEnd"/>
      <w:r>
        <w:rPr>
          <w:rFonts w:ascii="Arial" w:eastAsia="Arial" w:hAnsi="Arial" w:cs="Arial"/>
          <w:color w:val="000000"/>
          <w:sz w:val="20"/>
        </w:rPr>
        <w:t xml:space="preserve"> your content here[6]. Join oure27Telegram </w:t>
      </w:r>
      <w:proofErr w:type="spellStart"/>
      <w:r>
        <w:rPr>
          <w:rFonts w:ascii="Arial" w:eastAsia="Arial" w:hAnsi="Arial" w:cs="Arial"/>
          <w:color w:val="000000"/>
          <w:sz w:val="20"/>
        </w:rPr>
        <w:t>grouphere</w:t>
      </w:r>
      <w:proofErr w:type="spellEnd"/>
      <w:r>
        <w:rPr>
          <w:rFonts w:ascii="Arial" w:eastAsia="Arial" w:hAnsi="Arial" w:cs="Arial"/>
          <w:color w:val="000000"/>
          <w:sz w:val="20"/>
        </w:rPr>
        <w:t xml:space="preserve">[7], or oure27contributor Facebook </w:t>
      </w:r>
      <w:proofErr w:type="spellStart"/>
      <w:r>
        <w:rPr>
          <w:rFonts w:ascii="Arial" w:eastAsia="Arial" w:hAnsi="Arial" w:cs="Arial"/>
          <w:color w:val="000000"/>
          <w:sz w:val="20"/>
        </w:rPr>
        <w:t>pagehere</w:t>
      </w:r>
      <w:proofErr w:type="spellEnd"/>
      <w:r>
        <w:rPr>
          <w:rFonts w:ascii="Arial" w:eastAsia="Arial" w:hAnsi="Arial" w:cs="Arial"/>
          <w:color w:val="000000"/>
          <w:sz w:val="20"/>
        </w:rPr>
        <w:t xml:space="preserve">[8]. Image Credit: Samuel Zeller[9] The post Ethical dilemmas at the workplace: what to do?[10] appeared first on e27[11]. [ 1]: </w:t>
      </w:r>
      <w:hyperlink r:id="rId682" w:history="1">
        <w:r>
          <w:rPr>
            <w:rFonts w:ascii="Arial" w:eastAsia="Arial" w:hAnsi="Arial" w:cs="Arial"/>
            <w:i/>
            <w:color w:val="0077CC"/>
            <w:sz w:val="20"/>
            <w:u w:val="single"/>
            <w:shd w:val="clear" w:color="auto" w:fill="FFFFFF"/>
          </w:rPr>
          <w:t>https://www.actiplans.com/blog/positive-work-environment</w:t>
        </w:r>
      </w:hyperlink>
      <w:r>
        <w:rPr>
          <w:rFonts w:ascii="Arial" w:eastAsia="Arial" w:hAnsi="Arial" w:cs="Arial"/>
          <w:color w:val="000000"/>
          <w:sz w:val="20"/>
        </w:rPr>
        <w:t xml:space="preserve"> [ 2]:            </w:t>
      </w:r>
      <w:hyperlink r:id="rId683" w:history="1">
        <w:r>
          <w:rPr>
            <w:rFonts w:ascii="Arial" w:eastAsia="Arial" w:hAnsi="Arial" w:cs="Arial"/>
            <w:i/>
            <w:color w:val="0077CC"/>
            <w:sz w:val="20"/>
            <w:u w:val="single"/>
            <w:shd w:val="clear" w:color="auto" w:fill="FFFFFF"/>
          </w:rPr>
          <w:t>https://e27.co/poor-business-ethics-key-reason-</w:t>
        </w:r>
      </w:hyperlink>
      <w:hyperlink r:id="rId684" w:history="1">
        <w:r>
          <w:rPr>
            <w:rFonts w:ascii="Arial" w:eastAsia="Arial" w:hAnsi="Arial" w:cs="Arial"/>
            <w:b/>
            <w:i/>
            <w:color w:val="0077CC"/>
            <w:sz w:val="20"/>
            <w:u w:val="single"/>
            <w:shd w:val="clear" w:color="auto" w:fill="FFFFFF"/>
          </w:rPr>
          <w:t>startups</w:t>
        </w:r>
      </w:hyperlink>
      <w:hyperlink r:id="rId685" w:history="1">
        <w:r>
          <w:rPr>
            <w:rFonts w:ascii="Arial" w:eastAsia="Arial" w:hAnsi="Arial" w:cs="Arial"/>
            <w:i/>
            <w:color w:val="0077CC"/>
            <w:sz w:val="20"/>
            <w:u w:val="single"/>
            <w:shd w:val="clear" w:color="auto" w:fill="FFFFFF"/>
          </w:rPr>
          <w:t>-</w:t>
        </w:r>
      </w:hyperlink>
      <w:hyperlink r:id="rId686" w:history="1">
        <w:r>
          <w:rPr>
            <w:rFonts w:ascii="Arial" w:eastAsia="Arial" w:hAnsi="Arial" w:cs="Arial"/>
            <w:b/>
            <w:i/>
            <w:color w:val="0077CC"/>
            <w:sz w:val="20"/>
            <w:u w:val="single"/>
            <w:shd w:val="clear" w:color="auto" w:fill="FFFFFF"/>
          </w:rPr>
          <w:t>failure</w:t>
        </w:r>
      </w:hyperlink>
      <w:hyperlink r:id="rId687" w:history="1">
        <w:r>
          <w:rPr>
            <w:rFonts w:ascii="Arial" w:eastAsia="Arial" w:hAnsi="Arial" w:cs="Arial"/>
            <w:i/>
            <w:color w:val="0077CC"/>
            <w:sz w:val="20"/>
            <w:u w:val="single"/>
            <w:shd w:val="clear" w:color="auto" w:fill="FFFFFF"/>
          </w:rPr>
          <w:t>-india-ibm-study-20170517</w:t>
        </w:r>
      </w:hyperlink>
      <w:r>
        <w:rPr>
          <w:rFonts w:ascii="Arial" w:eastAsia="Arial" w:hAnsi="Arial" w:cs="Arial"/>
          <w:color w:val="000000"/>
          <w:sz w:val="20"/>
        </w:rPr>
        <w:t xml:space="preserve">/ [ 3]:            </w:t>
      </w:r>
      <w:hyperlink r:id="rId688" w:history="1">
        <w:r>
          <w:rPr>
            <w:rFonts w:ascii="Arial" w:eastAsia="Arial" w:hAnsi="Arial" w:cs="Arial"/>
            <w:i/>
            <w:color w:val="0077CC"/>
            <w:sz w:val="20"/>
            <w:u w:val="single"/>
            <w:shd w:val="clear" w:color="auto" w:fill="FFFFFF"/>
          </w:rPr>
          <w:t>https://www.actitime.com/productivity/side-hustle/</w:t>
        </w:r>
      </w:hyperlink>
      <w:r>
        <w:rPr>
          <w:rFonts w:ascii="Arial" w:eastAsia="Arial" w:hAnsi="Arial" w:cs="Arial"/>
          <w:color w:val="000000"/>
          <w:sz w:val="20"/>
        </w:rPr>
        <w:t xml:space="preserve"> [ 4]:            </w:t>
      </w:r>
      <w:hyperlink r:id="rId689" w:history="1">
        <w:r>
          <w:rPr>
            <w:rFonts w:ascii="Arial" w:eastAsia="Arial" w:hAnsi="Arial" w:cs="Arial"/>
            <w:i/>
            <w:color w:val="0077CC"/>
            <w:sz w:val="20"/>
            <w:u w:val="single"/>
            <w:shd w:val="clear" w:color="auto" w:fill="FFFFFF"/>
          </w:rPr>
          <w:t>https://e27.co/5-elements-company-culture-will-keep-business-moving-20180731</w:t>
        </w:r>
      </w:hyperlink>
      <w:r>
        <w:rPr>
          <w:rFonts w:ascii="Arial" w:eastAsia="Arial" w:hAnsi="Arial" w:cs="Arial"/>
          <w:color w:val="000000"/>
          <w:sz w:val="20"/>
        </w:rPr>
        <w:t xml:space="preserve">/ [ 5]:            </w:t>
      </w:r>
      <w:hyperlink r:id="rId690" w:history="1">
        <w:r>
          <w:rPr>
            <w:rFonts w:ascii="Arial" w:eastAsia="Arial" w:hAnsi="Arial" w:cs="Arial"/>
            <w:i/>
            <w:color w:val="0077CC"/>
            <w:sz w:val="20"/>
            <w:u w:val="single"/>
            <w:shd w:val="clear" w:color="auto" w:fill="FFFFFF"/>
          </w:rPr>
          <w:t>https://e27.co/play-nice-be-friendly-add-value-20181115</w:t>
        </w:r>
      </w:hyperlink>
      <w:r>
        <w:rPr>
          <w:rFonts w:ascii="Arial" w:eastAsia="Arial" w:hAnsi="Arial" w:cs="Arial"/>
          <w:color w:val="000000"/>
          <w:sz w:val="20"/>
        </w:rPr>
        <w:t xml:space="preserve">/ [ 6]:            </w:t>
      </w:r>
      <w:hyperlink r:id="rId691" w:history="1">
        <w:r>
          <w:rPr>
            <w:rFonts w:ascii="Arial" w:eastAsia="Arial" w:hAnsi="Arial" w:cs="Arial"/>
            <w:i/>
            <w:color w:val="0077CC"/>
            <w:sz w:val="20"/>
            <w:u w:val="single"/>
            <w:shd w:val="clear" w:color="auto" w:fill="FFFFFF"/>
          </w:rPr>
          <w:t>https://e27.co/contribute</w:t>
        </w:r>
      </w:hyperlink>
      <w:r>
        <w:rPr>
          <w:rFonts w:ascii="Arial" w:eastAsia="Arial" w:hAnsi="Arial" w:cs="Arial"/>
          <w:color w:val="000000"/>
          <w:sz w:val="20"/>
        </w:rPr>
        <w:t xml:space="preserve"> [ 7]:            </w:t>
      </w:r>
      <w:hyperlink r:id="rId692" w:history="1">
        <w:r>
          <w:rPr>
            <w:rFonts w:ascii="Arial" w:eastAsia="Arial" w:hAnsi="Arial" w:cs="Arial"/>
            <w:i/>
            <w:color w:val="0077CC"/>
            <w:sz w:val="20"/>
            <w:u w:val="single"/>
            <w:shd w:val="clear" w:color="auto" w:fill="FFFFFF"/>
          </w:rPr>
          <w:t>https://t.me/joinchat/HmTbfBcGCZeykhM8NOlQ-g</w:t>
        </w:r>
      </w:hyperlink>
      <w:r>
        <w:rPr>
          <w:rFonts w:ascii="Arial" w:eastAsia="Arial" w:hAnsi="Arial" w:cs="Arial"/>
          <w:color w:val="000000"/>
          <w:sz w:val="20"/>
        </w:rPr>
        <w:t xml:space="preserve"> [ 8]:            </w:t>
      </w:r>
      <w:hyperlink r:id="rId693" w:history="1">
        <w:r>
          <w:rPr>
            <w:rFonts w:ascii="Arial" w:eastAsia="Arial" w:hAnsi="Arial" w:cs="Arial"/>
            <w:i/>
            <w:color w:val="0077CC"/>
            <w:sz w:val="20"/>
            <w:u w:val="single"/>
            <w:shd w:val="clear" w:color="auto" w:fill="FFFFFF"/>
          </w:rPr>
          <w:t>https://www.facebook.com/groups/e27.contributors/</w:t>
        </w:r>
      </w:hyperlink>
      <w:r>
        <w:rPr>
          <w:rFonts w:ascii="Arial" w:eastAsia="Arial" w:hAnsi="Arial" w:cs="Arial"/>
          <w:color w:val="000000"/>
          <w:sz w:val="20"/>
        </w:rPr>
        <w:t xml:space="preserve"> [ 9]:            </w:t>
      </w:r>
      <w:hyperlink r:id="rId694" w:history="1">
        <w:r>
          <w:rPr>
            <w:rFonts w:ascii="Arial" w:eastAsia="Arial" w:hAnsi="Arial" w:cs="Arial"/>
            <w:i/>
            <w:color w:val="0077CC"/>
            <w:sz w:val="20"/>
            <w:u w:val="single"/>
            <w:shd w:val="clear" w:color="auto" w:fill="FFFFFF"/>
          </w:rPr>
          <w:t>https://unsplash.com/@samuelzeller</w:t>
        </w:r>
      </w:hyperlink>
      <w:r>
        <w:rPr>
          <w:rFonts w:ascii="Arial" w:eastAsia="Arial" w:hAnsi="Arial" w:cs="Arial"/>
          <w:color w:val="000000"/>
          <w:sz w:val="20"/>
        </w:rPr>
        <w:t xml:space="preserve"> [ 10]:            </w:t>
      </w:r>
      <w:hyperlink r:id="rId695" w:history="1">
        <w:r>
          <w:rPr>
            <w:rFonts w:ascii="Arial" w:eastAsia="Arial" w:hAnsi="Arial" w:cs="Arial"/>
            <w:i/>
            <w:color w:val="0077CC"/>
            <w:sz w:val="20"/>
            <w:u w:val="single"/>
            <w:shd w:val="clear" w:color="auto" w:fill="FFFFFF"/>
          </w:rPr>
          <w:t>https://e27.co/ethical-dilemmas-at-the-workplace-what-to-do-20190814</w:t>
        </w:r>
      </w:hyperlink>
      <w:r>
        <w:rPr>
          <w:rFonts w:ascii="Arial" w:eastAsia="Arial" w:hAnsi="Arial" w:cs="Arial"/>
          <w:color w:val="000000"/>
          <w:sz w:val="20"/>
        </w:rPr>
        <w:t xml:space="preserve">/ [ 11]:            </w:t>
      </w:r>
      <w:hyperlink r:id="rId696"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52BD7115"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15, 2019</w:t>
      </w:r>
    </w:p>
    <w:p w14:paraId="48A80DD1" w14:textId="77777777" w:rsidR="001E12EE" w:rsidRDefault="001E12EE"/>
    <w:p w14:paraId="7226E6EF" w14:textId="77777777" w:rsidR="001E12EE" w:rsidRDefault="00000000">
      <w:pPr>
        <w:ind w:left="200"/>
        <w:sectPr w:rsidR="001E12EE">
          <w:type w:val="continuous"/>
          <w:pgSz w:w="12240" w:h="15840"/>
          <w:pgMar w:top="840" w:right="1000" w:bottom="840" w:left="1000" w:header="400" w:footer="400" w:gutter="0"/>
          <w:cols w:space="720"/>
        </w:sectPr>
      </w:pPr>
      <w:r>
        <w:lastRenderedPageBreak/>
        <w:br/>
      </w:r>
      <w:r>
        <w:pict w14:anchorId="75A7AA4B">
          <v:line id="_x0000_s2203" style="position:absolute;left:0;text-align:left;z-index:251754496;mso-position-horizontal-relative:text;mso-position-vertical-relative:text" from="0,10pt" to="512pt,10pt" strokeweight="1pt"/>
        </w:pict>
      </w:r>
      <w:r>
        <w:rPr>
          <w:rFonts w:ascii="Arial" w:eastAsia="Arial" w:hAnsi="Arial" w:cs="Arial"/>
          <w:b/>
          <w:color w:val="767676"/>
          <w:sz w:val="16"/>
        </w:rPr>
        <w:t>End of Document</w:t>
      </w:r>
    </w:p>
    <w:p w14:paraId="59766120" w14:textId="77777777" w:rsidR="001E12EE" w:rsidRDefault="001E12EE">
      <w:pPr>
        <w:sectPr w:rsidR="001E12EE">
          <w:headerReference w:type="even" r:id="rId697"/>
          <w:headerReference w:type="default" r:id="rId698"/>
          <w:footerReference w:type="even" r:id="rId699"/>
          <w:footerReference w:type="default" r:id="rId700"/>
          <w:headerReference w:type="first" r:id="rId701"/>
          <w:footerReference w:type="first" r:id="rId702"/>
          <w:pgSz w:w="12240" w:h="15840"/>
          <w:pgMar w:top="840" w:right="1000" w:bottom="840" w:left="1000" w:header="400" w:footer="400" w:gutter="0"/>
          <w:cols w:space="720"/>
          <w:titlePg/>
        </w:sectPr>
      </w:pPr>
    </w:p>
    <w:p w14:paraId="2D78DDAC" w14:textId="77777777" w:rsidR="001E12EE" w:rsidRDefault="001E12EE">
      <w:bookmarkStart w:id="94" w:name="Bookmark_48"/>
      <w:bookmarkEnd w:id="94"/>
    </w:p>
    <w:p w14:paraId="10DCC92F" w14:textId="77777777" w:rsidR="001E12EE" w:rsidRDefault="00F73B15">
      <w:r>
        <w:pict w14:anchorId="3C3CF928">
          <v:shape id="_x0000_i1086" type="#_x0000_t75" alt="LexisNexis®" style="width:148pt;height:30pt">
            <v:imagedata r:id="rId7" o:title=""/>
          </v:shape>
        </w:pict>
      </w:r>
      <w:r w:rsidR="00000000">
        <w:cr/>
      </w:r>
    </w:p>
    <w:p w14:paraId="011EBE4F" w14:textId="77777777" w:rsidR="001E12EE" w:rsidRDefault="00000000">
      <w:pPr>
        <w:spacing w:before="240" w:after="200" w:line="340" w:lineRule="atLeast"/>
        <w:jc w:val="center"/>
        <w:outlineLvl w:val="0"/>
        <w:rPr>
          <w:rFonts w:ascii="Arial" w:hAnsi="Arial" w:cs="Arial"/>
          <w:b/>
          <w:bCs/>
          <w:kern w:val="32"/>
          <w:sz w:val="32"/>
          <w:szCs w:val="32"/>
        </w:rPr>
      </w:pPr>
      <w:hyperlink r:id="rId703" w:history="1">
        <w:r>
          <w:rPr>
            <w:rFonts w:ascii="Arial" w:eastAsia="Arial" w:hAnsi="Arial" w:cs="Arial"/>
            <w:b/>
            <w:bCs/>
            <w:i/>
            <w:color w:val="0077CC"/>
            <w:kern w:val="32"/>
            <w:sz w:val="28"/>
            <w:szCs w:val="32"/>
            <w:u w:val="single"/>
            <w:shd w:val="clear" w:color="auto" w:fill="FFFFFF"/>
          </w:rPr>
          <w:t xml:space="preserve">Fintech gives fillip to jobs and funding in Singapore financial sector; MAS wants to spur enterprise financing for growth firms, and is on the lookout for a sustained rate in the creation of </w:t>
        </w:r>
      </w:hyperlink>
      <w:hyperlink r:id="rId704" w:history="1">
        <w:r>
          <w:rPr>
            <w:rFonts w:ascii="Arial" w:eastAsia="Arial" w:hAnsi="Arial" w:cs="Arial"/>
            <w:b/>
            <w:bCs/>
            <w:i/>
            <w:color w:val="0077CC"/>
            <w:kern w:val="32"/>
            <w:sz w:val="28"/>
            <w:szCs w:val="32"/>
            <w:u w:val="single"/>
            <w:shd w:val="clear" w:color="auto" w:fill="FFFFFF"/>
          </w:rPr>
          <w:t>startups</w:t>
        </w:r>
      </w:hyperlink>
    </w:p>
    <w:p w14:paraId="137792F3" w14:textId="77777777" w:rsidR="001E12EE" w:rsidRDefault="00000000">
      <w:pPr>
        <w:spacing w:before="120" w:line="260" w:lineRule="atLeast"/>
        <w:jc w:val="center"/>
      </w:pPr>
      <w:r>
        <w:rPr>
          <w:rFonts w:ascii="Arial" w:eastAsia="Arial" w:hAnsi="Arial" w:cs="Arial"/>
          <w:color w:val="000000"/>
          <w:sz w:val="20"/>
        </w:rPr>
        <w:t>The Business Times Singapore</w:t>
      </w:r>
    </w:p>
    <w:p w14:paraId="6D4D3B3C" w14:textId="77777777" w:rsidR="001E12EE" w:rsidRDefault="00000000">
      <w:pPr>
        <w:spacing w:before="120" w:line="260" w:lineRule="atLeast"/>
        <w:jc w:val="center"/>
      </w:pPr>
      <w:r>
        <w:rPr>
          <w:rFonts w:ascii="Arial" w:eastAsia="Arial" w:hAnsi="Arial" w:cs="Arial"/>
          <w:color w:val="000000"/>
          <w:sz w:val="20"/>
        </w:rPr>
        <w:t>November 8, 2018 Thursday</w:t>
      </w:r>
    </w:p>
    <w:p w14:paraId="46E652A9" w14:textId="77777777" w:rsidR="001E12EE" w:rsidRDefault="001E12EE">
      <w:pPr>
        <w:spacing w:line="240" w:lineRule="atLeast"/>
        <w:jc w:val="both"/>
      </w:pPr>
    </w:p>
    <w:p w14:paraId="0CFE082C" w14:textId="77777777" w:rsidR="001E12EE" w:rsidRDefault="00000000">
      <w:pPr>
        <w:spacing w:before="120" w:line="220" w:lineRule="atLeast"/>
      </w:pPr>
      <w:r>
        <w:br/>
      </w:r>
      <w:r>
        <w:rPr>
          <w:rFonts w:ascii="Arial" w:eastAsia="Arial" w:hAnsi="Arial" w:cs="Arial"/>
          <w:color w:val="000000"/>
          <w:sz w:val="16"/>
        </w:rPr>
        <w:t>Copyright 2018 Singapore Press Holdings Limited All Rights Reserved</w:t>
      </w:r>
    </w:p>
    <w:p w14:paraId="088C2D3F"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GOVERNMENT &amp; ECONOMY; Top Stories; BT EXCLUSIVE</w:t>
      </w:r>
    </w:p>
    <w:p w14:paraId="04B07247"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904 words</w:t>
      </w:r>
    </w:p>
    <w:p w14:paraId="001CBD9A"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Jamie Lee , Fintech gives fillip to jobs and funding in Singapore financial sector</w:t>
      </w:r>
    </w:p>
    <w:p w14:paraId="69A26C13" w14:textId="77777777" w:rsidR="001E12EE" w:rsidRDefault="00000000">
      <w:pPr>
        <w:keepNext/>
        <w:spacing w:before="240" w:line="340" w:lineRule="atLeast"/>
      </w:pPr>
      <w:bookmarkStart w:id="95" w:name="Body_46"/>
      <w:bookmarkEnd w:id="95"/>
      <w:r>
        <w:rPr>
          <w:rFonts w:ascii="Arial" w:eastAsia="Arial" w:hAnsi="Arial" w:cs="Arial"/>
          <w:b/>
          <w:color w:val="000000"/>
          <w:sz w:val="28"/>
        </w:rPr>
        <w:t>Body</w:t>
      </w:r>
    </w:p>
    <w:p w14:paraId="1718F869" w14:textId="77777777" w:rsidR="001E12EE" w:rsidRDefault="00000000">
      <w:pPr>
        <w:spacing w:line="60" w:lineRule="exact"/>
      </w:pPr>
      <w:r>
        <w:pict w14:anchorId="0A2F3B64">
          <v:line id="_x0000_s2205" style="position:absolute;z-index:251755520" from="0,2pt" to="512pt,2pt" strokecolor="#009ddb" strokeweight="2pt">
            <w10:wrap type="topAndBottom"/>
          </v:line>
        </w:pict>
      </w:r>
    </w:p>
    <w:p w14:paraId="33FE9E66" w14:textId="77777777" w:rsidR="001E12EE" w:rsidRDefault="001E12EE"/>
    <w:p w14:paraId="4A0F891E" w14:textId="77777777" w:rsidR="001E12EE" w:rsidRDefault="00000000">
      <w:pPr>
        <w:spacing w:before="200" w:line="260" w:lineRule="atLeast"/>
        <w:jc w:val="both"/>
      </w:pPr>
      <w:r>
        <w:rPr>
          <w:rFonts w:ascii="Arial" w:eastAsia="Arial" w:hAnsi="Arial" w:cs="Arial"/>
          <w:color w:val="000000"/>
          <w:sz w:val="20"/>
        </w:rPr>
        <w:t xml:space="preserve"> Singapore</w:t>
      </w:r>
    </w:p>
    <w:p w14:paraId="510C2A79" w14:textId="77777777" w:rsidR="001E12EE" w:rsidRDefault="00000000">
      <w:pPr>
        <w:spacing w:before="200" w:line="260" w:lineRule="atLeast"/>
        <w:jc w:val="both"/>
      </w:pPr>
      <w:r>
        <w:rPr>
          <w:rFonts w:ascii="Arial" w:eastAsia="Arial" w:hAnsi="Arial" w:cs="Arial"/>
          <w:color w:val="000000"/>
          <w:sz w:val="20"/>
        </w:rPr>
        <w:t>SINGAPORE'S move to develop the fintech sector came at a critical juncture, a time of weakness in traditional job creation in the financial industry, and just as the Monetary Authority of Singapore (MAS) was intent on spurring enterprise financing for growth companies, MAS' managing director Ravi Menon has said.</w:t>
      </w:r>
    </w:p>
    <w:p w14:paraId="5AC65758" w14:textId="77777777" w:rsidR="001E12EE" w:rsidRDefault="00000000">
      <w:pPr>
        <w:spacing w:before="200" w:line="260" w:lineRule="atLeast"/>
        <w:jc w:val="both"/>
      </w:pPr>
      <w:r>
        <w:rPr>
          <w:rFonts w:ascii="Arial" w:eastAsia="Arial" w:hAnsi="Arial" w:cs="Arial"/>
          <w:color w:val="000000"/>
          <w:sz w:val="20"/>
        </w:rPr>
        <w:t>Some 2,000 jobs have been created in the fintech sector over the last two years, feeding into a net increase of 7,800 jobs in financial services and fintech - close to the financial services' Industry Transformation Map (ITM) target of 8,000 jobs. MAS now expects job growth in financial services to exceed the ITM target this year.</w:t>
      </w:r>
    </w:p>
    <w:p w14:paraId="0611C0AF" w14:textId="77777777" w:rsidR="001E12EE" w:rsidRDefault="00000000">
      <w:pPr>
        <w:spacing w:before="200" w:line="260" w:lineRule="atLeast"/>
        <w:jc w:val="both"/>
      </w:pPr>
      <w:r>
        <w:rPr>
          <w:rFonts w:ascii="Arial" w:eastAsia="Arial" w:hAnsi="Arial" w:cs="Arial"/>
          <w:color w:val="000000"/>
          <w:sz w:val="20"/>
        </w:rPr>
        <w:t xml:space="preserve">Being able to hit the fresh ITM targets was a pleasant surprise, said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Menon, who noted that the main drivers came from jobs related to digital technology and associated areas such as cyber security.</w:t>
      </w:r>
    </w:p>
    <w:p w14:paraId="7219BAC2" w14:textId="77777777" w:rsidR="001E12EE" w:rsidRDefault="00000000">
      <w:pPr>
        <w:spacing w:before="200" w:line="260" w:lineRule="atLeast"/>
        <w:jc w:val="both"/>
      </w:pPr>
      <w:r>
        <w:rPr>
          <w:rFonts w:ascii="Arial" w:eastAsia="Arial" w:hAnsi="Arial" w:cs="Arial"/>
          <w:color w:val="000000"/>
          <w:sz w:val="20"/>
        </w:rPr>
        <w:t>Speaking to The Business Times in an interview ahead of the Singapore Fintech Festival next week, he said: "If you look at the traditional areas in the financial industry globally, jobs have generally been cut back.</w:t>
      </w:r>
    </w:p>
    <w:p w14:paraId="601EA5BA" w14:textId="77777777" w:rsidR="001E12EE" w:rsidRDefault="00000000">
      <w:pPr>
        <w:spacing w:before="200" w:line="260" w:lineRule="atLeast"/>
        <w:jc w:val="both"/>
      </w:pPr>
      <w:r>
        <w:rPr>
          <w:rFonts w:ascii="Arial" w:eastAsia="Arial" w:hAnsi="Arial" w:cs="Arial"/>
          <w:color w:val="000000"/>
          <w:sz w:val="20"/>
        </w:rPr>
        <w:t>"</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I think this fintech phenomenon has been most timely. It has created demand for many new technology-related jobs in the financial industry, offsetting the cutbacks in other areas."</w:t>
      </w:r>
    </w:p>
    <w:p w14:paraId="12C8B726" w14:textId="77777777" w:rsidR="001E12EE" w:rsidRDefault="00000000">
      <w:pPr>
        <w:spacing w:before="200" w:line="260" w:lineRule="atLeast"/>
        <w:jc w:val="both"/>
      </w:pPr>
      <w:r>
        <w:rPr>
          <w:rFonts w:ascii="Arial" w:eastAsia="Arial" w:hAnsi="Arial" w:cs="Arial"/>
          <w:color w:val="000000"/>
          <w:sz w:val="20"/>
        </w:rPr>
        <w:t>This comes as the financial industry has experienced not just slower economic growth globally, but also tighter regulation and keen competition from non-financial technology players.</w:t>
      </w:r>
    </w:p>
    <w:p w14:paraId="3926F9D5" w14:textId="77777777" w:rsidR="001E12EE" w:rsidRDefault="00000000">
      <w:pPr>
        <w:spacing w:before="200" w:line="260" w:lineRule="atLeast"/>
        <w:jc w:val="both"/>
      </w:pPr>
      <w:proofErr w:type="spellStart"/>
      <w:r>
        <w:rPr>
          <w:rFonts w:ascii="Arial" w:eastAsia="Arial" w:hAnsi="Arial" w:cs="Arial"/>
          <w:color w:val="000000"/>
          <w:sz w:val="20"/>
        </w:rPr>
        <w:t>Mr</w:t>
      </w:r>
      <w:proofErr w:type="spellEnd"/>
      <w:r>
        <w:rPr>
          <w:rFonts w:ascii="Arial" w:eastAsia="Arial" w:hAnsi="Arial" w:cs="Arial"/>
          <w:color w:val="000000"/>
          <w:sz w:val="20"/>
        </w:rPr>
        <w:t xml:space="preserve"> Menon told BT as well that the financing activity for </w:t>
      </w:r>
      <w:r>
        <w:rPr>
          <w:rFonts w:ascii="Arial" w:eastAsia="Arial" w:hAnsi="Arial" w:cs="Arial"/>
          <w:b/>
          <w:i/>
          <w:color w:val="000000"/>
          <w:sz w:val="20"/>
          <w:u w:val="single"/>
        </w:rPr>
        <w:t>startups</w:t>
      </w:r>
      <w:r>
        <w:rPr>
          <w:rFonts w:ascii="Arial" w:eastAsia="Arial" w:hAnsi="Arial" w:cs="Arial"/>
          <w:color w:val="000000"/>
          <w:sz w:val="20"/>
        </w:rPr>
        <w:t xml:space="preserve"> has picked </w:t>
      </w:r>
      <w:r>
        <w:rPr>
          <w:rFonts w:ascii="Arial" w:eastAsia="Arial" w:hAnsi="Arial" w:cs="Arial"/>
          <w:b/>
          <w:i/>
          <w:color w:val="000000"/>
          <w:sz w:val="20"/>
          <w:u w:val="single"/>
        </w:rPr>
        <w:t>up</w:t>
      </w:r>
      <w:r>
        <w:rPr>
          <w:rFonts w:ascii="Arial" w:eastAsia="Arial" w:hAnsi="Arial" w:cs="Arial"/>
          <w:color w:val="000000"/>
          <w:sz w:val="20"/>
        </w:rPr>
        <w:t xml:space="preserve">. Today, there are some </w:t>
      </w:r>
      <w:proofErr w:type="gramStart"/>
      <w:r>
        <w:rPr>
          <w:rFonts w:ascii="Arial" w:eastAsia="Arial" w:hAnsi="Arial" w:cs="Arial"/>
          <w:color w:val="000000"/>
          <w:sz w:val="20"/>
        </w:rPr>
        <w:t>220 venture</w:t>
      </w:r>
      <w:proofErr w:type="gramEnd"/>
      <w:r>
        <w:rPr>
          <w:rFonts w:ascii="Arial" w:eastAsia="Arial" w:hAnsi="Arial" w:cs="Arial"/>
          <w:color w:val="000000"/>
          <w:sz w:val="20"/>
        </w:rPr>
        <w:t xml:space="preserve"> capital (VC) and private equity (PE) managers in Singapore; VC and PE assets under management in Singapore has grown at an average of 28 per cent per annum over the last five years. And as a sign of the interest in Asia, more than three-quarters of their investments are across Asean, South and North Asia.</w:t>
      </w:r>
    </w:p>
    <w:p w14:paraId="274B2FBB" w14:textId="77777777" w:rsidR="001E12EE" w:rsidRDefault="00000000">
      <w:pPr>
        <w:spacing w:before="200" w:line="260" w:lineRule="atLeast"/>
        <w:jc w:val="both"/>
      </w:pPr>
      <w:r>
        <w:rPr>
          <w:rFonts w:ascii="Arial" w:eastAsia="Arial" w:hAnsi="Arial" w:cs="Arial"/>
          <w:color w:val="000000"/>
          <w:sz w:val="20"/>
        </w:rPr>
        <w:t xml:space="preserve">Singapore has in recent times simplified the regulatory regime for venture capital managers, shortening the </w:t>
      </w:r>
      <w:proofErr w:type="spellStart"/>
      <w:r>
        <w:rPr>
          <w:rFonts w:ascii="Arial" w:eastAsia="Arial" w:hAnsi="Arial" w:cs="Arial"/>
          <w:color w:val="000000"/>
          <w:sz w:val="20"/>
        </w:rPr>
        <w:t>authorisation</w:t>
      </w:r>
      <w:proofErr w:type="spellEnd"/>
      <w:r>
        <w:rPr>
          <w:rFonts w:ascii="Arial" w:eastAsia="Arial" w:hAnsi="Arial" w:cs="Arial"/>
          <w:color w:val="000000"/>
          <w:sz w:val="20"/>
        </w:rPr>
        <w:t xml:space="preserve"> process from 16 weeks to four.</w:t>
      </w:r>
    </w:p>
    <w:p w14:paraId="0A72DA20" w14:textId="77777777" w:rsidR="001E12EE" w:rsidRDefault="00000000">
      <w:pPr>
        <w:spacing w:before="200" w:line="260" w:lineRule="atLeast"/>
        <w:jc w:val="both"/>
      </w:pPr>
      <w:r>
        <w:rPr>
          <w:rFonts w:ascii="Arial" w:eastAsia="Arial" w:hAnsi="Arial" w:cs="Arial"/>
          <w:color w:val="000000"/>
          <w:sz w:val="20"/>
        </w:rPr>
        <w:lastRenderedPageBreak/>
        <w:t xml:space="preserve">In a speech at the GIC Institutional Investors Roundtable,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Menon said MAS would go further to boost enterprise financing. It is working with the financial industry to develop a utility service for small and medium-sized enterprises (SMEs), which would aggregate information to help these smaller companies show their credit worthiness at the pre-IPO phase.</w:t>
      </w:r>
    </w:p>
    <w:p w14:paraId="7326B226" w14:textId="77777777" w:rsidR="001E12EE" w:rsidRDefault="00000000">
      <w:pPr>
        <w:spacing w:before="200" w:line="260" w:lineRule="atLeast"/>
        <w:jc w:val="both"/>
      </w:pPr>
      <w:r>
        <w:rPr>
          <w:rFonts w:ascii="Arial" w:eastAsia="Arial" w:hAnsi="Arial" w:cs="Arial"/>
          <w:color w:val="000000"/>
          <w:sz w:val="20"/>
        </w:rPr>
        <w:t>MAS also plans to create private market platforms so Asian growth companies can connect with investors for capital and expertise.</w:t>
      </w:r>
    </w:p>
    <w:p w14:paraId="2E8D424F" w14:textId="77777777" w:rsidR="001E12EE" w:rsidRDefault="00000000">
      <w:pPr>
        <w:spacing w:before="200" w:line="260" w:lineRule="atLeast"/>
        <w:jc w:val="both"/>
      </w:pPr>
      <w:r>
        <w:rPr>
          <w:rFonts w:ascii="Arial" w:eastAsia="Arial" w:hAnsi="Arial" w:cs="Arial"/>
          <w:color w:val="000000"/>
          <w:sz w:val="20"/>
        </w:rPr>
        <w:t>To boost the research coverage for both private and public markets, MAS is curating Asean VC and PE research with industry partners, and funding research to support market liquidity in the post-IPO phase.</w:t>
      </w:r>
    </w:p>
    <w:p w14:paraId="7C3596C1" w14:textId="77777777" w:rsidR="001E12EE" w:rsidRDefault="00000000">
      <w:pPr>
        <w:spacing w:before="200" w:line="260" w:lineRule="atLeast"/>
        <w:jc w:val="both"/>
      </w:pPr>
      <w:r>
        <w:rPr>
          <w:rFonts w:ascii="Arial" w:eastAsia="Arial" w:hAnsi="Arial" w:cs="Arial"/>
          <w:color w:val="000000"/>
          <w:sz w:val="20"/>
        </w:rPr>
        <w:t xml:space="preserve">These developments prompt the question of how sustainable the </w:t>
      </w:r>
      <w:r>
        <w:rPr>
          <w:rFonts w:ascii="Arial" w:eastAsia="Arial" w:hAnsi="Arial" w:cs="Arial"/>
          <w:b/>
          <w:i/>
          <w:color w:val="000000"/>
          <w:sz w:val="20"/>
          <w:u w:val="single"/>
        </w:rPr>
        <w:t>startup</w:t>
      </w:r>
      <w:r>
        <w:rPr>
          <w:rFonts w:ascii="Arial" w:eastAsia="Arial" w:hAnsi="Arial" w:cs="Arial"/>
          <w:color w:val="000000"/>
          <w:sz w:val="20"/>
        </w:rPr>
        <w:t xml:space="preserve"> sector can be, given that most </w:t>
      </w:r>
      <w:r>
        <w:rPr>
          <w:rFonts w:ascii="Arial" w:eastAsia="Arial" w:hAnsi="Arial" w:cs="Arial"/>
          <w:b/>
          <w:i/>
          <w:color w:val="000000"/>
          <w:sz w:val="20"/>
          <w:u w:val="single"/>
        </w:rPr>
        <w:t>startups</w:t>
      </w:r>
      <w:r>
        <w:rPr>
          <w:rFonts w:ascii="Arial" w:eastAsia="Arial" w:hAnsi="Arial" w:cs="Arial"/>
          <w:color w:val="000000"/>
          <w:sz w:val="20"/>
        </w:rPr>
        <w:t xml:space="preserve"> can, and do, fail. But </w:t>
      </w:r>
      <w:proofErr w:type="spellStart"/>
      <w:r>
        <w:rPr>
          <w:rFonts w:ascii="Arial" w:eastAsia="Arial" w:hAnsi="Arial" w:cs="Arial"/>
          <w:color w:val="000000"/>
          <w:sz w:val="20"/>
        </w:rPr>
        <w:t>Mr</w:t>
      </w:r>
      <w:proofErr w:type="spellEnd"/>
      <w:r>
        <w:rPr>
          <w:rFonts w:ascii="Arial" w:eastAsia="Arial" w:hAnsi="Arial" w:cs="Arial"/>
          <w:color w:val="000000"/>
          <w:sz w:val="20"/>
        </w:rPr>
        <w:t xml:space="preserve"> Menon noted that the aim is to ensure a constant thrum in the sector.</w:t>
      </w:r>
    </w:p>
    <w:p w14:paraId="2EE563F3" w14:textId="77777777" w:rsidR="001E12EE" w:rsidRDefault="00000000">
      <w:pPr>
        <w:spacing w:before="200" w:line="260" w:lineRule="atLeast"/>
        <w:jc w:val="both"/>
      </w:pPr>
      <w:r>
        <w:rPr>
          <w:rFonts w:ascii="Arial" w:eastAsia="Arial" w:hAnsi="Arial" w:cs="Arial"/>
          <w:color w:val="000000"/>
          <w:sz w:val="20"/>
        </w:rPr>
        <w:t xml:space="preserve">"If you look at the major innovation hubs, </w:t>
      </w:r>
      <w:r>
        <w:rPr>
          <w:rFonts w:ascii="Arial" w:eastAsia="Arial" w:hAnsi="Arial" w:cs="Arial"/>
          <w:b/>
          <w:i/>
          <w:color w:val="000000"/>
          <w:sz w:val="20"/>
          <w:u w:val="single"/>
        </w:rPr>
        <w:t>failure</w:t>
      </w:r>
      <w:r>
        <w:rPr>
          <w:rFonts w:ascii="Arial" w:eastAsia="Arial" w:hAnsi="Arial" w:cs="Arial"/>
          <w:color w:val="000000"/>
          <w:sz w:val="20"/>
        </w:rPr>
        <w:t xml:space="preserve"> rates are, by nature, high. But people just move on to do new things. The capabilities don't die, they get sharpened by experience and </w:t>
      </w:r>
      <w:r>
        <w:rPr>
          <w:rFonts w:ascii="Arial" w:eastAsia="Arial" w:hAnsi="Arial" w:cs="Arial"/>
          <w:b/>
          <w:i/>
          <w:color w:val="000000"/>
          <w:sz w:val="20"/>
          <w:u w:val="single"/>
        </w:rPr>
        <w:t>failure</w:t>
      </w:r>
      <w:r>
        <w:rPr>
          <w:rFonts w:ascii="Arial" w:eastAsia="Arial" w:hAnsi="Arial" w:cs="Arial"/>
          <w:color w:val="000000"/>
          <w:sz w:val="20"/>
        </w:rPr>
        <w:t>.</w:t>
      </w:r>
    </w:p>
    <w:p w14:paraId="3138223E" w14:textId="77777777" w:rsidR="001E12EE" w:rsidRDefault="00000000">
      <w:pPr>
        <w:spacing w:before="200" w:line="260" w:lineRule="atLeast"/>
        <w:jc w:val="both"/>
      </w:pPr>
      <w:r>
        <w:rPr>
          <w:rFonts w:ascii="Arial" w:eastAsia="Arial" w:hAnsi="Arial" w:cs="Arial"/>
          <w:color w:val="000000"/>
          <w:sz w:val="20"/>
        </w:rPr>
        <w:t xml:space="preserve">"That's why the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shouldn't bother us. What should bother us is if the rate of new </w:t>
      </w:r>
      <w:r>
        <w:rPr>
          <w:rFonts w:ascii="Arial" w:eastAsia="Arial" w:hAnsi="Arial" w:cs="Arial"/>
          <w:b/>
          <w:i/>
          <w:color w:val="000000"/>
          <w:sz w:val="20"/>
          <w:u w:val="single"/>
        </w:rPr>
        <w:t>startups</w:t>
      </w:r>
      <w:r>
        <w:rPr>
          <w:rFonts w:ascii="Arial" w:eastAsia="Arial" w:hAnsi="Arial" w:cs="Arial"/>
          <w:color w:val="000000"/>
          <w:sz w:val="20"/>
        </w:rPr>
        <w:t xml:space="preserve"> being created is slackening."</w:t>
      </w:r>
    </w:p>
    <w:p w14:paraId="51866A81" w14:textId="77777777" w:rsidR="001E12EE" w:rsidRDefault="00000000">
      <w:pPr>
        <w:spacing w:before="200" w:line="260" w:lineRule="atLeast"/>
        <w:jc w:val="both"/>
      </w:pPr>
      <w:r>
        <w:rPr>
          <w:rFonts w:ascii="Arial" w:eastAsia="Arial" w:hAnsi="Arial" w:cs="Arial"/>
          <w:color w:val="000000"/>
          <w:sz w:val="20"/>
        </w:rPr>
        <w:t>While encouraging fintech firms to disrupt the incumbents in the financial-services sector, MAS is also watching keenly how traditional jobs at financial institutions will be transformed for the digital age.</w:t>
      </w:r>
    </w:p>
    <w:p w14:paraId="2CB0C9BB" w14:textId="77777777" w:rsidR="001E12EE" w:rsidRDefault="00000000">
      <w:pPr>
        <w:spacing w:before="200" w:line="260" w:lineRule="atLeast"/>
        <w:jc w:val="both"/>
      </w:pPr>
      <w:proofErr w:type="spellStart"/>
      <w:r>
        <w:rPr>
          <w:rFonts w:ascii="Arial" w:eastAsia="Arial" w:hAnsi="Arial" w:cs="Arial"/>
          <w:color w:val="000000"/>
          <w:sz w:val="20"/>
        </w:rPr>
        <w:t>Mr</w:t>
      </w:r>
      <w:proofErr w:type="spellEnd"/>
      <w:r>
        <w:rPr>
          <w:rFonts w:ascii="Arial" w:eastAsia="Arial" w:hAnsi="Arial" w:cs="Arial"/>
          <w:color w:val="000000"/>
          <w:sz w:val="20"/>
        </w:rPr>
        <w:t xml:space="preserve"> Menon observed that chief executives of banks here are concerned that some staff are not adapting quickly enough to change, raising the question on whether some degree of anxiety should be injected to prevent complacency in this regard.</w:t>
      </w:r>
    </w:p>
    <w:p w14:paraId="1537CFDF" w14:textId="77777777" w:rsidR="001E12EE" w:rsidRDefault="00000000">
      <w:pPr>
        <w:spacing w:before="200" w:line="260" w:lineRule="atLeast"/>
        <w:jc w:val="both"/>
      </w:pPr>
      <w:r>
        <w:rPr>
          <w:rFonts w:ascii="Arial" w:eastAsia="Arial" w:hAnsi="Arial" w:cs="Arial"/>
          <w:color w:val="000000"/>
          <w:sz w:val="20"/>
        </w:rPr>
        <w:t xml:space="preserve">A recent Institute of Banking and Finance (IBF) survey of 1,028 financial professionals found that most felt technology could drive efficiencies, including replacing repetitive activities with automation. Yet, while two in five find it important to pick </w:t>
      </w:r>
      <w:r>
        <w:rPr>
          <w:rFonts w:ascii="Arial" w:eastAsia="Arial" w:hAnsi="Arial" w:cs="Arial"/>
          <w:b/>
          <w:i/>
          <w:color w:val="000000"/>
          <w:sz w:val="20"/>
          <w:u w:val="single"/>
        </w:rPr>
        <w:t>up</w:t>
      </w:r>
      <w:r>
        <w:rPr>
          <w:rFonts w:ascii="Arial" w:eastAsia="Arial" w:hAnsi="Arial" w:cs="Arial"/>
          <w:color w:val="000000"/>
          <w:sz w:val="20"/>
        </w:rPr>
        <w:t xml:space="preserve"> new skills for the digital economy, they also find no urgency to do so.</w:t>
      </w:r>
    </w:p>
    <w:p w14:paraId="192E55B0" w14:textId="77777777" w:rsidR="001E12EE" w:rsidRDefault="00000000">
      <w:pPr>
        <w:spacing w:before="200" w:line="260" w:lineRule="atLeast"/>
        <w:jc w:val="both"/>
      </w:pPr>
      <w:r>
        <w:rPr>
          <w:rFonts w:ascii="Arial" w:eastAsia="Arial" w:hAnsi="Arial" w:cs="Arial"/>
          <w:color w:val="000000"/>
          <w:sz w:val="20"/>
        </w:rPr>
        <w:t>But although this is the case, the government said last year that financial institutions should not be too quick to fire their employees as a "tendency", and in the name of disruption.</w:t>
      </w:r>
    </w:p>
    <w:p w14:paraId="2199F2D8" w14:textId="77777777" w:rsidR="001E12EE" w:rsidRDefault="00000000">
      <w:pPr>
        <w:spacing w:before="200" w:line="260" w:lineRule="atLeast"/>
        <w:jc w:val="both"/>
      </w:pPr>
      <w:r>
        <w:rPr>
          <w:rFonts w:ascii="Arial" w:eastAsia="Arial" w:hAnsi="Arial" w:cs="Arial"/>
          <w:color w:val="000000"/>
          <w:sz w:val="20"/>
        </w:rPr>
        <w:t>MAS has been taking deep dives to look at how jobs would be transformed for the digital age, right down to the specific skills that are needed for the roles at financial institutions.</w:t>
      </w:r>
    </w:p>
    <w:p w14:paraId="2A05FAE6" w14:textId="77777777" w:rsidR="001E12EE" w:rsidRDefault="00000000">
      <w:pPr>
        <w:spacing w:before="200" w:line="260" w:lineRule="atLeast"/>
        <w:jc w:val="both"/>
      </w:pPr>
      <w:r>
        <w:rPr>
          <w:rFonts w:ascii="Arial" w:eastAsia="Arial" w:hAnsi="Arial" w:cs="Arial"/>
          <w:color w:val="000000"/>
          <w:sz w:val="20"/>
        </w:rPr>
        <w:t>In August, the IBF launched its one-stop career centre, designed to offer training to tackle skill gaps.</w:t>
      </w:r>
    </w:p>
    <w:p w14:paraId="42770666" w14:textId="77777777" w:rsidR="001E12EE" w:rsidRDefault="00000000">
      <w:pPr>
        <w:spacing w:before="200" w:line="260" w:lineRule="atLeast"/>
        <w:jc w:val="both"/>
      </w:pPr>
      <w:r>
        <w:rPr>
          <w:rFonts w:ascii="Arial" w:eastAsia="Arial" w:hAnsi="Arial" w:cs="Arial"/>
          <w:color w:val="000000"/>
          <w:sz w:val="20"/>
        </w:rPr>
        <w:t>Estimates for at-risk jobs in Singapore are hard to pin down now, but major consumer banks were asked last year to retrain some 3,500 existing employees within three years. To date, about a third of these have been trained, including 450 who have moved into new roles.</w:t>
      </w:r>
    </w:p>
    <w:p w14:paraId="6B3D3D69" w14:textId="77777777" w:rsidR="001E12EE" w:rsidRDefault="00000000">
      <w:pPr>
        <w:spacing w:before="200" w:line="260" w:lineRule="atLeast"/>
        <w:jc w:val="both"/>
      </w:pPr>
      <w:proofErr w:type="spellStart"/>
      <w:r>
        <w:rPr>
          <w:rFonts w:ascii="Arial" w:eastAsia="Arial" w:hAnsi="Arial" w:cs="Arial"/>
          <w:color w:val="000000"/>
          <w:sz w:val="20"/>
        </w:rPr>
        <w:t>Mr</w:t>
      </w:r>
      <w:proofErr w:type="spellEnd"/>
      <w:r>
        <w:rPr>
          <w:rFonts w:ascii="Arial" w:eastAsia="Arial" w:hAnsi="Arial" w:cs="Arial"/>
          <w:color w:val="000000"/>
          <w:sz w:val="20"/>
        </w:rPr>
        <w:t xml:space="preserve"> Menon said: "Job displacements and entirely new jobs occur more at the fringes. Rather, what we see more often is job transformation. Most jobs are going to be changed.</w:t>
      </w:r>
    </w:p>
    <w:p w14:paraId="2769D47D" w14:textId="77777777" w:rsidR="001E12EE" w:rsidRDefault="00000000">
      <w:pPr>
        <w:spacing w:before="200" w:line="260" w:lineRule="atLeast"/>
        <w:jc w:val="both"/>
      </w:pPr>
      <w:r>
        <w:rPr>
          <w:rFonts w:ascii="Arial" w:eastAsia="Arial" w:hAnsi="Arial" w:cs="Arial"/>
          <w:color w:val="000000"/>
          <w:sz w:val="20"/>
        </w:rPr>
        <w:t>"The challenge is to figure out what is the likely configuration of new roles and displaced roles within existing jobs and to equip our workforce for it."</w:t>
      </w:r>
    </w:p>
    <w:p w14:paraId="22099641" w14:textId="77777777" w:rsidR="001E12EE" w:rsidRDefault="00000000">
      <w:pPr>
        <w:spacing w:before="200" w:line="260" w:lineRule="atLeast"/>
        <w:jc w:val="both"/>
      </w:pPr>
      <w:r>
        <w:rPr>
          <w:rFonts w:ascii="Arial" w:eastAsia="Arial" w:hAnsi="Arial" w:cs="Arial"/>
          <w:color w:val="000000"/>
          <w:sz w:val="20"/>
        </w:rPr>
        <w:t>The Singapore Fintech Festival 2018 will be held from Nov 12 to Nov 16 at the Singapore Expo, and will be attended by top government officials and business leaders. Prime Minister of Canada Justin Trudeau, Prime Minister of India Narendra Modi and the managing director of the International Monetary Fund Christine Lagarde are among the attendees.</w:t>
      </w:r>
    </w:p>
    <w:p w14:paraId="64D60318" w14:textId="77777777" w:rsidR="001E12EE" w:rsidRDefault="00000000">
      <w:pPr>
        <w:keepNext/>
        <w:spacing w:before="240" w:line="340" w:lineRule="atLeast"/>
      </w:pPr>
      <w:r>
        <w:lastRenderedPageBreak/>
        <w:br/>
      </w:r>
      <w:r>
        <w:rPr>
          <w:rFonts w:ascii="Arial" w:eastAsia="Arial" w:hAnsi="Arial" w:cs="Arial"/>
          <w:b/>
          <w:color w:val="000000"/>
          <w:sz w:val="28"/>
        </w:rPr>
        <w:t>Graphic</w:t>
      </w:r>
    </w:p>
    <w:p w14:paraId="01419480" w14:textId="77777777" w:rsidR="001E12EE" w:rsidRDefault="00000000">
      <w:pPr>
        <w:spacing w:line="60" w:lineRule="exact"/>
      </w:pPr>
      <w:r>
        <w:pict w14:anchorId="51062639">
          <v:line id="_x0000_s2206" style="position:absolute;z-index:251756544" from="0,2pt" to="512pt,2pt" strokecolor="#009ddb" strokeweight="2pt">
            <w10:wrap type="topAndBottom"/>
          </v:line>
        </w:pict>
      </w:r>
    </w:p>
    <w:p w14:paraId="4BEAB1BD" w14:textId="77777777" w:rsidR="001E12EE" w:rsidRDefault="00000000">
      <w:pPr>
        <w:spacing w:before="120" w:line="260" w:lineRule="atLeast"/>
      </w:pPr>
      <w:r>
        <w:rPr>
          <w:rFonts w:ascii="Arial" w:eastAsia="Arial" w:hAnsi="Arial" w:cs="Arial"/>
          <w:color w:val="000000"/>
          <w:sz w:val="20"/>
        </w:rPr>
        <w:t xml:space="preserve"> </w:t>
      </w:r>
    </w:p>
    <w:p w14:paraId="05B18531" w14:textId="77777777" w:rsidR="001E12EE" w:rsidRDefault="00000000">
      <w:pPr>
        <w:spacing w:before="200" w:line="260" w:lineRule="atLeast"/>
        <w:jc w:val="both"/>
      </w:pPr>
      <w:proofErr w:type="spellStart"/>
      <w:r>
        <w:rPr>
          <w:rFonts w:ascii="Arial" w:eastAsia="Arial" w:hAnsi="Arial" w:cs="Arial"/>
          <w:color w:val="000000"/>
          <w:sz w:val="20"/>
        </w:rPr>
        <w:t>Mr</w:t>
      </w:r>
      <w:proofErr w:type="spellEnd"/>
      <w:r>
        <w:rPr>
          <w:rFonts w:ascii="Arial" w:eastAsia="Arial" w:hAnsi="Arial" w:cs="Arial"/>
          <w:color w:val="000000"/>
          <w:sz w:val="20"/>
        </w:rPr>
        <w:t xml:space="preserve"> Menon says the main drivers in job creation came from jobs in digital technology and associated areas such as cyber security.</w:t>
      </w:r>
    </w:p>
    <w:p w14:paraId="064F6C77"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7, 2018</w:t>
      </w:r>
    </w:p>
    <w:p w14:paraId="3000C588" w14:textId="77777777" w:rsidR="001E12EE" w:rsidRDefault="001E12EE"/>
    <w:p w14:paraId="28A6C401" w14:textId="77777777" w:rsidR="001E12EE" w:rsidRDefault="00000000">
      <w:pPr>
        <w:ind w:left="200"/>
        <w:sectPr w:rsidR="001E12EE">
          <w:type w:val="continuous"/>
          <w:pgSz w:w="12240" w:h="15840"/>
          <w:pgMar w:top="840" w:right="1000" w:bottom="840" w:left="1000" w:header="400" w:footer="400" w:gutter="0"/>
          <w:cols w:space="720"/>
        </w:sectPr>
      </w:pPr>
      <w:r>
        <w:br/>
      </w:r>
      <w:r>
        <w:pict w14:anchorId="73F529B4">
          <v:line id="_x0000_s2207" style="position:absolute;left:0;text-align:left;z-index:251757568;mso-position-horizontal-relative:text;mso-position-vertical-relative:text" from="0,10pt" to="512pt,10pt" strokeweight="1pt"/>
        </w:pict>
      </w:r>
      <w:r>
        <w:rPr>
          <w:rFonts w:ascii="Arial" w:eastAsia="Arial" w:hAnsi="Arial" w:cs="Arial"/>
          <w:b/>
          <w:color w:val="767676"/>
          <w:sz w:val="16"/>
        </w:rPr>
        <w:t>End of Document</w:t>
      </w:r>
    </w:p>
    <w:p w14:paraId="20BA2CC9" w14:textId="77777777" w:rsidR="001E12EE" w:rsidRDefault="001E12EE">
      <w:pPr>
        <w:sectPr w:rsidR="001E12EE">
          <w:headerReference w:type="even" r:id="rId705"/>
          <w:headerReference w:type="default" r:id="rId706"/>
          <w:footerReference w:type="even" r:id="rId707"/>
          <w:footerReference w:type="default" r:id="rId708"/>
          <w:headerReference w:type="first" r:id="rId709"/>
          <w:footerReference w:type="first" r:id="rId710"/>
          <w:pgSz w:w="12240" w:h="15840"/>
          <w:pgMar w:top="840" w:right="1000" w:bottom="840" w:left="1000" w:header="400" w:footer="400" w:gutter="0"/>
          <w:cols w:space="720"/>
          <w:titlePg/>
        </w:sectPr>
      </w:pPr>
    </w:p>
    <w:p w14:paraId="2154ED5E" w14:textId="77777777" w:rsidR="001E12EE" w:rsidRDefault="001E12EE">
      <w:bookmarkStart w:id="96" w:name="Bookmark_49"/>
      <w:bookmarkEnd w:id="96"/>
    </w:p>
    <w:p w14:paraId="5222FA87" w14:textId="77777777" w:rsidR="001E12EE" w:rsidRDefault="00F73B15">
      <w:r>
        <w:pict w14:anchorId="1F4DC5CB">
          <v:shape id="_x0000_i1087" type="#_x0000_t75" alt="LexisNexis®" style="width:148pt;height:30pt">
            <v:imagedata r:id="rId7" o:title=""/>
          </v:shape>
        </w:pict>
      </w:r>
      <w:r w:rsidR="00000000">
        <w:cr/>
      </w:r>
    </w:p>
    <w:p w14:paraId="22F1DC8B" w14:textId="77777777" w:rsidR="001E12EE" w:rsidRDefault="00000000">
      <w:pPr>
        <w:spacing w:before="240" w:after="200" w:line="340" w:lineRule="atLeast"/>
        <w:jc w:val="center"/>
        <w:outlineLvl w:val="0"/>
        <w:rPr>
          <w:rFonts w:ascii="Arial" w:hAnsi="Arial" w:cs="Arial"/>
          <w:b/>
          <w:bCs/>
          <w:kern w:val="32"/>
          <w:sz w:val="32"/>
          <w:szCs w:val="32"/>
        </w:rPr>
      </w:pPr>
      <w:hyperlink r:id="rId711" w:history="1">
        <w:r>
          <w:rPr>
            <w:rFonts w:ascii="Arial" w:eastAsia="Arial" w:hAnsi="Arial" w:cs="Arial"/>
            <w:b/>
            <w:bCs/>
            <w:i/>
            <w:color w:val="0077CC"/>
            <w:kern w:val="32"/>
            <w:sz w:val="28"/>
            <w:szCs w:val="32"/>
            <w:u w:val="single"/>
            <w:shd w:val="clear" w:color="auto" w:fill="FFFFFF"/>
          </w:rPr>
          <w:t>Strategy for business value …The unspoken art of business wars</w:t>
        </w:r>
      </w:hyperlink>
    </w:p>
    <w:p w14:paraId="33A68F9F" w14:textId="77777777" w:rsidR="001E12EE" w:rsidRDefault="00000000">
      <w:pPr>
        <w:spacing w:before="120" w:line="260" w:lineRule="atLeast"/>
        <w:jc w:val="center"/>
      </w:pPr>
      <w:r>
        <w:rPr>
          <w:rFonts w:ascii="Arial" w:eastAsia="Arial" w:hAnsi="Arial" w:cs="Arial"/>
          <w:color w:val="000000"/>
          <w:sz w:val="20"/>
        </w:rPr>
        <w:t>Business and Financial Times (Ghana)</w:t>
      </w:r>
    </w:p>
    <w:p w14:paraId="17E09969" w14:textId="77777777" w:rsidR="001E12EE" w:rsidRDefault="00000000">
      <w:pPr>
        <w:spacing w:before="120" w:line="260" w:lineRule="atLeast"/>
        <w:jc w:val="center"/>
      </w:pPr>
      <w:r>
        <w:rPr>
          <w:rFonts w:ascii="Arial" w:eastAsia="Arial" w:hAnsi="Arial" w:cs="Arial"/>
          <w:color w:val="000000"/>
          <w:sz w:val="20"/>
        </w:rPr>
        <w:t>January 22, 2018 Monday</w:t>
      </w:r>
    </w:p>
    <w:p w14:paraId="1E6A1209" w14:textId="77777777" w:rsidR="001E12EE" w:rsidRDefault="001E12EE">
      <w:pPr>
        <w:spacing w:line="240" w:lineRule="atLeast"/>
        <w:jc w:val="both"/>
      </w:pPr>
    </w:p>
    <w:p w14:paraId="6642A248" w14:textId="77777777" w:rsidR="001E12EE" w:rsidRDefault="00000000">
      <w:pPr>
        <w:spacing w:before="120" w:line="220" w:lineRule="atLeast"/>
      </w:pPr>
      <w:r>
        <w:br/>
      </w:r>
      <w:r>
        <w:rPr>
          <w:rFonts w:ascii="Arial" w:eastAsia="Arial" w:hAnsi="Arial" w:cs="Arial"/>
          <w:color w:val="000000"/>
          <w:sz w:val="16"/>
        </w:rPr>
        <w:t xml:space="preserve">Copyright 2018 Business and Financial Times. Provided by </w:t>
      </w:r>
      <w:proofErr w:type="spellStart"/>
      <w:r>
        <w:rPr>
          <w:rFonts w:ascii="Arial" w:eastAsia="Arial" w:hAnsi="Arial" w:cs="Arial"/>
          <w:color w:val="000000"/>
          <w:sz w:val="16"/>
        </w:rPr>
        <w:t>Syndigate</w:t>
      </w:r>
      <w:proofErr w:type="spellEnd"/>
      <w:r>
        <w:rPr>
          <w:rFonts w:ascii="Arial" w:eastAsia="Arial" w:hAnsi="Arial" w:cs="Arial"/>
          <w:color w:val="000000"/>
          <w:sz w:val="16"/>
        </w:rPr>
        <w:t xml:space="preserve"> Media Inc. All Rights Reserved</w:t>
      </w:r>
    </w:p>
    <w:p w14:paraId="25589B25" w14:textId="77777777" w:rsidR="001E12EE" w:rsidRDefault="00000000">
      <w:pPr>
        <w:spacing w:before="120" w:line="220" w:lineRule="atLeast"/>
      </w:pPr>
      <w:r>
        <w:br/>
      </w:r>
      <w:r>
        <w:pict w14:anchorId="05A9C9B4">
          <v:shape id="_x0000_i1088" type="#_x0000_t75" style="width:63pt;height:63pt">
            <v:imagedata r:id="rId712" o:title=""/>
          </v:shape>
        </w:pict>
      </w:r>
    </w:p>
    <w:p w14:paraId="53449F00"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2256 words</w:t>
      </w:r>
    </w:p>
    <w:p w14:paraId="0A94A48F"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Rashida Ibrahim</w:t>
      </w:r>
    </w:p>
    <w:p w14:paraId="0379C876" w14:textId="77777777" w:rsidR="001E12EE" w:rsidRDefault="00000000">
      <w:pPr>
        <w:keepNext/>
        <w:spacing w:before="240" w:line="340" w:lineRule="atLeast"/>
      </w:pPr>
      <w:bookmarkStart w:id="97" w:name="Body_47"/>
      <w:bookmarkEnd w:id="97"/>
      <w:r>
        <w:rPr>
          <w:rFonts w:ascii="Arial" w:eastAsia="Arial" w:hAnsi="Arial" w:cs="Arial"/>
          <w:b/>
          <w:color w:val="000000"/>
          <w:sz w:val="28"/>
        </w:rPr>
        <w:t>Body</w:t>
      </w:r>
    </w:p>
    <w:p w14:paraId="720C076B" w14:textId="77777777" w:rsidR="001E12EE" w:rsidRDefault="00000000">
      <w:pPr>
        <w:spacing w:line="60" w:lineRule="exact"/>
      </w:pPr>
      <w:r>
        <w:pict w14:anchorId="5DABA068">
          <v:line id="_x0000_s2210" style="position:absolute;z-index:251758592" from="0,2pt" to="512pt,2pt" strokecolor="#009ddb" strokeweight="2pt">
            <w10:wrap type="topAndBottom"/>
          </v:line>
        </w:pict>
      </w:r>
    </w:p>
    <w:p w14:paraId="528588AF" w14:textId="77777777" w:rsidR="001E12EE" w:rsidRDefault="001E12EE"/>
    <w:p w14:paraId="67D9824E" w14:textId="77777777" w:rsidR="001E12EE" w:rsidRDefault="00000000">
      <w:pPr>
        <w:spacing w:before="200" w:line="260" w:lineRule="atLeast"/>
        <w:jc w:val="both"/>
      </w:pPr>
      <w:r>
        <w:rPr>
          <w:rFonts w:ascii="Arial" w:eastAsia="Arial" w:hAnsi="Arial" w:cs="Arial"/>
          <w:color w:val="000000"/>
          <w:sz w:val="20"/>
        </w:rPr>
        <w:t xml:space="preserve">Time and time again we hear of, or witness, </w:t>
      </w:r>
      <w:r>
        <w:rPr>
          <w:rFonts w:ascii="Arial" w:eastAsia="Arial" w:hAnsi="Arial" w:cs="Arial"/>
          <w:b/>
          <w:i/>
          <w:color w:val="000000"/>
          <w:sz w:val="20"/>
          <w:u w:val="single"/>
        </w:rPr>
        <w:t>start-up</w:t>
      </w:r>
      <w:r>
        <w:rPr>
          <w:rFonts w:ascii="Arial" w:eastAsia="Arial" w:hAnsi="Arial" w:cs="Arial"/>
          <w:color w:val="000000"/>
          <w:sz w:val="20"/>
        </w:rPr>
        <w:t xml:space="preserve"> businesses' </w:t>
      </w:r>
      <w:r>
        <w:rPr>
          <w:rFonts w:ascii="Arial" w:eastAsia="Arial" w:hAnsi="Arial" w:cs="Arial"/>
          <w:b/>
          <w:i/>
          <w:color w:val="000000"/>
          <w:sz w:val="20"/>
          <w:u w:val="single"/>
        </w:rPr>
        <w:t>failures</w:t>
      </w:r>
      <w:r>
        <w:rPr>
          <w:rFonts w:ascii="Arial" w:eastAsia="Arial" w:hAnsi="Arial" w:cs="Arial"/>
          <w:color w:val="000000"/>
          <w:sz w:val="20"/>
        </w:rPr>
        <w:t>; or even worse, huge companies or projects crashing after cruising in 'business paradise'. Like first-time walking toddlers, it is natural that all entities or initiatives have their fair share of ground-tasting. Just as some valley-of-death scenarios can be overpowering, numerous others can be avoided or at least controlled.</w:t>
      </w:r>
    </w:p>
    <w:p w14:paraId="1E68D749" w14:textId="77777777" w:rsidR="001E12EE" w:rsidRDefault="00000000">
      <w:pPr>
        <w:spacing w:before="200" w:line="260" w:lineRule="atLeast"/>
        <w:jc w:val="both"/>
      </w:pPr>
      <w:r>
        <w:rPr>
          <w:rFonts w:ascii="Arial" w:eastAsia="Arial" w:hAnsi="Arial" w:cs="Arial"/>
          <w:color w:val="000000"/>
          <w:sz w:val="20"/>
        </w:rPr>
        <w:t>The solution? '</w:t>
      </w:r>
      <w:proofErr w:type="spellStart"/>
      <w:r>
        <w:rPr>
          <w:rFonts w:ascii="Arial" w:eastAsia="Arial" w:hAnsi="Arial" w:cs="Arial"/>
          <w:color w:val="000000"/>
          <w:sz w:val="20"/>
        </w:rPr>
        <w:t>Strategising</w:t>
      </w:r>
      <w:proofErr w:type="spellEnd"/>
      <w:r>
        <w:rPr>
          <w:rFonts w:ascii="Arial" w:eastAsia="Arial" w:hAnsi="Arial" w:cs="Arial"/>
          <w:color w:val="000000"/>
          <w:sz w:val="20"/>
        </w:rPr>
        <w:t xml:space="preserve">' - knowing and working on where you are now (your current situation), where you want to be, and how you will get there. By simply but painstakingly going through the right processes to decide on the appropriate questions to ask, asking them and implementing the answers to the </w:t>
      </w:r>
      <w:proofErr w:type="spellStart"/>
      <w:r>
        <w:rPr>
          <w:rFonts w:ascii="Arial" w:eastAsia="Arial" w:hAnsi="Arial" w:cs="Arial"/>
          <w:color w:val="000000"/>
          <w:sz w:val="20"/>
        </w:rPr>
        <w:t>Whats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Whos</w:t>
      </w:r>
      <w:proofErr w:type="spellEnd"/>
      <w:r>
        <w:rPr>
          <w:rFonts w:ascii="Arial" w:eastAsia="Arial" w:hAnsi="Arial" w:cs="Arial"/>
          <w:color w:val="000000"/>
          <w:sz w:val="20"/>
        </w:rPr>
        <w:t xml:space="preserve">, Whys and </w:t>
      </w:r>
      <w:proofErr w:type="spellStart"/>
      <w:r>
        <w:rPr>
          <w:rFonts w:ascii="Arial" w:eastAsia="Arial" w:hAnsi="Arial" w:cs="Arial"/>
          <w:color w:val="000000"/>
          <w:sz w:val="20"/>
        </w:rPr>
        <w:t>Whens</w:t>
      </w:r>
      <w:proofErr w:type="spellEnd"/>
      <w:r>
        <w:rPr>
          <w:rFonts w:ascii="Arial" w:eastAsia="Arial" w:hAnsi="Arial" w:cs="Arial"/>
          <w:color w:val="000000"/>
          <w:sz w:val="20"/>
        </w:rPr>
        <w:t xml:space="preserve">, companies can when ready move from growing 'organically', to being vertically catapulted </w:t>
      </w:r>
      <w:r>
        <w:rPr>
          <w:rFonts w:ascii="Arial" w:eastAsia="Arial" w:hAnsi="Arial" w:cs="Arial"/>
          <w:b/>
          <w:i/>
          <w:color w:val="000000"/>
          <w:sz w:val="20"/>
          <w:u w:val="single"/>
        </w:rPr>
        <w:t>up</w:t>
      </w:r>
      <w:r>
        <w:rPr>
          <w:rFonts w:ascii="Arial" w:eastAsia="Arial" w:hAnsi="Arial" w:cs="Arial"/>
          <w:color w:val="000000"/>
          <w:sz w:val="20"/>
        </w:rPr>
        <w:t xml:space="preserve"> and above their peers. If you know where you are going your chances of getting there are higher. Will implementing these move you toward your core goals, and will it be easier said than done? Your guess is as good as mine.</w:t>
      </w:r>
    </w:p>
    <w:p w14:paraId="3717C30B" w14:textId="77777777" w:rsidR="001E12EE" w:rsidRDefault="00000000">
      <w:pPr>
        <w:spacing w:before="200" w:line="260" w:lineRule="atLeast"/>
        <w:jc w:val="both"/>
      </w:pPr>
      <w:r>
        <w:rPr>
          <w:rFonts w:ascii="Arial" w:eastAsia="Arial" w:hAnsi="Arial" w:cs="Arial"/>
          <w:color w:val="000000"/>
          <w:sz w:val="20"/>
        </w:rPr>
        <w:t>1 "Know your enemies and know yourself and you can fight a hundred battles without disaster."</w:t>
      </w:r>
    </w:p>
    <w:p w14:paraId="25A24754" w14:textId="77777777" w:rsidR="001E12EE" w:rsidRDefault="00000000">
      <w:pPr>
        <w:spacing w:before="200" w:line="260" w:lineRule="atLeast"/>
        <w:jc w:val="both"/>
      </w:pPr>
      <w:r>
        <w:rPr>
          <w:rFonts w:ascii="Arial" w:eastAsia="Arial" w:hAnsi="Arial" w:cs="Arial"/>
          <w:color w:val="000000"/>
          <w:sz w:val="20"/>
        </w:rPr>
        <w:t>Apart from the fact that every single business or project has its own space (internal and external), there exists an encapsulating box which contains all that is needed by each and every other business. Each business, each project, each programme, each industry, and even the environment has the right, at different scales, to converge toward every single element available within this capsule.</w:t>
      </w:r>
    </w:p>
    <w:p w14:paraId="5D971C2F" w14:textId="77777777" w:rsidR="001E12EE" w:rsidRDefault="00000000">
      <w:pPr>
        <w:spacing w:before="200" w:line="260" w:lineRule="atLeast"/>
        <w:jc w:val="both"/>
      </w:pPr>
      <w:r>
        <w:rPr>
          <w:rFonts w:ascii="Arial" w:eastAsia="Arial" w:hAnsi="Arial" w:cs="Arial"/>
          <w:color w:val="000000"/>
          <w:sz w:val="20"/>
        </w:rPr>
        <w:t>And mind you, even your internal space is not spared from this web I call the 'Business War'. Each idea could be another's thought; employees could be poached; services delivered exclusively well by the next firm; and products made with the same specifications - anyone could discover the blueprint of the next big thing!</w:t>
      </w:r>
    </w:p>
    <w:p w14:paraId="09211989" w14:textId="77777777" w:rsidR="001E12EE" w:rsidRDefault="00000000">
      <w:pPr>
        <w:spacing w:before="200" w:line="260" w:lineRule="atLeast"/>
        <w:jc w:val="both"/>
      </w:pPr>
      <w:r>
        <w:rPr>
          <w:rFonts w:ascii="Arial" w:eastAsia="Arial" w:hAnsi="Arial" w:cs="Arial"/>
          <w:color w:val="000000"/>
          <w:sz w:val="20"/>
        </w:rPr>
        <w:t>Grasping Corporate &amp; Business Strategy</w:t>
      </w:r>
    </w:p>
    <w:p w14:paraId="55DD43CE" w14:textId="77777777" w:rsidR="001E12EE" w:rsidRDefault="00000000">
      <w:pPr>
        <w:spacing w:before="200" w:line="260" w:lineRule="atLeast"/>
        <w:jc w:val="both"/>
      </w:pPr>
      <w:r>
        <w:rPr>
          <w:rFonts w:ascii="Arial" w:eastAsia="Arial" w:hAnsi="Arial" w:cs="Arial"/>
          <w:color w:val="000000"/>
          <w:sz w:val="20"/>
        </w:rPr>
        <w:lastRenderedPageBreak/>
        <w:t xml:space="preserve">As leaders and team players, having a clear perspective of what </w:t>
      </w:r>
      <w:proofErr w:type="spellStart"/>
      <w:r>
        <w:rPr>
          <w:rFonts w:ascii="Arial" w:eastAsia="Arial" w:hAnsi="Arial" w:cs="Arial"/>
          <w:color w:val="000000"/>
          <w:sz w:val="20"/>
        </w:rPr>
        <w:t>strategising</w:t>
      </w:r>
      <w:proofErr w:type="spellEnd"/>
      <w:r>
        <w:rPr>
          <w:rFonts w:ascii="Arial" w:eastAsia="Arial" w:hAnsi="Arial" w:cs="Arial"/>
          <w:color w:val="000000"/>
          <w:sz w:val="20"/>
        </w:rPr>
        <w:t xml:space="preserve"> is in itself very difficult, multi-part and complex; and we first find an answer in the mere listing of its characteristics here. Secondly, we have evidently never been able to holistically capture the main blueprint for guidance: its definition.</w:t>
      </w:r>
    </w:p>
    <w:p w14:paraId="247F2807" w14:textId="77777777" w:rsidR="001E12EE" w:rsidRDefault="00000000">
      <w:pPr>
        <w:spacing w:before="200" w:line="260" w:lineRule="atLeast"/>
        <w:jc w:val="both"/>
      </w:pPr>
      <w:r>
        <w:rPr>
          <w:rFonts w:ascii="Arial" w:eastAsia="Arial" w:hAnsi="Arial" w:cs="Arial"/>
          <w:color w:val="000000"/>
          <w:sz w:val="20"/>
        </w:rPr>
        <w:t xml:space="preserve">Another point to be raised is why companies in Africa - West Africa or Ghana for that matter - should be operating strictly based on theories that were formulated far away across the world without going through the vital process of tailoring to fit. Does distance and the hidden factors that crop </w:t>
      </w:r>
      <w:r>
        <w:rPr>
          <w:rFonts w:ascii="Arial" w:eastAsia="Arial" w:hAnsi="Arial" w:cs="Arial"/>
          <w:b/>
          <w:i/>
          <w:color w:val="000000"/>
          <w:sz w:val="20"/>
          <w:u w:val="single"/>
        </w:rPr>
        <w:t>up</w:t>
      </w:r>
      <w:r>
        <w:rPr>
          <w:rFonts w:ascii="Arial" w:eastAsia="Arial" w:hAnsi="Arial" w:cs="Arial"/>
          <w:color w:val="000000"/>
          <w:sz w:val="20"/>
        </w:rPr>
        <w:t xml:space="preserve"> with it not matter? Finally, but not lastly, is seeing some managers simply and solely relying on outdated processes.</w:t>
      </w:r>
    </w:p>
    <w:p w14:paraId="3D2F677D" w14:textId="77777777" w:rsidR="001E12EE" w:rsidRDefault="00000000">
      <w:pPr>
        <w:spacing w:before="200" w:line="260" w:lineRule="atLeast"/>
        <w:jc w:val="both"/>
      </w:pPr>
      <w:r>
        <w:rPr>
          <w:rFonts w:ascii="Arial" w:eastAsia="Arial" w:hAnsi="Arial" w:cs="Arial"/>
          <w:color w:val="000000"/>
          <w:sz w:val="20"/>
        </w:rPr>
        <w:t xml:space="preserve">Having past traditional and contemporary scholars in the business world taking steps backward to study historical strategic lessons - of Sun </w:t>
      </w:r>
      <w:proofErr w:type="spellStart"/>
      <w:r>
        <w:rPr>
          <w:rFonts w:ascii="Arial" w:eastAsia="Arial" w:hAnsi="Arial" w:cs="Arial"/>
          <w:color w:val="000000"/>
          <w:sz w:val="20"/>
        </w:rPr>
        <w:t>Tsu's</w:t>
      </w:r>
      <w:proofErr w:type="spellEnd"/>
      <w:r>
        <w:rPr>
          <w:rFonts w:ascii="Arial" w:eastAsia="Arial" w:hAnsi="Arial" w:cs="Arial"/>
          <w:color w:val="000000"/>
          <w:sz w:val="20"/>
        </w:rPr>
        <w:t xml:space="preserve"> 'The Art of War', mechanisms of Alexander the Great and Napoleon - over time only reveals among all the theories that the corporate world is a battlefield; and deciding to be in it means taking a stand and having opposing forces come at you no matter your purpose, point of entry, age, </w:t>
      </w:r>
      <w:proofErr w:type="spellStart"/>
      <w:r>
        <w:rPr>
          <w:rFonts w:ascii="Arial" w:eastAsia="Arial" w:hAnsi="Arial" w:cs="Arial"/>
          <w:color w:val="000000"/>
          <w:sz w:val="20"/>
        </w:rPr>
        <w:t>armour</w:t>
      </w:r>
      <w:proofErr w:type="spellEnd"/>
      <w:r>
        <w:rPr>
          <w:rFonts w:ascii="Arial" w:eastAsia="Arial" w:hAnsi="Arial" w:cs="Arial"/>
          <w:color w:val="000000"/>
          <w:sz w:val="20"/>
        </w:rPr>
        <w:t xml:space="preserve"> or determination.</w:t>
      </w:r>
    </w:p>
    <w:p w14:paraId="5EA2032B" w14:textId="77777777" w:rsidR="001E12EE" w:rsidRDefault="00000000">
      <w:pPr>
        <w:spacing w:before="200" w:line="260" w:lineRule="atLeast"/>
        <w:jc w:val="both"/>
      </w:pPr>
      <w:r>
        <w:rPr>
          <w:rFonts w:ascii="Arial" w:eastAsia="Arial" w:hAnsi="Arial" w:cs="Arial"/>
          <w:color w:val="000000"/>
          <w:sz w:val="20"/>
        </w:rPr>
        <w:t>Great theorists like Michael Porter and Igor Ansoff have been viewed taking strategy from different angles. To each, corporate or business strategy comprises planning for and having well-structured intra- and inter-functional cooperation, competitive advantage, cost-leadership, relevant categorical analysis and assessments, etc.</w:t>
      </w:r>
    </w:p>
    <w:p w14:paraId="086083E2" w14:textId="77777777" w:rsidR="001E12EE" w:rsidRDefault="00000000">
      <w:pPr>
        <w:spacing w:before="200" w:line="260" w:lineRule="atLeast"/>
        <w:jc w:val="both"/>
      </w:pPr>
      <w:r>
        <w:rPr>
          <w:rFonts w:ascii="Arial" w:eastAsia="Arial" w:hAnsi="Arial" w:cs="Arial"/>
          <w:color w:val="000000"/>
          <w:sz w:val="20"/>
        </w:rPr>
        <w:t xml:space="preserve">Others have come </w:t>
      </w:r>
      <w:r>
        <w:rPr>
          <w:rFonts w:ascii="Arial" w:eastAsia="Arial" w:hAnsi="Arial" w:cs="Arial"/>
          <w:b/>
          <w:i/>
          <w:color w:val="000000"/>
          <w:sz w:val="20"/>
          <w:u w:val="single"/>
        </w:rPr>
        <w:t>up</w:t>
      </w:r>
      <w:r>
        <w:rPr>
          <w:rFonts w:ascii="Arial" w:eastAsia="Arial" w:hAnsi="Arial" w:cs="Arial"/>
          <w:color w:val="000000"/>
          <w:sz w:val="20"/>
        </w:rPr>
        <w:t xml:space="preserve"> with main issues of strategy being having the ability to provide the best product or service among your 'real' competitors, or discover and deliver the exclusive customer needs or desirable products and services, or fight to the 'death' for the market share of already existing products/services. But, really, does doing just one or even a multiplicity of any of these get you to your final business-</w:t>
      </w:r>
      <w:proofErr w:type="spellStart"/>
      <w:r>
        <w:rPr>
          <w:rFonts w:ascii="Arial" w:eastAsia="Arial" w:hAnsi="Arial" w:cs="Arial"/>
          <w:color w:val="000000"/>
          <w:sz w:val="20"/>
        </w:rPr>
        <w:t>targetted</w:t>
      </w:r>
      <w:proofErr w:type="spellEnd"/>
      <w:r>
        <w:rPr>
          <w:rFonts w:ascii="Arial" w:eastAsia="Arial" w:hAnsi="Arial" w:cs="Arial"/>
          <w:color w:val="000000"/>
          <w:sz w:val="20"/>
        </w:rPr>
        <w:t xml:space="preserve"> destination?</w:t>
      </w:r>
    </w:p>
    <w:p w14:paraId="79B020DB" w14:textId="77777777" w:rsidR="001E12EE" w:rsidRDefault="00000000">
      <w:pPr>
        <w:spacing w:before="200" w:line="260" w:lineRule="atLeast"/>
        <w:jc w:val="both"/>
      </w:pPr>
      <w:r>
        <w:rPr>
          <w:rFonts w:ascii="Arial" w:eastAsia="Arial" w:hAnsi="Arial" w:cs="Arial"/>
          <w:color w:val="000000"/>
          <w:sz w:val="20"/>
        </w:rPr>
        <w:t>Evolution of Strategy</w:t>
      </w:r>
    </w:p>
    <w:p w14:paraId="74E974C1" w14:textId="77777777" w:rsidR="001E12EE" w:rsidRDefault="00000000">
      <w:pPr>
        <w:spacing w:before="200" w:line="260" w:lineRule="atLeast"/>
        <w:jc w:val="both"/>
      </w:pPr>
      <w:r>
        <w:rPr>
          <w:rFonts w:ascii="Arial" w:eastAsia="Arial" w:hAnsi="Arial" w:cs="Arial"/>
          <w:color w:val="000000"/>
          <w:sz w:val="20"/>
        </w:rPr>
        <w:t>The whole story of strategy has been and continues to be that of an evolving style. The world is moving at a very fast pace, and huge deals are now made by a mere click of a button. Almost all constant factors are in this paradigm shift toward being variables. Any firm today - no matter its size, however measurable - that is not constantly reassessing and strengthening its winning strategy or redeveloping and reconstructing its ailing one is in line for relegation or incineration.</w:t>
      </w:r>
    </w:p>
    <w:p w14:paraId="3B31126A" w14:textId="77777777" w:rsidR="001E12EE" w:rsidRDefault="00000000">
      <w:pPr>
        <w:spacing w:before="200" w:line="260" w:lineRule="atLeast"/>
        <w:jc w:val="both"/>
      </w:pPr>
      <w:r>
        <w:rPr>
          <w:rFonts w:ascii="Arial" w:eastAsia="Arial" w:hAnsi="Arial" w:cs="Arial"/>
          <w:color w:val="000000"/>
          <w:sz w:val="20"/>
        </w:rPr>
        <w:t>Every corporate/business strategy should be a live document; it should be fed when hungry, cleaned when dirty, and be allowed to walk (implemented). But businesses are too fixated, and honestly don't have that much time to deal with their operational ballyhoo let alone something far-sighted. A point of reflection: "The notion that businesses have to annually rejuvenate plans to remain in business in an ascending manner is just too distracting and expensive".</w:t>
      </w:r>
    </w:p>
    <w:p w14:paraId="649C418D" w14:textId="77777777" w:rsidR="001E12EE" w:rsidRDefault="00000000">
      <w:pPr>
        <w:spacing w:before="200" w:line="260" w:lineRule="atLeast"/>
        <w:jc w:val="both"/>
      </w:pPr>
      <w:r>
        <w:rPr>
          <w:rFonts w:ascii="Arial" w:eastAsia="Arial" w:hAnsi="Arial" w:cs="Arial"/>
          <w:color w:val="000000"/>
          <w:sz w:val="20"/>
        </w:rPr>
        <w:t xml:space="preserve">Taking a good and hard look into your current situation, and the future - and of course with the right analytical ingredients - gives a good shot of anticipation with little margins of error. It is the pursuit of undertaking these steps that presents the complexity and difficulties of </w:t>
      </w:r>
      <w:proofErr w:type="spellStart"/>
      <w:r>
        <w:rPr>
          <w:rFonts w:ascii="Arial" w:eastAsia="Arial" w:hAnsi="Arial" w:cs="Arial"/>
          <w:color w:val="000000"/>
          <w:sz w:val="20"/>
        </w:rPr>
        <w:t>strategising</w:t>
      </w:r>
      <w:proofErr w:type="spellEnd"/>
      <w:r>
        <w:rPr>
          <w:rFonts w:ascii="Arial" w:eastAsia="Arial" w:hAnsi="Arial" w:cs="Arial"/>
          <w:color w:val="000000"/>
          <w:sz w:val="20"/>
        </w:rPr>
        <w:t xml:space="preserve"> to businesses and institutions.</w:t>
      </w:r>
    </w:p>
    <w:p w14:paraId="598B9E48" w14:textId="77777777" w:rsidR="001E12EE" w:rsidRDefault="00000000">
      <w:pPr>
        <w:spacing w:before="200" w:line="260" w:lineRule="atLeast"/>
        <w:jc w:val="both"/>
      </w:pPr>
      <w:r>
        <w:rPr>
          <w:rFonts w:ascii="Arial" w:eastAsia="Arial" w:hAnsi="Arial" w:cs="Arial"/>
          <w:color w:val="000000"/>
          <w:sz w:val="20"/>
        </w:rPr>
        <w:t>Strategic Thinking, Decisions and Plans</w:t>
      </w:r>
    </w:p>
    <w:p w14:paraId="5C4404C0" w14:textId="77777777" w:rsidR="001E12EE" w:rsidRDefault="00000000">
      <w:pPr>
        <w:spacing w:before="200" w:line="260" w:lineRule="atLeast"/>
        <w:jc w:val="both"/>
      </w:pPr>
      <w:r>
        <w:rPr>
          <w:rFonts w:ascii="Arial" w:eastAsia="Arial" w:hAnsi="Arial" w:cs="Arial"/>
          <w:color w:val="000000"/>
          <w:sz w:val="20"/>
        </w:rPr>
        <w:t xml:space="preserve">As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typically struggle with issues on whether they ought to be Planning on decisions made or deciding based on plans made, let's face it: in business, firms and institutions never really completely win, but there are definitely always winners.</w:t>
      </w:r>
    </w:p>
    <w:p w14:paraId="3877165D" w14:textId="77777777" w:rsidR="001E12EE" w:rsidRDefault="00000000">
      <w:pPr>
        <w:spacing w:before="200" w:line="260" w:lineRule="atLeast"/>
        <w:jc w:val="both"/>
      </w:pPr>
      <w:r>
        <w:rPr>
          <w:rFonts w:ascii="Arial" w:eastAsia="Arial" w:hAnsi="Arial" w:cs="Arial"/>
          <w:color w:val="000000"/>
          <w:sz w:val="20"/>
        </w:rPr>
        <w:t>Many initiatives and their strategies are ignited by a vision; and while it is the prime factor, businesses have to be sure not to be put in the blind-spot of necessary market realism. Your vision must be a solid foundation on which to build, but must not restrict the flow-level of your business so that it would eventually be prevented from growing. It has to be well-accommodating for the biggest possible breakthrough in future.</w:t>
      </w:r>
    </w:p>
    <w:p w14:paraId="4BA1B4BE" w14:textId="77777777" w:rsidR="001E12EE" w:rsidRDefault="00000000">
      <w:pPr>
        <w:spacing w:before="200" w:line="260" w:lineRule="atLeast"/>
        <w:jc w:val="both"/>
      </w:pPr>
      <w:r>
        <w:rPr>
          <w:rFonts w:ascii="Arial" w:eastAsia="Arial" w:hAnsi="Arial" w:cs="Arial"/>
          <w:color w:val="000000"/>
          <w:sz w:val="20"/>
        </w:rPr>
        <w:t xml:space="preserve">For example, remember the </w:t>
      </w:r>
      <w:proofErr w:type="gramStart"/>
      <w:r>
        <w:rPr>
          <w:rFonts w:ascii="Arial" w:eastAsia="Arial" w:hAnsi="Arial" w:cs="Arial"/>
          <w:color w:val="000000"/>
          <w:sz w:val="20"/>
        </w:rPr>
        <w:t>all incredible</w:t>
      </w:r>
      <w:proofErr w:type="gramEnd"/>
      <w:r>
        <w:rPr>
          <w:rFonts w:ascii="Arial" w:eastAsia="Arial" w:hAnsi="Arial" w:cs="Arial"/>
          <w:color w:val="000000"/>
          <w:sz w:val="20"/>
        </w:rPr>
        <w:t xml:space="preserve"> times of Blockbuster movies with your family and loved ones, or the times you just had to have or rely on yahoo? Or perchance the period within which the main means of corporate and private communiqué was by BBM, and all and sundry wanted to know everyone's PIN.</w:t>
      </w:r>
    </w:p>
    <w:p w14:paraId="159FB764" w14:textId="77777777" w:rsidR="001E12EE" w:rsidRDefault="00000000">
      <w:pPr>
        <w:spacing w:before="200" w:line="260" w:lineRule="atLeast"/>
        <w:jc w:val="both"/>
      </w:pPr>
      <w:r>
        <w:rPr>
          <w:rFonts w:ascii="Arial" w:eastAsia="Arial" w:hAnsi="Arial" w:cs="Arial"/>
          <w:color w:val="000000"/>
          <w:sz w:val="20"/>
        </w:rPr>
        <w:lastRenderedPageBreak/>
        <w:t>It was the phone to have in the mid- to late-2000s, and the super 'BlackBerry' had in 2007 more than half the market share of phones in the US. Well, on August 29, 1997, Netflix was founded; Google was born on September 4th 1998; and on the 29th of June 2007, the iPhone was released. Blockbuster movies, Blackberry, yahoo become prisoners and casualties of the business war, because 1"the art of war teaches us to rely not on the likelihood of the enemy's not coming, but on our own readiness to receive him; and not on the chance of his not attacking, but rather on the fact that we have made our position unassailable".</w:t>
      </w:r>
    </w:p>
    <w:p w14:paraId="2B4B2D0E" w14:textId="77777777" w:rsidR="001E12EE" w:rsidRDefault="00000000">
      <w:pPr>
        <w:spacing w:before="200" w:line="260" w:lineRule="atLeast"/>
        <w:jc w:val="both"/>
      </w:pPr>
      <w:r>
        <w:rPr>
          <w:rFonts w:ascii="Arial" w:eastAsia="Arial" w:hAnsi="Arial" w:cs="Arial"/>
          <w:color w:val="000000"/>
          <w:sz w:val="20"/>
        </w:rPr>
        <w:t>The Dynamism of Strategy: Changes in its Form and Style</w:t>
      </w:r>
    </w:p>
    <w:p w14:paraId="7E0C2EA0" w14:textId="77777777" w:rsidR="001E12EE" w:rsidRDefault="00000000">
      <w:pPr>
        <w:spacing w:before="200" w:line="260" w:lineRule="atLeast"/>
        <w:jc w:val="both"/>
      </w:pPr>
      <w:r>
        <w:rPr>
          <w:rFonts w:ascii="Arial" w:eastAsia="Arial" w:hAnsi="Arial" w:cs="Arial"/>
          <w:color w:val="000000"/>
          <w:sz w:val="20"/>
        </w:rPr>
        <w:t xml:space="preserve">Now, one major factor that keeps entrepreneurs and businesses on their toes at all times is competition. That competitor who exists within your space and is at all times thinking about what to do better and best (with you in mind), just as you do about them, and is probably - apart from thinking how you think and doing what you do - does better on some </w:t>
      </w:r>
      <w:proofErr w:type="gramStart"/>
      <w:r>
        <w:rPr>
          <w:rFonts w:ascii="Arial" w:eastAsia="Arial" w:hAnsi="Arial" w:cs="Arial"/>
          <w:color w:val="000000"/>
          <w:sz w:val="20"/>
        </w:rPr>
        <w:t>factor to factor</w:t>
      </w:r>
      <w:proofErr w:type="gramEnd"/>
      <w:r>
        <w:rPr>
          <w:rFonts w:ascii="Arial" w:eastAsia="Arial" w:hAnsi="Arial" w:cs="Arial"/>
          <w:color w:val="000000"/>
          <w:sz w:val="20"/>
        </w:rPr>
        <w:t xml:space="preserve"> basis like product or service delivery.</w:t>
      </w:r>
    </w:p>
    <w:p w14:paraId="3465A756" w14:textId="77777777" w:rsidR="001E12EE" w:rsidRDefault="00000000">
      <w:pPr>
        <w:spacing w:before="200" w:line="260" w:lineRule="atLeast"/>
        <w:jc w:val="both"/>
      </w:pPr>
      <w:r>
        <w:rPr>
          <w:rFonts w:ascii="Arial" w:eastAsia="Arial" w:hAnsi="Arial" w:cs="Arial"/>
          <w:color w:val="000000"/>
          <w:sz w:val="20"/>
        </w:rPr>
        <w:t>The old form of generic strategy might not quite go beyond where there is business 'self-</w:t>
      </w:r>
      <w:proofErr w:type="spellStart"/>
      <w:r>
        <w:rPr>
          <w:rFonts w:ascii="Arial" w:eastAsia="Arial" w:hAnsi="Arial" w:cs="Arial"/>
          <w:color w:val="000000"/>
          <w:sz w:val="20"/>
        </w:rPr>
        <w:t>actualisation</w:t>
      </w:r>
      <w:proofErr w:type="spellEnd"/>
      <w:r>
        <w:rPr>
          <w:rFonts w:ascii="Arial" w:eastAsia="Arial" w:hAnsi="Arial" w:cs="Arial"/>
          <w:color w:val="000000"/>
          <w:sz w:val="20"/>
        </w:rPr>
        <w:t>' levels of core competence.  Strategy has over recent years taken on a new meaning in response to the ever-changing business ecosystem. The era when businesses saw their competitors and other businesses as 'die-hard' enemies and threats are long gone. Why? Well, because your competitors are external factors - and its within that setting that opportunities also thrive. Why carve out a threat at your disadvantage where there lies a chance to craft an opportunity?</w:t>
      </w:r>
    </w:p>
    <w:p w14:paraId="3AD167C8" w14:textId="77777777" w:rsidR="001E12EE" w:rsidRDefault="00000000">
      <w:pPr>
        <w:spacing w:before="200" w:line="260" w:lineRule="atLeast"/>
        <w:jc w:val="both"/>
      </w:pPr>
      <w:r>
        <w:rPr>
          <w:rFonts w:ascii="Arial" w:eastAsia="Arial" w:hAnsi="Arial" w:cs="Arial"/>
          <w:color w:val="000000"/>
          <w:sz w:val="20"/>
        </w:rPr>
        <w:t>A new form of strategy has evolved, referred to as the "Remix Strategy" by Gomes-</w:t>
      </w:r>
      <w:proofErr w:type="spellStart"/>
      <w:r>
        <w:rPr>
          <w:rFonts w:ascii="Arial" w:eastAsia="Arial" w:hAnsi="Arial" w:cs="Arial"/>
          <w:color w:val="000000"/>
          <w:sz w:val="20"/>
        </w:rPr>
        <w:t>Casseres</w:t>
      </w:r>
      <w:proofErr w:type="spellEnd"/>
      <w:r>
        <w:rPr>
          <w:rFonts w:ascii="Arial" w:eastAsia="Arial" w:hAnsi="Arial" w:cs="Arial"/>
          <w:color w:val="000000"/>
          <w:sz w:val="20"/>
        </w:rPr>
        <w:t>; and even though the remixing of businesses is not a new phenomenon, with early sightings made of Joseph Schumpeter's works, business strategy is creating tremendous value by being turned outside-in. This approach widens the unit of analysis previously restricted to competitive advantage that came from internal resources and activities of the business or corporation in the case of the traditional approach, to simply the combination of resources which yield value.</w:t>
      </w:r>
    </w:p>
    <w:p w14:paraId="0E873FD2" w14:textId="77777777" w:rsidR="001E12EE" w:rsidRDefault="00000000">
      <w:pPr>
        <w:spacing w:before="200" w:line="260" w:lineRule="atLeast"/>
        <w:jc w:val="both"/>
      </w:pPr>
      <w:r>
        <w:rPr>
          <w:rFonts w:ascii="Arial" w:eastAsia="Arial" w:hAnsi="Arial" w:cs="Arial"/>
          <w:color w:val="000000"/>
          <w:sz w:val="20"/>
        </w:rPr>
        <w:t>That combination competes with other combinations - and while some will gain advantage over others because they incorporate just the right resources, others will gain advantage because they manage their collective resources better than others do. The right combination of resources yields competitive advantage; hence, we see firms partnering with their competitors to gain competitive advantage in specific products and services.</w:t>
      </w:r>
    </w:p>
    <w:p w14:paraId="75A81ECC" w14:textId="77777777" w:rsidR="001E12EE" w:rsidRDefault="00000000">
      <w:pPr>
        <w:spacing w:before="200" w:line="260" w:lineRule="atLeast"/>
        <w:jc w:val="both"/>
      </w:pPr>
      <w:r>
        <w:rPr>
          <w:rFonts w:ascii="Arial" w:eastAsia="Arial" w:hAnsi="Arial" w:cs="Arial"/>
          <w:color w:val="000000"/>
          <w:sz w:val="20"/>
        </w:rPr>
        <w:t>Would the word 'frenemies' better describe the current evolving stage of strategy wherein businesses make friends from their 'enemies' (competitors)? This might have seemed too farfetched to early strategic thinkers. Consumers are in a constant search for ingenuity, for whatever it is that will make their lives easier to match-</w:t>
      </w:r>
      <w:r>
        <w:rPr>
          <w:rFonts w:ascii="Arial" w:eastAsia="Arial" w:hAnsi="Arial" w:cs="Arial"/>
          <w:b/>
          <w:i/>
          <w:color w:val="000000"/>
          <w:sz w:val="20"/>
          <w:u w:val="single"/>
        </w:rPr>
        <w:t>up</w:t>
      </w:r>
      <w:r>
        <w:rPr>
          <w:rFonts w:ascii="Arial" w:eastAsia="Arial" w:hAnsi="Arial" w:cs="Arial"/>
          <w:color w:val="000000"/>
          <w:sz w:val="20"/>
        </w:rPr>
        <w:t xml:space="preserve"> with the growing pace of life and living it. And it is from what this external opportunity presents that brilliant initiatives are recently observed - like the new big kid, the Fintech industry; or the recently observed '</w:t>
      </w:r>
      <w:proofErr w:type="spellStart"/>
      <w:r>
        <w:rPr>
          <w:rFonts w:ascii="Arial" w:eastAsia="Arial" w:hAnsi="Arial" w:cs="Arial"/>
          <w:color w:val="000000"/>
          <w:sz w:val="20"/>
        </w:rPr>
        <w:t>collabos</w:t>
      </w:r>
      <w:proofErr w:type="spellEnd"/>
      <w:r>
        <w:rPr>
          <w:rFonts w:ascii="Arial" w:eastAsia="Arial" w:hAnsi="Arial" w:cs="Arial"/>
          <w:color w:val="000000"/>
          <w:sz w:val="20"/>
        </w:rPr>
        <w:t>' of Insurance Companies and Telcos with the Banks; as well as Restaurants, Manufacturers, shops/retailers with courier services and so on.</w:t>
      </w:r>
    </w:p>
    <w:p w14:paraId="4DB26B33" w14:textId="77777777" w:rsidR="001E12EE" w:rsidRDefault="00000000">
      <w:pPr>
        <w:spacing w:before="200" w:line="260" w:lineRule="atLeast"/>
        <w:jc w:val="both"/>
      </w:pPr>
      <w:r>
        <w:rPr>
          <w:rFonts w:ascii="Arial" w:eastAsia="Arial" w:hAnsi="Arial" w:cs="Arial"/>
          <w:color w:val="000000"/>
          <w:sz w:val="20"/>
        </w:rPr>
        <w:t>And why not, the almighty Mercedes is trying coffee delivery by drone to beat traffic; there are 'coffee-copters' Uber is joining forces with NASA for 'UBERAIR' - flying taxis that take off vertically by just 2020; and Google, in its quest to avoid the fate of businesses it replaced, is sticking its neck out and doing Moonshots.</w:t>
      </w:r>
    </w:p>
    <w:p w14:paraId="50C75D5E" w14:textId="77777777" w:rsidR="001E12EE" w:rsidRDefault="00000000">
      <w:pPr>
        <w:spacing w:before="200" w:line="260" w:lineRule="atLeast"/>
        <w:jc w:val="both"/>
      </w:pPr>
      <w:proofErr w:type="spellStart"/>
      <w:r>
        <w:rPr>
          <w:rFonts w:ascii="Arial" w:eastAsia="Arial" w:hAnsi="Arial" w:cs="Arial"/>
          <w:color w:val="000000"/>
          <w:sz w:val="20"/>
        </w:rPr>
        <w:t>Recognise</w:t>
      </w:r>
      <w:proofErr w:type="spellEnd"/>
      <w:r>
        <w:rPr>
          <w:rFonts w:ascii="Arial" w:eastAsia="Arial" w:hAnsi="Arial" w:cs="Arial"/>
          <w:color w:val="000000"/>
          <w:sz w:val="20"/>
        </w:rPr>
        <w:t xml:space="preserve"> the one common conspicuous factor in all these? Technology! Be sure not to brush technology under the carpet. Your ability to identify the resources of your competitor and that business around the corner which best complements yours to deliver value for the customers in a specific market space may be what will win you the game. With all these, I guess the question that sums it all </w:t>
      </w:r>
      <w:r>
        <w:rPr>
          <w:rFonts w:ascii="Arial" w:eastAsia="Arial" w:hAnsi="Arial" w:cs="Arial"/>
          <w:b/>
          <w:i/>
          <w:color w:val="000000"/>
          <w:sz w:val="20"/>
          <w:u w:val="single"/>
        </w:rPr>
        <w:t>up</w:t>
      </w:r>
      <w:r>
        <w:rPr>
          <w:rFonts w:ascii="Arial" w:eastAsia="Arial" w:hAnsi="Arial" w:cs="Arial"/>
          <w:color w:val="000000"/>
          <w:sz w:val="20"/>
        </w:rPr>
        <w:t xml:space="preserve"> is "would you rather hold a full bowl of 100 units or enjoy a half-bowl with millions of units?"</w:t>
      </w:r>
    </w:p>
    <w:p w14:paraId="0B55B0D3" w14:textId="77777777" w:rsidR="001E12EE" w:rsidRDefault="00000000">
      <w:pPr>
        <w:spacing w:before="200" w:line="260" w:lineRule="atLeast"/>
        <w:jc w:val="both"/>
      </w:pPr>
      <w:r>
        <w:rPr>
          <w:rFonts w:ascii="Arial" w:eastAsia="Arial" w:hAnsi="Arial" w:cs="Arial"/>
          <w:color w:val="000000"/>
          <w:sz w:val="20"/>
        </w:rPr>
        <w:t>Having an Implementation Plan:</w:t>
      </w:r>
    </w:p>
    <w:p w14:paraId="716D41AD" w14:textId="77777777" w:rsidR="001E12EE" w:rsidRDefault="00000000">
      <w:pPr>
        <w:spacing w:before="200" w:line="260" w:lineRule="atLeast"/>
        <w:jc w:val="both"/>
      </w:pPr>
      <w:r>
        <w:rPr>
          <w:rFonts w:ascii="Arial" w:eastAsia="Arial" w:hAnsi="Arial" w:cs="Arial"/>
          <w:color w:val="000000"/>
          <w:sz w:val="20"/>
        </w:rPr>
        <w:t xml:space="preserve">1 "Victorious warriors win first and then go to war." Strategy without tactics is the unhurried course to success. But tactics without strategy is the noise before defeat. Going back to the time you called the front desk of that </w:t>
      </w:r>
      <w:proofErr w:type="spellStart"/>
      <w:r>
        <w:rPr>
          <w:rFonts w:ascii="Arial" w:eastAsia="Arial" w:hAnsi="Arial" w:cs="Arial"/>
          <w:color w:val="000000"/>
          <w:sz w:val="20"/>
        </w:rPr>
        <w:lastRenderedPageBreak/>
        <w:t>organisation</w:t>
      </w:r>
      <w:proofErr w:type="spellEnd"/>
      <w:r>
        <w:rPr>
          <w:rFonts w:ascii="Arial" w:eastAsia="Arial" w:hAnsi="Arial" w:cs="Arial"/>
          <w:color w:val="000000"/>
          <w:sz w:val="20"/>
        </w:rPr>
        <w:t xml:space="preserve"> that humid afternoon, when the phone kept ringing with no reply; or the time when the waiter or waitress had no clue of the menu he/she was handing to you; the rude sales girl, or the product that made you feel like you had been duped after using it; or perhaps asking the questions "Why that  failed merger? Why we are not hearing of that company anymore?" Or "Why don't I see that product on the market anymore?" These could all be outcomes of lacking comprehensive business strategies, or the inability of firms to properly execute their business strategies.</w:t>
      </w:r>
    </w:p>
    <w:p w14:paraId="077D7E71" w14:textId="77777777" w:rsidR="001E12EE" w:rsidRDefault="00000000">
      <w:pPr>
        <w:spacing w:before="200" w:line="260" w:lineRule="atLeast"/>
        <w:jc w:val="both"/>
      </w:pPr>
      <w:r>
        <w:rPr>
          <w:rFonts w:ascii="Arial" w:eastAsia="Arial" w:hAnsi="Arial" w:cs="Arial"/>
          <w:color w:val="000000"/>
          <w:sz w:val="20"/>
        </w:rPr>
        <w:t>There is a need to ensure that strategy implementation processes are properly developed outward in the '</w:t>
      </w:r>
      <w:proofErr w:type="spellStart"/>
      <w:r>
        <w:rPr>
          <w:rFonts w:ascii="Arial" w:eastAsia="Arial" w:hAnsi="Arial" w:cs="Arial"/>
          <w:color w:val="000000"/>
          <w:sz w:val="20"/>
        </w:rPr>
        <w:t>SMARTest</w:t>
      </w:r>
      <w:proofErr w:type="spellEnd"/>
      <w:r>
        <w:rPr>
          <w:rFonts w:ascii="Arial" w:eastAsia="Arial" w:hAnsi="Arial" w:cs="Arial"/>
          <w:color w:val="000000"/>
          <w:sz w:val="20"/>
        </w:rPr>
        <w:t>' possible ways, and with no allowance for trial and errors, to ease actual implementation. Strategy has traditionally been a higher-level management affair, but its evolution has taught even the think-tanks to be extra mindful of developments that hover around the lower sections.</w:t>
      </w:r>
    </w:p>
    <w:p w14:paraId="74685A70" w14:textId="77777777" w:rsidR="001E12EE" w:rsidRDefault="00000000">
      <w:pPr>
        <w:spacing w:before="200" w:line="260" w:lineRule="atLeast"/>
        <w:jc w:val="both"/>
      </w:pPr>
      <w:r>
        <w:rPr>
          <w:rFonts w:ascii="Arial" w:eastAsia="Arial" w:hAnsi="Arial" w:cs="Arial"/>
          <w:color w:val="000000"/>
          <w:sz w:val="20"/>
        </w:rPr>
        <w:t xml:space="preserve">When Infosys Limited had a vision of getting its staff </w:t>
      </w:r>
      <w:r>
        <w:rPr>
          <w:rFonts w:ascii="Arial" w:eastAsia="Arial" w:hAnsi="Arial" w:cs="Arial"/>
          <w:b/>
          <w:i/>
          <w:color w:val="000000"/>
          <w:sz w:val="20"/>
          <w:u w:val="single"/>
        </w:rPr>
        <w:t>up</w:t>
      </w:r>
      <w:r>
        <w:rPr>
          <w:rFonts w:ascii="Arial" w:eastAsia="Arial" w:hAnsi="Arial" w:cs="Arial"/>
          <w:color w:val="000000"/>
          <w:sz w:val="20"/>
        </w:rPr>
        <w:t xml:space="preserve"> to speed with the fast-changing trends of the IT industry in which they operate, it considered innovative measures to establish their internal training programme (of course, constant training is a norm for an IT firm).</w:t>
      </w:r>
    </w:p>
    <w:p w14:paraId="62626D07" w14:textId="77777777" w:rsidR="001E12EE" w:rsidRDefault="00000000">
      <w:pPr>
        <w:spacing w:before="200" w:line="260" w:lineRule="atLeast"/>
        <w:jc w:val="both"/>
      </w:pPr>
      <w:r>
        <w:rPr>
          <w:rFonts w:ascii="Arial" w:eastAsia="Arial" w:hAnsi="Arial" w:cs="Arial"/>
          <w:color w:val="000000"/>
          <w:sz w:val="20"/>
        </w:rPr>
        <w:t>However, the firm got its team to visit flight schools and see how professional pilots are taught to deal with split-second, first-hand, fast-changing situations. They stated that "problems have to be solved on the fly", and of course you can't drag your feet when you are the 3rd-largest IT firm in an IT knowledge-hub like India. And when you have huge companies like the Goldman Sachs Group and Philips N.V. hire you for fast executions, "Take-offs are optional but landing is mandatory".</w:t>
      </w:r>
    </w:p>
    <w:p w14:paraId="74FD8692" w14:textId="77777777" w:rsidR="001E12EE" w:rsidRDefault="00000000">
      <w:pPr>
        <w:spacing w:before="200" w:line="260" w:lineRule="atLeast"/>
        <w:jc w:val="both"/>
      </w:pPr>
      <w:r>
        <w:rPr>
          <w:rFonts w:ascii="Arial" w:eastAsia="Arial" w:hAnsi="Arial" w:cs="Arial"/>
          <w:color w:val="000000"/>
          <w:sz w:val="20"/>
        </w:rPr>
        <w:t>Finally</w:t>
      </w:r>
    </w:p>
    <w:p w14:paraId="3D2097DC" w14:textId="77777777" w:rsidR="001E12EE" w:rsidRDefault="00000000">
      <w:pPr>
        <w:spacing w:before="200" w:line="260" w:lineRule="atLeast"/>
        <w:jc w:val="both"/>
      </w:pPr>
      <w:r>
        <w:rPr>
          <w:rFonts w:ascii="Arial" w:eastAsia="Arial" w:hAnsi="Arial" w:cs="Arial"/>
          <w:color w:val="000000"/>
          <w:sz w:val="20"/>
        </w:rPr>
        <w:t xml:space="preserve">Introducing change for good will in itself attract some resistance, even internally. Implementing new or revised strategies </w:t>
      </w:r>
      <w:r>
        <w:rPr>
          <w:rFonts w:ascii="Arial" w:eastAsia="Arial" w:hAnsi="Arial" w:cs="Arial"/>
          <w:b/>
          <w:i/>
          <w:color w:val="000000"/>
          <w:sz w:val="20"/>
          <w:u w:val="single"/>
        </w:rPr>
        <w:t>starts</w:t>
      </w:r>
      <w:r>
        <w:rPr>
          <w:rFonts w:ascii="Arial" w:eastAsia="Arial" w:hAnsi="Arial" w:cs="Arial"/>
          <w:color w:val="000000"/>
          <w:sz w:val="20"/>
        </w:rPr>
        <w:t xml:space="preserve"> from the development of that strategy and having to predict the reactions to your actions by all that will be affected in any way. For reasons of culture and the presumed norms of the </w:t>
      </w:r>
      <w:proofErr w:type="spellStart"/>
      <w:r>
        <w:rPr>
          <w:rFonts w:ascii="Arial" w:eastAsia="Arial" w:hAnsi="Arial" w:cs="Arial"/>
          <w:color w:val="000000"/>
          <w:sz w:val="20"/>
        </w:rPr>
        <w:t>organisation</w:t>
      </w:r>
      <w:proofErr w:type="spellEnd"/>
      <w:r>
        <w:rPr>
          <w:rFonts w:ascii="Arial" w:eastAsia="Arial" w:hAnsi="Arial" w:cs="Arial"/>
          <w:color w:val="000000"/>
          <w:sz w:val="20"/>
        </w:rPr>
        <w:t>, those who would benefit while still on the blind-side might even be at the high table championing resistance - and therefore creating another avenue to be considered.</w:t>
      </w:r>
    </w:p>
    <w:p w14:paraId="266EA079" w14:textId="77777777" w:rsidR="001E12EE" w:rsidRDefault="00000000">
      <w:pPr>
        <w:spacing w:before="200" w:line="260" w:lineRule="atLeast"/>
        <w:jc w:val="both"/>
      </w:pPr>
      <w:r>
        <w:rPr>
          <w:rFonts w:ascii="Arial" w:eastAsia="Arial" w:hAnsi="Arial" w:cs="Arial"/>
          <w:color w:val="000000"/>
          <w:sz w:val="20"/>
        </w:rPr>
        <w:t xml:space="preserve">If you don't know where you are going and don't have any means of transport that can get you there, you might end </w:t>
      </w:r>
      <w:r>
        <w:rPr>
          <w:rFonts w:ascii="Arial" w:eastAsia="Arial" w:hAnsi="Arial" w:cs="Arial"/>
          <w:b/>
          <w:i/>
          <w:color w:val="000000"/>
          <w:sz w:val="20"/>
          <w:u w:val="single"/>
        </w:rPr>
        <w:t>up</w:t>
      </w:r>
      <w:r>
        <w:rPr>
          <w:rFonts w:ascii="Arial" w:eastAsia="Arial" w:hAnsi="Arial" w:cs="Arial"/>
          <w:color w:val="000000"/>
          <w:sz w:val="20"/>
        </w:rPr>
        <w:t xml:space="preserve"> taking the seemingly comfortable walk trail to smell the roses and throw stones at chained dogs that bark at you. Strategy is about being prepared for the moment that need not be missed for an action to be taken without vital time being lost through hesitation. 1"…defeated warriors go to war and then seek to win"</w:t>
      </w:r>
    </w:p>
    <w:p w14:paraId="7D0F1BB8" w14:textId="77777777" w:rsidR="001E12EE" w:rsidRDefault="00000000">
      <w:pPr>
        <w:spacing w:before="200" w:line="260" w:lineRule="atLeast"/>
        <w:jc w:val="both"/>
      </w:pPr>
      <w:r>
        <w:rPr>
          <w:rFonts w:ascii="Arial" w:eastAsia="Arial" w:hAnsi="Arial" w:cs="Arial"/>
          <w:color w:val="000000"/>
          <w:sz w:val="20"/>
        </w:rPr>
        <w:t>1Sun-tzu, &amp; Griffith, S. B. (1964). The art of war. Oxford: Clarendon Press</w:t>
      </w:r>
    </w:p>
    <w:p w14:paraId="47A752E9" w14:textId="77777777" w:rsidR="001E12EE" w:rsidRDefault="00000000">
      <w:pPr>
        <w:spacing w:before="240" w:line="260" w:lineRule="atLeast"/>
        <w:jc w:val="both"/>
      </w:pPr>
      <w:proofErr w:type="spellStart"/>
      <w:r>
        <w:rPr>
          <w:rFonts w:ascii="Arial" w:eastAsia="Arial" w:hAnsi="Arial" w:cs="Arial"/>
          <w:color w:val="000000"/>
          <w:sz w:val="20"/>
        </w:rPr>
        <w:t>Bennymaud</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Joeche</w:t>
      </w:r>
      <w:proofErr w:type="spellEnd"/>
      <w:r>
        <w:rPr>
          <w:rFonts w:ascii="Arial" w:eastAsia="Arial" w:hAnsi="Arial" w:cs="Arial"/>
          <w:color w:val="000000"/>
          <w:sz w:val="20"/>
        </w:rPr>
        <w:t xml:space="preserve"> is a Senior Consultant at Sync Consult a boutique professional services firm operating from Accra, Ghana. Tel: +233 302 783523. Email: </w:t>
      </w:r>
      <w:hyperlink r:id="rId713" w:history="1">
        <w:r>
          <w:rPr>
            <w:rFonts w:ascii="Arial" w:eastAsia="Arial" w:hAnsi="Arial" w:cs="Arial"/>
            <w:i/>
            <w:color w:val="0077CC"/>
            <w:sz w:val="20"/>
            <w:u w:val="single"/>
            <w:shd w:val="clear" w:color="auto" w:fill="FFFFFF"/>
          </w:rPr>
          <w:t>syncconsult@myzipnet.com</w:t>
        </w:r>
      </w:hyperlink>
      <w:r>
        <w:rPr>
          <w:rFonts w:ascii="Arial" w:eastAsia="Arial" w:hAnsi="Arial" w:cs="Arial"/>
          <w:color w:val="000000"/>
          <w:sz w:val="20"/>
        </w:rPr>
        <w:t xml:space="preserve"> &gt;</w:t>
      </w:r>
    </w:p>
    <w:p w14:paraId="7924923A"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22, 2018</w:t>
      </w:r>
    </w:p>
    <w:p w14:paraId="0B0AB642" w14:textId="77777777" w:rsidR="001E12EE" w:rsidRDefault="001E12EE"/>
    <w:p w14:paraId="34FEA6C4" w14:textId="77777777" w:rsidR="001E12EE" w:rsidRDefault="00000000">
      <w:pPr>
        <w:ind w:left="200"/>
        <w:sectPr w:rsidR="001E12EE">
          <w:type w:val="continuous"/>
          <w:pgSz w:w="12240" w:h="15840"/>
          <w:pgMar w:top="840" w:right="1000" w:bottom="840" w:left="1000" w:header="400" w:footer="400" w:gutter="0"/>
          <w:cols w:space="720"/>
        </w:sectPr>
      </w:pPr>
      <w:r>
        <w:br/>
      </w:r>
      <w:r>
        <w:pict w14:anchorId="1C35A175">
          <v:line id="_x0000_s2211" style="position:absolute;left:0;text-align:left;z-index:251759616;mso-position-horizontal-relative:text;mso-position-vertical-relative:text" from="0,10pt" to="512pt,10pt" strokeweight="1pt"/>
        </w:pict>
      </w:r>
      <w:r>
        <w:rPr>
          <w:rFonts w:ascii="Arial" w:eastAsia="Arial" w:hAnsi="Arial" w:cs="Arial"/>
          <w:b/>
          <w:color w:val="767676"/>
          <w:sz w:val="16"/>
        </w:rPr>
        <w:t>End of Document</w:t>
      </w:r>
    </w:p>
    <w:p w14:paraId="28508E29" w14:textId="77777777" w:rsidR="001E12EE" w:rsidRDefault="001E12EE">
      <w:pPr>
        <w:sectPr w:rsidR="001E12EE">
          <w:headerReference w:type="even" r:id="rId714"/>
          <w:headerReference w:type="default" r:id="rId715"/>
          <w:footerReference w:type="even" r:id="rId716"/>
          <w:footerReference w:type="default" r:id="rId717"/>
          <w:headerReference w:type="first" r:id="rId718"/>
          <w:footerReference w:type="first" r:id="rId719"/>
          <w:pgSz w:w="12240" w:h="15840"/>
          <w:pgMar w:top="840" w:right="1000" w:bottom="840" w:left="1000" w:header="400" w:footer="400" w:gutter="0"/>
          <w:cols w:space="720"/>
          <w:titlePg/>
        </w:sectPr>
      </w:pPr>
    </w:p>
    <w:p w14:paraId="356A9662" w14:textId="77777777" w:rsidR="001E12EE" w:rsidRDefault="001E12EE">
      <w:bookmarkStart w:id="98" w:name="Bookmark_50"/>
      <w:bookmarkEnd w:id="98"/>
    </w:p>
    <w:p w14:paraId="5517FF1F" w14:textId="77777777" w:rsidR="001E12EE" w:rsidRDefault="00F73B15">
      <w:r>
        <w:pict w14:anchorId="507FB9A7">
          <v:shape id="_x0000_i1089" type="#_x0000_t75" alt="LexisNexis®" style="width:148pt;height:30pt">
            <v:imagedata r:id="rId7" o:title=""/>
          </v:shape>
        </w:pict>
      </w:r>
      <w:r w:rsidR="00000000">
        <w:cr/>
      </w:r>
    </w:p>
    <w:p w14:paraId="14A33A15" w14:textId="77777777" w:rsidR="001E12EE" w:rsidRDefault="00000000">
      <w:pPr>
        <w:spacing w:before="240" w:after="200" w:line="340" w:lineRule="atLeast"/>
        <w:jc w:val="center"/>
        <w:outlineLvl w:val="0"/>
        <w:rPr>
          <w:rFonts w:ascii="Arial" w:hAnsi="Arial" w:cs="Arial"/>
          <w:b/>
          <w:bCs/>
          <w:kern w:val="32"/>
          <w:sz w:val="32"/>
          <w:szCs w:val="32"/>
        </w:rPr>
      </w:pPr>
      <w:hyperlink r:id="rId720" w:history="1">
        <w:r>
          <w:rPr>
            <w:rFonts w:ascii="Arial" w:eastAsia="Arial" w:hAnsi="Arial" w:cs="Arial"/>
            <w:b/>
            <w:bCs/>
            <w:i/>
            <w:color w:val="0077CC"/>
            <w:kern w:val="32"/>
            <w:sz w:val="28"/>
            <w:szCs w:val="32"/>
            <w:u w:val="single"/>
            <w:shd w:val="clear" w:color="auto" w:fill="FFFFFF"/>
          </w:rPr>
          <w:t xml:space="preserve">Reflecting on my </w:t>
        </w:r>
      </w:hyperlink>
      <w:hyperlink r:id="rId721" w:history="1">
        <w:r>
          <w:rPr>
            <w:rFonts w:ascii="Arial" w:eastAsia="Arial" w:hAnsi="Arial" w:cs="Arial"/>
            <w:b/>
            <w:bCs/>
            <w:i/>
            <w:color w:val="0077CC"/>
            <w:kern w:val="32"/>
            <w:sz w:val="28"/>
            <w:szCs w:val="32"/>
            <w:u w:val="single"/>
            <w:shd w:val="clear" w:color="auto" w:fill="FFFFFF"/>
          </w:rPr>
          <w:t>failure</w:t>
        </w:r>
      </w:hyperlink>
      <w:hyperlink r:id="rId722" w:history="1">
        <w:r>
          <w:rPr>
            <w:rFonts w:ascii="Arial" w:eastAsia="Arial" w:hAnsi="Arial" w:cs="Arial"/>
            <w:b/>
            <w:bCs/>
            <w:i/>
            <w:color w:val="0077CC"/>
            <w:kern w:val="32"/>
            <w:sz w:val="28"/>
            <w:szCs w:val="32"/>
            <w:u w:val="single"/>
            <w:shd w:val="clear" w:color="auto" w:fill="FFFFFF"/>
          </w:rPr>
          <w:t xml:space="preserve"> to build a billion-dollar company</w:t>
        </w:r>
      </w:hyperlink>
    </w:p>
    <w:p w14:paraId="54F7E7BB" w14:textId="77777777" w:rsidR="001E12EE" w:rsidRDefault="00000000">
      <w:pPr>
        <w:spacing w:before="120" w:line="260" w:lineRule="atLeast"/>
        <w:jc w:val="center"/>
      </w:pPr>
      <w:r>
        <w:rPr>
          <w:rFonts w:ascii="Arial" w:eastAsia="Arial" w:hAnsi="Arial" w:cs="Arial"/>
          <w:color w:val="000000"/>
          <w:sz w:val="20"/>
        </w:rPr>
        <w:t>IT Next</w:t>
      </w:r>
    </w:p>
    <w:p w14:paraId="4581E24D" w14:textId="77777777" w:rsidR="001E12EE" w:rsidRDefault="00000000">
      <w:pPr>
        <w:spacing w:before="120" w:line="260" w:lineRule="atLeast"/>
        <w:jc w:val="center"/>
      </w:pPr>
      <w:r>
        <w:rPr>
          <w:rFonts w:ascii="Arial" w:eastAsia="Arial" w:hAnsi="Arial" w:cs="Arial"/>
          <w:color w:val="000000"/>
          <w:sz w:val="20"/>
        </w:rPr>
        <w:t>February 12, 2019</w:t>
      </w:r>
    </w:p>
    <w:p w14:paraId="22D376FF" w14:textId="77777777" w:rsidR="001E12EE" w:rsidRDefault="001E12EE">
      <w:pPr>
        <w:spacing w:line="240" w:lineRule="atLeast"/>
        <w:jc w:val="both"/>
      </w:pPr>
    </w:p>
    <w:p w14:paraId="2588D201" w14:textId="77777777" w:rsidR="001E12EE" w:rsidRDefault="00000000">
      <w:pPr>
        <w:spacing w:before="120" w:line="220" w:lineRule="atLeast"/>
      </w:pPr>
      <w:r>
        <w:br/>
      </w:r>
      <w:r>
        <w:rPr>
          <w:rFonts w:ascii="Arial" w:eastAsia="Arial" w:hAnsi="Arial" w:cs="Arial"/>
          <w:color w:val="000000"/>
          <w:sz w:val="16"/>
        </w:rPr>
        <w:t>Copyright 2019 FFC Information Solution Private Limited All Rights Reserved</w:t>
      </w:r>
    </w:p>
    <w:p w14:paraId="0CED4124" w14:textId="77777777" w:rsidR="001E12EE" w:rsidRDefault="00000000">
      <w:pPr>
        <w:spacing w:before="120" w:line="220" w:lineRule="atLeast"/>
      </w:pPr>
      <w:r>
        <w:br/>
      </w:r>
      <w:r w:rsidR="00F73B15">
        <w:pict w14:anchorId="4F0225B1">
          <v:shape id="_x0000_i1090" type="#_x0000_t75" style="width:169pt;height:51pt">
            <v:imagedata r:id="rId274" o:title=""/>
          </v:shape>
        </w:pict>
      </w:r>
    </w:p>
    <w:p w14:paraId="04E8AE37"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3199 words</w:t>
      </w:r>
    </w:p>
    <w:p w14:paraId="6D7026EE"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02926616" w14:textId="77777777" w:rsidR="001E12EE" w:rsidRDefault="00000000">
      <w:pPr>
        <w:keepNext/>
        <w:spacing w:before="240" w:line="340" w:lineRule="atLeast"/>
      </w:pPr>
      <w:bookmarkStart w:id="99" w:name="Body_48"/>
      <w:bookmarkEnd w:id="99"/>
      <w:r>
        <w:rPr>
          <w:rFonts w:ascii="Arial" w:eastAsia="Arial" w:hAnsi="Arial" w:cs="Arial"/>
          <w:b/>
          <w:color w:val="000000"/>
          <w:sz w:val="28"/>
        </w:rPr>
        <w:t>Body</w:t>
      </w:r>
    </w:p>
    <w:p w14:paraId="45630394" w14:textId="77777777" w:rsidR="001E12EE" w:rsidRDefault="00000000">
      <w:pPr>
        <w:spacing w:line="60" w:lineRule="exact"/>
      </w:pPr>
      <w:r>
        <w:pict w14:anchorId="206CD1F7">
          <v:line id="_x0000_s2214" style="position:absolute;z-index:251760640" from="0,2pt" to="512pt,2pt" strokecolor="#009ddb" strokeweight="2pt">
            <w10:wrap type="topAndBottom"/>
          </v:line>
        </w:pict>
      </w:r>
    </w:p>
    <w:p w14:paraId="028D1758" w14:textId="77777777" w:rsidR="001E12EE" w:rsidRDefault="001E12EE"/>
    <w:p w14:paraId="79C53586" w14:textId="77777777" w:rsidR="001E12EE" w:rsidRDefault="00000000">
      <w:pPr>
        <w:spacing w:before="200" w:line="260" w:lineRule="atLeast"/>
        <w:jc w:val="both"/>
      </w:pPr>
      <w:r>
        <w:rPr>
          <w:rFonts w:ascii="Arial" w:eastAsia="Arial" w:hAnsi="Arial" w:cs="Arial"/>
          <w:color w:val="000000"/>
          <w:sz w:val="20"/>
        </w:rPr>
        <w:t xml:space="preserve"> New Delhi, Feb. 12 -- This article was originally published on Medium by Sahil </w:t>
      </w:r>
      <w:proofErr w:type="spellStart"/>
      <w:r>
        <w:rPr>
          <w:rFonts w:ascii="Arial" w:eastAsia="Arial" w:hAnsi="Arial" w:cs="Arial"/>
          <w:color w:val="000000"/>
          <w:sz w:val="20"/>
        </w:rPr>
        <w:t>Lavingia</w:t>
      </w:r>
      <w:proofErr w:type="spellEnd"/>
      <w:r>
        <w:rPr>
          <w:rFonts w:ascii="Arial" w:eastAsia="Arial" w:hAnsi="Arial" w:cs="Arial"/>
          <w:color w:val="000000"/>
          <w:sz w:val="20"/>
        </w:rPr>
        <w:t xml:space="preserve">, the Founder and CEO of </w:t>
      </w:r>
      <w:proofErr w:type="spellStart"/>
      <w:r>
        <w:rPr>
          <w:rFonts w:ascii="Arial" w:eastAsia="Arial" w:hAnsi="Arial" w:cs="Arial"/>
          <w:color w:val="000000"/>
          <w:sz w:val="20"/>
        </w:rPr>
        <w:t>Gumroad</w:t>
      </w:r>
      <w:proofErr w:type="spellEnd"/>
      <w:r>
        <w:rPr>
          <w:rFonts w:ascii="Arial" w:eastAsia="Arial" w:hAnsi="Arial" w:cs="Arial"/>
          <w:color w:val="000000"/>
          <w:sz w:val="20"/>
        </w:rPr>
        <w:t>.</w:t>
      </w:r>
    </w:p>
    <w:p w14:paraId="1DA35C7B" w14:textId="77777777" w:rsidR="001E12EE" w:rsidRDefault="00000000">
      <w:pPr>
        <w:spacing w:before="60" w:line="260" w:lineRule="atLeast"/>
        <w:jc w:val="both"/>
      </w:pPr>
      <w:r>
        <w:rPr>
          <w:rFonts w:ascii="Arial" w:eastAsia="Arial" w:hAnsi="Arial" w:cs="Arial"/>
          <w:color w:val="000000"/>
          <w:sz w:val="20"/>
        </w:rPr>
        <w:t xml:space="preserve"> In 2011 I left my job as the second employee at Pinterest-before I vested any of my stock-to work on what I thought would be my life's work.</w:t>
      </w:r>
    </w:p>
    <w:p w14:paraId="1F1F9C66" w14:textId="77777777" w:rsidR="001E12EE" w:rsidRDefault="00000000">
      <w:pPr>
        <w:spacing w:before="200" w:line="260" w:lineRule="atLeast"/>
        <w:jc w:val="both"/>
      </w:pPr>
      <w:r>
        <w:rPr>
          <w:rFonts w:ascii="Arial" w:eastAsia="Arial" w:hAnsi="Arial" w:cs="Arial"/>
          <w:color w:val="000000"/>
          <w:sz w:val="20"/>
        </w:rPr>
        <w:t xml:space="preserve"> Just had an idea for my first billion-dollar company. Tomorrow, I </w:t>
      </w:r>
      <w:r>
        <w:rPr>
          <w:rFonts w:ascii="Arial" w:eastAsia="Arial" w:hAnsi="Arial" w:cs="Arial"/>
          <w:b/>
          <w:i/>
          <w:color w:val="000000"/>
          <w:sz w:val="20"/>
          <w:u w:val="single"/>
        </w:rPr>
        <w:t>start</w:t>
      </w:r>
      <w:r>
        <w:rPr>
          <w:rFonts w:ascii="Arial" w:eastAsia="Arial" w:hAnsi="Arial" w:cs="Arial"/>
          <w:color w:val="000000"/>
          <w:sz w:val="20"/>
        </w:rPr>
        <w:t xml:space="preserve"> building it.</w:t>
      </w:r>
    </w:p>
    <w:p w14:paraId="1ABFB3FF" w14:textId="77777777" w:rsidR="001E12EE" w:rsidRDefault="00000000">
      <w:pPr>
        <w:spacing w:line="260" w:lineRule="atLeast"/>
        <w:jc w:val="both"/>
      </w:pPr>
      <w:r>
        <w:rPr>
          <w:rFonts w:ascii="Arial" w:eastAsia="Arial" w:hAnsi="Arial" w:cs="Arial"/>
          <w:color w:val="000000"/>
          <w:sz w:val="20"/>
        </w:rPr>
        <w:t xml:space="preserve"> - Sahil </w:t>
      </w:r>
      <w:proofErr w:type="spellStart"/>
      <w:r>
        <w:rPr>
          <w:rFonts w:ascii="Arial" w:eastAsia="Arial" w:hAnsi="Arial" w:cs="Arial"/>
          <w:color w:val="000000"/>
          <w:sz w:val="20"/>
        </w:rPr>
        <w:t>Lavingia</w:t>
      </w:r>
      <w:proofErr w:type="spellEnd"/>
      <w:r>
        <w:rPr>
          <w:rFonts w:ascii="Arial" w:eastAsia="Arial" w:hAnsi="Arial" w:cs="Arial"/>
          <w:color w:val="000000"/>
          <w:sz w:val="20"/>
        </w:rPr>
        <w:t xml:space="preserve"> (@shl) April 2, 2011</w:t>
      </w:r>
    </w:p>
    <w:p w14:paraId="4769074B" w14:textId="77777777" w:rsidR="001E12EE" w:rsidRDefault="00000000">
      <w:pPr>
        <w:spacing w:line="260" w:lineRule="atLeast"/>
        <w:jc w:val="both"/>
      </w:pPr>
      <w:r>
        <w:rPr>
          <w:rFonts w:ascii="Arial" w:eastAsia="Arial" w:hAnsi="Arial" w:cs="Arial"/>
          <w:color w:val="000000"/>
          <w:sz w:val="20"/>
        </w:rPr>
        <w:t xml:space="preserve"> Blockchain and cryptocurrency news minus the bullshit.</w:t>
      </w:r>
    </w:p>
    <w:p w14:paraId="234990EE" w14:textId="77777777" w:rsidR="001E12EE" w:rsidRDefault="00000000">
      <w:pPr>
        <w:spacing w:line="260" w:lineRule="atLeast"/>
        <w:jc w:val="both"/>
      </w:pPr>
      <w:r>
        <w:rPr>
          <w:rFonts w:ascii="Arial" w:eastAsia="Arial" w:hAnsi="Arial" w:cs="Arial"/>
          <w:color w:val="000000"/>
          <w:sz w:val="20"/>
        </w:rPr>
        <w:t xml:space="preserve"> Visit Hard Fork. CLICK IT</w:t>
      </w:r>
    </w:p>
    <w:p w14:paraId="5849B547" w14:textId="77777777" w:rsidR="001E12EE"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would become a billion-dollar company, with hundreds of employees. It would IPO, and I would work on it until I died. Something like that.</w:t>
      </w:r>
    </w:p>
    <w:p w14:paraId="1EBC5530" w14:textId="77777777" w:rsidR="001E12EE" w:rsidRDefault="00000000">
      <w:pPr>
        <w:spacing w:line="260" w:lineRule="atLeast"/>
        <w:jc w:val="both"/>
      </w:pPr>
      <w:r>
        <w:rPr>
          <w:rFonts w:ascii="Arial" w:eastAsia="Arial" w:hAnsi="Arial" w:cs="Arial"/>
          <w:color w:val="000000"/>
          <w:sz w:val="20"/>
        </w:rPr>
        <w:t xml:space="preserve"> That didn't happen.</w:t>
      </w:r>
    </w:p>
    <w:p w14:paraId="3A1CD799" w14:textId="77777777" w:rsidR="001E12EE" w:rsidRDefault="00000000">
      <w:pPr>
        <w:spacing w:before="200" w:line="260" w:lineRule="atLeast"/>
        <w:jc w:val="both"/>
      </w:pPr>
      <w:r>
        <w:rPr>
          <w:rFonts w:ascii="Arial" w:eastAsia="Arial" w:hAnsi="Arial" w:cs="Arial"/>
          <w:color w:val="000000"/>
          <w:sz w:val="20"/>
        </w:rPr>
        <w:t xml:space="preserve"> Now, it may look like I am in an enviable position, running a profitable, growing, and low-maintenance software business with customers who adore us. But for years, I considered myself a </w:t>
      </w:r>
      <w:r>
        <w:rPr>
          <w:rFonts w:ascii="Arial" w:eastAsia="Arial" w:hAnsi="Arial" w:cs="Arial"/>
          <w:b/>
          <w:i/>
          <w:color w:val="000000"/>
          <w:sz w:val="20"/>
          <w:u w:val="single"/>
        </w:rPr>
        <w:t>failure</w:t>
      </w:r>
      <w:r>
        <w:rPr>
          <w:rFonts w:ascii="Arial" w:eastAsia="Arial" w:hAnsi="Arial" w:cs="Arial"/>
          <w:color w:val="000000"/>
          <w:sz w:val="20"/>
        </w:rPr>
        <w:t>. At my lowest point, I had to lay off 75 percent of my company, including many of my best friends. I had failed.</w:t>
      </w:r>
    </w:p>
    <w:p w14:paraId="7F87D528" w14:textId="77777777" w:rsidR="001E12EE" w:rsidRDefault="00000000">
      <w:pPr>
        <w:spacing w:before="200" w:line="260" w:lineRule="atLeast"/>
        <w:jc w:val="both"/>
      </w:pPr>
      <w:r>
        <w:rPr>
          <w:rFonts w:ascii="Arial" w:eastAsia="Arial" w:hAnsi="Arial" w:cs="Arial"/>
          <w:color w:val="000000"/>
          <w:sz w:val="20"/>
        </w:rPr>
        <w:t xml:space="preserve"> I no longer feel shame in the path I took to get to where I am today. It took me years to realize that I was misguided from the outset. This is that journey, from the beginning. A weekend project turned VC-backed </w:t>
      </w:r>
      <w:r>
        <w:rPr>
          <w:rFonts w:ascii="Arial" w:eastAsia="Arial" w:hAnsi="Arial" w:cs="Arial"/>
          <w:b/>
          <w:i/>
          <w:color w:val="000000"/>
          <w:sz w:val="20"/>
          <w:u w:val="single"/>
        </w:rPr>
        <w:t>startup</w:t>
      </w:r>
    </w:p>
    <w:p w14:paraId="190951CD" w14:textId="77777777" w:rsidR="001E12EE" w:rsidRDefault="00000000">
      <w:pPr>
        <w:spacing w:line="260" w:lineRule="atLeast"/>
        <w:jc w:val="both"/>
      </w:pPr>
      <w:r>
        <w:rPr>
          <w:rFonts w:ascii="Arial" w:eastAsia="Arial" w:hAnsi="Arial" w:cs="Arial"/>
          <w:color w:val="000000"/>
          <w:sz w:val="20"/>
        </w:rPr>
        <w:t xml:space="preserve"> The idea behind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was simple: Creators and others should be able to sell their products directly to their audiences with quick, simple links. No need for a storefront.</w:t>
      </w:r>
    </w:p>
    <w:p w14:paraId="1593D91A" w14:textId="77777777" w:rsidR="001E12EE" w:rsidRDefault="00000000">
      <w:pPr>
        <w:spacing w:line="260" w:lineRule="atLeast"/>
        <w:jc w:val="both"/>
      </w:pPr>
      <w:r>
        <w:rPr>
          <w:rFonts w:ascii="Arial" w:eastAsia="Arial" w:hAnsi="Arial" w:cs="Arial"/>
          <w:color w:val="000000"/>
          <w:sz w:val="20"/>
        </w:rPr>
        <w:t xml:space="preserve"> I built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that weekend, and launched it early Monday morning on Hacker News. The reaction exceeded my grandest aspirations. Over 52,000 people checked it out on the first day.</w:t>
      </w:r>
    </w:p>
    <w:p w14:paraId="63FC73B0" w14:textId="77777777" w:rsidR="001E12EE" w:rsidRDefault="00000000">
      <w:pPr>
        <w:spacing w:line="260" w:lineRule="atLeast"/>
        <w:jc w:val="both"/>
      </w:pPr>
      <w:r>
        <w:rPr>
          <w:rFonts w:ascii="Arial" w:eastAsia="Arial" w:hAnsi="Arial" w:cs="Arial"/>
          <w:color w:val="000000"/>
          <w:sz w:val="20"/>
        </w:rPr>
        <w:t xml:space="preserve"> Later that year, I left my job as the second employee at Pinterest-before I vested any of my stock-to turn it into what I thought would become my life's work.</w:t>
      </w:r>
    </w:p>
    <w:p w14:paraId="66EF1E72" w14:textId="77777777" w:rsidR="001E12EE" w:rsidRDefault="00000000">
      <w:pPr>
        <w:spacing w:line="260" w:lineRule="atLeast"/>
        <w:jc w:val="both"/>
      </w:pPr>
      <w:r>
        <w:rPr>
          <w:rFonts w:ascii="Arial" w:eastAsia="Arial" w:hAnsi="Arial" w:cs="Arial"/>
          <w:color w:val="000000"/>
          <w:sz w:val="20"/>
        </w:rPr>
        <w:t xml:space="preserve"> Almost immediately, I raised $1.1M from an all-star cast of angel investors and venture capital firms, including Max </w:t>
      </w:r>
      <w:proofErr w:type="spellStart"/>
      <w:r>
        <w:rPr>
          <w:rFonts w:ascii="Arial" w:eastAsia="Arial" w:hAnsi="Arial" w:cs="Arial"/>
          <w:color w:val="000000"/>
          <w:sz w:val="20"/>
        </w:rPr>
        <w:t>Levchin</w:t>
      </w:r>
      <w:proofErr w:type="spellEnd"/>
      <w:r>
        <w:rPr>
          <w:rFonts w:ascii="Arial" w:eastAsia="Arial" w:hAnsi="Arial" w:cs="Arial"/>
          <w:color w:val="000000"/>
          <w:sz w:val="20"/>
        </w:rPr>
        <w:t xml:space="preserve">, Chris </w:t>
      </w:r>
      <w:proofErr w:type="spellStart"/>
      <w:r>
        <w:rPr>
          <w:rFonts w:ascii="Arial" w:eastAsia="Arial" w:hAnsi="Arial" w:cs="Arial"/>
          <w:color w:val="000000"/>
          <w:sz w:val="20"/>
        </w:rPr>
        <w:t>Sacca</w:t>
      </w:r>
      <w:proofErr w:type="spellEnd"/>
      <w:r>
        <w:rPr>
          <w:rFonts w:ascii="Arial" w:eastAsia="Arial" w:hAnsi="Arial" w:cs="Arial"/>
          <w:color w:val="000000"/>
          <w:sz w:val="20"/>
        </w:rPr>
        <w:t xml:space="preserve">, Ron Conway, Naval </w:t>
      </w:r>
      <w:proofErr w:type="spellStart"/>
      <w:r>
        <w:rPr>
          <w:rFonts w:ascii="Arial" w:eastAsia="Arial" w:hAnsi="Arial" w:cs="Arial"/>
          <w:color w:val="000000"/>
          <w:sz w:val="20"/>
        </w:rPr>
        <w:t>Ravikant</w:t>
      </w:r>
      <w:proofErr w:type="spellEnd"/>
      <w:r>
        <w:rPr>
          <w:rFonts w:ascii="Arial" w:eastAsia="Arial" w:hAnsi="Arial" w:cs="Arial"/>
          <w:color w:val="000000"/>
          <w:sz w:val="20"/>
        </w:rPr>
        <w:t xml:space="preserve">, Collaborative Fund, Accel Partners, and First Round Capital. </w:t>
      </w:r>
      <w:r>
        <w:rPr>
          <w:rFonts w:ascii="Arial" w:eastAsia="Arial" w:hAnsi="Arial" w:cs="Arial"/>
          <w:color w:val="000000"/>
          <w:sz w:val="20"/>
        </w:rPr>
        <w:lastRenderedPageBreak/>
        <w:t>A few months later, in May 2012, we raised $7M more. Mike Abbott from Kleiner Perkins Caufield &amp; Byers (KPCB), a top-tier VC firm, led the round.</w:t>
      </w:r>
    </w:p>
    <w:p w14:paraId="7E6FF0C0" w14:textId="77777777" w:rsidR="001E12EE" w:rsidRDefault="00000000">
      <w:pPr>
        <w:spacing w:before="200" w:line="260" w:lineRule="atLeast"/>
        <w:jc w:val="both"/>
      </w:pPr>
      <w:r>
        <w:rPr>
          <w:rFonts w:ascii="Arial" w:eastAsia="Arial" w:hAnsi="Arial" w:cs="Arial"/>
          <w:color w:val="000000"/>
          <w:sz w:val="20"/>
        </w:rPr>
        <w:t xml:space="preserve"> I was on top of the world. I was just 19, a solo founder, with over $8M in the bank and three employees. And the world was </w:t>
      </w:r>
      <w:r>
        <w:rPr>
          <w:rFonts w:ascii="Arial" w:eastAsia="Arial" w:hAnsi="Arial" w:cs="Arial"/>
          <w:b/>
          <w:i/>
          <w:color w:val="000000"/>
          <w:sz w:val="20"/>
          <w:u w:val="single"/>
        </w:rPr>
        <w:t>starting</w:t>
      </w:r>
      <w:r>
        <w:rPr>
          <w:rFonts w:ascii="Arial" w:eastAsia="Arial" w:hAnsi="Arial" w:cs="Arial"/>
          <w:color w:val="000000"/>
          <w:sz w:val="20"/>
        </w:rPr>
        <w:t xml:space="preserve"> to take note.</w:t>
      </w:r>
    </w:p>
    <w:p w14:paraId="2773E0D3" w14:textId="77777777" w:rsidR="001E12EE" w:rsidRDefault="00000000">
      <w:pPr>
        <w:spacing w:before="200" w:line="260" w:lineRule="atLeast"/>
        <w:jc w:val="both"/>
      </w:pPr>
      <w:r>
        <w:rPr>
          <w:rFonts w:ascii="Arial" w:eastAsia="Arial" w:hAnsi="Arial" w:cs="Arial"/>
          <w:color w:val="000000"/>
          <w:sz w:val="20"/>
        </w:rPr>
        <w:t xml:space="preserve"> We grew the team. We stayed focused on our product. The monthly numbers </w:t>
      </w:r>
      <w:r>
        <w:rPr>
          <w:rFonts w:ascii="Arial" w:eastAsia="Arial" w:hAnsi="Arial" w:cs="Arial"/>
          <w:b/>
          <w:i/>
          <w:color w:val="000000"/>
          <w:sz w:val="20"/>
          <w:u w:val="single"/>
        </w:rPr>
        <w:t>started</w:t>
      </w:r>
      <w:r>
        <w:rPr>
          <w:rFonts w:ascii="Arial" w:eastAsia="Arial" w:hAnsi="Arial" w:cs="Arial"/>
          <w:color w:val="000000"/>
          <w:sz w:val="20"/>
        </w:rPr>
        <w:t xml:space="preserve"> to climb. And then, at some point, they didn't.</w:t>
      </w:r>
    </w:p>
    <w:p w14:paraId="2384C7DC" w14:textId="77777777" w:rsidR="001E12EE" w:rsidRDefault="00000000">
      <w:pPr>
        <w:spacing w:line="260" w:lineRule="atLeast"/>
        <w:jc w:val="both"/>
      </w:pPr>
      <w:r>
        <w:rPr>
          <w:rFonts w:ascii="Arial" w:eastAsia="Arial" w:hAnsi="Arial" w:cs="Arial"/>
          <w:color w:val="000000"/>
          <w:sz w:val="20"/>
        </w:rPr>
        <w:t xml:space="preserve"> To keep the product alive, I laid off 75 percent of my company-including many of my best friends. It really sucked. But I told myself things would be fine: The product would continue to grow and no one far from the company would ever find out.</w:t>
      </w:r>
    </w:p>
    <w:p w14:paraId="37F40828" w14:textId="77777777" w:rsidR="001E12EE" w:rsidRDefault="00000000">
      <w:pPr>
        <w:spacing w:before="200" w:line="260" w:lineRule="atLeast"/>
        <w:jc w:val="both"/>
      </w:pPr>
      <w:r>
        <w:rPr>
          <w:rFonts w:ascii="Arial" w:eastAsia="Arial" w:hAnsi="Arial" w:cs="Arial"/>
          <w:color w:val="000000"/>
          <w:sz w:val="20"/>
        </w:rPr>
        <w:t xml:space="preserve"> Then TechCrunch published Layoffs Hit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t>
      </w:r>
      <w:proofErr w:type="gramStart"/>
      <w:r>
        <w:rPr>
          <w:rFonts w:ascii="Arial" w:eastAsia="Arial" w:hAnsi="Arial" w:cs="Arial"/>
          <w:color w:val="000000"/>
          <w:sz w:val="20"/>
        </w:rPr>
        <w:t>As</w:t>
      </w:r>
      <w:proofErr w:type="gramEnd"/>
      <w:r>
        <w:rPr>
          <w:rFonts w:ascii="Arial" w:eastAsia="Arial" w:hAnsi="Arial" w:cs="Arial"/>
          <w:color w:val="000000"/>
          <w:sz w:val="20"/>
        </w:rPr>
        <w:t xml:space="preserve"> The E-Commerce </w:t>
      </w:r>
      <w:r>
        <w:rPr>
          <w:rFonts w:ascii="Arial" w:eastAsia="Arial" w:hAnsi="Arial" w:cs="Arial"/>
          <w:b/>
          <w:i/>
          <w:color w:val="000000"/>
          <w:sz w:val="20"/>
          <w:u w:val="single"/>
        </w:rPr>
        <w:t>Startup</w:t>
      </w:r>
      <w:r>
        <w:rPr>
          <w:rFonts w:ascii="Arial" w:eastAsia="Arial" w:hAnsi="Arial" w:cs="Arial"/>
          <w:color w:val="000000"/>
          <w:sz w:val="20"/>
        </w:rPr>
        <w:t xml:space="preserve"> Restructures. All of a sudden my </w:t>
      </w:r>
      <w:r>
        <w:rPr>
          <w:rFonts w:ascii="Arial" w:eastAsia="Arial" w:hAnsi="Arial" w:cs="Arial"/>
          <w:b/>
          <w:i/>
          <w:color w:val="000000"/>
          <w:sz w:val="20"/>
          <w:u w:val="single"/>
        </w:rPr>
        <w:t>failure</w:t>
      </w:r>
      <w:r>
        <w:rPr>
          <w:rFonts w:ascii="Arial" w:eastAsia="Arial" w:hAnsi="Arial" w:cs="Arial"/>
          <w:color w:val="000000"/>
          <w:sz w:val="20"/>
        </w:rPr>
        <w:t xml:space="preserve"> was public. I spent the week ignoring my support network and answering our customers' concerns, many of whom relied on us to power their business and wanted to know if they should look for an alternative after reading the news; some of our favorite, most successful creators left. (It hurt, but I don't blame them for trying to minimize the risk in their own businesses.)</w:t>
      </w:r>
    </w:p>
    <w:p w14:paraId="27E9BA14" w14:textId="77777777" w:rsidR="001E12EE" w:rsidRDefault="00000000">
      <w:pPr>
        <w:spacing w:line="260" w:lineRule="atLeast"/>
        <w:jc w:val="both"/>
      </w:pPr>
      <w:r>
        <w:rPr>
          <w:rFonts w:ascii="Arial" w:eastAsia="Arial" w:hAnsi="Arial" w:cs="Arial"/>
          <w:color w:val="000000"/>
          <w:sz w:val="20"/>
        </w:rPr>
        <w:t xml:space="preserve">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what went wrong, and when? Failing in style</w:t>
      </w:r>
    </w:p>
    <w:p w14:paraId="4C94590C" w14:textId="77777777" w:rsidR="001E12EE" w:rsidRDefault="00000000">
      <w:pPr>
        <w:spacing w:before="200" w:line="260" w:lineRule="atLeast"/>
        <w:jc w:val="both"/>
      </w:pPr>
      <w:r>
        <w:rPr>
          <w:rFonts w:ascii="Arial" w:eastAsia="Arial" w:hAnsi="Arial" w:cs="Arial"/>
          <w:color w:val="000000"/>
          <w:sz w:val="20"/>
        </w:rPr>
        <w:t xml:space="preserve"> Let's </w:t>
      </w:r>
      <w:r>
        <w:rPr>
          <w:rFonts w:ascii="Arial" w:eastAsia="Arial" w:hAnsi="Arial" w:cs="Arial"/>
          <w:b/>
          <w:i/>
          <w:color w:val="000000"/>
          <w:sz w:val="20"/>
          <w:u w:val="single"/>
        </w:rPr>
        <w:t>start</w:t>
      </w:r>
      <w:r>
        <w:rPr>
          <w:rFonts w:ascii="Arial" w:eastAsia="Arial" w:hAnsi="Arial" w:cs="Arial"/>
          <w:color w:val="000000"/>
          <w:sz w:val="20"/>
        </w:rPr>
        <w:t xml:space="preserve"> with the numbers. This is our monthly processed volume, </w:t>
      </w:r>
      <w:r>
        <w:rPr>
          <w:rFonts w:ascii="Arial" w:eastAsia="Arial" w:hAnsi="Arial" w:cs="Arial"/>
          <w:b/>
          <w:i/>
          <w:color w:val="000000"/>
          <w:sz w:val="20"/>
          <w:u w:val="single"/>
        </w:rPr>
        <w:t>up</w:t>
      </w:r>
      <w:r>
        <w:rPr>
          <w:rFonts w:ascii="Arial" w:eastAsia="Arial" w:hAnsi="Arial" w:cs="Arial"/>
          <w:color w:val="000000"/>
          <w:sz w:val="20"/>
        </w:rPr>
        <w:t xml:space="preserve"> until the layoffs:</w:t>
      </w:r>
    </w:p>
    <w:p w14:paraId="7228FBA5" w14:textId="77777777" w:rsidR="001E12EE" w:rsidRDefault="00000000">
      <w:pPr>
        <w:spacing w:before="200" w:line="260" w:lineRule="atLeast"/>
        <w:jc w:val="both"/>
      </w:pPr>
      <w:r>
        <w:rPr>
          <w:rFonts w:ascii="Arial" w:eastAsia="Arial" w:hAnsi="Arial" w:cs="Arial"/>
          <w:color w:val="000000"/>
          <w:sz w:val="20"/>
        </w:rPr>
        <w:t xml:space="preserve"> It doesn't look too bad, right? It's going in the right direction: </w:t>
      </w:r>
      <w:r>
        <w:rPr>
          <w:rFonts w:ascii="Arial" w:eastAsia="Arial" w:hAnsi="Arial" w:cs="Arial"/>
          <w:b/>
          <w:i/>
          <w:color w:val="000000"/>
          <w:sz w:val="20"/>
          <w:u w:val="single"/>
        </w:rPr>
        <w:t>up</w:t>
      </w:r>
      <w:r>
        <w:rPr>
          <w:rFonts w:ascii="Arial" w:eastAsia="Arial" w:hAnsi="Arial" w:cs="Arial"/>
          <w:color w:val="000000"/>
          <w:sz w:val="20"/>
        </w:rPr>
        <w:t>.</w:t>
      </w:r>
    </w:p>
    <w:p w14:paraId="294AE46D" w14:textId="77777777" w:rsidR="001E12EE" w:rsidRDefault="00000000">
      <w:pPr>
        <w:spacing w:line="260" w:lineRule="atLeast"/>
        <w:jc w:val="both"/>
      </w:pPr>
      <w:r>
        <w:rPr>
          <w:rFonts w:ascii="Arial" w:eastAsia="Arial" w:hAnsi="Arial" w:cs="Arial"/>
          <w:color w:val="000000"/>
          <w:sz w:val="20"/>
        </w:rPr>
        <w:t xml:space="preserve"> But we were venture-funded, which was like playing a game of double-or-nothing. It's euphoric when things are going your way-and suffocating when they're not. And we weren't doubling fast enough to raise the $15M+ Series B (the second major round of funding) we looked for to grow the team.</w:t>
      </w:r>
    </w:p>
    <w:p w14:paraId="3929EA43" w14:textId="77777777" w:rsidR="001E12EE" w:rsidRDefault="00000000">
      <w:pPr>
        <w:spacing w:line="260" w:lineRule="atLeast"/>
        <w:jc w:val="both"/>
      </w:pPr>
      <w:r>
        <w:rPr>
          <w:rFonts w:ascii="Arial" w:eastAsia="Arial" w:hAnsi="Arial" w:cs="Arial"/>
          <w:color w:val="000000"/>
          <w:sz w:val="20"/>
        </w:rPr>
        <w:t xml:space="preserve"> Every month of less than 20 percent growth should have been a red flag.</w:t>
      </w:r>
    </w:p>
    <w:p w14:paraId="180CDCD1" w14:textId="77777777" w:rsidR="001E12EE" w:rsidRDefault="00000000">
      <w:pPr>
        <w:spacing w:line="260" w:lineRule="atLeast"/>
        <w:jc w:val="both"/>
      </w:pPr>
      <w:r>
        <w:rPr>
          <w:rFonts w:ascii="Arial" w:eastAsia="Arial" w:hAnsi="Arial" w:cs="Arial"/>
          <w:color w:val="000000"/>
          <w:sz w:val="20"/>
        </w:rPr>
        <w:t xml:space="preserve"> For the type of </w:t>
      </w:r>
      <w:proofErr w:type="gramStart"/>
      <w:r>
        <w:rPr>
          <w:rFonts w:ascii="Arial" w:eastAsia="Arial" w:hAnsi="Arial" w:cs="Arial"/>
          <w:color w:val="000000"/>
          <w:sz w:val="20"/>
        </w:rPr>
        <w:t>business</w:t>
      </w:r>
      <w:proofErr w:type="gramEnd"/>
      <w:r>
        <w:rPr>
          <w:rFonts w:ascii="Arial" w:eastAsia="Arial" w:hAnsi="Arial" w:cs="Arial"/>
          <w:color w:val="000000"/>
          <w:sz w:val="20"/>
        </w:rPr>
        <w:t xml:space="preserve"> we were trying to build, every month of less than 20 percent growth should have been a red flag.</w:t>
      </w:r>
    </w:p>
    <w:p w14:paraId="407FF48C" w14:textId="77777777" w:rsidR="001E12EE" w:rsidRDefault="00000000">
      <w:pPr>
        <w:spacing w:line="260" w:lineRule="atLeast"/>
        <w:jc w:val="both"/>
      </w:pPr>
      <w:r>
        <w:rPr>
          <w:rFonts w:ascii="Arial" w:eastAsia="Arial" w:hAnsi="Arial" w:cs="Arial"/>
          <w:color w:val="000000"/>
          <w:sz w:val="20"/>
        </w:rPr>
        <w:t xml:space="preserve"> But at the time, I thought: "It's okay." We had money in the bank, we had product-market fit. We would continue to ship product and things would work out. The online creator movement was still nascent; it wasn't our fault. It always looked like change was right around the corner.</w:t>
      </w:r>
    </w:p>
    <w:p w14:paraId="07D588A9" w14:textId="77777777" w:rsidR="001E12EE" w:rsidRDefault="00000000">
      <w:pPr>
        <w:spacing w:line="260" w:lineRule="atLeast"/>
        <w:jc w:val="both"/>
      </w:pPr>
      <w:r>
        <w:rPr>
          <w:rFonts w:ascii="Arial" w:eastAsia="Arial" w:hAnsi="Arial" w:cs="Arial"/>
          <w:color w:val="000000"/>
          <w:sz w:val="20"/>
        </w:rPr>
        <w:t xml:space="preserve"> But now, I realize: It doesn't matter whose "fault" it is, we hit a peak in November 2014 and stalled. A lot of creators absolutely loved us, but there weren't enough of them who needed our specific product offering. Product-market fit is great, but we needed to find a new, larger fit to justify raising more money (and then do it again and again, until acquisition or IPO).</w:t>
      </w:r>
    </w:p>
    <w:p w14:paraId="25E88128" w14:textId="77777777" w:rsidR="001E12EE" w:rsidRDefault="00000000">
      <w:pPr>
        <w:spacing w:line="260" w:lineRule="atLeast"/>
        <w:jc w:val="both"/>
      </w:pPr>
      <w:r>
        <w:rPr>
          <w:rFonts w:ascii="Arial" w:eastAsia="Arial" w:hAnsi="Arial" w:cs="Arial"/>
          <w:color w:val="000000"/>
          <w:sz w:val="20"/>
        </w:rPr>
        <w:t xml:space="preserve"> In January 2015, after our final double-or-nothing hail-</w:t>
      </w:r>
      <w:proofErr w:type="spellStart"/>
      <w:r>
        <w:rPr>
          <w:rFonts w:ascii="Arial" w:eastAsia="Arial" w:hAnsi="Arial" w:cs="Arial"/>
          <w:color w:val="000000"/>
          <w:sz w:val="20"/>
        </w:rPr>
        <w:t>mary</w:t>
      </w:r>
      <w:proofErr w:type="spellEnd"/>
      <w:r>
        <w:rPr>
          <w:rFonts w:ascii="Arial" w:eastAsia="Arial" w:hAnsi="Arial" w:cs="Arial"/>
          <w:color w:val="000000"/>
          <w:sz w:val="20"/>
        </w:rPr>
        <w:t>, when our bank balance dipped below 18 months of runway, I told the twenty-person team: the road ahead was going to be a tough one. We didn't have the numbers to raise a Series B, and we would have to work really hard over the next nine months to get even close to them. To that end, we deprioritized everything except features that would directly "move the needle." Many were not core to our business, but we needed to try everything we could to get our monthly processed volume to where it needed to be.</w:t>
      </w:r>
    </w:p>
    <w:p w14:paraId="63AF9320" w14:textId="77777777" w:rsidR="001E12EE" w:rsidRDefault="00000000">
      <w:pPr>
        <w:spacing w:before="200" w:line="260" w:lineRule="atLeast"/>
        <w:jc w:val="both"/>
      </w:pPr>
      <w:r>
        <w:rPr>
          <w:rFonts w:ascii="Arial" w:eastAsia="Arial" w:hAnsi="Arial" w:cs="Arial"/>
          <w:color w:val="000000"/>
          <w:sz w:val="20"/>
        </w:rPr>
        <w:t xml:space="preserve"> If we succeeded, we would raise money from a top-tier VC again, hire more people, and </w:t>
      </w:r>
      <w:r>
        <w:rPr>
          <w:rFonts w:ascii="Arial" w:eastAsia="Arial" w:hAnsi="Arial" w:cs="Arial"/>
          <w:b/>
          <w:i/>
          <w:color w:val="000000"/>
          <w:sz w:val="20"/>
          <w:u w:val="single"/>
        </w:rPr>
        <w:t>start</w:t>
      </w:r>
      <w:r>
        <w:rPr>
          <w:rFonts w:ascii="Arial" w:eastAsia="Arial" w:hAnsi="Arial" w:cs="Arial"/>
          <w:color w:val="000000"/>
          <w:sz w:val="20"/>
        </w:rPr>
        <w:t xml:space="preserve"> the journey again. If we didn't, we would have to drastically downsize the company.</w:t>
      </w:r>
    </w:p>
    <w:p w14:paraId="61AC2A49" w14:textId="77777777" w:rsidR="001E12EE" w:rsidRDefault="00000000">
      <w:pPr>
        <w:spacing w:line="260" w:lineRule="atLeast"/>
        <w:jc w:val="both"/>
      </w:pPr>
      <w:r>
        <w:rPr>
          <w:rFonts w:ascii="Arial" w:eastAsia="Arial" w:hAnsi="Arial" w:cs="Arial"/>
          <w:color w:val="000000"/>
          <w:sz w:val="20"/>
        </w:rPr>
        <w:t xml:space="preserve"> In those nine months, when the whole team knew that we were fighting for our company's life, not a single person left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From "this is </w:t>
      </w:r>
      <w:proofErr w:type="spellStart"/>
      <w:r>
        <w:rPr>
          <w:rFonts w:ascii="Arial" w:eastAsia="Arial" w:hAnsi="Arial" w:cs="Arial"/>
          <w:color w:val="000000"/>
          <w:sz w:val="20"/>
        </w:rPr>
        <w:t>gonna</w:t>
      </w:r>
      <w:proofErr w:type="spellEnd"/>
      <w:r>
        <w:rPr>
          <w:rFonts w:ascii="Arial" w:eastAsia="Arial" w:hAnsi="Arial" w:cs="Arial"/>
          <w:color w:val="000000"/>
          <w:sz w:val="20"/>
        </w:rPr>
        <w:t xml:space="preserve"> be hard," to "yep, turns out it was," every single person worked harder than ever.</w:t>
      </w:r>
    </w:p>
    <w:p w14:paraId="24DF0F6F" w14:textId="77777777" w:rsidR="001E12EE" w:rsidRDefault="00000000">
      <w:pPr>
        <w:spacing w:line="260" w:lineRule="atLeast"/>
        <w:jc w:val="both"/>
      </w:pPr>
      <w:r>
        <w:rPr>
          <w:rFonts w:ascii="Arial" w:eastAsia="Arial" w:hAnsi="Arial" w:cs="Arial"/>
          <w:color w:val="000000"/>
          <w:sz w:val="20"/>
        </w:rPr>
        <w:t xml:space="preserve"> We launched a "Small Product Lab" to teach new creators how to grow and sell. We shipped a ton of features, including weekly payouts, payouts to debit cards, payouts to the UK, Australia, and Canada, various additions to our email features, product recommendations and search, analytics to see how customers are reading/watching/downloading the products they've purchased, and add-to-cart functionality. And that was just from August to November.</w:t>
      </w:r>
    </w:p>
    <w:p w14:paraId="1C5FD1CB" w14:textId="77777777" w:rsidR="001E12EE" w:rsidRDefault="00000000">
      <w:pPr>
        <w:spacing w:line="260" w:lineRule="atLeast"/>
        <w:jc w:val="both"/>
      </w:pPr>
      <w:r>
        <w:rPr>
          <w:rFonts w:ascii="Arial" w:eastAsia="Arial" w:hAnsi="Arial" w:cs="Arial"/>
          <w:color w:val="000000"/>
          <w:sz w:val="20"/>
        </w:rPr>
        <w:t xml:space="preserve"> Unfortunately, we didn't hit the numbers we needed. Slim down or shut down?</w:t>
      </w:r>
    </w:p>
    <w:p w14:paraId="230022A1" w14:textId="77777777" w:rsidR="001E12EE" w:rsidRDefault="00000000">
      <w:pPr>
        <w:spacing w:before="200" w:line="260" w:lineRule="atLeast"/>
        <w:jc w:val="both"/>
      </w:pPr>
      <w:r>
        <w:rPr>
          <w:rFonts w:ascii="Arial" w:eastAsia="Arial" w:hAnsi="Arial" w:cs="Arial"/>
          <w:color w:val="000000"/>
          <w:sz w:val="20"/>
        </w:rPr>
        <w:lastRenderedPageBreak/>
        <w:t xml:space="preserve"> Looking back, I'm glad we didn't hit those numbers. If we doubled down, raised more money, and appeared in the headlines again, there was a very real possibility it would only lead to a more spectacular </w:t>
      </w:r>
      <w:r>
        <w:rPr>
          <w:rFonts w:ascii="Arial" w:eastAsia="Arial" w:hAnsi="Arial" w:cs="Arial"/>
          <w:b/>
          <w:i/>
          <w:color w:val="000000"/>
          <w:sz w:val="20"/>
          <w:u w:val="single"/>
        </w:rPr>
        <w:t>failure</w:t>
      </w:r>
      <w:r>
        <w:rPr>
          <w:rFonts w:ascii="Arial" w:eastAsia="Arial" w:hAnsi="Arial" w:cs="Arial"/>
          <w:color w:val="000000"/>
          <w:sz w:val="20"/>
        </w:rPr>
        <w:t>.</w:t>
      </w:r>
    </w:p>
    <w:p w14:paraId="573D31B6" w14:textId="77777777" w:rsidR="001E12EE" w:rsidRDefault="00000000">
      <w:pPr>
        <w:spacing w:line="260" w:lineRule="atLeast"/>
        <w:jc w:val="both"/>
      </w:pPr>
      <w:r>
        <w:rPr>
          <w:rFonts w:ascii="Arial" w:eastAsia="Arial" w:hAnsi="Arial" w:cs="Arial"/>
          <w:color w:val="000000"/>
          <w:sz w:val="20"/>
        </w:rPr>
        <w:t xml:space="preserve"> With that off the table, our options were:</w:t>
      </w:r>
    </w:p>
    <w:p w14:paraId="61A8E7EF" w14:textId="77777777" w:rsidR="001E12EE" w:rsidRDefault="00000000">
      <w:pPr>
        <w:spacing w:line="260" w:lineRule="atLeast"/>
        <w:jc w:val="both"/>
      </w:pPr>
      <w:r>
        <w:rPr>
          <w:rFonts w:ascii="Arial" w:eastAsia="Arial" w:hAnsi="Arial" w:cs="Arial"/>
          <w:color w:val="000000"/>
          <w:sz w:val="20"/>
        </w:rPr>
        <w:t xml:space="preserve"> Shut down the business, return the remaining money to investors, and try something new.     Continue with a slimmed-down version of the company to aim for sustainability.     Position the company for an acquihire.</w:t>
      </w:r>
    </w:p>
    <w:p w14:paraId="27D6AD58" w14:textId="77777777" w:rsidR="001E12EE" w:rsidRDefault="00000000">
      <w:pPr>
        <w:spacing w:line="260" w:lineRule="atLeast"/>
        <w:jc w:val="both"/>
      </w:pPr>
      <w:r>
        <w:rPr>
          <w:rFonts w:ascii="Arial" w:eastAsia="Arial" w:hAnsi="Arial" w:cs="Arial"/>
          <w:color w:val="000000"/>
          <w:sz w:val="20"/>
        </w:rPr>
        <w:t xml:space="preserve"> Some of my investors wanted me to shut down the business. They tried to convince me that my time was worth more than trying to keep a small business like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afloat, and I should try to build another billion-dollar company armed with all of my learnings-and their money.</w:t>
      </w:r>
    </w:p>
    <w:p w14:paraId="71C4C38F" w14:textId="77777777" w:rsidR="001E12EE" w:rsidRDefault="00000000">
      <w:pPr>
        <w:spacing w:line="260" w:lineRule="atLeast"/>
        <w:jc w:val="both"/>
      </w:pPr>
      <w:r>
        <w:rPr>
          <w:rFonts w:ascii="Arial" w:eastAsia="Arial" w:hAnsi="Arial" w:cs="Arial"/>
          <w:color w:val="000000"/>
          <w:sz w:val="20"/>
        </w:rPr>
        <w:t xml:space="preserve"> I tended to agree with them, to be honest. But I was accountable to our creators, our employees, and our investors-in that order. We helped thousands of creators get paid, every month. About $2,500,000 was going to go into the pockets of creators?-?for rent checks and mortgages, for student loans and kids' college funds. And it was only growing! Could I really just turn that faucet off?</w:t>
      </w:r>
    </w:p>
    <w:p w14:paraId="248F46CD" w14:textId="77777777" w:rsidR="001E12EE" w:rsidRDefault="00000000">
      <w:pPr>
        <w:spacing w:line="260" w:lineRule="atLeast"/>
        <w:jc w:val="both"/>
      </w:pPr>
      <w:r>
        <w:rPr>
          <w:rFonts w:ascii="Arial" w:eastAsia="Arial" w:hAnsi="Arial" w:cs="Arial"/>
          <w:color w:val="000000"/>
          <w:sz w:val="20"/>
        </w:rPr>
        <w:t xml:space="preserve"> And if I sold the company, it would be mostly for our stellar team, which means I would no longer be able to control the destiny of the product. There were too many acquisition stories that promised exciting journeys and amazing synergies to come-and ended with a deprecated product a year later.</w:t>
      </w:r>
    </w:p>
    <w:p w14:paraId="279BF812" w14:textId="77777777" w:rsidR="001E12EE" w:rsidRDefault="00000000">
      <w:pPr>
        <w:spacing w:line="260" w:lineRule="atLeast"/>
        <w:jc w:val="both"/>
      </w:pPr>
      <w:r>
        <w:rPr>
          <w:rFonts w:ascii="Arial" w:eastAsia="Arial" w:hAnsi="Arial" w:cs="Arial"/>
          <w:color w:val="000000"/>
          <w:sz w:val="20"/>
        </w:rPr>
        <w:t xml:space="preserve"> It was certainly tempting. I could say I sold my first company, raise more money, and do this all again with a new idea. But that didn't sit right with me. We were responsible to our creators first. That's what I told every new hire and every investor. I didn't want to become a serial entrepreneur, and risk disappointing another customer base.</w:t>
      </w:r>
    </w:p>
    <w:p w14:paraId="25889CF6" w14:textId="77777777" w:rsidR="001E12EE" w:rsidRDefault="00000000">
      <w:pPr>
        <w:spacing w:line="260" w:lineRule="atLeast"/>
        <w:jc w:val="both"/>
      </w:pPr>
      <w:r>
        <w:rPr>
          <w:rFonts w:ascii="Arial" w:eastAsia="Arial" w:hAnsi="Arial" w:cs="Arial"/>
          <w:color w:val="000000"/>
          <w:sz w:val="20"/>
        </w:rPr>
        <w:t xml:space="preserve"> We decided to become profitable at any cost. The next year was not fun: I shrunk the company from twenty employees to five. We struggled to find a new tenant for our $25,000/month office and focused all of our remaining resources on launching a premium service.</w:t>
      </w:r>
    </w:p>
    <w:p w14:paraId="04FA5BB8" w14:textId="77777777" w:rsidR="001E12EE" w:rsidRDefault="00000000">
      <w:pPr>
        <w:spacing w:line="260" w:lineRule="atLeast"/>
        <w:jc w:val="both"/>
      </w:pPr>
      <w:r>
        <w:rPr>
          <w:rFonts w:ascii="Arial" w:eastAsia="Arial" w:hAnsi="Arial" w:cs="Arial"/>
          <w:color w:val="000000"/>
          <w:sz w:val="20"/>
        </w:rPr>
        <w:t xml:space="preserve"> In June 2015, a few months before our layoffs, our financials looked like this:</w:t>
      </w:r>
    </w:p>
    <w:p w14:paraId="139D46DD" w14:textId="77777777" w:rsidR="001E12EE" w:rsidRDefault="00000000">
      <w:pPr>
        <w:spacing w:line="260" w:lineRule="atLeast"/>
        <w:jc w:val="both"/>
      </w:pPr>
      <w:r>
        <w:rPr>
          <w:rFonts w:ascii="Arial" w:eastAsia="Arial" w:hAnsi="Arial" w:cs="Arial"/>
          <w:color w:val="000000"/>
          <w:sz w:val="20"/>
        </w:rPr>
        <w:t xml:space="preserve"> Revenue: $89,000 for the month     Gross profit: $17,000     Operating expenses: $364,000     Net profit: -$351,000</w:t>
      </w:r>
    </w:p>
    <w:p w14:paraId="13B4356C" w14:textId="77777777" w:rsidR="001E12EE" w:rsidRDefault="00000000">
      <w:pPr>
        <w:spacing w:line="260" w:lineRule="atLeast"/>
        <w:jc w:val="both"/>
      </w:pPr>
      <w:r>
        <w:rPr>
          <w:rFonts w:ascii="Arial" w:eastAsia="Arial" w:hAnsi="Arial" w:cs="Arial"/>
          <w:color w:val="000000"/>
          <w:sz w:val="20"/>
        </w:rPr>
        <w:t xml:space="preserve"> A year later, in June 2016, our monthly numbers looked like this:</w:t>
      </w:r>
    </w:p>
    <w:p w14:paraId="03723F5D" w14:textId="77777777" w:rsidR="001E12EE" w:rsidRDefault="00000000">
      <w:pPr>
        <w:spacing w:line="260" w:lineRule="atLeast"/>
        <w:jc w:val="both"/>
      </w:pPr>
      <w:r>
        <w:rPr>
          <w:rFonts w:ascii="Arial" w:eastAsia="Arial" w:hAnsi="Arial" w:cs="Arial"/>
          <w:color w:val="000000"/>
          <w:sz w:val="20"/>
        </w:rPr>
        <w:t xml:space="preserve"> Revenue: $176,000 for the month     Gross profit: $42,000     Operating expenses: $32,000     Net profit: +$10,000</w:t>
      </w:r>
    </w:p>
    <w:p w14:paraId="50F57F11" w14:textId="77777777" w:rsidR="001E12EE" w:rsidRDefault="00000000">
      <w:pPr>
        <w:spacing w:line="260" w:lineRule="atLeast"/>
        <w:jc w:val="both"/>
      </w:pPr>
      <w:r>
        <w:rPr>
          <w:rFonts w:ascii="Arial" w:eastAsia="Arial" w:hAnsi="Arial" w:cs="Arial"/>
          <w:color w:val="000000"/>
          <w:sz w:val="20"/>
        </w:rPr>
        <w:t xml:space="preserve"> It hurt, but it meant creators would keep getting paid, and that we were in control of our own destiny. Skeleton crew to lifestyle business</w:t>
      </w:r>
    </w:p>
    <w:p w14:paraId="7518966D" w14:textId="77777777" w:rsidR="001E12EE" w:rsidRDefault="00000000">
      <w:pPr>
        <w:spacing w:line="260" w:lineRule="atLeast"/>
        <w:jc w:val="both"/>
      </w:pPr>
      <w:r>
        <w:rPr>
          <w:rFonts w:ascii="Arial" w:eastAsia="Arial" w:hAnsi="Arial" w:cs="Arial"/>
          <w:color w:val="000000"/>
          <w:sz w:val="20"/>
        </w:rPr>
        <w:t xml:space="preserve"> It got worse from there.</w:t>
      </w:r>
    </w:p>
    <w:p w14:paraId="4B4FB8FA"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was no longer the venture-funded, fast-growing </w:t>
      </w:r>
      <w:r>
        <w:rPr>
          <w:rFonts w:ascii="Arial" w:eastAsia="Arial" w:hAnsi="Arial" w:cs="Arial"/>
          <w:b/>
          <w:i/>
          <w:color w:val="000000"/>
          <w:sz w:val="20"/>
          <w:u w:val="single"/>
        </w:rPr>
        <w:t>startup</w:t>
      </w:r>
      <w:r>
        <w:rPr>
          <w:rFonts w:ascii="Arial" w:eastAsia="Arial" w:hAnsi="Arial" w:cs="Arial"/>
          <w:color w:val="000000"/>
          <w:sz w:val="20"/>
        </w:rPr>
        <w:t xml:space="preserve"> our investors and employees signed </w:t>
      </w:r>
      <w:r>
        <w:rPr>
          <w:rFonts w:ascii="Arial" w:eastAsia="Arial" w:hAnsi="Arial" w:cs="Arial"/>
          <w:b/>
          <w:i/>
          <w:color w:val="000000"/>
          <w:sz w:val="20"/>
          <w:u w:val="single"/>
        </w:rPr>
        <w:t>up</w:t>
      </w:r>
      <w:r>
        <w:rPr>
          <w:rFonts w:ascii="Arial" w:eastAsia="Arial" w:hAnsi="Arial" w:cs="Arial"/>
          <w:color w:val="000000"/>
          <w:sz w:val="20"/>
        </w:rPr>
        <w:t xml:space="preserve"> for. As everyone else found other opportunities, the skeleton crew fizzled from five to one.</w:t>
      </w:r>
    </w:p>
    <w:p w14:paraId="4C781F85" w14:textId="77777777" w:rsidR="001E12EE" w:rsidRDefault="00000000">
      <w:pPr>
        <w:spacing w:before="200" w:line="260" w:lineRule="atLeast"/>
        <w:jc w:val="both"/>
      </w:pPr>
      <w:r>
        <w:rPr>
          <w:rFonts w:ascii="Arial" w:eastAsia="Arial" w:hAnsi="Arial" w:cs="Arial"/>
          <w:color w:val="000000"/>
          <w:sz w:val="20"/>
        </w:rPr>
        <w:t xml:space="preserve"> I was basically alone. I didn't have a team, nor an office. And San Francisco was full of </w:t>
      </w:r>
      <w:r>
        <w:rPr>
          <w:rFonts w:ascii="Arial" w:eastAsia="Arial" w:hAnsi="Arial" w:cs="Arial"/>
          <w:b/>
          <w:i/>
          <w:color w:val="000000"/>
          <w:sz w:val="20"/>
          <w:u w:val="single"/>
        </w:rPr>
        <w:t>startups</w:t>
      </w:r>
      <w:r>
        <w:rPr>
          <w:rFonts w:ascii="Arial" w:eastAsia="Arial" w:hAnsi="Arial" w:cs="Arial"/>
          <w:color w:val="000000"/>
          <w:sz w:val="20"/>
        </w:rPr>
        <w:t xml:space="preserve"> raising gobs more money, building amazing teams, and shipping great products. Some of my friends became billionaires. Meanwhile, I had to run a "measly" lifestyle business. It wasn't what I wanted to do, but I had to keep the ship from sinking.</w:t>
      </w:r>
    </w:p>
    <w:p w14:paraId="375DFCD8" w14:textId="77777777" w:rsidR="001E12EE" w:rsidRDefault="00000000">
      <w:pPr>
        <w:spacing w:line="260" w:lineRule="atLeast"/>
        <w:jc w:val="both"/>
      </w:pPr>
      <w:r>
        <w:rPr>
          <w:rFonts w:ascii="Arial" w:eastAsia="Arial" w:hAnsi="Arial" w:cs="Arial"/>
          <w:color w:val="000000"/>
          <w:sz w:val="20"/>
        </w:rPr>
        <w:t xml:space="preserve"> Now, I understand some people would dream to be in that position. But at the time, I just felt trapped. I couldn't stop, but there was only so much I could do as an army of one.</w:t>
      </w:r>
    </w:p>
    <w:p w14:paraId="2BB9C7E8" w14:textId="77777777" w:rsidR="001E12EE" w:rsidRDefault="00000000">
      <w:pPr>
        <w:spacing w:line="260" w:lineRule="atLeast"/>
        <w:jc w:val="both"/>
      </w:pPr>
      <w:r>
        <w:rPr>
          <w:rFonts w:ascii="Arial" w:eastAsia="Arial" w:hAnsi="Arial" w:cs="Arial"/>
          <w:color w:val="000000"/>
          <w:sz w:val="20"/>
        </w:rPr>
        <w:t xml:space="preserve"> I shut off the rest of the world. I didn't tell my mom about the layoffs-she had to read the article and tweets herself to find out. My friends were worried, but I assured them I was neither depressed nor suicidal. I left San Francisco for long stretches at a time, thinking that some travel would give me adequate distance. It only made me </w:t>
      </w:r>
      <w:proofErr w:type="gramStart"/>
      <w:r>
        <w:rPr>
          <w:rFonts w:ascii="Arial" w:eastAsia="Arial" w:hAnsi="Arial" w:cs="Arial"/>
          <w:color w:val="000000"/>
          <w:sz w:val="20"/>
        </w:rPr>
        <w:t>more lonely</w:t>
      </w:r>
      <w:proofErr w:type="gramEnd"/>
      <w:r>
        <w:rPr>
          <w:rFonts w:ascii="Arial" w:eastAsia="Arial" w:hAnsi="Arial" w:cs="Arial"/>
          <w:color w:val="000000"/>
          <w:sz w:val="20"/>
        </w:rPr>
        <w:t>.</w:t>
      </w:r>
    </w:p>
    <w:p w14:paraId="1136D62B" w14:textId="77777777" w:rsidR="001E12EE" w:rsidRDefault="00000000">
      <w:pPr>
        <w:spacing w:before="200" w:line="260" w:lineRule="atLeast"/>
        <w:jc w:val="both"/>
      </w:pPr>
      <w:r>
        <w:rPr>
          <w:rFonts w:ascii="Arial" w:eastAsia="Arial" w:hAnsi="Arial" w:cs="Arial"/>
          <w:color w:val="000000"/>
          <w:sz w:val="20"/>
        </w:rPr>
        <w:t xml:space="preserve"> Every day, I woke </w:t>
      </w:r>
      <w:r>
        <w:rPr>
          <w:rFonts w:ascii="Arial" w:eastAsia="Arial" w:hAnsi="Arial" w:cs="Arial"/>
          <w:b/>
          <w:i/>
          <w:color w:val="000000"/>
          <w:sz w:val="20"/>
          <w:u w:val="single"/>
        </w:rPr>
        <w:t>up</w:t>
      </w:r>
      <w:r>
        <w:rPr>
          <w:rFonts w:ascii="Arial" w:eastAsia="Arial" w:hAnsi="Arial" w:cs="Arial"/>
          <w:color w:val="000000"/>
          <w:sz w:val="20"/>
        </w:rPr>
        <w:t xml:space="preserve"> and took care of all of </w:t>
      </w:r>
      <w:proofErr w:type="spellStart"/>
      <w:r>
        <w:rPr>
          <w:rFonts w:ascii="Arial" w:eastAsia="Arial" w:hAnsi="Arial" w:cs="Arial"/>
          <w:color w:val="000000"/>
          <w:sz w:val="20"/>
        </w:rPr>
        <w:t>Gumroad's</w:t>
      </w:r>
      <w:proofErr w:type="spellEnd"/>
      <w:r>
        <w:rPr>
          <w:rFonts w:ascii="Arial" w:eastAsia="Arial" w:hAnsi="Arial" w:cs="Arial"/>
          <w:color w:val="000000"/>
          <w:sz w:val="20"/>
        </w:rPr>
        <w:t xml:space="preserve"> support queries. I tried to fix all of the bugs I could. Often, I had to ask for help from former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engineers. They were all employed now, but they always found time to help. Once all things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were taken care of, I tried to go to the gym, and if I had the willpower, work on a side project (a fantasy novel). Most days, I failed.</w:t>
      </w:r>
    </w:p>
    <w:p w14:paraId="7FC2DCA6" w14:textId="77777777" w:rsidR="001E12EE" w:rsidRDefault="00000000">
      <w:pPr>
        <w:spacing w:line="260" w:lineRule="atLeast"/>
        <w:jc w:val="both"/>
      </w:pPr>
      <w:r>
        <w:rPr>
          <w:rFonts w:ascii="Arial" w:eastAsia="Arial" w:hAnsi="Arial" w:cs="Arial"/>
          <w:color w:val="000000"/>
          <w:sz w:val="20"/>
        </w:rPr>
        <w:t xml:space="preserve"> To me, happiness is so much about an expectation of positive change. Every year before 2016, there was an improvement in my expectations-in the team, the product, or the company-and this was the first time in my life when the present year felt worse than the last.</w:t>
      </w:r>
    </w:p>
    <w:p w14:paraId="7197D2E0" w14:textId="77777777" w:rsidR="001E12EE" w:rsidRDefault="00000000">
      <w:pPr>
        <w:spacing w:before="200" w:line="260" w:lineRule="atLeast"/>
        <w:jc w:val="both"/>
      </w:pPr>
      <w:r>
        <w:rPr>
          <w:rFonts w:ascii="Arial" w:eastAsia="Arial" w:hAnsi="Arial" w:cs="Arial"/>
          <w:color w:val="000000"/>
          <w:sz w:val="20"/>
        </w:rPr>
        <w:t xml:space="preserve"> Living in San Francisco was already a struggle, and when Trump won the election, I ended </w:t>
      </w:r>
      <w:r>
        <w:rPr>
          <w:rFonts w:ascii="Arial" w:eastAsia="Arial" w:hAnsi="Arial" w:cs="Arial"/>
          <w:b/>
          <w:i/>
          <w:color w:val="000000"/>
          <w:sz w:val="20"/>
          <w:u w:val="single"/>
        </w:rPr>
        <w:t>up</w:t>
      </w:r>
      <w:r>
        <w:rPr>
          <w:rFonts w:ascii="Arial" w:eastAsia="Arial" w:hAnsi="Arial" w:cs="Arial"/>
          <w:color w:val="000000"/>
          <w:sz w:val="20"/>
        </w:rPr>
        <w:t xml:space="preserve"> leaving for good. New beginnings</w:t>
      </w:r>
    </w:p>
    <w:p w14:paraId="6881BDE7" w14:textId="77777777" w:rsidR="001E12EE" w:rsidRDefault="00000000">
      <w:pPr>
        <w:spacing w:line="260" w:lineRule="atLeast"/>
        <w:jc w:val="both"/>
      </w:pPr>
      <w:r>
        <w:rPr>
          <w:rFonts w:ascii="Arial" w:eastAsia="Arial" w:hAnsi="Arial" w:cs="Arial"/>
          <w:color w:val="000000"/>
          <w:sz w:val="20"/>
        </w:rPr>
        <w:t xml:space="preserve"> Then one day, everything changed. Again. I'm wary about sharing this part of the story, because I don't know if there is anything to learn from it. But it happened, so here it is.</w:t>
      </w:r>
    </w:p>
    <w:p w14:paraId="545F41B9" w14:textId="77777777" w:rsidR="001E12EE" w:rsidRDefault="00000000">
      <w:pPr>
        <w:spacing w:line="260" w:lineRule="atLeast"/>
        <w:jc w:val="both"/>
      </w:pPr>
      <w:r>
        <w:rPr>
          <w:rFonts w:ascii="Arial" w:eastAsia="Arial" w:hAnsi="Arial" w:cs="Arial"/>
          <w:color w:val="000000"/>
          <w:sz w:val="20"/>
        </w:rPr>
        <w:t xml:space="preserve"> On November 27, 2017 I got this email from KPCB, our lead investor:</w:t>
      </w:r>
    </w:p>
    <w:p w14:paraId="65694B3E" w14:textId="77777777" w:rsidR="001E12EE" w:rsidRDefault="00000000">
      <w:pPr>
        <w:spacing w:before="200" w:line="260" w:lineRule="atLeast"/>
        <w:jc w:val="both"/>
      </w:pPr>
      <w:r>
        <w:rPr>
          <w:rFonts w:ascii="Arial" w:eastAsia="Arial" w:hAnsi="Arial" w:cs="Arial"/>
          <w:color w:val="000000"/>
          <w:sz w:val="20"/>
        </w:rPr>
        <w:lastRenderedPageBreak/>
        <w:t xml:space="preserve"> I am following </w:t>
      </w:r>
      <w:r>
        <w:rPr>
          <w:rFonts w:ascii="Arial" w:eastAsia="Arial" w:hAnsi="Arial" w:cs="Arial"/>
          <w:b/>
          <w:i/>
          <w:color w:val="000000"/>
          <w:sz w:val="20"/>
          <w:u w:val="single"/>
        </w:rPr>
        <w:t>up</w:t>
      </w:r>
      <w:r>
        <w:rPr>
          <w:rFonts w:ascii="Arial" w:eastAsia="Arial" w:hAnsi="Arial" w:cs="Arial"/>
          <w:color w:val="000000"/>
          <w:sz w:val="20"/>
        </w:rPr>
        <w:t xml:space="preserve"> our conversation a few months ago. KP would like to sell our ownership back to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for $1. Can we discuss this week?</w:t>
      </w:r>
    </w:p>
    <w:p w14:paraId="13787F17" w14:textId="77777777" w:rsidR="001E12EE" w:rsidRDefault="00000000">
      <w:pPr>
        <w:spacing w:before="200" w:line="260" w:lineRule="atLeast"/>
        <w:jc w:val="both"/>
      </w:pPr>
      <w:r>
        <w:rPr>
          <w:rFonts w:ascii="Arial" w:eastAsia="Arial" w:hAnsi="Arial" w:cs="Arial"/>
          <w:color w:val="000000"/>
          <w:sz w:val="20"/>
        </w:rPr>
        <w:t xml:space="preserve"> Mike had left KPCB to </w:t>
      </w:r>
      <w:r>
        <w:rPr>
          <w:rFonts w:ascii="Arial" w:eastAsia="Arial" w:hAnsi="Arial" w:cs="Arial"/>
          <w:b/>
          <w:i/>
          <w:color w:val="000000"/>
          <w:sz w:val="20"/>
          <w:u w:val="single"/>
        </w:rPr>
        <w:t>start</w:t>
      </w:r>
      <w:r>
        <w:rPr>
          <w:rFonts w:ascii="Arial" w:eastAsia="Arial" w:hAnsi="Arial" w:cs="Arial"/>
          <w:color w:val="000000"/>
          <w:sz w:val="20"/>
        </w:rPr>
        <w:t xml:space="preserve"> a new company, and KPCB didn't want the operational headache of appointing a new board member. Plus, it helped their taxes. In one fell swoop, our liquidation preferences (how much we would have to sell for before dollars </w:t>
      </w:r>
      <w:r>
        <w:rPr>
          <w:rFonts w:ascii="Arial" w:eastAsia="Arial" w:hAnsi="Arial" w:cs="Arial"/>
          <w:b/>
          <w:i/>
          <w:color w:val="000000"/>
          <w:sz w:val="20"/>
          <w:u w:val="single"/>
        </w:rPr>
        <w:t>started</w:t>
      </w:r>
      <w:r>
        <w:rPr>
          <w:rFonts w:ascii="Arial" w:eastAsia="Arial" w:hAnsi="Arial" w:cs="Arial"/>
          <w:color w:val="000000"/>
          <w:sz w:val="20"/>
        </w:rPr>
        <w:t xml:space="preserve"> going to employees) went from about $16.5M to $2.5M. All of a sudden, there was a light at the end of the tunnel. Small, dim, and far away, but present. There was a path to an independent business, not beholden to the go-big-or-go-home mentality I signed </w:t>
      </w:r>
      <w:r>
        <w:rPr>
          <w:rFonts w:ascii="Arial" w:eastAsia="Arial" w:hAnsi="Arial" w:cs="Arial"/>
          <w:b/>
          <w:i/>
          <w:color w:val="000000"/>
          <w:sz w:val="20"/>
          <w:u w:val="single"/>
        </w:rPr>
        <w:t>up</w:t>
      </w:r>
      <w:r>
        <w:rPr>
          <w:rFonts w:ascii="Arial" w:eastAsia="Arial" w:hAnsi="Arial" w:cs="Arial"/>
          <w:color w:val="000000"/>
          <w:sz w:val="20"/>
        </w:rPr>
        <w:t xml:space="preserve"> for when I raised money.</w:t>
      </w:r>
    </w:p>
    <w:p w14:paraId="10B0489C" w14:textId="77777777" w:rsidR="001E12EE" w:rsidRDefault="00000000">
      <w:pPr>
        <w:spacing w:before="200" w:line="260" w:lineRule="atLeast"/>
        <w:jc w:val="both"/>
      </w:pPr>
      <w:r>
        <w:rPr>
          <w:rFonts w:ascii="Arial" w:eastAsia="Arial" w:hAnsi="Arial" w:cs="Arial"/>
          <w:color w:val="000000"/>
          <w:sz w:val="20"/>
        </w:rPr>
        <w:t xml:space="preserve"> One investor joined them. We've bought back a couple more, since then. I keep the rest of the investors </w:t>
      </w:r>
      <w:r>
        <w:rPr>
          <w:rFonts w:ascii="Arial" w:eastAsia="Arial" w:hAnsi="Arial" w:cs="Arial"/>
          <w:b/>
          <w:i/>
          <w:color w:val="000000"/>
          <w:sz w:val="20"/>
          <w:u w:val="single"/>
        </w:rPr>
        <w:t>up</w:t>
      </w:r>
      <w:r>
        <w:rPr>
          <w:rFonts w:ascii="Arial" w:eastAsia="Arial" w:hAnsi="Arial" w:cs="Arial"/>
          <w:color w:val="000000"/>
          <w:sz w:val="20"/>
        </w:rPr>
        <w:t>-to-date with a brief email every few months.</w:t>
      </w:r>
    </w:p>
    <w:p w14:paraId="55DE4570" w14:textId="77777777" w:rsidR="001E12EE" w:rsidRDefault="00000000">
      <w:pPr>
        <w:spacing w:before="200" w:line="260" w:lineRule="atLeast"/>
        <w:jc w:val="both"/>
      </w:pPr>
      <w:r>
        <w:rPr>
          <w:rFonts w:ascii="Arial" w:eastAsia="Arial" w:hAnsi="Arial" w:cs="Arial"/>
          <w:color w:val="000000"/>
          <w:sz w:val="20"/>
        </w:rPr>
        <w:t xml:space="preserve"> The future came into focus: I could grow a small team, slowly buy back our investors, and build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into a meaningful business focused on our creators. We would never become a billion-dollar company, and that </w:t>
      </w:r>
      <w:r>
        <w:rPr>
          <w:rFonts w:ascii="Arial" w:eastAsia="Arial" w:hAnsi="Arial" w:cs="Arial"/>
          <w:b/>
          <w:i/>
          <w:color w:val="000000"/>
          <w:sz w:val="20"/>
          <w:u w:val="single"/>
        </w:rPr>
        <w:t>started</w:t>
      </w:r>
      <w:r>
        <w:rPr>
          <w:rFonts w:ascii="Arial" w:eastAsia="Arial" w:hAnsi="Arial" w:cs="Arial"/>
          <w:color w:val="000000"/>
          <w:sz w:val="20"/>
        </w:rPr>
        <w:t xml:space="preserve"> to feel okay. Certainly, the thousands of creators selling on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wouldn't mind. Finding new forms of impact</w:t>
      </w:r>
    </w:p>
    <w:p w14:paraId="4B1ABF71" w14:textId="77777777" w:rsidR="001E12EE" w:rsidRDefault="00000000">
      <w:pPr>
        <w:spacing w:before="200" w:line="260" w:lineRule="atLeast"/>
        <w:jc w:val="both"/>
      </w:pPr>
      <w:r>
        <w:rPr>
          <w:rFonts w:ascii="Arial" w:eastAsia="Arial" w:hAnsi="Arial" w:cs="Arial"/>
          <w:color w:val="000000"/>
          <w:sz w:val="20"/>
        </w:rPr>
        <w:t xml:space="preserve"> The eight years I worked on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were full of personal </w:t>
      </w:r>
      <w:r>
        <w:rPr>
          <w:rFonts w:ascii="Arial" w:eastAsia="Arial" w:hAnsi="Arial" w:cs="Arial"/>
          <w:b/>
          <w:i/>
          <w:color w:val="000000"/>
          <w:sz w:val="20"/>
          <w:u w:val="single"/>
        </w:rPr>
        <w:t>ups</w:t>
      </w:r>
      <w:r>
        <w:rPr>
          <w:rFonts w:ascii="Arial" w:eastAsia="Arial" w:hAnsi="Arial" w:cs="Arial"/>
          <w:color w:val="000000"/>
          <w:sz w:val="20"/>
        </w:rPr>
        <w:t xml:space="preserve"> and downs. There were months where I worked 16 hours a day. But there were also some months where I worked four hours a week. Here's one way to picture that time:</w:t>
      </w:r>
    </w:p>
    <w:p w14:paraId="5C2F1F27" w14:textId="77777777" w:rsidR="001E12EE" w:rsidRDefault="00000000">
      <w:pPr>
        <w:spacing w:line="260" w:lineRule="atLeast"/>
        <w:jc w:val="both"/>
      </w:pPr>
      <w:r>
        <w:rPr>
          <w:rFonts w:ascii="Arial" w:eastAsia="Arial" w:hAnsi="Arial" w:cs="Arial"/>
          <w:color w:val="000000"/>
          <w:sz w:val="20"/>
        </w:rPr>
        <w:t xml:space="preserve"> Can you tell which is which? I can't. We had a sales team for a few years, then we didn't. Can you tell when we made the switch? I can't.</w:t>
      </w:r>
    </w:p>
    <w:p w14:paraId="16CAF17D" w14:textId="77777777" w:rsidR="001E12EE" w:rsidRDefault="00000000">
      <w:pPr>
        <w:spacing w:line="260" w:lineRule="atLeast"/>
        <w:jc w:val="both"/>
      </w:pPr>
      <w:r>
        <w:rPr>
          <w:rFonts w:ascii="Arial" w:eastAsia="Arial" w:hAnsi="Arial" w:cs="Arial"/>
          <w:color w:val="000000"/>
          <w:sz w:val="20"/>
        </w:rPr>
        <w:t xml:space="preserve"> It doesn't matter how amazing your product is, or how fast you ship features. The market you're in will determine most of your growth. For better or worse,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grew at roughly the same rate almost every month because that's how quickly the market determined we would grow.</w:t>
      </w:r>
    </w:p>
    <w:p w14:paraId="029F057B" w14:textId="77777777" w:rsidR="001E12EE" w:rsidRDefault="00000000">
      <w:pPr>
        <w:spacing w:line="260" w:lineRule="atLeast"/>
        <w:jc w:val="both"/>
      </w:pPr>
      <w:r>
        <w:rPr>
          <w:rFonts w:ascii="Arial" w:eastAsia="Arial" w:hAnsi="Arial" w:cs="Arial"/>
          <w:color w:val="000000"/>
          <w:sz w:val="20"/>
        </w:rPr>
        <w:t xml:space="preserve"> So instead of pretending to be some sort of product visionary, trying to build a billion-dollar company, I'm just focused on making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better and better for our existing creators. Because they are the ones that have kept us alive. Creating and capturing value</w:t>
      </w:r>
    </w:p>
    <w:p w14:paraId="29A1F496" w14:textId="77777777" w:rsidR="001E12EE" w:rsidRDefault="00000000">
      <w:pPr>
        <w:spacing w:line="260" w:lineRule="atLeast"/>
        <w:jc w:val="both"/>
      </w:pPr>
      <w:r>
        <w:rPr>
          <w:rFonts w:ascii="Arial" w:eastAsia="Arial" w:hAnsi="Arial" w:cs="Arial"/>
          <w:color w:val="000000"/>
          <w:sz w:val="20"/>
        </w:rPr>
        <w:t xml:space="preserve"> At a CEO Summit many years ago, my all-time hero, Bill Gates, was on stage. Someone asked him how he dealt with failing to capture so much value? Microsoft was huge, sure, but tiny compared to the total impact it has had on the world and on humanity.</w:t>
      </w:r>
    </w:p>
    <w:p w14:paraId="4530DB1D" w14:textId="77777777" w:rsidR="001E12EE" w:rsidRDefault="00000000">
      <w:pPr>
        <w:spacing w:line="260" w:lineRule="atLeast"/>
        <w:jc w:val="both"/>
      </w:pPr>
      <w:r>
        <w:rPr>
          <w:rFonts w:ascii="Arial" w:eastAsia="Arial" w:hAnsi="Arial" w:cs="Arial"/>
          <w:color w:val="000000"/>
          <w:sz w:val="20"/>
        </w:rPr>
        <w:t xml:space="preserve"> Bill's answer: sure, but that's true with all companies, right? They create some value and succeed in capturing a very small percentage of it.</w:t>
      </w:r>
    </w:p>
    <w:p w14:paraId="7E52AFFD" w14:textId="77777777" w:rsidR="001E12EE" w:rsidRDefault="00000000">
      <w:pPr>
        <w:spacing w:line="260" w:lineRule="atLeast"/>
        <w:jc w:val="both"/>
      </w:pPr>
      <w:r>
        <w:rPr>
          <w:rFonts w:ascii="Arial" w:eastAsia="Arial" w:hAnsi="Arial" w:cs="Arial"/>
          <w:color w:val="000000"/>
          <w:sz w:val="20"/>
        </w:rPr>
        <w:t xml:space="preserve"> Similarly, I am now more focused on creating value than capturing it. I still want to have as large an impact as possible, but I don't need to create it directly, or capture it in the form of our revenue or our valuation.</w:t>
      </w:r>
    </w:p>
    <w:p w14:paraId="45366F8D" w14:textId="77777777" w:rsidR="001E12EE" w:rsidRDefault="00000000">
      <w:pPr>
        <w:spacing w:before="200" w:line="260" w:lineRule="atLeast"/>
        <w:jc w:val="both"/>
      </w:pPr>
      <w:r>
        <w:rPr>
          <w:rFonts w:ascii="Arial" w:eastAsia="Arial" w:hAnsi="Arial" w:cs="Arial"/>
          <w:color w:val="000000"/>
          <w:sz w:val="20"/>
        </w:rPr>
        <w:t xml:space="preserve"> For example, Austen Allred, who's raised $48M for his </w:t>
      </w:r>
      <w:r>
        <w:rPr>
          <w:rFonts w:ascii="Arial" w:eastAsia="Arial" w:hAnsi="Arial" w:cs="Arial"/>
          <w:b/>
          <w:i/>
          <w:color w:val="000000"/>
          <w:sz w:val="20"/>
          <w:u w:val="single"/>
        </w:rPr>
        <w:t>startup</w:t>
      </w:r>
      <w:r>
        <w:rPr>
          <w:rFonts w:ascii="Arial" w:eastAsia="Arial" w:hAnsi="Arial" w:cs="Arial"/>
          <w:color w:val="000000"/>
          <w:sz w:val="20"/>
        </w:rPr>
        <w:t xml:space="preserve"> Lambda School, got his </w:t>
      </w:r>
      <w:r>
        <w:rPr>
          <w:rFonts w:ascii="Arial" w:eastAsia="Arial" w:hAnsi="Arial" w:cs="Arial"/>
          <w:b/>
          <w:i/>
          <w:color w:val="000000"/>
          <w:sz w:val="20"/>
          <w:u w:val="single"/>
        </w:rPr>
        <w:t>start</w:t>
      </w:r>
      <w:r>
        <w:rPr>
          <w:rFonts w:ascii="Arial" w:eastAsia="Arial" w:hAnsi="Arial" w:cs="Arial"/>
          <w:color w:val="000000"/>
          <w:sz w:val="20"/>
        </w:rPr>
        <w:t xml:space="preserve"> selling a book on </w:t>
      </w:r>
      <w:proofErr w:type="spellStart"/>
      <w:r>
        <w:rPr>
          <w:rFonts w:ascii="Arial" w:eastAsia="Arial" w:hAnsi="Arial" w:cs="Arial"/>
          <w:color w:val="000000"/>
          <w:sz w:val="20"/>
        </w:rPr>
        <w:t>Gumroad</w:t>
      </w:r>
      <w:proofErr w:type="spellEnd"/>
      <w:r>
        <w:rPr>
          <w:rFonts w:ascii="Arial" w:eastAsia="Arial" w:hAnsi="Arial" w:cs="Arial"/>
          <w:color w:val="000000"/>
          <w:sz w:val="20"/>
        </w:rPr>
        <w:t>.</w:t>
      </w:r>
    </w:p>
    <w:p w14:paraId="54624AC4" w14:textId="77777777" w:rsidR="001E12EE" w:rsidRDefault="00000000">
      <w:pPr>
        <w:spacing w:line="260" w:lineRule="atLeast"/>
        <w:jc w:val="both"/>
      </w:pPr>
      <w:r>
        <w:rPr>
          <w:rFonts w:ascii="Arial" w:eastAsia="Arial" w:hAnsi="Arial" w:cs="Arial"/>
          <w:color w:val="000000"/>
          <w:sz w:val="20"/>
        </w:rPr>
        <w:t xml:space="preserve"> I shifted my focus from selling my book (using </w:t>
      </w:r>
      <w:proofErr w:type="spellStart"/>
      <w:r>
        <w:rPr>
          <w:rFonts w:ascii="Arial" w:eastAsia="Arial" w:hAnsi="Arial" w:cs="Arial"/>
          <w:color w:val="000000"/>
          <w:sz w:val="20"/>
        </w:rPr>
        <w:t>Gumroad</w:t>
      </w:r>
      <w:proofErr w:type="spellEnd"/>
      <w:r>
        <w:rPr>
          <w:rFonts w:ascii="Arial" w:eastAsia="Arial" w:hAnsi="Arial" w:cs="Arial"/>
          <w:color w:val="000000"/>
          <w:sz w:val="20"/>
        </w:rPr>
        <w:t>, the platform he built) to growing a VC-backed company (which he invested in).</w:t>
      </w:r>
    </w:p>
    <w:p w14:paraId="59DB132C" w14:textId="77777777" w:rsidR="001E12EE" w:rsidRDefault="00000000">
      <w:pPr>
        <w:spacing w:line="260" w:lineRule="atLeast"/>
        <w:jc w:val="both"/>
      </w:pPr>
      <w:r>
        <w:rPr>
          <w:rFonts w:ascii="Arial" w:eastAsia="Arial" w:hAnsi="Arial" w:cs="Arial"/>
          <w:color w:val="000000"/>
          <w:sz w:val="20"/>
        </w:rPr>
        <w:t xml:space="preserve"> We still disagree on some things I'm sure, but everyone could learn a lot and quickly by getting out of his or her bubble.</w:t>
      </w:r>
    </w:p>
    <w:p w14:paraId="447B743F" w14:textId="77777777" w:rsidR="001E12EE" w:rsidRDefault="00000000">
      <w:pPr>
        <w:spacing w:line="260" w:lineRule="atLeast"/>
        <w:jc w:val="both"/>
      </w:pPr>
      <w:r>
        <w:rPr>
          <w:rFonts w:ascii="Arial" w:eastAsia="Arial" w:hAnsi="Arial" w:cs="Arial"/>
          <w:color w:val="000000"/>
          <w:sz w:val="20"/>
        </w:rPr>
        <w:t xml:space="preserve"> - Austen Allred (@Austen) February 7, 2018</w:t>
      </w:r>
    </w:p>
    <w:p w14:paraId="4F2778FE" w14:textId="77777777" w:rsidR="001E12EE" w:rsidRDefault="00000000">
      <w:pPr>
        <w:spacing w:before="200" w:line="260" w:lineRule="atLeast"/>
        <w:jc w:val="both"/>
      </w:pPr>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have been founded by former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employees, and dozens more companies have been massively improved by recruiting our alumni.</w:t>
      </w:r>
    </w:p>
    <w:p w14:paraId="38597586" w14:textId="77777777" w:rsidR="001E12EE" w:rsidRDefault="00000000">
      <w:pPr>
        <w:spacing w:line="260" w:lineRule="atLeast"/>
        <w:jc w:val="both"/>
      </w:pPr>
      <w:r>
        <w:rPr>
          <w:rFonts w:ascii="Arial" w:eastAsia="Arial" w:hAnsi="Arial" w:cs="Arial"/>
          <w:color w:val="000000"/>
          <w:sz w:val="20"/>
        </w:rPr>
        <w:t xml:space="preserve"> On top of that, our product ideas, like our credit card form and inline-checkout experience, have proliferated the web, making it a better place for everyone-including those that have never used </w:t>
      </w:r>
      <w:proofErr w:type="spellStart"/>
      <w:r>
        <w:rPr>
          <w:rFonts w:ascii="Arial" w:eastAsia="Arial" w:hAnsi="Arial" w:cs="Arial"/>
          <w:color w:val="000000"/>
          <w:sz w:val="20"/>
        </w:rPr>
        <w:t>Gumroad</w:t>
      </w:r>
      <w:proofErr w:type="spellEnd"/>
      <w:r>
        <w:rPr>
          <w:rFonts w:ascii="Arial" w:eastAsia="Arial" w:hAnsi="Arial" w:cs="Arial"/>
          <w:color w:val="000000"/>
          <w:sz w:val="20"/>
        </w:rPr>
        <w:t>.</w:t>
      </w:r>
    </w:p>
    <w:p w14:paraId="5AFE79EF" w14:textId="77777777" w:rsidR="001E12EE" w:rsidRDefault="00000000">
      <w:pPr>
        <w:spacing w:before="200" w:line="260" w:lineRule="atLeast"/>
        <w:jc w:val="both"/>
      </w:pPr>
      <w:r>
        <w:rPr>
          <w:rFonts w:ascii="Arial" w:eastAsia="Arial" w:hAnsi="Arial" w:cs="Arial"/>
          <w:color w:val="000000"/>
          <w:sz w:val="20"/>
        </w:rPr>
        <w:t xml:space="preserve"> While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Inc may be small, our impact is large. There is, of course, the $178,000,000 we have sent to creators. But then there's the impact of the impact, the opportunities that those creators have taken to create new opportunities for others. Opening </w:t>
      </w:r>
      <w:r>
        <w:rPr>
          <w:rFonts w:ascii="Arial" w:eastAsia="Arial" w:hAnsi="Arial" w:cs="Arial"/>
          <w:b/>
          <w:i/>
          <w:color w:val="000000"/>
          <w:sz w:val="20"/>
          <w:u w:val="single"/>
        </w:rPr>
        <w:t>up</w:t>
      </w:r>
    </w:p>
    <w:p w14:paraId="6F98A102" w14:textId="77777777" w:rsidR="001E12EE" w:rsidRDefault="00000000">
      <w:pPr>
        <w:spacing w:before="200" w:line="260" w:lineRule="atLeast"/>
        <w:jc w:val="both"/>
      </w:pPr>
      <w:r>
        <w:rPr>
          <w:rFonts w:ascii="Arial" w:eastAsia="Arial" w:hAnsi="Arial" w:cs="Arial"/>
          <w:color w:val="000000"/>
          <w:sz w:val="20"/>
        </w:rPr>
        <w:t xml:space="preserve"> I've found other ways to create value, too. After the layoffs, I didn't talk to anyone about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Not even my mom. And after moving away from San Francisco, I felt pretty disconnected from the </w:t>
      </w:r>
      <w:r>
        <w:rPr>
          <w:rFonts w:ascii="Arial" w:eastAsia="Arial" w:hAnsi="Arial" w:cs="Arial"/>
          <w:b/>
          <w:i/>
          <w:color w:val="000000"/>
          <w:sz w:val="20"/>
          <w:u w:val="single"/>
        </w:rPr>
        <w:t>startup</w:t>
      </w:r>
      <w:r>
        <w:rPr>
          <w:rFonts w:ascii="Arial" w:eastAsia="Arial" w:hAnsi="Arial" w:cs="Arial"/>
          <w:color w:val="000000"/>
          <w:sz w:val="20"/>
        </w:rPr>
        <w:t xml:space="preserve"> community.</w:t>
      </w:r>
    </w:p>
    <w:p w14:paraId="4D65CC1A" w14:textId="77777777" w:rsidR="001E12EE" w:rsidRDefault="00000000">
      <w:pPr>
        <w:spacing w:before="200" w:line="260" w:lineRule="atLeast"/>
        <w:jc w:val="both"/>
      </w:pPr>
      <w:r>
        <w:rPr>
          <w:rFonts w:ascii="Arial" w:eastAsia="Arial" w:hAnsi="Arial" w:cs="Arial"/>
          <w:color w:val="000000"/>
          <w:sz w:val="20"/>
        </w:rPr>
        <w:lastRenderedPageBreak/>
        <w:t xml:space="preserve"> So, as a way to re-engage with the community, I thought about sharing our financials publicly. Founders </w:t>
      </w:r>
      <w:r>
        <w:rPr>
          <w:rFonts w:ascii="Arial" w:eastAsia="Arial" w:hAnsi="Arial" w:cs="Arial"/>
          <w:b/>
          <w:i/>
          <w:color w:val="000000"/>
          <w:sz w:val="20"/>
          <w:u w:val="single"/>
        </w:rPr>
        <w:t>starting</w:t>
      </w:r>
      <w:r>
        <w:rPr>
          <w:rFonts w:ascii="Arial" w:eastAsia="Arial" w:hAnsi="Arial" w:cs="Arial"/>
          <w:color w:val="000000"/>
          <w:sz w:val="20"/>
        </w:rPr>
        <w:t xml:space="preserve"> their own companies could learn from our mistakes, utilizing our data to make better decisions.</w:t>
      </w:r>
    </w:p>
    <w:p w14:paraId="5553DD62" w14:textId="77777777" w:rsidR="001E12EE" w:rsidRDefault="00000000">
      <w:pPr>
        <w:spacing w:before="200" w:line="260" w:lineRule="atLeast"/>
        <w:jc w:val="both"/>
      </w:pPr>
      <w:r>
        <w:rPr>
          <w:rFonts w:ascii="Arial" w:eastAsia="Arial" w:hAnsi="Arial" w:cs="Arial"/>
          <w:color w:val="000000"/>
          <w:sz w:val="20"/>
        </w:rPr>
        <w:t xml:space="preserve"> It was scary: What if we don't grow every month? It could scare off prospective customers. It's something I would never expect a </w:t>
      </w:r>
      <w:r>
        <w:rPr>
          <w:rFonts w:ascii="Arial" w:eastAsia="Arial" w:hAnsi="Arial" w:cs="Arial"/>
          <w:b/>
          <w:i/>
          <w:color w:val="000000"/>
          <w:sz w:val="20"/>
          <w:u w:val="single"/>
        </w:rPr>
        <w:t>startup</w:t>
      </w:r>
      <w:r>
        <w:rPr>
          <w:rFonts w:ascii="Arial" w:eastAsia="Arial" w:hAnsi="Arial" w:cs="Arial"/>
          <w:color w:val="000000"/>
          <w:sz w:val="20"/>
        </w:rPr>
        <w:t xml:space="preserve"> seeking venture capital to do. It makes sense to hold those cards as close to your chest for as long as possible when you must raise money, hire people, and compete for customers with other venture-seeking </w:t>
      </w:r>
      <w:r>
        <w:rPr>
          <w:rFonts w:ascii="Arial" w:eastAsia="Arial" w:hAnsi="Arial" w:cs="Arial"/>
          <w:b/>
          <w:i/>
          <w:color w:val="000000"/>
          <w:sz w:val="20"/>
          <w:u w:val="single"/>
        </w:rPr>
        <w:t>startups</w:t>
      </w:r>
      <w:r>
        <w:rPr>
          <w:rFonts w:ascii="Arial" w:eastAsia="Arial" w:hAnsi="Arial" w:cs="Arial"/>
          <w:color w:val="000000"/>
          <w:sz w:val="20"/>
        </w:rPr>
        <w:t>.</w:t>
      </w:r>
    </w:p>
    <w:p w14:paraId="0D60CD93" w14:textId="77777777" w:rsidR="001E12EE" w:rsidRDefault="00000000">
      <w:pPr>
        <w:spacing w:before="200" w:line="260" w:lineRule="atLeast"/>
        <w:jc w:val="both"/>
      </w:pPr>
      <w:r>
        <w:rPr>
          <w:rFonts w:ascii="Arial" w:eastAsia="Arial" w:hAnsi="Arial" w:cs="Arial"/>
          <w:color w:val="000000"/>
          <w:sz w:val="20"/>
        </w:rPr>
        <w:t xml:space="preserve"> But, since we were not any of those things anymore, it was easier to share that information. We were profitable, and a no-growth month won't change that.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in April 2018, I </w:t>
      </w:r>
      <w:r>
        <w:rPr>
          <w:rFonts w:ascii="Arial" w:eastAsia="Arial" w:hAnsi="Arial" w:cs="Arial"/>
          <w:b/>
          <w:i/>
          <w:color w:val="000000"/>
          <w:sz w:val="20"/>
          <w:u w:val="single"/>
        </w:rPr>
        <w:t>started</w:t>
      </w:r>
      <w:r>
        <w:rPr>
          <w:rFonts w:ascii="Arial" w:eastAsia="Arial" w:hAnsi="Arial" w:cs="Arial"/>
          <w:color w:val="000000"/>
          <w:sz w:val="20"/>
        </w:rPr>
        <w:t xml:space="preserve"> to release our monthly financials publicly.</w:t>
      </w:r>
    </w:p>
    <w:p w14:paraId="55BB3321" w14:textId="77777777" w:rsidR="001E12EE"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in April:</w:t>
      </w:r>
    </w:p>
    <w:p w14:paraId="09A551B5" w14:textId="77777777" w:rsidR="001E12EE" w:rsidRDefault="00000000">
      <w:pPr>
        <w:spacing w:before="200" w:line="260" w:lineRule="atLeast"/>
        <w:jc w:val="both"/>
      </w:pPr>
      <w:r>
        <w:rPr>
          <w:rFonts w:ascii="Arial" w:eastAsia="Arial" w:hAnsi="Arial" w:cs="Arial"/>
          <w:color w:val="000000"/>
          <w:sz w:val="20"/>
        </w:rPr>
        <w:t xml:space="preserve"> GMV: $4.2M (down 2 percent)     Revenue: $273K (down 2 percent)     Gross profit: $65K (</w:t>
      </w:r>
      <w:r>
        <w:rPr>
          <w:rFonts w:ascii="Arial" w:eastAsia="Arial" w:hAnsi="Arial" w:cs="Arial"/>
          <w:b/>
          <w:i/>
          <w:color w:val="000000"/>
          <w:sz w:val="20"/>
          <w:u w:val="single"/>
        </w:rPr>
        <w:t>up</w:t>
      </w:r>
      <w:r>
        <w:rPr>
          <w:rFonts w:ascii="Arial" w:eastAsia="Arial" w:hAnsi="Arial" w:cs="Arial"/>
          <w:color w:val="000000"/>
          <w:sz w:val="20"/>
        </w:rPr>
        <w:t xml:space="preserve"> 34 percent)</w:t>
      </w:r>
    </w:p>
    <w:p w14:paraId="263C42A1" w14:textId="77777777" w:rsidR="001E12EE" w:rsidRDefault="00000000">
      <w:pPr>
        <w:spacing w:line="260" w:lineRule="atLeast"/>
        <w:jc w:val="both"/>
      </w:pPr>
      <w:r>
        <w:rPr>
          <w:rFonts w:ascii="Arial" w:eastAsia="Arial" w:hAnsi="Arial" w:cs="Arial"/>
          <w:color w:val="000000"/>
          <w:sz w:val="20"/>
        </w:rPr>
        <w:t xml:space="preserve"> Let me know if you have any questions!</w:t>
      </w:r>
    </w:p>
    <w:p w14:paraId="70D4E4F7" w14:textId="77777777" w:rsidR="001E12EE" w:rsidRDefault="00000000">
      <w:pPr>
        <w:spacing w:line="260" w:lineRule="atLeast"/>
        <w:jc w:val="both"/>
      </w:pPr>
      <w:r>
        <w:rPr>
          <w:rFonts w:ascii="Arial" w:eastAsia="Arial" w:hAnsi="Arial" w:cs="Arial"/>
          <w:color w:val="000000"/>
          <w:sz w:val="20"/>
        </w:rPr>
        <w:t xml:space="preserve"> - Sahil </w:t>
      </w:r>
      <w:proofErr w:type="spellStart"/>
      <w:r>
        <w:rPr>
          <w:rFonts w:ascii="Arial" w:eastAsia="Arial" w:hAnsi="Arial" w:cs="Arial"/>
          <w:color w:val="000000"/>
          <w:sz w:val="20"/>
        </w:rPr>
        <w:t>Lavingia</w:t>
      </w:r>
      <w:proofErr w:type="spellEnd"/>
      <w:r>
        <w:rPr>
          <w:rFonts w:ascii="Arial" w:eastAsia="Arial" w:hAnsi="Arial" w:cs="Arial"/>
          <w:color w:val="000000"/>
          <w:sz w:val="20"/>
        </w:rPr>
        <w:t xml:space="preserve"> (@shl) May 14, 2018</w:t>
      </w:r>
    </w:p>
    <w:p w14:paraId="3260C6B3" w14:textId="77777777" w:rsidR="001E12EE" w:rsidRDefault="00000000">
      <w:pPr>
        <w:spacing w:line="260" w:lineRule="atLeast"/>
        <w:jc w:val="both"/>
      </w:pPr>
      <w:r>
        <w:rPr>
          <w:rFonts w:ascii="Arial" w:eastAsia="Arial" w:hAnsi="Arial" w:cs="Arial"/>
          <w:color w:val="000000"/>
          <w:sz w:val="20"/>
        </w:rPr>
        <w:t xml:space="preserve"> Ironically, more investors have reached out (we're just interested in raising money from our customers for the moment, thanks!), more folks want to contribute to </w:t>
      </w:r>
      <w:proofErr w:type="spellStart"/>
      <w:r>
        <w:rPr>
          <w:rFonts w:ascii="Arial" w:eastAsia="Arial" w:hAnsi="Arial" w:cs="Arial"/>
          <w:color w:val="000000"/>
          <w:sz w:val="20"/>
        </w:rPr>
        <w:t>Gumroad</w:t>
      </w:r>
      <w:proofErr w:type="spellEnd"/>
      <w:r>
        <w:rPr>
          <w:rFonts w:ascii="Arial" w:eastAsia="Arial" w:hAnsi="Arial" w:cs="Arial"/>
          <w:color w:val="000000"/>
          <w:sz w:val="20"/>
        </w:rPr>
        <w:t>, and our shift in focus has brought us closer to our creators.</w:t>
      </w:r>
    </w:p>
    <w:p w14:paraId="45B39B51" w14:textId="77777777" w:rsidR="001E12EE" w:rsidRDefault="00000000">
      <w:pPr>
        <w:spacing w:line="260" w:lineRule="atLeast"/>
        <w:jc w:val="both"/>
      </w:pPr>
      <w:r>
        <w:rPr>
          <w:rFonts w:ascii="Arial" w:eastAsia="Arial" w:hAnsi="Arial" w:cs="Arial"/>
          <w:color w:val="000000"/>
          <w:sz w:val="20"/>
        </w:rPr>
        <w:t xml:space="preserve"> Instead of freaking out about how 'small'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actually is (like I thought they would), our creators have grown more loyal. It feels like we're all in this together, trying to do earn a living doing what we love.</w:t>
      </w:r>
    </w:p>
    <w:p w14:paraId="165A478C" w14:textId="77777777" w:rsidR="001E12EE" w:rsidRDefault="00000000">
      <w:pPr>
        <w:spacing w:line="260" w:lineRule="atLeast"/>
        <w:jc w:val="both"/>
      </w:pPr>
      <w:r>
        <w:rPr>
          <w:rFonts w:ascii="Arial" w:eastAsia="Arial" w:hAnsi="Arial" w:cs="Arial"/>
          <w:color w:val="000000"/>
          <w:sz w:val="20"/>
        </w:rPr>
        <w:t xml:space="preserve"> Soon, we will also open-source the whole product, WordPress-style. Anyone will be able to deploy their own version of </w:t>
      </w:r>
      <w:proofErr w:type="spellStart"/>
      <w:r>
        <w:rPr>
          <w:rFonts w:ascii="Arial" w:eastAsia="Arial" w:hAnsi="Arial" w:cs="Arial"/>
          <w:color w:val="000000"/>
          <w:sz w:val="20"/>
        </w:rPr>
        <w:t>Gumroad</w:t>
      </w:r>
      <w:proofErr w:type="spellEnd"/>
      <w:r>
        <w:rPr>
          <w:rFonts w:ascii="Arial" w:eastAsia="Arial" w:hAnsi="Arial" w:cs="Arial"/>
          <w:color w:val="000000"/>
          <w:sz w:val="20"/>
        </w:rPr>
        <w:t>, make the changes they want, and sell the content they want, without us being the middle-man.</w:t>
      </w:r>
    </w:p>
    <w:p w14:paraId="20778686" w14:textId="77777777" w:rsidR="001E12EE" w:rsidRDefault="00000000">
      <w:pPr>
        <w:spacing w:line="260" w:lineRule="atLeast"/>
        <w:jc w:val="both"/>
      </w:pPr>
      <w:r>
        <w:rPr>
          <w:rFonts w:ascii="Arial" w:eastAsia="Arial" w:hAnsi="Arial" w:cs="Arial"/>
          <w:color w:val="000000"/>
          <w:sz w:val="20"/>
        </w:rPr>
        <w:t xml:space="preserve"> In 2018 we donated over $23,775 (8 percent of our profits) to different causes. We raised money for the hurricane relief efforts in Puerto Rico and the floods in Kerala. We helped fund the Presence-of-Blackness project in speculative fiction, and a </w:t>
      </w:r>
      <w:proofErr w:type="spellStart"/>
      <w:r>
        <w:rPr>
          <w:rFonts w:ascii="Arial" w:eastAsia="Arial" w:hAnsi="Arial" w:cs="Arial"/>
          <w:color w:val="000000"/>
          <w:sz w:val="20"/>
        </w:rPr>
        <w:t>Mexicanx</w:t>
      </w:r>
      <w:proofErr w:type="spellEnd"/>
      <w:r>
        <w:rPr>
          <w:rFonts w:ascii="Arial" w:eastAsia="Arial" w:hAnsi="Arial" w:cs="Arial"/>
          <w:color w:val="000000"/>
          <w:sz w:val="20"/>
        </w:rPr>
        <w:t xml:space="preserve"> publication. Seeking the non-binary</w:t>
      </w:r>
    </w:p>
    <w:p w14:paraId="24709328" w14:textId="77777777" w:rsidR="001E12EE" w:rsidRDefault="00000000">
      <w:pPr>
        <w:spacing w:line="260" w:lineRule="atLeast"/>
        <w:jc w:val="both"/>
      </w:pPr>
      <w:r>
        <w:rPr>
          <w:rFonts w:ascii="Arial" w:eastAsia="Arial" w:hAnsi="Arial" w:cs="Arial"/>
          <w:color w:val="000000"/>
          <w:sz w:val="20"/>
        </w:rPr>
        <w:t xml:space="preserve"> For years, my only metric of success was building a </w:t>
      </w:r>
      <w:proofErr w:type="gramStart"/>
      <w:r>
        <w:rPr>
          <w:rFonts w:ascii="Arial" w:eastAsia="Arial" w:hAnsi="Arial" w:cs="Arial"/>
          <w:color w:val="000000"/>
          <w:sz w:val="20"/>
        </w:rPr>
        <w:t>billion dollar</w:t>
      </w:r>
      <w:proofErr w:type="gramEnd"/>
      <w:r>
        <w:rPr>
          <w:rFonts w:ascii="Arial" w:eastAsia="Arial" w:hAnsi="Arial" w:cs="Arial"/>
          <w:color w:val="000000"/>
          <w:sz w:val="20"/>
        </w:rPr>
        <w:t xml:space="preserve"> company. Now, I realize that was a terrible goal. It's completely arbitrary, and doesn't accurately reflect impact.</w:t>
      </w:r>
    </w:p>
    <w:p w14:paraId="0DCA1C28" w14:textId="77777777" w:rsidR="001E12EE" w:rsidRDefault="00000000">
      <w:pPr>
        <w:spacing w:before="200" w:line="260" w:lineRule="atLeast"/>
        <w:jc w:val="both"/>
      </w:pPr>
      <w:r>
        <w:rPr>
          <w:rFonts w:ascii="Arial" w:eastAsia="Arial" w:hAnsi="Arial" w:cs="Arial"/>
          <w:color w:val="000000"/>
          <w:sz w:val="20"/>
        </w:rPr>
        <w:t xml:space="preserve"> I'm not making an excuse or pretending that I didn't fail. I'm not pretending that it feels good. Even though everyone knows that the </w:t>
      </w:r>
      <w:r>
        <w:rPr>
          <w:rFonts w:ascii="Arial" w:eastAsia="Arial" w:hAnsi="Arial" w:cs="Arial"/>
          <w:b/>
          <w:i/>
          <w:color w:val="000000"/>
          <w:sz w:val="20"/>
          <w:u w:val="single"/>
        </w:rPr>
        <w:t>failure</w:t>
      </w:r>
      <w:r>
        <w:rPr>
          <w:rFonts w:ascii="Arial" w:eastAsia="Arial" w:hAnsi="Arial" w:cs="Arial"/>
          <w:color w:val="000000"/>
          <w:sz w:val="20"/>
        </w:rPr>
        <w:t xml:space="preserve"> rate in </w:t>
      </w:r>
      <w:r>
        <w:rPr>
          <w:rFonts w:ascii="Arial" w:eastAsia="Arial" w:hAnsi="Arial" w:cs="Arial"/>
          <w:b/>
          <w:i/>
          <w:color w:val="000000"/>
          <w:sz w:val="20"/>
          <w:u w:val="single"/>
        </w:rPr>
        <w:t>startups</w:t>
      </w:r>
      <w:r>
        <w:rPr>
          <w:rFonts w:ascii="Arial" w:eastAsia="Arial" w:hAnsi="Arial" w:cs="Arial"/>
          <w:color w:val="000000"/>
          <w:sz w:val="20"/>
        </w:rPr>
        <w:t>, especially venture-funded ones, is super high, it still sucks when you do.</w:t>
      </w:r>
    </w:p>
    <w:p w14:paraId="1DA6EDF8" w14:textId="77777777" w:rsidR="001E12EE" w:rsidRDefault="00000000">
      <w:pPr>
        <w:spacing w:before="200" w:line="260" w:lineRule="atLeast"/>
        <w:jc w:val="both"/>
      </w:pPr>
      <w:r>
        <w:rPr>
          <w:rFonts w:ascii="Arial" w:eastAsia="Arial" w:hAnsi="Arial" w:cs="Arial"/>
          <w:color w:val="000000"/>
          <w:sz w:val="20"/>
        </w:rPr>
        <w:t xml:space="preserve"> I failed, but I also succeeded at many other things. We turned $10 million of investor capital into $178 million and counting for creators. And without a fundraising goal coming </w:t>
      </w:r>
      <w:r>
        <w:rPr>
          <w:rFonts w:ascii="Arial" w:eastAsia="Arial" w:hAnsi="Arial" w:cs="Arial"/>
          <w:b/>
          <w:i/>
          <w:color w:val="000000"/>
          <w:sz w:val="20"/>
          <w:u w:val="single"/>
        </w:rPr>
        <w:t>up</w:t>
      </w:r>
      <w:r>
        <w:rPr>
          <w:rFonts w:ascii="Arial" w:eastAsia="Arial" w:hAnsi="Arial" w:cs="Arial"/>
          <w:color w:val="000000"/>
          <w:sz w:val="20"/>
        </w:rPr>
        <w:t>, we are just focused on building the best product we can for them. On top of all that, I'm happy creating value beyond our revenue-generating product, like these words you're reading!</w:t>
      </w:r>
    </w:p>
    <w:p w14:paraId="280408DB" w14:textId="77777777" w:rsidR="001E12EE" w:rsidRDefault="00000000">
      <w:pPr>
        <w:spacing w:before="200" w:line="260" w:lineRule="atLeast"/>
        <w:jc w:val="both"/>
      </w:pPr>
      <w:r>
        <w:rPr>
          <w:rFonts w:ascii="Arial" w:eastAsia="Arial" w:hAnsi="Arial" w:cs="Arial"/>
          <w:color w:val="000000"/>
          <w:sz w:val="20"/>
        </w:rPr>
        <w:t xml:space="preserve"> I can't wait until I'm successful so I can write about </w:t>
      </w:r>
      <w:r>
        <w:rPr>
          <w:rFonts w:ascii="Arial" w:eastAsia="Arial" w:hAnsi="Arial" w:cs="Arial"/>
          <w:b/>
          <w:i/>
          <w:color w:val="000000"/>
          <w:sz w:val="20"/>
          <w:u w:val="single"/>
        </w:rPr>
        <w:t>failure</w:t>
      </w:r>
      <w:r>
        <w:rPr>
          <w:rFonts w:ascii="Arial" w:eastAsia="Arial" w:hAnsi="Arial" w:cs="Arial"/>
          <w:color w:val="000000"/>
          <w:sz w:val="20"/>
        </w:rPr>
        <w:t>.</w:t>
      </w:r>
    </w:p>
    <w:p w14:paraId="3DD47128" w14:textId="77777777" w:rsidR="001E12EE" w:rsidRDefault="00000000">
      <w:pPr>
        <w:spacing w:line="260" w:lineRule="atLeast"/>
        <w:jc w:val="both"/>
      </w:pPr>
      <w:r>
        <w:rPr>
          <w:rFonts w:ascii="Arial" w:eastAsia="Arial" w:hAnsi="Arial" w:cs="Arial"/>
          <w:color w:val="000000"/>
          <w:sz w:val="20"/>
        </w:rPr>
        <w:t xml:space="preserve"> - Sahil </w:t>
      </w:r>
      <w:proofErr w:type="spellStart"/>
      <w:r>
        <w:rPr>
          <w:rFonts w:ascii="Arial" w:eastAsia="Arial" w:hAnsi="Arial" w:cs="Arial"/>
          <w:color w:val="000000"/>
          <w:sz w:val="20"/>
        </w:rPr>
        <w:t>Lavingia</w:t>
      </w:r>
      <w:proofErr w:type="spellEnd"/>
      <w:r>
        <w:rPr>
          <w:rFonts w:ascii="Arial" w:eastAsia="Arial" w:hAnsi="Arial" w:cs="Arial"/>
          <w:color w:val="000000"/>
          <w:sz w:val="20"/>
        </w:rPr>
        <w:t xml:space="preserve"> (@shl) October 1, 2013</w:t>
      </w:r>
    </w:p>
    <w:p w14:paraId="1A05DCD5" w14:textId="77777777" w:rsidR="001E12EE" w:rsidRDefault="00000000">
      <w:pPr>
        <w:spacing w:line="260" w:lineRule="atLeast"/>
        <w:jc w:val="both"/>
      </w:pPr>
      <w:r>
        <w:rPr>
          <w:rFonts w:ascii="Arial" w:eastAsia="Arial" w:hAnsi="Arial" w:cs="Arial"/>
          <w:color w:val="000000"/>
          <w:sz w:val="20"/>
        </w:rPr>
        <w:t xml:space="preserve"> I consider myself "successful" now. Not exactly in the way I intended, though I think it counts. Where did my binary focus on building a billion-dollar company come from in the first place?</w:t>
      </w:r>
    </w:p>
    <w:p w14:paraId="6DF58DED" w14:textId="77777777" w:rsidR="001E12EE" w:rsidRDefault="00000000">
      <w:pPr>
        <w:spacing w:line="260" w:lineRule="atLeast"/>
        <w:jc w:val="both"/>
      </w:pPr>
      <w:r>
        <w:rPr>
          <w:rFonts w:ascii="Arial" w:eastAsia="Arial" w:hAnsi="Arial" w:cs="Arial"/>
          <w:color w:val="000000"/>
          <w:sz w:val="20"/>
        </w:rPr>
        <w:t xml:space="preserve"> I think I inherited it from a society that worships wealth. I don't think it's a coincidence that Bill Gates was my all-time hero and was also the world's richest person.</w:t>
      </w:r>
    </w:p>
    <w:p w14:paraId="00529FEF" w14:textId="77777777" w:rsidR="001E12EE" w:rsidRDefault="00000000">
      <w:pPr>
        <w:spacing w:line="260" w:lineRule="atLeast"/>
        <w:jc w:val="both"/>
      </w:pPr>
      <w:r>
        <w:rPr>
          <w:rFonts w:ascii="Arial" w:eastAsia="Arial" w:hAnsi="Arial" w:cs="Arial"/>
          <w:color w:val="000000"/>
          <w:sz w:val="20"/>
        </w:rPr>
        <w:t xml:space="preserve"> Since I can remember, I equated "successful" solely with net worth. If I heard someone say "that person's really successful," I didn't assume they were improving the well-being of the people around them, but that they had found a way to make a lot of money.</w:t>
      </w:r>
    </w:p>
    <w:p w14:paraId="7CCE3769" w14:textId="77777777" w:rsidR="001E12EE" w:rsidRDefault="00000000">
      <w:pPr>
        <w:spacing w:line="260" w:lineRule="atLeast"/>
        <w:jc w:val="both"/>
      </w:pPr>
      <w:r>
        <w:rPr>
          <w:rFonts w:ascii="Arial" w:eastAsia="Arial" w:hAnsi="Arial" w:cs="Arial"/>
          <w:color w:val="000000"/>
          <w:sz w:val="20"/>
        </w:rPr>
        <w:t xml:space="preserve"> Wealth can be a measure of success, as seems to be in the case of someone like Bill Gates, who has invested heavily in philanthropy. But it's not the only way to measure success, nor is it the best one.</w:t>
      </w:r>
    </w:p>
    <w:p w14:paraId="0E30C211" w14:textId="77777777" w:rsidR="001E12EE" w:rsidRDefault="00000000">
      <w:pPr>
        <w:spacing w:line="260" w:lineRule="atLeast"/>
        <w:jc w:val="both"/>
      </w:pPr>
      <w:r>
        <w:rPr>
          <w:rFonts w:ascii="Arial" w:eastAsia="Arial" w:hAnsi="Arial" w:cs="Arial"/>
          <w:color w:val="000000"/>
          <w:sz w:val="20"/>
        </w:rPr>
        <w:t xml:space="preserve"> There's nothing wrong with trying to build the next Microsoft. I personally don't think billionaires are evil. And there's a part of me that wishes I was still on that path.</w:t>
      </w:r>
    </w:p>
    <w:p w14:paraId="7F91BEE5" w14:textId="77777777" w:rsidR="001E12EE" w:rsidRDefault="00000000">
      <w:pPr>
        <w:spacing w:line="260" w:lineRule="atLeast"/>
        <w:jc w:val="both"/>
      </w:pPr>
      <w:r>
        <w:rPr>
          <w:rFonts w:ascii="Arial" w:eastAsia="Arial" w:hAnsi="Arial" w:cs="Arial"/>
          <w:color w:val="000000"/>
          <w:sz w:val="20"/>
        </w:rPr>
        <w:t xml:space="preserve"> But for better or worse, I'm on this one now. This has been my path to </w:t>
      </w:r>
      <w:proofErr w:type="spellStart"/>
      <w:r>
        <w:rPr>
          <w:rFonts w:ascii="Arial" w:eastAsia="Arial" w:hAnsi="Arial" w:cs="Arial"/>
          <w:color w:val="000000"/>
          <w:sz w:val="20"/>
        </w:rPr>
        <w:t>notbuilding</w:t>
      </w:r>
      <w:proofErr w:type="spellEnd"/>
      <w:r>
        <w:rPr>
          <w:rFonts w:ascii="Arial" w:eastAsia="Arial" w:hAnsi="Arial" w:cs="Arial"/>
          <w:color w:val="000000"/>
          <w:sz w:val="20"/>
        </w:rPr>
        <w:t xml:space="preserve"> a billion-dollar company. There are many like it, but this one is mine.</w:t>
      </w:r>
    </w:p>
    <w:p w14:paraId="1555444A" w14:textId="77777777" w:rsidR="001E12EE" w:rsidRDefault="00000000">
      <w:pPr>
        <w:spacing w:line="260" w:lineRule="atLeast"/>
        <w:jc w:val="both"/>
      </w:pPr>
      <w:r>
        <w:rPr>
          <w:rFonts w:ascii="Arial" w:eastAsia="Arial" w:hAnsi="Arial" w:cs="Arial"/>
          <w:color w:val="000000"/>
          <w:sz w:val="20"/>
        </w:rPr>
        <w:t xml:space="preserve"> Let me know if you have any questions. I'm happy to help, or at least to listen.</w:t>
      </w:r>
    </w:p>
    <w:p w14:paraId="03299058" w14:textId="77777777" w:rsidR="001E12EE" w:rsidRDefault="00000000">
      <w:pPr>
        <w:spacing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is a product of many people's hard work, including our alumni: Leigh McCulloch, Sidharth Shanker, Anish </w:t>
      </w:r>
      <w:proofErr w:type="spellStart"/>
      <w:r>
        <w:rPr>
          <w:rFonts w:ascii="Arial" w:eastAsia="Arial" w:hAnsi="Arial" w:cs="Arial"/>
          <w:color w:val="000000"/>
          <w:sz w:val="20"/>
        </w:rPr>
        <w:t>Bhayani</w:t>
      </w:r>
      <w:proofErr w:type="spellEnd"/>
      <w:r>
        <w:rPr>
          <w:rFonts w:ascii="Arial" w:eastAsia="Arial" w:hAnsi="Arial" w:cs="Arial"/>
          <w:color w:val="000000"/>
          <w:sz w:val="20"/>
        </w:rPr>
        <w:t xml:space="preserve">, Kathleen Warner, Heather Whiles, Benjamin Nguyen, K. Tighe, Steve Kaye, </w:t>
      </w:r>
      <w:proofErr w:type="spellStart"/>
      <w:r>
        <w:rPr>
          <w:rFonts w:ascii="Arial" w:eastAsia="Arial" w:hAnsi="Arial" w:cs="Arial"/>
          <w:color w:val="000000"/>
          <w:sz w:val="20"/>
        </w:rPr>
        <w:t>Tuhin</w:t>
      </w:r>
      <w:proofErr w:type="spellEnd"/>
      <w:r>
        <w:rPr>
          <w:rFonts w:ascii="Arial" w:eastAsia="Arial" w:hAnsi="Arial" w:cs="Arial"/>
          <w:color w:val="000000"/>
          <w:sz w:val="20"/>
        </w:rPr>
        <w:t xml:space="preserve"> Srivastava, Avinash </w:t>
      </w:r>
      <w:r>
        <w:rPr>
          <w:rFonts w:ascii="Arial" w:eastAsia="Arial" w:hAnsi="Arial" w:cs="Arial"/>
          <w:color w:val="000000"/>
          <w:sz w:val="20"/>
        </w:rPr>
        <w:lastRenderedPageBreak/>
        <w:t xml:space="preserve">Ananth, Joel Packer, Katsuya Noguchi, Matan-Paul </w:t>
      </w:r>
      <w:proofErr w:type="spellStart"/>
      <w:r>
        <w:rPr>
          <w:rFonts w:ascii="Arial" w:eastAsia="Arial" w:hAnsi="Arial" w:cs="Arial"/>
          <w:color w:val="000000"/>
          <w:sz w:val="20"/>
        </w:rPr>
        <w:t>Shetrit</w:t>
      </w:r>
      <w:proofErr w:type="spellEnd"/>
      <w:r>
        <w:rPr>
          <w:rFonts w:ascii="Arial" w:eastAsia="Arial" w:hAnsi="Arial" w:cs="Arial"/>
          <w:color w:val="000000"/>
          <w:sz w:val="20"/>
        </w:rPr>
        <w:t xml:space="preserve">, Amir </w:t>
      </w:r>
      <w:proofErr w:type="spellStart"/>
      <w:r>
        <w:rPr>
          <w:rFonts w:ascii="Arial" w:eastAsia="Arial" w:hAnsi="Arial" w:cs="Arial"/>
          <w:color w:val="000000"/>
          <w:sz w:val="20"/>
        </w:rPr>
        <w:t>Haghighat</w:t>
      </w:r>
      <w:proofErr w:type="spellEnd"/>
      <w:r>
        <w:rPr>
          <w:rFonts w:ascii="Arial" w:eastAsia="Arial" w:hAnsi="Arial" w:cs="Arial"/>
          <w:color w:val="000000"/>
          <w:sz w:val="20"/>
        </w:rPr>
        <w:t xml:space="preserve">, Ian Atha, </w:t>
      </w:r>
      <w:proofErr w:type="spellStart"/>
      <w:r>
        <w:rPr>
          <w:rFonts w:ascii="Arial" w:eastAsia="Arial" w:hAnsi="Arial" w:cs="Arial"/>
          <w:color w:val="000000"/>
          <w:sz w:val="20"/>
        </w:rPr>
        <w:t>Emmiliese</w:t>
      </w:r>
      <w:proofErr w:type="spellEnd"/>
      <w:r>
        <w:rPr>
          <w:rFonts w:ascii="Arial" w:eastAsia="Arial" w:hAnsi="Arial" w:cs="Arial"/>
          <w:color w:val="000000"/>
          <w:sz w:val="20"/>
        </w:rPr>
        <w:t xml:space="preserve"> von Clemm, Kate Yu, Sri Raghavan, Ryan Delk, Al Hertz, Travis Nichols, Maxwell Elliott, Phil Howes, Ben Reynolds, Michael </w:t>
      </w:r>
      <w:proofErr w:type="spellStart"/>
      <w:r>
        <w:rPr>
          <w:rFonts w:ascii="Arial" w:eastAsia="Arial" w:hAnsi="Arial" w:cs="Arial"/>
          <w:color w:val="000000"/>
          <w:sz w:val="20"/>
        </w:rPr>
        <w:t>Klocker</w:t>
      </w:r>
      <w:proofErr w:type="spellEnd"/>
      <w:r>
        <w:rPr>
          <w:rFonts w:ascii="Arial" w:eastAsia="Arial" w:hAnsi="Arial" w:cs="Arial"/>
          <w:color w:val="000000"/>
          <w:sz w:val="20"/>
        </w:rPr>
        <w:t xml:space="preserve">, Bryan English, Laura </w:t>
      </w:r>
      <w:proofErr w:type="spellStart"/>
      <w:r>
        <w:rPr>
          <w:rFonts w:ascii="Arial" w:eastAsia="Arial" w:hAnsi="Arial" w:cs="Arial"/>
          <w:color w:val="000000"/>
          <w:sz w:val="20"/>
        </w:rPr>
        <w:t>Biester</w:t>
      </w:r>
      <w:proofErr w:type="spellEnd"/>
      <w:r>
        <w:rPr>
          <w:rFonts w:ascii="Arial" w:eastAsia="Arial" w:hAnsi="Arial" w:cs="Arial"/>
          <w:color w:val="000000"/>
          <w:sz w:val="20"/>
        </w:rPr>
        <w:t xml:space="preserve">, Jake </w:t>
      </w:r>
      <w:proofErr w:type="spellStart"/>
      <w:r>
        <w:rPr>
          <w:rFonts w:ascii="Arial" w:eastAsia="Arial" w:hAnsi="Arial" w:cs="Arial"/>
          <w:color w:val="000000"/>
          <w:sz w:val="20"/>
        </w:rPr>
        <w:t>Heimark</w:t>
      </w:r>
      <w:proofErr w:type="spellEnd"/>
      <w:r>
        <w:rPr>
          <w:rFonts w:ascii="Arial" w:eastAsia="Arial" w:hAnsi="Arial" w:cs="Arial"/>
          <w:color w:val="000000"/>
          <w:sz w:val="20"/>
        </w:rPr>
        <w:t xml:space="preserve">, Aaron </w:t>
      </w:r>
      <w:proofErr w:type="spellStart"/>
      <w:r>
        <w:rPr>
          <w:rFonts w:ascii="Arial" w:eastAsia="Arial" w:hAnsi="Arial" w:cs="Arial"/>
          <w:color w:val="000000"/>
          <w:sz w:val="20"/>
        </w:rPr>
        <w:t>Relph</w:t>
      </w:r>
      <w:proofErr w:type="spellEnd"/>
      <w:r>
        <w:rPr>
          <w:rFonts w:ascii="Arial" w:eastAsia="Arial" w:hAnsi="Arial" w:cs="Arial"/>
          <w:color w:val="000000"/>
          <w:sz w:val="20"/>
        </w:rPr>
        <w:t xml:space="preserve">, Ben Walsh, Greg </w:t>
      </w:r>
      <w:proofErr w:type="spellStart"/>
      <w:r>
        <w:rPr>
          <w:rFonts w:ascii="Arial" w:eastAsia="Arial" w:hAnsi="Arial" w:cs="Arial"/>
          <w:color w:val="000000"/>
          <w:sz w:val="20"/>
        </w:rPr>
        <w:t>Terrono</w:t>
      </w:r>
      <w:proofErr w:type="spellEnd"/>
      <w:r>
        <w:rPr>
          <w:rFonts w:ascii="Arial" w:eastAsia="Arial" w:hAnsi="Arial" w:cs="Arial"/>
          <w:color w:val="000000"/>
          <w:sz w:val="20"/>
        </w:rPr>
        <w:t xml:space="preserve">, Donald Huang, Paul McKellar, Francisco Gutierrez, Kyle Doherty, and Jessica </w:t>
      </w:r>
      <w:proofErr w:type="spellStart"/>
      <w:r>
        <w:rPr>
          <w:rFonts w:ascii="Arial" w:eastAsia="Arial" w:hAnsi="Arial" w:cs="Arial"/>
          <w:color w:val="000000"/>
          <w:sz w:val="20"/>
        </w:rPr>
        <w:t>Jalsevac</w:t>
      </w:r>
      <w:proofErr w:type="spellEnd"/>
      <w:r>
        <w:rPr>
          <w:rFonts w:ascii="Arial" w:eastAsia="Arial" w:hAnsi="Arial" w:cs="Arial"/>
          <w:color w:val="000000"/>
          <w:sz w:val="20"/>
        </w:rPr>
        <w:t>. Thank you.</w:t>
      </w:r>
    </w:p>
    <w:p w14:paraId="6C93420E"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21, 2019</w:t>
      </w:r>
    </w:p>
    <w:p w14:paraId="6859F4DE" w14:textId="77777777" w:rsidR="001E12EE" w:rsidRDefault="001E12EE"/>
    <w:p w14:paraId="5E13DB10" w14:textId="77777777" w:rsidR="001E12EE" w:rsidRDefault="00000000">
      <w:pPr>
        <w:ind w:left="200"/>
        <w:sectPr w:rsidR="001E12EE">
          <w:type w:val="continuous"/>
          <w:pgSz w:w="12240" w:h="15840"/>
          <w:pgMar w:top="840" w:right="1000" w:bottom="840" w:left="1000" w:header="400" w:footer="400" w:gutter="0"/>
          <w:cols w:space="720"/>
        </w:sectPr>
      </w:pPr>
      <w:r>
        <w:br/>
      </w:r>
      <w:r>
        <w:pict w14:anchorId="09BFC255">
          <v:line id="_x0000_s2215" style="position:absolute;left:0;text-align:left;z-index:251761664;mso-position-horizontal-relative:text;mso-position-vertical-relative:text" from="0,10pt" to="512pt,10pt" strokeweight="1pt"/>
        </w:pict>
      </w:r>
      <w:r>
        <w:rPr>
          <w:rFonts w:ascii="Arial" w:eastAsia="Arial" w:hAnsi="Arial" w:cs="Arial"/>
          <w:b/>
          <w:color w:val="767676"/>
          <w:sz w:val="16"/>
        </w:rPr>
        <w:t>End of Document</w:t>
      </w:r>
    </w:p>
    <w:p w14:paraId="3AC7DCAA" w14:textId="77777777" w:rsidR="001E12EE" w:rsidRDefault="001E12EE">
      <w:pPr>
        <w:sectPr w:rsidR="001E12EE">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gutter="0"/>
          <w:cols w:space="720"/>
          <w:titlePg/>
        </w:sectPr>
      </w:pPr>
    </w:p>
    <w:p w14:paraId="20693628" w14:textId="77777777" w:rsidR="001E12EE" w:rsidRDefault="001E12EE">
      <w:bookmarkStart w:id="100" w:name="Bookmark_51"/>
      <w:bookmarkEnd w:id="100"/>
    </w:p>
    <w:p w14:paraId="7F4F728C" w14:textId="77777777" w:rsidR="001E12EE" w:rsidRDefault="00F73B15">
      <w:r>
        <w:pict w14:anchorId="1C8EE2F0">
          <v:shape id="_x0000_i1091" type="#_x0000_t75" alt="LexisNexis®" style="width:148pt;height:30pt">
            <v:imagedata r:id="rId7" o:title=""/>
          </v:shape>
        </w:pict>
      </w:r>
      <w:r w:rsidR="00000000">
        <w:cr/>
      </w:r>
    </w:p>
    <w:p w14:paraId="25EA52C8" w14:textId="77777777" w:rsidR="001E12EE" w:rsidRDefault="00000000">
      <w:pPr>
        <w:spacing w:before="240" w:after="200" w:line="340" w:lineRule="atLeast"/>
        <w:jc w:val="center"/>
        <w:outlineLvl w:val="0"/>
        <w:rPr>
          <w:rFonts w:ascii="Arial" w:hAnsi="Arial" w:cs="Arial"/>
          <w:b/>
          <w:bCs/>
          <w:kern w:val="32"/>
          <w:sz w:val="32"/>
          <w:szCs w:val="32"/>
        </w:rPr>
      </w:pPr>
      <w:hyperlink r:id="rId729" w:history="1">
        <w:r>
          <w:rPr>
            <w:rFonts w:ascii="Arial" w:eastAsia="Arial" w:hAnsi="Arial" w:cs="Arial"/>
            <w:b/>
            <w:bCs/>
            <w:i/>
            <w:color w:val="0077CC"/>
            <w:kern w:val="32"/>
            <w:sz w:val="28"/>
            <w:szCs w:val="32"/>
            <w:u w:val="single"/>
            <w:shd w:val="clear" w:color="auto" w:fill="FFFFFF"/>
          </w:rPr>
          <w:t>No funding winter at Inflection Point Ventures as it adds 100+ investors every month</w:t>
        </w:r>
      </w:hyperlink>
    </w:p>
    <w:p w14:paraId="2976881E" w14:textId="77777777" w:rsidR="001E12EE" w:rsidRDefault="00000000">
      <w:pPr>
        <w:spacing w:before="120" w:line="260" w:lineRule="atLeast"/>
        <w:jc w:val="center"/>
      </w:pPr>
      <w:r>
        <w:rPr>
          <w:rFonts w:ascii="Arial" w:eastAsia="Arial" w:hAnsi="Arial" w:cs="Arial"/>
          <w:color w:val="000000"/>
          <w:sz w:val="20"/>
        </w:rPr>
        <w:t>Yourstory.in</w:t>
      </w:r>
    </w:p>
    <w:p w14:paraId="4350A8FC" w14:textId="77777777" w:rsidR="001E12EE" w:rsidRDefault="00000000">
      <w:pPr>
        <w:spacing w:before="120" w:line="260" w:lineRule="atLeast"/>
        <w:jc w:val="center"/>
      </w:pPr>
      <w:r>
        <w:rPr>
          <w:rFonts w:ascii="Arial" w:eastAsia="Arial" w:hAnsi="Arial" w:cs="Arial"/>
          <w:color w:val="000000"/>
          <w:sz w:val="20"/>
        </w:rPr>
        <w:t>August 19, 2022 Friday 6:30 AM EST</w:t>
      </w:r>
    </w:p>
    <w:p w14:paraId="086FAD55" w14:textId="77777777" w:rsidR="001E12EE" w:rsidRDefault="001E12EE">
      <w:pPr>
        <w:spacing w:line="240" w:lineRule="atLeast"/>
        <w:jc w:val="both"/>
      </w:pPr>
    </w:p>
    <w:p w14:paraId="3F594AEE" w14:textId="77777777" w:rsidR="001E12EE" w:rsidRDefault="00000000">
      <w:pPr>
        <w:spacing w:before="120" w:line="220" w:lineRule="atLeast"/>
      </w:pPr>
      <w:r>
        <w:br/>
      </w:r>
      <w:r>
        <w:rPr>
          <w:rFonts w:ascii="Arial" w:eastAsia="Arial" w:hAnsi="Arial" w:cs="Arial"/>
          <w:color w:val="000000"/>
          <w:sz w:val="16"/>
        </w:rPr>
        <w:t>Copyright 2022 Yourstory.in, distributed by Contify.com All Rights Reserved</w:t>
      </w:r>
    </w:p>
    <w:p w14:paraId="5F9C5703"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1105 words</w:t>
      </w:r>
    </w:p>
    <w:p w14:paraId="0BC30408"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Thimmaya</w:t>
      </w:r>
      <w:proofErr w:type="spellEnd"/>
      <w:r>
        <w:rPr>
          <w:rFonts w:ascii="Arial" w:eastAsia="Arial" w:hAnsi="Arial" w:cs="Arial"/>
          <w:color w:val="000000"/>
          <w:sz w:val="20"/>
        </w:rPr>
        <w:t xml:space="preserve"> Poojary</w:t>
      </w:r>
    </w:p>
    <w:p w14:paraId="537E56A2" w14:textId="77777777" w:rsidR="001E12EE" w:rsidRDefault="00000000">
      <w:pPr>
        <w:keepNext/>
        <w:spacing w:before="240" w:line="340" w:lineRule="atLeast"/>
      </w:pPr>
      <w:bookmarkStart w:id="101" w:name="Body_49"/>
      <w:bookmarkEnd w:id="101"/>
      <w:r>
        <w:rPr>
          <w:rFonts w:ascii="Arial" w:eastAsia="Arial" w:hAnsi="Arial" w:cs="Arial"/>
          <w:b/>
          <w:color w:val="000000"/>
          <w:sz w:val="28"/>
        </w:rPr>
        <w:t>Body</w:t>
      </w:r>
    </w:p>
    <w:p w14:paraId="30CE79BE" w14:textId="77777777" w:rsidR="001E12EE" w:rsidRDefault="00000000">
      <w:pPr>
        <w:spacing w:line="60" w:lineRule="exact"/>
      </w:pPr>
      <w:r>
        <w:pict w14:anchorId="30A4E389">
          <v:line id="_x0000_s2217" style="position:absolute;z-index:251762688" from="0,2pt" to="512pt,2pt" strokecolor="#009ddb" strokeweight="2pt">
            <w10:wrap type="topAndBottom"/>
          </v:line>
        </w:pict>
      </w:r>
    </w:p>
    <w:p w14:paraId="7C212F48" w14:textId="77777777" w:rsidR="001E12EE" w:rsidRDefault="001E12EE"/>
    <w:p w14:paraId="201FE561" w14:textId="77777777" w:rsidR="001E12EE" w:rsidRDefault="00000000">
      <w:pPr>
        <w:spacing w:before="200" w:line="260" w:lineRule="atLeast"/>
        <w:jc w:val="both"/>
      </w:pPr>
      <w:r>
        <w:rPr>
          <w:rFonts w:ascii="Arial" w:eastAsia="Arial" w:hAnsi="Arial" w:cs="Arial"/>
          <w:color w:val="000000"/>
          <w:sz w:val="20"/>
        </w:rPr>
        <w:t xml:space="preserve">The Gurugram-based angel investment platform says its strong diligence process and post-investment support for </w:t>
      </w:r>
      <w:r>
        <w:rPr>
          <w:rFonts w:ascii="Arial" w:eastAsia="Arial" w:hAnsi="Arial" w:cs="Arial"/>
          <w:b/>
          <w:i/>
          <w:color w:val="000000"/>
          <w:sz w:val="20"/>
          <w:u w:val="single"/>
        </w:rPr>
        <w:t>startups</w:t>
      </w:r>
      <w:r>
        <w:rPr>
          <w:rFonts w:ascii="Arial" w:eastAsia="Arial" w:hAnsi="Arial" w:cs="Arial"/>
          <w:color w:val="000000"/>
          <w:sz w:val="20"/>
        </w:rPr>
        <w:t xml:space="preserve"> gives it an edge with both retail investors and the companies it backs.</w:t>
      </w:r>
    </w:p>
    <w:p w14:paraId="02AF7669" w14:textId="77777777" w:rsidR="001E12EE" w:rsidRDefault="00000000">
      <w:pPr>
        <w:spacing w:before="200" w:line="260" w:lineRule="atLeast"/>
        <w:jc w:val="both"/>
      </w:pPr>
      <w:r>
        <w:rPr>
          <w:rFonts w:ascii="Arial" w:eastAsia="Arial" w:hAnsi="Arial" w:cs="Arial"/>
          <w:color w:val="000000"/>
          <w:sz w:val="20"/>
        </w:rPr>
        <w:t xml:space="preserve">Jignesh Kenia, a chartered accountant who holds a key position at a media company, has been an angel investor since 2018. He has invested $250,000 so far in over 50 </w:t>
      </w:r>
      <w:r>
        <w:rPr>
          <w:rFonts w:ascii="Arial" w:eastAsia="Arial" w:hAnsi="Arial" w:cs="Arial"/>
          <w:b/>
          <w:i/>
          <w:color w:val="000000"/>
          <w:sz w:val="20"/>
          <w:u w:val="single"/>
        </w:rPr>
        <w:t>startups</w:t>
      </w:r>
      <w:r>
        <w:rPr>
          <w:rFonts w:ascii="Arial" w:eastAsia="Arial" w:hAnsi="Arial" w:cs="Arial"/>
          <w:color w:val="000000"/>
          <w:sz w:val="20"/>
        </w:rPr>
        <w:t>, and exited from seven with an internal rate of return of more than 150%.</w:t>
      </w:r>
    </w:p>
    <w:p w14:paraId="205E4827" w14:textId="77777777" w:rsidR="001E12EE" w:rsidRDefault="00000000">
      <w:pPr>
        <w:spacing w:before="200" w:line="260" w:lineRule="atLeast"/>
        <w:jc w:val="both"/>
      </w:pPr>
      <w:r>
        <w:rPr>
          <w:rFonts w:ascii="Arial" w:eastAsia="Arial" w:hAnsi="Arial" w:cs="Arial"/>
          <w:color w:val="000000"/>
          <w:sz w:val="20"/>
        </w:rPr>
        <w:t>Jignesh has been investing through angel investment platform Inflection Point Ventures (IPV), which has created an ecosystem to benefit both entrepreneurs and investors.</w:t>
      </w:r>
    </w:p>
    <w:p w14:paraId="5C02C7E0" w14:textId="77777777" w:rsidR="001E12EE" w:rsidRDefault="00000000">
      <w:pPr>
        <w:spacing w:before="200" w:line="260" w:lineRule="atLeast"/>
        <w:jc w:val="both"/>
      </w:pPr>
      <w:r>
        <w:rPr>
          <w:rFonts w:ascii="Arial" w:eastAsia="Arial" w:hAnsi="Arial" w:cs="Arial"/>
          <w:color w:val="000000"/>
          <w:sz w:val="20"/>
        </w:rPr>
        <w:t xml:space="preserve">Since its inception in 2018, Gurugram-based IPV has been driving the narrative that </w:t>
      </w:r>
      <w:r>
        <w:rPr>
          <w:rFonts w:ascii="Arial" w:eastAsia="Arial" w:hAnsi="Arial" w:cs="Arial"/>
          <w:b/>
          <w:i/>
          <w:color w:val="000000"/>
          <w:sz w:val="20"/>
          <w:u w:val="single"/>
        </w:rPr>
        <w:t>startup</w:t>
      </w:r>
      <w:r>
        <w:rPr>
          <w:rFonts w:ascii="Arial" w:eastAsia="Arial" w:hAnsi="Arial" w:cs="Arial"/>
          <w:color w:val="000000"/>
          <w:sz w:val="20"/>
        </w:rPr>
        <w:t xml:space="preserve"> investments are not a huge risk while providing an opportunity to investors who come with relatively less amount of capital.</w:t>
      </w:r>
    </w:p>
    <w:p w14:paraId="71BAC6B2" w14:textId="77777777" w:rsidR="001E12EE" w:rsidRDefault="00000000">
      <w:pPr>
        <w:spacing w:before="200" w:line="260" w:lineRule="atLeast"/>
        <w:jc w:val="both"/>
      </w:pPr>
      <w:r>
        <w:rPr>
          <w:rFonts w:ascii="Arial" w:eastAsia="Arial" w:hAnsi="Arial" w:cs="Arial"/>
          <w:color w:val="000000"/>
          <w:sz w:val="20"/>
        </w:rPr>
        <w:t>Founded by professionals who had decades of experience in the financial services world, IPV was quite clear on why and in whom it would like to invest.</w:t>
      </w:r>
    </w:p>
    <w:p w14:paraId="25659134" w14:textId="77777777" w:rsidR="001E12EE" w:rsidRDefault="00000000">
      <w:pPr>
        <w:spacing w:before="200" w:line="260" w:lineRule="atLeast"/>
        <w:jc w:val="both"/>
      </w:pPr>
      <w:r>
        <w:rPr>
          <w:rFonts w:ascii="Arial" w:eastAsia="Arial" w:hAnsi="Arial" w:cs="Arial"/>
          <w:color w:val="000000"/>
          <w:sz w:val="20"/>
        </w:rPr>
        <w:t xml:space="preserve">"Our core objective has been to </w:t>
      </w:r>
      <w:proofErr w:type="spellStart"/>
      <w:r>
        <w:rPr>
          <w:rFonts w:ascii="Arial" w:eastAsia="Arial" w:hAnsi="Arial" w:cs="Arial"/>
          <w:color w:val="000000"/>
          <w:sz w:val="20"/>
        </w:rPr>
        <w:t>democratise</w:t>
      </w:r>
      <w:proofErr w:type="spellEnd"/>
      <w:r>
        <w:rPr>
          <w:rFonts w:ascii="Arial" w:eastAsia="Arial" w:hAnsi="Arial" w:cs="Arial"/>
          <w:color w:val="000000"/>
          <w:sz w:val="20"/>
        </w:rPr>
        <w:t xml:space="preserve"> the world of angel investment," says Ankur Mittal, Co-founder &amp; COO, IPV.</w:t>
      </w:r>
    </w:p>
    <w:p w14:paraId="44803927" w14:textId="77777777" w:rsidR="001E12EE" w:rsidRDefault="00000000">
      <w:pPr>
        <w:spacing w:before="200" w:line="260" w:lineRule="atLeast"/>
        <w:jc w:val="both"/>
      </w:pPr>
      <w:r>
        <w:rPr>
          <w:rFonts w:ascii="Arial" w:eastAsia="Arial" w:hAnsi="Arial" w:cs="Arial"/>
          <w:color w:val="000000"/>
          <w:sz w:val="20"/>
        </w:rPr>
        <w:t>The other co-founders of IPV are Vinay Bansal, Mitesh Shah, and Vinod Bansal.</w:t>
      </w:r>
    </w:p>
    <w:p w14:paraId="061D6F07" w14:textId="77777777" w:rsidR="001E12EE" w:rsidRDefault="00000000">
      <w:pPr>
        <w:spacing w:before="200" w:line="260" w:lineRule="atLeast"/>
        <w:jc w:val="both"/>
      </w:pPr>
      <w:r>
        <w:rPr>
          <w:rFonts w:ascii="Arial" w:eastAsia="Arial" w:hAnsi="Arial" w:cs="Arial"/>
          <w:color w:val="000000"/>
          <w:sz w:val="20"/>
        </w:rPr>
        <w:t>Today, the early-stage angel investment platform has an investor base of over 7,200 people, and more than 60% of them belong to the CXO category from around 45 countries.</w:t>
      </w:r>
    </w:p>
    <w:p w14:paraId="32391B90" w14:textId="77777777" w:rsidR="001E12EE"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w:t>
      </w:r>
    </w:p>
    <w:p w14:paraId="53E329BF" w14:textId="77777777" w:rsidR="001E12EE" w:rsidRDefault="00000000">
      <w:pPr>
        <w:spacing w:before="200" w:line="260" w:lineRule="atLeast"/>
        <w:jc w:val="both"/>
      </w:pPr>
      <w:r>
        <w:rPr>
          <w:rFonts w:ascii="Arial" w:eastAsia="Arial" w:hAnsi="Arial" w:cs="Arial"/>
          <w:color w:val="000000"/>
          <w:sz w:val="20"/>
        </w:rPr>
        <w:t>Ankur says the co-founders, including him, went about creating their own channels to get into the funding mode.</w:t>
      </w:r>
    </w:p>
    <w:p w14:paraId="4CC55456" w14:textId="77777777" w:rsidR="001E12EE" w:rsidRDefault="00000000">
      <w:pPr>
        <w:spacing w:before="200" w:line="260" w:lineRule="atLeast"/>
        <w:jc w:val="both"/>
      </w:pPr>
      <w:r>
        <w:rPr>
          <w:rFonts w:ascii="Arial" w:eastAsia="Arial" w:hAnsi="Arial" w:cs="Arial"/>
          <w:color w:val="000000"/>
          <w:sz w:val="20"/>
        </w:rPr>
        <w:t xml:space="preserve">The founders saw that a significant number of early-stage </w:t>
      </w:r>
      <w:r>
        <w:rPr>
          <w:rFonts w:ascii="Arial" w:eastAsia="Arial" w:hAnsi="Arial" w:cs="Arial"/>
          <w:b/>
          <w:i/>
          <w:color w:val="000000"/>
          <w:sz w:val="20"/>
          <w:u w:val="single"/>
        </w:rPr>
        <w:t>startup</w:t>
      </w:r>
      <w:r>
        <w:rPr>
          <w:rFonts w:ascii="Arial" w:eastAsia="Arial" w:hAnsi="Arial" w:cs="Arial"/>
          <w:color w:val="000000"/>
          <w:sz w:val="20"/>
        </w:rPr>
        <w:t xml:space="preserve"> investments were very personality-driven, i.e., based on decisions made by a key individual who is well-connected within this ecosystem.</w:t>
      </w:r>
    </w:p>
    <w:p w14:paraId="494139D0" w14:textId="77777777" w:rsidR="001E12EE" w:rsidRDefault="00000000">
      <w:pPr>
        <w:spacing w:before="200" w:line="260" w:lineRule="atLeast"/>
        <w:jc w:val="both"/>
      </w:pPr>
      <w:r>
        <w:rPr>
          <w:rFonts w:ascii="Arial" w:eastAsia="Arial" w:hAnsi="Arial" w:cs="Arial"/>
          <w:color w:val="000000"/>
          <w:sz w:val="20"/>
        </w:rPr>
        <w:t>"This investment philosophy was driven by who is investing rather than whom you are investing in," says Ankur.</w:t>
      </w:r>
    </w:p>
    <w:p w14:paraId="6653C0D8" w14:textId="77777777" w:rsidR="001E12EE" w:rsidRDefault="00000000">
      <w:pPr>
        <w:spacing w:before="200" w:line="260" w:lineRule="atLeast"/>
        <w:jc w:val="both"/>
      </w:pPr>
      <w:r>
        <w:rPr>
          <w:rFonts w:ascii="Arial" w:eastAsia="Arial" w:hAnsi="Arial" w:cs="Arial"/>
          <w:color w:val="000000"/>
          <w:sz w:val="20"/>
        </w:rPr>
        <w:lastRenderedPageBreak/>
        <w:t xml:space="preserve">IPV </w:t>
      </w:r>
      <w:r>
        <w:rPr>
          <w:rFonts w:ascii="Arial" w:eastAsia="Arial" w:hAnsi="Arial" w:cs="Arial"/>
          <w:b/>
          <w:i/>
          <w:color w:val="000000"/>
          <w:sz w:val="20"/>
          <w:u w:val="single"/>
        </w:rPr>
        <w:t>started</w:t>
      </w:r>
      <w:r>
        <w:rPr>
          <w:rFonts w:ascii="Arial" w:eastAsia="Arial" w:hAnsi="Arial" w:cs="Arial"/>
          <w:color w:val="000000"/>
          <w:sz w:val="20"/>
        </w:rPr>
        <w:t xml:space="preserve"> creating its own network of investors, which mostly included CXOs of companies. It also consisted of professionals who were experts in their respective fields--be it finance, tech, HR, etc., which led to </w:t>
      </w:r>
      <w:r>
        <w:rPr>
          <w:rFonts w:ascii="Arial" w:eastAsia="Arial" w:hAnsi="Arial" w:cs="Arial"/>
          <w:b/>
          <w:i/>
          <w:color w:val="000000"/>
          <w:sz w:val="20"/>
          <w:u w:val="single"/>
        </w:rPr>
        <w:t>startup</w:t>
      </w:r>
      <w:r>
        <w:rPr>
          <w:rFonts w:ascii="Arial" w:eastAsia="Arial" w:hAnsi="Arial" w:cs="Arial"/>
          <w:color w:val="000000"/>
          <w:sz w:val="20"/>
        </w:rPr>
        <w:t xml:space="preserve"> deals coming onto the platform.</w:t>
      </w:r>
    </w:p>
    <w:p w14:paraId="361A07F8" w14:textId="77777777" w:rsidR="001E12EE" w:rsidRDefault="00000000">
      <w:pPr>
        <w:spacing w:before="200" w:line="260" w:lineRule="atLeast"/>
        <w:jc w:val="both"/>
      </w:pPr>
      <w:r>
        <w:rPr>
          <w:rFonts w:ascii="Arial" w:eastAsia="Arial" w:hAnsi="Arial" w:cs="Arial"/>
          <w:color w:val="000000"/>
          <w:sz w:val="20"/>
        </w:rPr>
        <w:t>"We consciously built a CXO-driven platform, which ensured better deal flows and deeper relationships within the ecosystem," says Ankur.</w:t>
      </w:r>
    </w:p>
    <w:p w14:paraId="1FB08558" w14:textId="77777777" w:rsidR="001E12EE" w:rsidRDefault="00000000">
      <w:pPr>
        <w:spacing w:before="200" w:line="260" w:lineRule="atLeast"/>
        <w:jc w:val="both"/>
      </w:pPr>
      <w:r>
        <w:rPr>
          <w:rFonts w:ascii="Arial" w:eastAsia="Arial" w:hAnsi="Arial" w:cs="Arial"/>
          <w:color w:val="000000"/>
          <w:sz w:val="20"/>
        </w:rPr>
        <w:t>However, the core focus of IPV was there should be a return on investment (</w:t>
      </w:r>
      <w:proofErr w:type="spellStart"/>
      <w:r>
        <w:rPr>
          <w:rFonts w:ascii="Arial" w:eastAsia="Arial" w:hAnsi="Arial" w:cs="Arial"/>
          <w:color w:val="000000"/>
          <w:sz w:val="20"/>
        </w:rPr>
        <w:t>RoI</w:t>
      </w:r>
      <w:proofErr w:type="spellEnd"/>
      <w:r>
        <w:rPr>
          <w:rFonts w:ascii="Arial" w:eastAsia="Arial" w:hAnsi="Arial" w:cs="Arial"/>
          <w:color w:val="000000"/>
          <w:sz w:val="20"/>
        </w:rPr>
        <w:t>) as it had many investors who were partaking some amount of money from their salaries to be part of this funding activity.</w:t>
      </w:r>
    </w:p>
    <w:p w14:paraId="51F8490D" w14:textId="77777777" w:rsidR="001E12EE" w:rsidRDefault="00000000">
      <w:pPr>
        <w:spacing w:before="200" w:line="260" w:lineRule="atLeast"/>
        <w:jc w:val="both"/>
      </w:pPr>
      <w:r>
        <w:rPr>
          <w:rFonts w:ascii="Arial" w:eastAsia="Arial" w:hAnsi="Arial" w:cs="Arial"/>
          <w:color w:val="000000"/>
          <w:sz w:val="20"/>
        </w:rPr>
        <w:t>Focus on returns</w:t>
      </w:r>
    </w:p>
    <w:p w14:paraId="3D174786" w14:textId="77777777" w:rsidR="001E12EE" w:rsidRDefault="00000000">
      <w:pPr>
        <w:spacing w:before="200" w:line="260" w:lineRule="atLeast"/>
        <w:jc w:val="both"/>
      </w:pPr>
      <w:r>
        <w:rPr>
          <w:rFonts w:ascii="Arial" w:eastAsia="Arial" w:hAnsi="Arial" w:cs="Arial"/>
          <w:color w:val="000000"/>
          <w:sz w:val="20"/>
        </w:rPr>
        <w:t xml:space="preserve">To ensure better returns for its investors, IPV put in place an exhaustive due diligence process for any </w:t>
      </w:r>
      <w:r>
        <w:rPr>
          <w:rFonts w:ascii="Arial" w:eastAsia="Arial" w:hAnsi="Arial" w:cs="Arial"/>
          <w:b/>
          <w:i/>
          <w:color w:val="000000"/>
          <w:sz w:val="20"/>
          <w:u w:val="single"/>
        </w:rPr>
        <w:t>startup</w:t>
      </w:r>
      <w:r>
        <w:rPr>
          <w:rFonts w:ascii="Arial" w:eastAsia="Arial" w:hAnsi="Arial" w:cs="Arial"/>
          <w:color w:val="000000"/>
          <w:sz w:val="20"/>
        </w:rPr>
        <w:t xml:space="preserve"> investment, which was backed by its CXO network, which had sectoral experts.</w:t>
      </w:r>
    </w:p>
    <w:p w14:paraId="411FA450" w14:textId="77777777" w:rsidR="001E12EE" w:rsidRDefault="00000000">
      <w:pPr>
        <w:spacing w:before="200" w:line="260" w:lineRule="atLeast"/>
        <w:jc w:val="both"/>
      </w:pPr>
      <w:r>
        <w:rPr>
          <w:rFonts w:ascii="Arial" w:eastAsia="Arial" w:hAnsi="Arial" w:cs="Arial"/>
          <w:color w:val="000000"/>
          <w:sz w:val="20"/>
        </w:rPr>
        <w:t xml:space="preserve">Ankur says IPV has built a proprietary scorecard, which looks into 30 variables and has over 400 plus questions. Based on the feedback of </w:t>
      </w:r>
      <w:r>
        <w:rPr>
          <w:rFonts w:ascii="Arial" w:eastAsia="Arial" w:hAnsi="Arial" w:cs="Arial"/>
          <w:b/>
          <w:i/>
          <w:color w:val="000000"/>
          <w:sz w:val="20"/>
          <w:u w:val="single"/>
        </w:rPr>
        <w:t>startup</w:t>
      </w:r>
      <w:r>
        <w:rPr>
          <w:rFonts w:ascii="Arial" w:eastAsia="Arial" w:hAnsi="Arial" w:cs="Arial"/>
          <w:color w:val="000000"/>
          <w:sz w:val="20"/>
        </w:rPr>
        <w:t xml:space="preserve"> founders, it gets inputs from its investors.</w:t>
      </w:r>
    </w:p>
    <w:p w14:paraId="75EF7996" w14:textId="77777777" w:rsidR="001E12EE" w:rsidRDefault="00000000">
      <w:pPr>
        <w:spacing w:before="200" w:line="260" w:lineRule="atLeast"/>
        <w:jc w:val="both"/>
      </w:pPr>
      <w:r>
        <w:rPr>
          <w:rFonts w:ascii="Arial" w:eastAsia="Arial" w:hAnsi="Arial" w:cs="Arial"/>
          <w:color w:val="000000"/>
          <w:sz w:val="20"/>
        </w:rPr>
        <w:t xml:space="preserve">"We combine the art and science of investing though one cannot discount the element of luck," remarks Ankur. He adds, "We are constantly improving our selection process, which has reduced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w:t>
      </w:r>
      <w:r>
        <w:rPr>
          <w:rFonts w:ascii="Arial" w:eastAsia="Arial" w:hAnsi="Arial" w:cs="Arial"/>
          <w:color w:val="000000"/>
          <w:sz w:val="20"/>
        </w:rPr>
        <w:t xml:space="preserve"> investment."</w:t>
      </w:r>
    </w:p>
    <w:p w14:paraId="7F18583D" w14:textId="77777777" w:rsidR="001E12EE" w:rsidRDefault="00000000">
      <w:pPr>
        <w:spacing w:before="200" w:line="260" w:lineRule="atLeast"/>
        <w:jc w:val="both"/>
      </w:pPr>
      <w:r>
        <w:rPr>
          <w:rFonts w:ascii="Arial" w:eastAsia="Arial" w:hAnsi="Arial" w:cs="Arial"/>
          <w:color w:val="000000"/>
          <w:sz w:val="20"/>
        </w:rPr>
        <w:t xml:space="preserve">Ankur claims that of the 132 investments made by IPV till now, only four </w:t>
      </w:r>
      <w:r>
        <w:rPr>
          <w:rFonts w:ascii="Arial" w:eastAsia="Arial" w:hAnsi="Arial" w:cs="Arial"/>
          <w:b/>
          <w:i/>
          <w:color w:val="000000"/>
          <w:sz w:val="20"/>
          <w:u w:val="single"/>
        </w:rPr>
        <w:t>startups</w:t>
      </w:r>
      <w:r>
        <w:rPr>
          <w:rFonts w:ascii="Arial" w:eastAsia="Arial" w:hAnsi="Arial" w:cs="Arial"/>
          <w:color w:val="000000"/>
          <w:sz w:val="20"/>
        </w:rPr>
        <w:t xml:space="preserve"> have failed to return the capital, and 55 of them have gotten exits or follow-on funding.</w:t>
      </w:r>
    </w:p>
    <w:p w14:paraId="63FE19F7" w14:textId="77777777" w:rsidR="001E12EE" w:rsidRDefault="00000000">
      <w:pPr>
        <w:spacing w:before="200" w:line="260" w:lineRule="atLeast"/>
        <w:jc w:val="both"/>
      </w:pPr>
      <w:r>
        <w:rPr>
          <w:rFonts w:ascii="Arial" w:eastAsia="Arial" w:hAnsi="Arial" w:cs="Arial"/>
          <w:color w:val="000000"/>
          <w:sz w:val="20"/>
        </w:rPr>
        <w:t>No funding winter</w:t>
      </w:r>
    </w:p>
    <w:p w14:paraId="2636F1AC" w14:textId="77777777" w:rsidR="001E12EE" w:rsidRDefault="00000000">
      <w:pPr>
        <w:spacing w:before="200" w:line="260" w:lineRule="atLeast"/>
        <w:jc w:val="both"/>
      </w:pPr>
      <w:r>
        <w:rPr>
          <w:rFonts w:ascii="Arial" w:eastAsia="Arial" w:hAnsi="Arial" w:cs="Arial"/>
          <w:color w:val="000000"/>
          <w:sz w:val="20"/>
        </w:rPr>
        <w:t>Given the present environment of a funding slowdown, Ankur says IPV is doing more investment deals than last year.</w:t>
      </w:r>
    </w:p>
    <w:p w14:paraId="24E21E44" w14:textId="77777777" w:rsidR="001E12EE" w:rsidRDefault="00000000">
      <w:pPr>
        <w:spacing w:before="200" w:line="260" w:lineRule="atLeast"/>
        <w:jc w:val="both"/>
      </w:pPr>
      <w:r>
        <w:rPr>
          <w:rFonts w:ascii="Arial" w:eastAsia="Arial" w:hAnsi="Arial" w:cs="Arial"/>
          <w:color w:val="000000"/>
          <w:sz w:val="20"/>
        </w:rPr>
        <w:t>The platform is adding about 100 plus investors every month, with 80 percent of them coming through referrals.</w:t>
      </w:r>
    </w:p>
    <w:p w14:paraId="11AFD4D2" w14:textId="77777777" w:rsidR="001E12EE" w:rsidRDefault="00000000">
      <w:pPr>
        <w:spacing w:before="200" w:line="260" w:lineRule="atLeast"/>
        <w:jc w:val="both"/>
      </w:pPr>
      <w:r>
        <w:rPr>
          <w:rFonts w:ascii="Arial" w:eastAsia="Arial" w:hAnsi="Arial" w:cs="Arial"/>
          <w:color w:val="000000"/>
          <w:sz w:val="20"/>
        </w:rPr>
        <w:t>"This environment works very well for us as people will invest in opportunities that are well-researched," says Ankur.</w:t>
      </w:r>
    </w:p>
    <w:p w14:paraId="21844605" w14:textId="77777777" w:rsidR="001E12EE" w:rsidRDefault="00000000">
      <w:pPr>
        <w:spacing w:before="200" w:line="260" w:lineRule="atLeast"/>
        <w:jc w:val="both"/>
      </w:pPr>
      <w:r>
        <w:rPr>
          <w:rFonts w:ascii="Arial" w:eastAsia="Arial" w:hAnsi="Arial" w:cs="Arial"/>
          <w:color w:val="000000"/>
          <w:sz w:val="20"/>
        </w:rPr>
        <w:t xml:space="preserve">This has had a bearing on the quantum of investment that IPV makes into each </w:t>
      </w:r>
      <w:r>
        <w:rPr>
          <w:rFonts w:ascii="Arial" w:eastAsia="Arial" w:hAnsi="Arial" w:cs="Arial"/>
          <w:b/>
          <w:i/>
          <w:color w:val="000000"/>
          <w:sz w:val="20"/>
          <w:u w:val="single"/>
        </w:rPr>
        <w:t>startup</w:t>
      </w:r>
      <w:r>
        <w:rPr>
          <w:rFonts w:ascii="Arial" w:eastAsia="Arial" w:hAnsi="Arial" w:cs="Arial"/>
          <w:color w:val="000000"/>
          <w:sz w:val="20"/>
        </w:rPr>
        <w:t>. The average cheque size was around Rs 2.5 crore in 2021, and this has increased to Rs 4 crore in 2022.</w:t>
      </w:r>
    </w:p>
    <w:p w14:paraId="6A7EFD77" w14:textId="77777777" w:rsidR="001E12EE" w:rsidRDefault="00000000">
      <w:pPr>
        <w:spacing w:before="200" w:line="260" w:lineRule="atLeast"/>
        <w:jc w:val="both"/>
      </w:pPr>
      <w:r>
        <w:rPr>
          <w:rFonts w:ascii="Arial" w:eastAsia="Arial" w:hAnsi="Arial" w:cs="Arial"/>
          <w:color w:val="000000"/>
          <w:sz w:val="20"/>
        </w:rPr>
        <w:t xml:space="preserve">Today, any investor can come onto the platform with a minimum investment of Rs 2.5 lakh. IPV has close to 7,200 investors on its platform at present, and it has made 132 </w:t>
      </w:r>
      <w:r>
        <w:rPr>
          <w:rFonts w:ascii="Arial" w:eastAsia="Arial" w:hAnsi="Arial" w:cs="Arial"/>
          <w:b/>
          <w:i/>
          <w:color w:val="000000"/>
          <w:sz w:val="20"/>
          <w:u w:val="single"/>
        </w:rPr>
        <w:t>startup</w:t>
      </w:r>
      <w:r>
        <w:rPr>
          <w:rFonts w:ascii="Arial" w:eastAsia="Arial" w:hAnsi="Arial" w:cs="Arial"/>
          <w:color w:val="000000"/>
          <w:sz w:val="20"/>
        </w:rPr>
        <w:t xml:space="preserve"> investments amounting to Rs 520 crore.</w:t>
      </w:r>
    </w:p>
    <w:p w14:paraId="24CE9B4B" w14:textId="77777777" w:rsidR="001E12EE" w:rsidRDefault="00000000">
      <w:pPr>
        <w:spacing w:before="200" w:line="260" w:lineRule="atLeast"/>
        <w:jc w:val="both"/>
      </w:pPr>
      <w:r>
        <w:rPr>
          <w:rFonts w:ascii="Arial" w:eastAsia="Arial" w:hAnsi="Arial" w:cs="Arial"/>
          <w:color w:val="000000"/>
          <w:sz w:val="20"/>
        </w:rPr>
        <w:t>Angel investing platforms are something similar to crowdfunding but are more structured where deals are sourced and presented to the investors, who then decide whether to invest or not.</w:t>
      </w:r>
    </w:p>
    <w:p w14:paraId="252856A7" w14:textId="77777777" w:rsidR="001E12EE" w:rsidRDefault="00000000">
      <w:pPr>
        <w:spacing w:before="200" w:line="260" w:lineRule="atLeast"/>
        <w:jc w:val="both"/>
      </w:pPr>
      <w:r>
        <w:rPr>
          <w:rFonts w:ascii="Arial" w:eastAsia="Arial" w:hAnsi="Arial" w:cs="Arial"/>
          <w:color w:val="000000"/>
          <w:sz w:val="20"/>
        </w:rPr>
        <w:t xml:space="preserve">Ankur also cites the example of March 2020 when the first nationwide lockdown was announced to combat COVID-19, and cheques dried </w:t>
      </w:r>
      <w:r>
        <w:rPr>
          <w:rFonts w:ascii="Arial" w:eastAsia="Arial" w:hAnsi="Arial" w:cs="Arial"/>
          <w:b/>
          <w:i/>
          <w:color w:val="000000"/>
          <w:sz w:val="20"/>
          <w:u w:val="single"/>
        </w:rPr>
        <w:t>up</w:t>
      </w:r>
      <w:r>
        <w:rPr>
          <w:rFonts w:ascii="Arial" w:eastAsia="Arial" w:hAnsi="Arial" w:cs="Arial"/>
          <w:color w:val="000000"/>
          <w:sz w:val="20"/>
        </w:rPr>
        <w:t xml:space="preserve"> for </w:t>
      </w:r>
      <w:r>
        <w:rPr>
          <w:rFonts w:ascii="Arial" w:eastAsia="Arial" w:hAnsi="Arial" w:cs="Arial"/>
          <w:b/>
          <w:i/>
          <w:color w:val="000000"/>
          <w:sz w:val="20"/>
          <w:u w:val="single"/>
        </w:rPr>
        <w:t>startups</w:t>
      </w:r>
      <w:r>
        <w:rPr>
          <w:rFonts w:ascii="Arial" w:eastAsia="Arial" w:hAnsi="Arial" w:cs="Arial"/>
          <w:color w:val="000000"/>
          <w:sz w:val="20"/>
        </w:rPr>
        <w:t xml:space="preserve">. It was during this time that IPV invested in </w:t>
      </w:r>
      <w:r>
        <w:rPr>
          <w:rFonts w:ascii="Arial" w:eastAsia="Arial" w:hAnsi="Arial" w:cs="Arial"/>
          <w:b/>
          <w:i/>
          <w:color w:val="000000"/>
          <w:sz w:val="20"/>
          <w:u w:val="single"/>
        </w:rPr>
        <w:t>startups</w:t>
      </w:r>
      <w:r>
        <w:rPr>
          <w:rFonts w:ascii="Arial" w:eastAsia="Arial" w:hAnsi="Arial" w:cs="Arial"/>
          <w:color w:val="000000"/>
          <w:sz w:val="20"/>
        </w:rPr>
        <w:t xml:space="preserve"> such as </w:t>
      </w:r>
      <w:proofErr w:type="spellStart"/>
      <w:r>
        <w:rPr>
          <w:rFonts w:ascii="Arial" w:eastAsia="Arial" w:hAnsi="Arial" w:cs="Arial"/>
          <w:color w:val="000000"/>
          <w:sz w:val="20"/>
        </w:rPr>
        <w:t>Otipy</w:t>
      </w:r>
      <w:proofErr w:type="spellEnd"/>
      <w:r>
        <w:rPr>
          <w:rFonts w:ascii="Arial" w:eastAsia="Arial" w:hAnsi="Arial" w:cs="Arial"/>
          <w:color w:val="000000"/>
          <w:sz w:val="20"/>
        </w:rPr>
        <w:t xml:space="preserve">, Samosa Party, </w:t>
      </w:r>
      <w:proofErr w:type="spellStart"/>
      <w:r>
        <w:rPr>
          <w:rFonts w:ascii="Arial" w:eastAsia="Arial" w:hAnsi="Arial" w:cs="Arial"/>
          <w:color w:val="000000"/>
          <w:sz w:val="20"/>
        </w:rPr>
        <w:t>BluSmart</w:t>
      </w:r>
      <w:proofErr w:type="spellEnd"/>
      <w:r>
        <w:rPr>
          <w:rFonts w:ascii="Arial" w:eastAsia="Arial" w:hAnsi="Arial" w:cs="Arial"/>
          <w:color w:val="000000"/>
          <w:sz w:val="20"/>
        </w:rPr>
        <w:t>, and Toch, which have all gone on to raise their next round of funding.</w:t>
      </w:r>
    </w:p>
    <w:p w14:paraId="1791064F" w14:textId="77777777" w:rsidR="001E12EE" w:rsidRDefault="00000000">
      <w:pPr>
        <w:spacing w:before="200" w:line="260" w:lineRule="atLeast"/>
        <w:jc w:val="both"/>
      </w:pPr>
      <w:r>
        <w:rPr>
          <w:rFonts w:ascii="Arial" w:eastAsia="Arial" w:hAnsi="Arial" w:cs="Arial"/>
          <w:color w:val="000000"/>
          <w:sz w:val="20"/>
        </w:rPr>
        <w:t>"We were willing to write the cheques, but did not drop our due diligence process," says Ankur.</w:t>
      </w:r>
    </w:p>
    <w:p w14:paraId="31ABBCAC" w14:textId="77777777" w:rsidR="001E12EE" w:rsidRDefault="00000000">
      <w:pPr>
        <w:spacing w:before="200" w:line="260" w:lineRule="atLeast"/>
        <w:jc w:val="both"/>
      </w:pPr>
      <w:r>
        <w:rPr>
          <w:rFonts w:ascii="Arial" w:eastAsia="Arial" w:hAnsi="Arial" w:cs="Arial"/>
          <w:color w:val="000000"/>
          <w:sz w:val="20"/>
        </w:rPr>
        <w:t>Benefitting both investors and entrepreneurs</w:t>
      </w:r>
    </w:p>
    <w:p w14:paraId="2471E043" w14:textId="77777777" w:rsidR="001E12EE" w:rsidRDefault="00000000">
      <w:pPr>
        <w:spacing w:before="200" w:line="260" w:lineRule="atLeast"/>
        <w:jc w:val="both"/>
      </w:pPr>
      <w:r>
        <w:rPr>
          <w:rFonts w:ascii="Arial" w:eastAsia="Arial" w:hAnsi="Arial" w:cs="Arial"/>
          <w:color w:val="000000"/>
          <w:sz w:val="20"/>
        </w:rPr>
        <w:t xml:space="preserve">The investment philosophy of IPV has benefitted both investors and </w:t>
      </w:r>
      <w:r>
        <w:rPr>
          <w:rFonts w:ascii="Arial" w:eastAsia="Arial" w:hAnsi="Arial" w:cs="Arial"/>
          <w:b/>
          <w:i/>
          <w:color w:val="000000"/>
          <w:sz w:val="20"/>
          <w:u w:val="single"/>
        </w:rPr>
        <w:t>startups</w:t>
      </w:r>
      <w:r>
        <w:rPr>
          <w:rFonts w:ascii="Arial" w:eastAsia="Arial" w:hAnsi="Arial" w:cs="Arial"/>
          <w:color w:val="000000"/>
          <w:sz w:val="20"/>
        </w:rPr>
        <w:t>. For the investors, they get an opportunity to invest in a good asset class, and Ankur believes it has created a level playing field.</w:t>
      </w:r>
    </w:p>
    <w:p w14:paraId="3FB532A5" w14:textId="77777777" w:rsidR="001E12EE" w:rsidRDefault="00000000">
      <w:pPr>
        <w:spacing w:before="200" w:line="260" w:lineRule="atLeast"/>
        <w:jc w:val="both"/>
      </w:pPr>
      <w:r>
        <w:rPr>
          <w:rFonts w:ascii="Arial" w:eastAsia="Arial" w:hAnsi="Arial" w:cs="Arial"/>
          <w:color w:val="000000"/>
          <w:sz w:val="20"/>
        </w:rPr>
        <w:t xml:space="preserve">In the case of </w:t>
      </w:r>
      <w:r>
        <w:rPr>
          <w:rFonts w:ascii="Arial" w:eastAsia="Arial" w:hAnsi="Arial" w:cs="Arial"/>
          <w:b/>
          <w:i/>
          <w:color w:val="000000"/>
          <w:sz w:val="20"/>
          <w:u w:val="single"/>
        </w:rPr>
        <w:t>startups</w:t>
      </w:r>
      <w:r>
        <w:rPr>
          <w:rFonts w:ascii="Arial" w:eastAsia="Arial" w:hAnsi="Arial" w:cs="Arial"/>
          <w:color w:val="000000"/>
          <w:sz w:val="20"/>
        </w:rPr>
        <w:t>, besides the money raised through the platform, it gets access to other important inputs like connections, market linkages, strategic inputs, etc., all due to the CXOs available on IPV.</w:t>
      </w:r>
    </w:p>
    <w:p w14:paraId="2564C8A6" w14:textId="77777777" w:rsidR="001E12EE" w:rsidRDefault="00000000">
      <w:pPr>
        <w:spacing w:before="200" w:line="260" w:lineRule="atLeast"/>
        <w:jc w:val="both"/>
      </w:pPr>
      <w:r>
        <w:rPr>
          <w:rFonts w:ascii="Arial" w:eastAsia="Arial" w:hAnsi="Arial" w:cs="Arial"/>
          <w:color w:val="000000"/>
          <w:sz w:val="20"/>
        </w:rPr>
        <w:lastRenderedPageBreak/>
        <w:t xml:space="preserve">"We identify areas where the </w:t>
      </w:r>
      <w:r>
        <w:rPr>
          <w:rFonts w:ascii="Arial" w:eastAsia="Arial" w:hAnsi="Arial" w:cs="Arial"/>
          <w:b/>
          <w:i/>
          <w:color w:val="000000"/>
          <w:sz w:val="20"/>
          <w:u w:val="single"/>
        </w:rPr>
        <w:t>startup</w:t>
      </w:r>
      <w:r>
        <w:rPr>
          <w:rFonts w:ascii="Arial" w:eastAsia="Arial" w:hAnsi="Arial" w:cs="Arial"/>
          <w:color w:val="000000"/>
          <w:sz w:val="20"/>
        </w:rPr>
        <w:t xml:space="preserve"> founders need help and our network does the needful," says Ankur.</w:t>
      </w:r>
    </w:p>
    <w:p w14:paraId="26724094" w14:textId="77777777" w:rsidR="001E12EE" w:rsidRDefault="00000000">
      <w:pPr>
        <w:spacing w:before="200" w:line="260" w:lineRule="atLeast"/>
        <w:jc w:val="both"/>
      </w:pPr>
      <w:r>
        <w:rPr>
          <w:rFonts w:ascii="Arial" w:eastAsia="Arial" w:hAnsi="Arial" w:cs="Arial"/>
          <w:color w:val="000000"/>
          <w:sz w:val="20"/>
        </w:rPr>
        <w:t xml:space="preserve">IPV is a stage and sector-agnostic platform for </w:t>
      </w:r>
      <w:r>
        <w:rPr>
          <w:rFonts w:ascii="Arial" w:eastAsia="Arial" w:hAnsi="Arial" w:cs="Arial"/>
          <w:b/>
          <w:i/>
          <w:color w:val="000000"/>
          <w:sz w:val="20"/>
          <w:u w:val="single"/>
        </w:rPr>
        <w:t>startup</w:t>
      </w:r>
      <w:r>
        <w:rPr>
          <w:rFonts w:ascii="Arial" w:eastAsia="Arial" w:hAnsi="Arial" w:cs="Arial"/>
          <w:color w:val="000000"/>
          <w:sz w:val="20"/>
        </w:rPr>
        <w:t xml:space="preserve"> investment. It typically comes in at a seed and pre-series A stage of funding.</w:t>
      </w:r>
    </w:p>
    <w:p w14:paraId="0824310E" w14:textId="77777777" w:rsidR="001E12EE" w:rsidRDefault="00000000">
      <w:pPr>
        <w:spacing w:before="200" w:line="260" w:lineRule="atLeast"/>
        <w:jc w:val="both"/>
      </w:pPr>
      <w:r>
        <w:rPr>
          <w:rFonts w:ascii="Arial" w:eastAsia="Arial" w:hAnsi="Arial" w:cs="Arial"/>
          <w:color w:val="000000"/>
          <w:sz w:val="20"/>
        </w:rPr>
        <w:t>The USP</w:t>
      </w:r>
    </w:p>
    <w:p w14:paraId="6F7A9DE8" w14:textId="77777777" w:rsidR="001E12EE" w:rsidRDefault="00000000">
      <w:pPr>
        <w:spacing w:before="200" w:line="260" w:lineRule="atLeast"/>
        <w:jc w:val="both"/>
      </w:pPr>
      <w:r>
        <w:rPr>
          <w:rFonts w:ascii="Arial" w:eastAsia="Arial" w:hAnsi="Arial" w:cs="Arial"/>
          <w:color w:val="000000"/>
          <w:sz w:val="20"/>
        </w:rPr>
        <w:t>In terms of competition, IPV runs into other angel investing platforms like Indian Angel Network (IAN), Mumbai Angels, and Ah! Ventures, as well as incubators and accelerators.</w:t>
      </w:r>
    </w:p>
    <w:p w14:paraId="4E08B37C" w14:textId="77777777" w:rsidR="001E12EE" w:rsidRDefault="00000000">
      <w:pPr>
        <w:spacing w:before="200" w:line="260" w:lineRule="atLeast"/>
        <w:jc w:val="both"/>
      </w:pPr>
      <w:r>
        <w:rPr>
          <w:rFonts w:ascii="Arial" w:eastAsia="Arial" w:hAnsi="Arial" w:cs="Arial"/>
          <w:color w:val="000000"/>
          <w:sz w:val="20"/>
        </w:rPr>
        <w:t xml:space="preserve">Ankur believes the strong diligence process and post-investment support for </w:t>
      </w:r>
      <w:r>
        <w:rPr>
          <w:rFonts w:ascii="Arial" w:eastAsia="Arial" w:hAnsi="Arial" w:cs="Arial"/>
          <w:b/>
          <w:i/>
          <w:color w:val="000000"/>
          <w:sz w:val="20"/>
          <w:u w:val="single"/>
        </w:rPr>
        <w:t>startups</w:t>
      </w:r>
      <w:r>
        <w:rPr>
          <w:rFonts w:ascii="Arial" w:eastAsia="Arial" w:hAnsi="Arial" w:cs="Arial"/>
          <w:color w:val="000000"/>
          <w:sz w:val="20"/>
        </w:rPr>
        <w:t xml:space="preserve"> give IPV an edge in the market. It has built strong linkages with other VCs, family offices, and universities, which helps support its </w:t>
      </w:r>
      <w:r>
        <w:rPr>
          <w:rFonts w:ascii="Arial" w:eastAsia="Arial" w:hAnsi="Arial" w:cs="Arial"/>
          <w:b/>
          <w:i/>
          <w:color w:val="000000"/>
          <w:sz w:val="20"/>
          <w:u w:val="single"/>
        </w:rPr>
        <w:t>startup</w:t>
      </w:r>
      <w:r>
        <w:rPr>
          <w:rFonts w:ascii="Arial" w:eastAsia="Arial" w:hAnsi="Arial" w:cs="Arial"/>
          <w:color w:val="000000"/>
          <w:sz w:val="20"/>
        </w:rPr>
        <w:t xml:space="preserve"> portfolio.</w:t>
      </w:r>
    </w:p>
    <w:p w14:paraId="3EDA6C98" w14:textId="77777777" w:rsidR="001E12EE" w:rsidRDefault="00000000">
      <w:pPr>
        <w:spacing w:before="200" w:line="260" w:lineRule="atLeast"/>
        <w:jc w:val="both"/>
      </w:pPr>
      <w:r>
        <w:rPr>
          <w:rFonts w:ascii="Arial" w:eastAsia="Arial" w:hAnsi="Arial" w:cs="Arial"/>
          <w:color w:val="000000"/>
          <w:sz w:val="20"/>
        </w:rPr>
        <w:t>According to an investor, the big differentiating factor for IPV is its lower investment threshold, which is not the case with other platforms, where an investor will have to invest anywhere above Rs 5 lakh.</w:t>
      </w:r>
    </w:p>
    <w:p w14:paraId="5C84E72C" w14:textId="77777777" w:rsidR="001E12EE" w:rsidRDefault="00000000">
      <w:pPr>
        <w:spacing w:before="200" w:line="260" w:lineRule="atLeast"/>
        <w:jc w:val="both"/>
      </w:pPr>
      <w:r>
        <w:rPr>
          <w:rFonts w:ascii="Arial" w:eastAsia="Arial" w:hAnsi="Arial" w:cs="Arial"/>
          <w:color w:val="000000"/>
          <w:sz w:val="20"/>
        </w:rPr>
        <w:t xml:space="preserve">In the present funding environment, Ankur is quite clear about the </w:t>
      </w:r>
      <w:r>
        <w:rPr>
          <w:rFonts w:ascii="Arial" w:eastAsia="Arial" w:hAnsi="Arial" w:cs="Arial"/>
          <w:b/>
          <w:i/>
          <w:color w:val="000000"/>
          <w:sz w:val="20"/>
          <w:u w:val="single"/>
        </w:rPr>
        <w:t>startups</w:t>
      </w:r>
      <w:r>
        <w:rPr>
          <w:rFonts w:ascii="Arial" w:eastAsia="Arial" w:hAnsi="Arial" w:cs="Arial"/>
          <w:color w:val="000000"/>
          <w:sz w:val="20"/>
        </w:rPr>
        <w:t xml:space="preserve"> IPV wants to invest in. Unless they can show an 18-month runway in terms of capital availability, it will not invest.</w:t>
      </w:r>
    </w:p>
    <w:p w14:paraId="71A568A9" w14:textId="77777777" w:rsidR="001E12EE" w:rsidRDefault="00000000">
      <w:pPr>
        <w:spacing w:before="200" w:line="260" w:lineRule="atLeast"/>
        <w:jc w:val="both"/>
      </w:pPr>
      <w:r>
        <w:rPr>
          <w:rFonts w:ascii="Arial" w:eastAsia="Arial" w:hAnsi="Arial" w:cs="Arial"/>
          <w:color w:val="000000"/>
          <w:sz w:val="20"/>
        </w:rPr>
        <w:t xml:space="preserve">He remarks that during the boom time of 2021, IPV had advised its </w:t>
      </w:r>
      <w:r>
        <w:rPr>
          <w:rFonts w:ascii="Arial" w:eastAsia="Arial" w:hAnsi="Arial" w:cs="Arial"/>
          <w:b/>
          <w:i/>
          <w:color w:val="000000"/>
          <w:sz w:val="20"/>
          <w:u w:val="single"/>
        </w:rPr>
        <w:t>startups</w:t>
      </w:r>
      <w:r>
        <w:rPr>
          <w:rFonts w:ascii="Arial" w:eastAsia="Arial" w:hAnsi="Arial" w:cs="Arial"/>
          <w:color w:val="000000"/>
          <w:sz w:val="20"/>
        </w:rPr>
        <w:t xml:space="preserve"> to raise as much capital as possible, because one never knows when the situation would change.</w:t>
      </w:r>
    </w:p>
    <w:p w14:paraId="71AD07E3" w14:textId="77777777" w:rsidR="001E12EE" w:rsidRDefault="00000000">
      <w:pPr>
        <w:spacing w:before="200" w:line="260" w:lineRule="atLeast"/>
        <w:jc w:val="both"/>
      </w:pPr>
      <w:r>
        <w:rPr>
          <w:rFonts w:ascii="Arial" w:eastAsia="Arial" w:hAnsi="Arial" w:cs="Arial"/>
          <w:color w:val="000000"/>
          <w:sz w:val="20"/>
        </w:rPr>
        <w:t xml:space="preserve">The platform also launched a new VC fund called Physis Capital early this year with a size of $50 million to invest in pre-Series A to Series B </w:t>
      </w:r>
      <w:r>
        <w:rPr>
          <w:rFonts w:ascii="Arial" w:eastAsia="Arial" w:hAnsi="Arial" w:cs="Arial"/>
          <w:b/>
          <w:i/>
          <w:color w:val="000000"/>
          <w:sz w:val="20"/>
          <w:u w:val="single"/>
        </w:rPr>
        <w:t>startups</w:t>
      </w:r>
      <w:r>
        <w:rPr>
          <w:rFonts w:ascii="Arial" w:eastAsia="Arial" w:hAnsi="Arial" w:cs="Arial"/>
          <w:color w:val="000000"/>
          <w:sz w:val="20"/>
        </w:rPr>
        <w:t>.</w:t>
      </w:r>
    </w:p>
    <w:p w14:paraId="16149045" w14:textId="77777777" w:rsidR="001E12EE" w:rsidRDefault="00000000">
      <w:pPr>
        <w:spacing w:before="200" w:line="260" w:lineRule="atLeast"/>
        <w:jc w:val="both"/>
      </w:pPr>
      <w:r>
        <w:rPr>
          <w:rFonts w:ascii="Arial" w:eastAsia="Arial" w:hAnsi="Arial" w:cs="Arial"/>
          <w:color w:val="000000"/>
          <w:sz w:val="20"/>
        </w:rPr>
        <w:t xml:space="preserve">Ankur says Physis Capital will allow it to invest in those </w:t>
      </w:r>
      <w:r>
        <w:rPr>
          <w:rFonts w:ascii="Arial" w:eastAsia="Arial" w:hAnsi="Arial" w:cs="Arial"/>
          <w:b/>
          <w:i/>
          <w:color w:val="000000"/>
          <w:sz w:val="20"/>
          <w:u w:val="single"/>
        </w:rPr>
        <w:t>startups</w:t>
      </w:r>
      <w:r>
        <w:rPr>
          <w:rFonts w:ascii="Arial" w:eastAsia="Arial" w:hAnsi="Arial" w:cs="Arial"/>
          <w:color w:val="000000"/>
          <w:sz w:val="20"/>
        </w:rPr>
        <w:t xml:space="preserve"> in the IPV portfolio, which are absolute winners.</w:t>
      </w:r>
    </w:p>
    <w:p w14:paraId="2DEF63D6" w14:textId="77777777" w:rsidR="001E12EE" w:rsidRDefault="00000000">
      <w:pPr>
        <w:spacing w:before="200" w:line="260" w:lineRule="atLeast"/>
        <w:jc w:val="both"/>
      </w:pPr>
      <w:r>
        <w:rPr>
          <w:rFonts w:ascii="Arial" w:eastAsia="Arial" w:hAnsi="Arial" w:cs="Arial"/>
          <w:color w:val="000000"/>
          <w:sz w:val="20"/>
        </w:rPr>
        <w:t>"We have never believed in the FOMO (fear of missing out) style of investing, and IPV has created an ecosystem where one earns the trust of the investors," says Ankur.</w:t>
      </w:r>
    </w:p>
    <w:p w14:paraId="53D5C821"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19, 2022</w:t>
      </w:r>
    </w:p>
    <w:p w14:paraId="4B6B8D74" w14:textId="77777777" w:rsidR="001E12EE" w:rsidRDefault="001E12EE"/>
    <w:p w14:paraId="781E7174" w14:textId="77777777" w:rsidR="001E12EE" w:rsidRDefault="00000000">
      <w:pPr>
        <w:ind w:left="200"/>
        <w:sectPr w:rsidR="001E12EE">
          <w:type w:val="continuous"/>
          <w:pgSz w:w="12240" w:h="15840"/>
          <w:pgMar w:top="840" w:right="1000" w:bottom="840" w:left="1000" w:header="400" w:footer="400" w:gutter="0"/>
          <w:cols w:space="720"/>
        </w:sectPr>
      </w:pPr>
      <w:r>
        <w:br/>
      </w:r>
      <w:r>
        <w:pict w14:anchorId="40B9CA26">
          <v:line id="_x0000_s2218" style="position:absolute;left:0;text-align:left;z-index:251763712;mso-position-horizontal-relative:text;mso-position-vertical-relative:text" from="0,10pt" to="512pt,10pt" strokeweight="1pt"/>
        </w:pict>
      </w:r>
      <w:r>
        <w:rPr>
          <w:rFonts w:ascii="Arial" w:eastAsia="Arial" w:hAnsi="Arial" w:cs="Arial"/>
          <w:b/>
          <w:color w:val="767676"/>
          <w:sz w:val="16"/>
        </w:rPr>
        <w:t>End of Document</w:t>
      </w:r>
    </w:p>
    <w:p w14:paraId="42F378EF" w14:textId="77777777" w:rsidR="001E12EE" w:rsidRDefault="001E12EE">
      <w:pPr>
        <w:sectPr w:rsidR="001E12EE">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gutter="0"/>
          <w:cols w:space="720"/>
          <w:titlePg/>
        </w:sectPr>
      </w:pPr>
    </w:p>
    <w:p w14:paraId="1173442A" w14:textId="77777777" w:rsidR="001E12EE" w:rsidRDefault="001E12EE">
      <w:bookmarkStart w:id="102" w:name="Bookmark_52"/>
      <w:bookmarkEnd w:id="102"/>
    </w:p>
    <w:p w14:paraId="0E0AC2D9" w14:textId="77777777" w:rsidR="001E12EE" w:rsidRDefault="00F73B15">
      <w:r>
        <w:pict w14:anchorId="328CE34E">
          <v:shape id="_x0000_i1092" type="#_x0000_t75" alt="LexisNexis®" style="width:148pt;height:30pt">
            <v:imagedata r:id="rId7" o:title=""/>
          </v:shape>
        </w:pict>
      </w:r>
      <w:r w:rsidR="00000000">
        <w:cr/>
      </w:r>
    </w:p>
    <w:p w14:paraId="4DE1AC2A" w14:textId="77777777" w:rsidR="001E12EE" w:rsidRDefault="00000000">
      <w:pPr>
        <w:spacing w:before="240" w:after="200" w:line="340" w:lineRule="atLeast"/>
        <w:jc w:val="center"/>
        <w:outlineLvl w:val="0"/>
        <w:rPr>
          <w:rFonts w:ascii="Arial" w:hAnsi="Arial" w:cs="Arial"/>
          <w:b/>
          <w:bCs/>
          <w:kern w:val="32"/>
          <w:sz w:val="32"/>
          <w:szCs w:val="32"/>
        </w:rPr>
      </w:pPr>
      <w:hyperlink r:id="rId736" w:history="1">
        <w:r>
          <w:rPr>
            <w:rFonts w:ascii="Arial" w:eastAsia="Arial" w:hAnsi="Arial" w:cs="Arial"/>
            <w:b/>
            <w:bCs/>
            <w:i/>
            <w:color w:val="0077CC"/>
            <w:kern w:val="32"/>
            <w:sz w:val="28"/>
            <w:szCs w:val="32"/>
            <w:u w:val="single"/>
            <w:shd w:val="clear" w:color="auto" w:fill="FFFFFF"/>
          </w:rPr>
          <w:t>How sports can serve as an efficient laboratory for us to learn about life</w:t>
        </w:r>
      </w:hyperlink>
    </w:p>
    <w:p w14:paraId="65969CF9" w14:textId="77777777" w:rsidR="001E12EE" w:rsidRDefault="00000000">
      <w:pPr>
        <w:spacing w:before="120" w:line="260" w:lineRule="atLeast"/>
        <w:jc w:val="center"/>
      </w:pPr>
      <w:r>
        <w:rPr>
          <w:rFonts w:ascii="Arial" w:eastAsia="Arial" w:hAnsi="Arial" w:cs="Arial"/>
          <w:color w:val="000000"/>
          <w:sz w:val="20"/>
        </w:rPr>
        <w:t>Hindustan Times Lucknow</w:t>
      </w:r>
    </w:p>
    <w:p w14:paraId="5E10F4DE" w14:textId="77777777" w:rsidR="001E12EE" w:rsidRDefault="00000000">
      <w:pPr>
        <w:spacing w:before="120" w:line="260" w:lineRule="atLeast"/>
        <w:jc w:val="center"/>
      </w:pPr>
      <w:r>
        <w:rPr>
          <w:rFonts w:ascii="Arial" w:eastAsia="Arial" w:hAnsi="Arial" w:cs="Arial"/>
          <w:color w:val="000000"/>
          <w:sz w:val="20"/>
        </w:rPr>
        <w:t>October 9, 2019 Wednesday</w:t>
      </w:r>
    </w:p>
    <w:p w14:paraId="4B8EBE84" w14:textId="77777777" w:rsidR="001E12EE" w:rsidRDefault="001E12EE">
      <w:pPr>
        <w:spacing w:line="240" w:lineRule="atLeast"/>
        <w:jc w:val="both"/>
      </w:pPr>
    </w:p>
    <w:p w14:paraId="3E2FADF0" w14:textId="77777777" w:rsidR="001E12EE" w:rsidRDefault="00000000">
      <w:pPr>
        <w:spacing w:before="120" w:line="220" w:lineRule="atLeast"/>
      </w:pPr>
      <w:r>
        <w:br/>
      </w:r>
      <w:r>
        <w:rPr>
          <w:rFonts w:ascii="Arial" w:eastAsia="Arial" w:hAnsi="Arial" w:cs="Arial"/>
          <w:color w:val="000000"/>
          <w:sz w:val="16"/>
        </w:rPr>
        <w:t>Copyright 2019 HT Digital streams Ltd All Rights Reserved</w:t>
      </w:r>
    </w:p>
    <w:p w14:paraId="46309DD0"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895 words</w:t>
      </w:r>
    </w:p>
    <w:p w14:paraId="5223154B"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26F4CB32" w14:textId="77777777" w:rsidR="001E12EE" w:rsidRDefault="00000000">
      <w:pPr>
        <w:keepNext/>
        <w:spacing w:before="240" w:line="340" w:lineRule="atLeast"/>
      </w:pPr>
      <w:bookmarkStart w:id="103" w:name="Body_50"/>
      <w:bookmarkEnd w:id="103"/>
      <w:r>
        <w:rPr>
          <w:rFonts w:ascii="Arial" w:eastAsia="Arial" w:hAnsi="Arial" w:cs="Arial"/>
          <w:b/>
          <w:color w:val="000000"/>
          <w:sz w:val="28"/>
        </w:rPr>
        <w:t>Body</w:t>
      </w:r>
    </w:p>
    <w:p w14:paraId="1823F4B0" w14:textId="77777777" w:rsidR="001E12EE" w:rsidRDefault="00000000">
      <w:pPr>
        <w:spacing w:line="60" w:lineRule="exact"/>
      </w:pPr>
      <w:r>
        <w:pict w14:anchorId="61F8F675">
          <v:line id="_x0000_s2220" style="position:absolute;z-index:251764736" from="0,2pt" to="512pt,2pt" strokecolor="#009ddb" strokeweight="2pt">
            <w10:wrap type="topAndBottom"/>
          </v:line>
        </w:pict>
      </w:r>
    </w:p>
    <w:p w14:paraId="366ECE44" w14:textId="77777777" w:rsidR="001E12EE" w:rsidRDefault="001E12EE"/>
    <w:p w14:paraId="53EBE7BC" w14:textId="77777777" w:rsidR="001E12EE" w:rsidRDefault="00000000">
      <w:pPr>
        <w:spacing w:before="200" w:line="260" w:lineRule="atLeast"/>
        <w:jc w:val="both"/>
      </w:pPr>
      <w:r>
        <w:rPr>
          <w:rFonts w:ascii="Arial" w:eastAsia="Arial" w:hAnsi="Arial" w:cs="Arial"/>
          <w:color w:val="000000"/>
          <w:sz w:val="20"/>
        </w:rPr>
        <w:t>India, Oct. 9 -- Nearly every one of us has played a sport at some point in our lives. Most of us enjoy watching sports. Events like the FIFA World Cup or Wimbledon attract television and online viewership in billions.</w:t>
      </w:r>
    </w:p>
    <w:p w14:paraId="1C25F9C1" w14:textId="77777777" w:rsidR="001E12EE" w:rsidRDefault="00000000">
      <w:pPr>
        <w:spacing w:before="200" w:line="260" w:lineRule="atLeast"/>
        <w:jc w:val="both"/>
      </w:pPr>
      <w:r>
        <w:rPr>
          <w:rFonts w:ascii="Arial" w:eastAsia="Arial" w:hAnsi="Arial" w:cs="Arial"/>
          <w:color w:val="000000"/>
          <w:sz w:val="20"/>
        </w:rPr>
        <w:t>Hosting the Olympic games is seen as a matter of national pride, and can impact the fortunes of an entire country or population. The business of sports is a $500-billion industry worldwide, and growing. Clearly, sports is a substantial aspect of the world we live in.</w:t>
      </w:r>
    </w:p>
    <w:p w14:paraId="77EB2E83" w14:textId="77777777" w:rsidR="001E12EE" w:rsidRDefault="00000000">
      <w:pPr>
        <w:spacing w:before="200" w:line="260" w:lineRule="atLeast"/>
        <w:jc w:val="both"/>
      </w:pPr>
      <w:r>
        <w:rPr>
          <w:rFonts w:ascii="Arial" w:eastAsia="Arial" w:hAnsi="Arial" w:cs="Arial"/>
          <w:color w:val="000000"/>
          <w:sz w:val="20"/>
        </w:rPr>
        <w:t>But what can we learn from sports? Remarkably, this is not a question that schools or universities have directly asked or answered.</w:t>
      </w:r>
    </w:p>
    <w:p w14:paraId="146449C9" w14:textId="77777777" w:rsidR="001E12EE" w:rsidRDefault="00000000">
      <w:pPr>
        <w:spacing w:before="200" w:line="260" w:lineRule="atLeast"/>
        <w:jc w:val="both"/>
      </w:pPr>
      <w:r>
        <w:rPr>
          <w:rFonts w:ascii="Arial" w:eastAsia="Arial" w:hAnsi="Arial" w:cs="Arial"/>
          <w:color w:val="000000"/>
          <w:sz w:val="20"/>
        </w:rPr>
        <w:t>Universities, for example, have focused on developing excellence in sports, and devote substantial resources to build winning teams and nurture champion athletes. So much so that college football or basketball in America is widely followed as a spectator sport. The Oxford-Cambridge regatta has become an inherent and historic part of elite higher education in the UK.</w:t>
      </w:r>
    </w:p>
    <w:p w14:paraId="666F509A" w14:textId="77777777" w:rsidR="001E12EE" w:rsidRDefault="00000000">
      <w:pPr>
        <w:spacing w:before="200" w:line="260" w:lineRule="atLeast"/>
        <w:jc w:val="both"/>
      </w:pPr>
      <w:r>
        <w:rPr>
          <w:rFonts w:ascii="Arial" w:eastAsia="Arial" w:hAnsi="Arial" w:cs="Arial"/>
          <w:color w:val="000000"/>
          <w:sz w:val="20"/>
        </w:rPr>
        <w:t>This in itself is a good thing. But there is a more substantial role that sports must play in educational institutions.</w:t>
      </w:r>
    </w:p>
    <w:p w14:paraId="577400B5" w14:textId="77777777" w:rsidR="001E12EE" w:rsidRDefault="00000000">
      <w:pPr>
        <w:spacing w:before="200" w:line="260" w:lineRule="atLeast"/>
        <w:jc w:val="both"/>
      </w:pPr>
      <w:r>
        <w:rPr>
          <w:rFonts w:ascii="Arial" w:eastAsia="Arial" w:hAnsi="Arial" w:cs="Arial"/>
          <w:color w:val="000000"/>
          <w:sz w:val="20"/>
        </w:rPr>
        <w:t>I have invited Viswanathan Anand, one of the most accomplished chess players in history, to share his views with me in this column.</w:t>
      </w:r>
    </w:p>
    <w:p w14:paraId="184BF4A7" w14:textId="77777777" w:rsidR="001E12EE" w:rsidRDefault="00000000">
      <w:pPr>
        <w:spacing w:before="200" w:line="260" w:lineRule="atLeast"/>
        <w:jc w:val="both"/>
      </w:pPr>
      <w:r>
        <w:rPr>
          <w:rFonts w:ascii="Arial" w:eastAsia="Arial" w:hAnsi="Arial" w:cs="Arial"/>
          <w:color w:val="000000"/>
          <w:sz w:val="20"/>
        </w:rPr>
        <w:t xml:space="preserve">Anand believes that sport imitates life, and shows you how a game needs to be played correctly. In chess, for example, two players may be equal in many spheres of the game, but on a given day, one person wins not because of complete chess knowledge, but on that day their preparation, intuition and guts worked in their </w:t>
      </w:r>
      <w:proofErr w:type="spellStart"/>
      <w:r>
        <w:rPr>
          <w:rFonts w:ascii="Arial" w:eastAsia="Arial" w:hAnsi="Arial" w:cs="Arial"/>
          <w:color w:val="000000"/>
          <w:sz w:val="20"/>
        </w:rPr>
        <w:t>favour</w:t>
      </w:r>
      <w:proofErr w:type="spellEnd"/>
      <w:r>
        <w:rPr>
          <w:rFonts w:ascii="Arial" w:eastAsia="Arial" w:hAnsi="Arial" w:cs="Arial"/>
          <w:color w:val="000000"/>
          <w:sz w:val="20"/>
        </w:rPr>
        <w:t>.</w:t>
      </w:r>
    </w:p>
    <w:p w14:paraId="34F5566D" w14:textId="77777777" w:rsidR="001E12EE" w:rsidRDefault="00000000">
      <w:pPr>
        <w:spacing w:before="200" w:line="260" w:lineRule="atLeast"/>
        <w:jc w:val="both"/>
      </w:pPr>
      <w:r>
        <w:rPr>
          <w:rFonts w:ascii="Arial" w:eastAsia="Arial" w:hAnsi="Arial" w:cs="Arial"/>
          <w:color w:val="000000"/>
          <w:sz w:val="20"/>
        </w:rPr>
        <w:t>Going beyond developing excellence in sports, universities must embrace sports as a laboratory for life skills-where we can experiment and learn about life.</w:t>
      </w:r>
    </w:p>
    <w:p w14:paraId="4301706F" w14:textId="77777777" w:rsidR="001E12EE" w:rsidRDefault="00000000">
      <w:pPr>
        <w:spacing w:before="200" w:line="260" w:lineRule="atLeast"/>
        <w:jc w:val="both"/>
      </w:pPr>
      <w:r>
        <w:rPr>
          <w:rFonts w:ascii="Arial" w:eastAsia="Arial" w:hAnsi="Arial" w:cs="Arial"/>
          <w:color w:val="000000"/>
          <w:sz w:val="20"/>
        </w:rPr>
        <w:t>This can be structured around several questions.</w:t>
      </w:r>
    </w:p>
    <w:p w14:paraId="29432E30" w14:textId="77777777" w:rsidR="001E12EE" w:rsidRDefault="00000000">
      <w:pPr>
        <w:spacing w:before="200" w:line="260" w:lineRule="atLeast"/>
        <w:jc w:val="both"/>
      </w:pPr>
      <w:r>
        <w:rPr>
          <w:rFonts w:ascii="Arial" w:eastAsia="Arial" w:hAnsi="Arial" w:cs="Arial"/>
          <w:color w:val="000000"/>
          <w:sz w:val="20"/>
        </w:rPr>
        <w:t xml:space="preserve">First, how do we learn to cope with and learn from </w:t>
      </w:r>
      <w:r>
        <w:rPr>
          <w:rFonts w:ascii="Arial" w:eastAsia="Arial" w:hAnsi="Arial" w:cs="Arial"/>
          <w:b/>
          <w:i/>
          <w:color w:val="000000"/>
          <w:sz w:val="20"/>
          <w:u w:val="single"/>
        </w:rPr>
        <w:t>failure</w:t>
      </w:r>
      <w:r>
        <w:rPr>
          <w:rFonts w:ascii="Arial" w:eastAsia="Arial" w:hAnsi="Arial" w:cs="Arial"/>
          <w:color w:val="000000"/>
          <w:sz w:val="20"/>
        </w:rPr>
        <w:t>? Losing is an essential part of sports. No one likes to lose and, yet, we all do.</w:t>
      </w:r>
    </w:p>
    <w:p w14:paraId="114FB571" w14:textId="77777777" w:rsidR="001E12EE" w:rsidRDefault="00000000">
      <w:pPr>
        <w:spacing w:before="200" w:line="260" w:lineRule="atLeast"/>
        <w:jc w:val="both"/>
      </w:pPr>
      <w:r>
        <w:rPr>
          <w:rFonts w:ascii="Arial" w:eastAsia="Arial" w:hAnsi="Arial" w:cs="Arial"/>
          <w:color w:val="000000"/>
          <w:sz w:val="20"/>
        </w:rPr>
        <w:lastRenderedPageBreak/>
        <w:t xml:space="preserve">Playing sports regularly and, therefore, losing somewhat regularly gives us an opportunity to develop a culture of learning from </w:t>
      </w:r>
      <w:r>
        <w:rPr>
          <w:rFonts w:ascii="Arial" w:eastAsia="Arial" w:hAnsi="Arial" w:cs="Arial"/>
          <w:b/>
          <w:i/>
          <w:color w:val="000000"/>
          <w:sz w:val="20"/>
          <w:u w:val="single"/>
        </w:rPr>
        <w:t>failure</w:t>
      </w:r>
      <w:r>
        <w:rPr>
          <w:rFonts w:ascii="Arial" w:eastAsia="Arial" w:hAnsi="Arial" w:cs="Arial"/>
          <w:color w:val="000000"/>
          <w:sz w:val="20"/>
        </w:rPr>
        <w:t xml:space="preserve">. Anand believes that </w:t>
      </w:r>
      <w:r>
        <w:rPr>
          <w:rFonts w:ascii="Arial" w:eastAsia="Arial" w:hAnsi="Arial" w:cs="Arial"/>
          <w:b/>
          <w:i/>
          <w:color w:val="000000"/>
          <w:sz w:val="20"/>
          <w:u w:val="single"/>
        </w:rPr>
        <w:t>failures</w:t>
      </w:r>
      <w:r>
        <w:rPr>
          <w:rFonts w:ascii="Arial" w:eastAsia="Arial" w:hAnsi="Arial" w:cs="Arial"/>
          <w:color w:val="000000"/>
          <w:sz w:val="20"/>
        </w:rPr>
        <w:t xml:space="preserve"> sometimes teach us more than success. When you lose a game in chess, you can pinpoint the exact move that turned the result.</w:t>
      </w:r>
    </w:p>
    <w:p w14:paraId="39F066E6" w14:textId="77777777" w:rsidR="001E12EE" w:rsidRDefault="00000000">
      <w:pPr>
        <w:spacing w:before="200" w:line="260" w:lineRule="atLeast"/>
        <w:jc w:val="both"/>
      </w:pPr>
      <w:r>
        <w:rPr>
          <w:rFonts w:ascii="Arial" w:eastAsia="Arial" w:hAnsi="Arial" w:cs="Arial"/>
          <w:color w:val="000000"/>
          <w:sz w:val="20"/>
        </w:rPr>
        <w:t xml:space="preserve">That could be a calculation oversight, an emotional oversight or plain physical fatigue. A good response to </w:t>
      </w:r>
      <w:r>
        <w:rPr>
          <w:rFonts w:ascii="Arial" w:eastAsia="Arial" w:hAnsi="Arial" w:cs="Arial"/>
          <w:b/>
          <w:i/>
          <w:color w:val="000000"/>
          <w:sz w:val="20"/>
          <w:u w:val="single"/>
        </w:rPr>
        <w:t>failure</w:t>
      </w:r>
      <w:r>
        <w:rPr>
          <w:rFonts w:ascii="Arial" w:eastAsia="Arial" w:hAnsi="Arial" w:cs="Arial"/>
          <w:color w:val="000000"/>
          <w:sz w:val="20"/>
        </w:rPr>
        <w:t xml:space="preserve"> is not to brood, but to introspect, identify areas of improvement, and work hard to get better.</w:t>
      </w:r>
    </w:p>
    <w:p w14:paraId="56A85DE5" w14:textId="77777777" w:rsidR="001E12EE" w:rsidRDefault="00000000">
      <w:pPr>
        <w:spacing w:before="200" w:line="260" w:lineRule="atLeast"/>
        <w:jc w:val="both"/>
      </w:pPr>
      <w:r>
        <w:rPr>
          <w:rFonts w:ascii="Arial" w:eastAsia="Arial" w:hAnsi="Arial" w:cs="Arial"/>
          <w:color w:val="000000"/>
          <w:sz w:val="20"/>
        </w:rPr>
        <w:t xml:space="preserve">We must similarly respond to </w:t>
      </w:r>
      <w:r>
        <w:rPr>
          <w:rFonts w:ascii="Arial" w:eastAsia="Arial" w:hAnsi="Arial" w:cs="Arial"/>
          <w:b/>
          <w:i/>
          <w:color w:val="000000"/>
          <w:sz w:val="20"/>
          <w:u w:val="single"/>
        </w:rPr>
        <w:t>failure</w:t>
      </w:r>
      <w:r>
        <w:rPr>
          <w:rFonts w:ascii="Arial" w:eastAsia="Arial" w:hAnsi="Arial" w:cs="Arial"/>
          <w:color w:val="000000"/>
          <w:sz w:val="20"/>
        </w:rPr>
        <w:t xml:space="preserve"> in our jobs, </w:t>
      </w:r>
      <w:r>
        <w:rPr>
          <w:rFonts w:ascii="Arial" w:eastAsia="Arial" w:hAnsi="Arial" w:cs="Arial"/>
          <w:b/>
          <w:i/>
          <w:color w:val="000000"/>
          <w:sz w:val="20"/>
          <w:u w:val="single"/>
        </w:rPr>
        <w:t>startups</w:t>
      </w:r>
      <w:r>
        <w:rPr>
          <w:rFonts w:ascii="Arial" w:eastAsia="Arial" w:hAnsi="Arial" w:cs="Arial"/>
          <w:color w:val="000000"/>
          <w:sz w:val="20"/>
        </w:rPr>
        <w:t xml:space="preserve"> or other pursuits.</w:t>
      </w:r>
    </w:p>
    <w:p w14:paraId="1426F9F4" w14:textId="77777777" w:rsidR="001E12EE" w:rsidRDefault="00000000">
      <w:pPr>
        <w:spacing w:before="200" w:line="260" w:lineRule="atLeast"/>
        <w:jc w:val="both"/>
      </w:pPr>
      <w:r>
        <w:rPr>
          <w:rFonts w:ascii="Arial" w:eastAsia="Arial" w:hAnsi="Arial" w:cs="Arial"/>
          <w:color w:val="000000"/>
          <w:sz w:val="20"/>
        </w:rPr>
        <w:t>Second, how do we develop a culture of constant improvement? When Anand sits down to prepare for a match, he focuses on the problems in his preparation and just thinks of ways to solve them. Without worrying about large, long-term goals or expectations, he just thinks about what he should be working on for his next game. This cycle of constant review and improvement must carry over into our professional lives.</w:t>
      </w:r>
    </w:p>
    <w:p w14:paraId="364FBE5D" w14:textId="77777777" w:rsidR="001E12EE" w:rsidRDefault="00000000">
      <w:pPr>
        <w:spacing w:before="200" w:line="260" w:lineRule="atLeast"/>
        <w:jc w:val="both"/>
      </w:pPr>
      <w:r>
        <w:rPr>
          <w:rFonts w:ascii="Arial" w:eastAsia="Arial" w:hAnsi="Arial" w:cs="Arial"/>
          <w:color w:val="000000"/>
          <w:sz w:val="20"/>
        </w:rPr>
        <w:t>Third, how does one learn to deal with pressure situations and perform under pressure? Anand says that when you have had enough experience, dealing with pressure becomes second nature. Sports can be great training grounds to give us this experience. Anand believes that pressure goes away the moment a game begins, because you only worry about the position on the board and not about other things. Each of us may deal with pressure differently, but we must learn to deal with the stress situations we face in our lives. Sports offer a great testing ground for this.</w:t>
      </w:r>
    </w:p>
    <w:p w14:paraId="2C46BC85" w14:textId="77777777" w:rsidR="001E12EE" w:rsidRDefault="00000000">
      <w:pPr>
        <w:spacing w:before="200" w:line="260" w:lineRule="atLeast"/>
        <w:jc w:val="both"/>
      </w:pPr>
      <w:r>
        <w:rPr>
          <w:rFonts w:ascii="Arial" w:eastAsia="Arial" w:hAnsi="Arial" w:cs="Arial"/>
          <w:color w:val="000000"/>
          <w:sz w:val="20"/>
        </w:rPr>
        <w:t>Fourth, how do you play fair and play by the rules all the time, without exception?</w:t>
      </w:r>
    </w:p>
    <w:p w14:paraId="30BAFFC7" w14:textId="77777777" w:rsidR="001E12EE" w:rsidRDefault="00000000">
      <w:pPr>
        <w:spacing w:before="200" w:line="260" w:lineRule="atLeast"/>
        <w:jc w:val="both"/>
      </w:pPr>
      <w:r>
        <w:rPr>
          <w:rFonts w:ascii="Arial" w:eastAsia="Arial" w:hAnsi="Arial" w:cs="Arial"/>
          <w:color w:val="000000"/>
          <w:sz w:val="20"/>
        </w:rPr>
        <w:t xml:space="preserve">When you </w:t>
      </w:r>
      <w:proofErr w:type="spellStart"/>
      <w:r>
        <w:rPr>
          <w:rFonts w:ascii="Arial" w:eastAsia="Arial" w:hAnsi="Arial" w:cs="Arial"/>
          <w:color w:val="000000"/>
          <w:sz w:val="20"/>
        </w:rPr>
        <w:t>knick</w:t>
      </w:r>
      <w:proofErr w:type="spellEnd"/>
      <w:r>
        <w:rPr>
          <w:rFonts w:ascii="Arial" w:eastAsia="Arial" w:hAnsi="Arial" w:cs="Arial"/>
          <w:color w:val="000000"/>
          <w:sz w:val="20"/>
        </w:rPr>
        <w:t xml:space="preserve"> an edge of your cricket bat to the wicket keeper, and the umpire hasn't heard it, do you walk off the pitch back to the pavilion or hold your ground? Anand believes that playing fair keeps his life simple and keeps him out of real-life chess situations. How you handle these situations in sports mirrors how you would handle them in life.</w:t>
      </w:r>
    </w:p>
    <w:p w14:paraId="10F33762" w14:textId="77777777" w:rsidR="001E12EE" w:rsidRDefault="00000000">
      <w:pPr>
        <w:spacing w:before="200" w:line="260" w:lineRule="atLeast"/>
        <w:jc w:val="both"/>
      </w:pPr>
      <w:r>
        <w:rPr>
          <w:rFonts w:ascii="Arial" w:eastAsia="Arial" w:hAnsi="Arial" w:cs="Arial"/>
          <w:color w:val="000000"/>
          <w:sz w:val="20"/>
        </w:rPr>
        <w:t>So how can modern universities leverage the potential of sports to help students learn about life? The way to do this is to integrate sports into the curriculum thoughtfully, and open faculty positions for accomplished sportspersons who think cerebrally about how sports relate to life. Students must be encouraged to reflect on their regular sporting experience, whichever sport they choose to play, and determine what life lessons they can draw.</w:t>
      </w:r>
    </w:p>
    <w:p w14:paraId="5DA06605" w14:textId="77777777" w:rsidR="001E12EE" w:rsidRDefault="00000000">
      <w:pPr>
        <w:spacing w:before="200" w:line="260" w:lineRule="atLeast"/>
        <w:jc w:val="both"/>
      </w:pPr>
      <w:r>
        <w:rPr>
          <w:rFonts w:ascii="Arial" w:eastAsia="Arial" w:hAnsi="Arial" w:cs="Arial"/>
          <w:color w:val="000000"/>
          <w:sz w:val="20"/>
        </w:rPr>
        <w:t>In today's world, there are other interesting questions too which sports can help us think about. How is a sport evolving, for example, and what shape is it likely to take 20 years from now? Think of the advent of T20 cricket or chess robots.</w:t>
      </w:r>
    </w:p>
    <w:p w14:paraId="6D76A93A" w14:textId="77777777" w:rsidR="001E12EE" w:rsidRDefault="00000000">
      <w:pPr>
        <w:spacing w:before="200" w:line="260" w:lineRule="atLeast"/>
        <w:jc w:val="both"/>
      </w:pPr>
      <w:r>
        <w:rPr>
          <w:rFonts w:ascii="Arial" w:eastAsia="Arial" w:hAnsi="Arial" w:cs="Arial"/>
          <w:color w:val="000000"/>
          <w:sz w:val="20"/>
        </w:rPr>
        <w:t>Trends in sports tend to mirror broader trends in society, such as shortening attention spans, and studying these can lead to interesting insights.</w:t>
      </w:r>
    </w:p>
    <w:p w14:paraId="7C4706FC" w14:textId="77777777" w:rsidR="001E12EE" w:rsidRDefault="00000000">
      <w:pPr>
        <w:spacing w:before="200" w:line="260" w:lineRule="atLeast"/>
        <w:jc w:val="both"/>
      </w:pPr>
      <w:r>
        <w:rPr>
          <w:rFonts w:ascii="Arial" w:eastAsia="Arial" w:hAnsi="Arial" w:cs="Arial"/>
          <w:color w:val="000000"/>
          <w:sz w:val="20"/>
        </w:rPr>
        <w:t xml:space="preserve">As yet another example, we might think about what it means to be a good team player in a virtual world, where online gaming participants team </w:t>
      </w:r>
      <w:r>
        <w:rPr>
          <w:rFonts w:ascii="Arial" w:eastAsia="Arial" w:hAnsi="Arial" w:cs="Arial"/>
          <w:b/>
          <w:i/>
          <w:color w:val="000000"/>
          <w:sz w:val="20"/>
          <w:u w:val="single"/>
        </w:rPr>
        <w:t>up</w:t>
      </w:r>
      <w:r>
        <w:rPr>
          <w:rFonts w:ascii="Arial" w:eastAsia="Arial" w:hAnsi="Arial" w:cs="Arial"/>
          <w:color w:val="000000"/>
          <w:sz w:val="20"/>
        </w:rPr>
        <w:t xml:space="preserve"> virtually with other players they have never met or otherwise interacted with.</w:t>
      </w:r>
    </w:p>
    <w:p w14:paraId="4BE3E78F" w14:textId="77777777" w:rsidR="001E12EE" w:rsidRDefault="00000000">
      <w:pPr>
        <w:spacing w:before="200" w:line="260" w:lineRule="atLeast"/>
        <w:jc w:val="both"/>
      </w:pPr>
      <w:r>
        <w:rPr>
          <w:rFonts w:ascii="Arial" w:eastAsia="Arial" w:hAnsi="Arial" w:cs="Arial"/>
          <w:color w:val="000000"/>
          <w:sz w:val="20"/>
        </w:rPr>
        <w:t>Sports mirror life, and therefore serve as a great laboratory to experiment with, learn about and prepare for life in an unpredictable world. Universities must embrace this view for the benefit of their students.</w:t>
      </w:r>
    </w:p>
    <w:p w14:paraId="01373617" w14:textId="77777777" w:rsidR="001E12EE" w:rsidRDefault="00000000">
      <w:pPr>
        <w:spacing w:before="240" w:line="260" w:lineRule="atLeast"/>
        <w:jc w:val="both"/>
      </w:pPr>
      <w:r>
        <w:rPr>
          <w:rFonts w:ascii="Arial" w:eastAsia="Arial" w:hAnsi="Arial" w:cs="Arial"/>
          <w:color w:val="000000"/>
          <w:sz w:val="20"/>
        </w:rPr>
        <w:t xml:space="preserve">Published by HT Digital Content Services with permission from HT Lucknow. For any query with respect to this article or any other content requirement, please contact Editor at </w:t>
      </w:r>
      <w:hyperlink r:id="rId737" w:history="1">
        <w:r>
          <w:rPr>
            <w:rFonts w:ascii="Arial" w:eastAsia="Arial" w:hAnsi="Arial" w:cs="Arial"/>
            <w:i/>
            <w:color w:val="0077CC"/>
            <w:sz w:val="20"/>
            <w:u w:val="single"/>
            <w:shd w:val="clear" w:color="auto" w:fill="FFFFFF"/>
          </w:rPr>
          <w:t>contentservices@htlive.com</w:t>
        </w:r>
      </w:hyperlink>
    </w:p>
    <w:p w14:paraId="3E22BB5D"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9, 2019</w:t>
      </w:r>
    </w:p>
    <w:p w14:paraId="557AC2AA" w14:textId="77777777" w:rsidR="001E12EE" w:rsidRDefault="001E12EE"/>
    <w:p w14:paraId="618ADDEE" w14:textId="77777777" w:rsidR="001E12EE" w:rsidRDefault="00000000">
      <w:pPr>
        <w:ind w:left="200"/>
        <w:sectPr w:rsidR="001E12EE">
          <w:type w:val="continuous"/>
          <w:pgSz w:w="12240" w:h="15840"/>
          <w:pgMar w:top="840" w:right="1000" w:bottom="840" w:left="1000" w:header="400" w:footer="400" w:gutter="0"/>
          <w:cols w:space="720"/>
        </w:sectPr>
      </w:pPr>
      <w:r>
        <w:br/>
      </w:r>
      <w:r>
        <w:pict w14:anchorId="2713DF84">
          <v:line id="_x0000_s2221" style="position:absolute;left:0;text-align:left;z-index:251765760;mso-position-horizontal-relative:text;mso-position-vertical-relative:text" from="0,10pt" to="512pt,10pt" strokeweight="1pt"/>
        </w:pict>
      </w:r>
      <w:r>
        <w:rPr>
          <w:rFonts w:ascii="Arial" w:eastAsia="Arial" w:hAnsi="Arial" w:cs="Arial"/>
          <w:b/>
          <w:color w:val="767676"/>
          <w:sz w:val="16"/>
        </w:rPr>
        <w:t>End of Document</w:t>
      </w:r>
    </w:p>
    <w:p w14:paraId="2770DC10" w14:textId="77777777" w:rsidR="001E12EE" w:rsidRDefault="001E12EE">
      <w:pPr>
        <w:sectPr w:rsidR="001E12EE">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gutter="0"/>
          <w:cols w:space="720"/>
          <w:titlePg/>
        </w:sectPr>
      </w:pPr>
    </w:p>
    <w:p w14:paraId="2FB71B2B" w14:textId="77777777" w:rsidR="001E12EE" w:rsidRDefault="001E12EE">
      <w:bookmarkStart w:id="104" w:name="Bookmark_53"/>
      <w:bookmarkEnd w:id="104"/>
    </w:p>
    <w:p w14:paraId="1E9A13CB" w14:textId="77777777" w:rsidR="001E12EE" w:rsidRDefault="00F73B15">
      <w:r>
        <w:pict w14:anchorId="40728BD7">
          <v:shape id="_x0000_i1093" type="#_x0000_t75" alt="LexisNexis®" style="width:148pt;height:30pt">
            <v:imagedata r:id="rId7" o:title=""/>
          </v:shape>
        </w:pict>
      </w:r>
      <w:r w:rsidR="00000000">
        <w:cr/>
      </w:r>
    </w:p>
    <w:p w14:paraId="17F61E0D" w14:textId="77777777" w:rsidR="001E12EE" w:rsidRDefault="00000000">
      <w:pPr>
        <w:spacing w:before="240" w:after="200" w:line="340" w:lineRule="atLeast"/>
        <w:jc w:val="center"/>
        <w:outlineLvl w:val="0"/>
        <w:rPr>
          <w:rFonts w:ascii="Arial" w:hAnsi="Arial" w:cs="Arial"/>
          <w:b/>
          <w:bCs/>
          <w:kern w:val="32"/>
          <w:sz w:val="32"/>
          <w:szCs w:val="32"/>
        </w:rPr>
      </w:pPr>
      <w:hyperlink r:id="rId744" w:history="1">
        <w:r>
          <w:rPr>
            <w:rFonts w:ascii="Arial" w:eastAsia="Arial" w:hAnsi="Arial" w:cs="Arial"/>
            <w:b/>
            <w:bCs/>
            <w:i/>
            <w:color w:val="0077CC"/>
            <w:kern w:val="32"/>
            <w:sz w:val="28"/>
            <w:szCs w:val="32"/>
            <w:u w:val="single"/>
            <w:shd w:val="clear" w:color="auto" w:fill="FFFFFF"/>
          </w:rPr>
          <w:t xml:space="preserve">Reflecting on my </w:t>
        </w:r>
      </w:hyperlink>
      <w:hyperlink r:id="rId745" w:history="1">
        <w:r>
          <w:rPr>
            <w:rFonts w:ascii="Arial" w:eastAsia="Arial" w:hAnsi="Arial" w:cs="Arial"/>
            <w:b/>
            <w:bCs/>
            <w:i/>
            <w:color w:val="0077CC"/>
            <w:kern w:val="32"/>
            <w:sz w:val="28"/>
            <w:szCs w:val="32"/>
            <w:u w:val="single"/>
            <w:shd w:val="clear" w:color="auto" w:fill="FFFFFF"/>
          </w:rPr>
          <w:t>failure</w:t>
        </w:r>
      </w:hyperlink>
      <w:hyperlink r:id="rId746" w:history="1">
        <w:r>
          <w:rPr>
            <w:rFonts w:ascii="Arial" w:eastAsia="Arial" w:hAnsi="Arial" w:cs="Arial"/>
            <w:b/>
            <w:bCs/>
            <w:i/>
            <w:color w:val="0077CC"/>
            <w:kern w:val="32"/>
            <w:sz w:val="28"/>
            <w:szCs w:val="32"/>
            <w:u w:val="single"/>
            <w:shd w:val="clear" w:color="auto" w:fill="FFFFFF"/>
          </w:rPr>
          <w:t xml:space="preserve"> to build a billion-dollar company</w:t>
        </w:r>
      </w:hyperlink>
    </w:p>
    <w:p w14:paraId="57EBA141" w14:textId="77777777" w:rsidR="001E12EE" w:rsidRDefault="00000000">
      <w:pPr>
        <w:spacing w:before="120" w:line="260" w:lineRule="atLeast"/>
        <w:jc w:val="center"/>
      </w:pPr>
      <w:r>
        <w:rPr>
          <w:rFonts w:ascii="Arial" w:eastAsia="Arial" w:hAnsi="Arial" w:cs="Arial"/>
          <w:color w:val="000000"/>
          <w:sz w:val="20"/>
        </w:rPr>
        <w:t>TheNextWeb.com</w:t>
      </w:r>
    </w:p>
    <w:p w14:paraId="05960DDD" w14:textId="77777777" w:rsidR="001E12EE" w:rsidRDefault="00000000">
      <w:pPr>
        <w:spacing w:before="120" w:line="260" w:lineRule="atLeast"/>
        <w:jc w:val="center"/>
      </w:pPr>
      <w:r>
        <w:rPr>
          <w:rFonts w:ascii="Arial" w:eastAsia="Arial" w:hAnsi="Arial" w:cs="Arial"/>
          <w:color w:val="000000"/>
          <w:sz w:val="20"/>
        </w:rPr>
        <w:t>February 12, 2019 Tuesday 1:05 PM EST</w:t>
      </w:r>
    </w:p>
    <w:p w14:paraId="689E8331" w14:textId="77777777" w:rsidR="001E12EE" w:rsidRDefault="001E12EE">
      <w:pPr>
        <w:spacing w:line="240" w:lineRule="atLeast"/>
        <w:jc w:val="both"/>
      </w:pPr>
    </w:p>
    <w:p w14:paraId="241BD993" w14:textId="77777777" w:rsidR="001E12EE" w:rsidRDefault="00000000">
      <w:pPr>
        <w:spacing w:before="120" w:line="220" w:lineRule="atLeast"/>
      </w:pPr>
      <w:r>
        <w:br/>
      </w:r>
      <w:r>
        <w:rPr>
          <w:rFonts w:ascii="Arial" w:eastAsia="Arial" w:hAnsi="Arial" w:cs="Arial"/>
          <w:color w:val="000000"/>
          <w:sz w:val="16"/>
        </w:rPr>
        <w:t xml:space="preserve">Copyright 2019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5B76B005"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3507 words</w:t>
      </w:r>
    </w:p>
    <w:p w14:paraId="734BA4ED"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Sahil </w:t>
      </w:r>
      <w:proofErr w:type="spellStart"/>
      <w:r>
        <w:rPr>
          <w:rFonts w:ascii="Arial" w:eastAsia="Arial" w:hAnsi="Arial" w:cs="Arial"/>
          <w:color w:val="000000"/>
          <w:sz w:val="20"/>
        </w:rPr>
        <w:t>Lavingia</w:t>
      </w:r>
      <w:proofErr w:type="spellEnd"/>
    </w:p>
    <w:p w14:paraId="380314A1" w14:textId="77777777" w:rsidR="001E12EE" w:rsidRDefault="00000000">
      <w:pPr>
        <w:keepNext/>
        <w:spacing w:before="240" w:line="340" w:lineRule="atLeast"/>
      </w:pPr>
      <w:bookmarkStart w:id="105" w:name="Body_51"/>
      <w:bookmarkEnd w:id="105"/>
      <w:r>
        <w:rPr>
          <w:rFonts w:ascii="Arial" w:eastAsia="Arial" w:hAnsi="Arial" w:cs="Arial"/>
          <w:b/>
          <w:color w:val="000000"/>
          <w:sz w:val="28"/>
        </w:rPr>
        <w:t>Body</w:t>
      </w:r>
    </w:p>
    <w:p w14:paraId="693B3A21" w14:textId="77777777" w:rsidR="001E12EE" w:rsidRDefault="00000000">
      <w:pPr>
        <w:spacing w:line="60" w:lineRule="exact"/>
      </w:pPr>
      <w:r>
        <w:pict w14:anchorId="056B9C7D">
          <v:line id="_x0000_s2223" style="position:absolute;z-index:251766784" from="0,2pt" to="512pt,2pt" strokecolor="#009ddb" strokeweight="2pt">
            <w10:wrap type="topAndBottom"/>
          </v:line>
        </w:pict>
      </w:r>
    </w:p>
    <w:p w14:paraId="2031F56F" w14:textId="77777777" w:rsidR="001E12EE" w:rsidRDefault="001E12EE"/>
    <w:p w14:paraId="37A156F3" w14:textId="77777777" w:rsidR="001E12EE" w:rsidRDefault="00000000">
      <w:pPr>
        <w:spacing w:before="200" w:line="260" w:lineRule="atLeast"/>
        <w:jc w:val="both"/>
      </w:pPr>
      <w:r>
        <w:rPr>
          <w:rFonts w:ascii="Arial" w:eastAsia="Arial" w:hAnsi="Arial" w:cs="Arial"/>
          <w:color w:val="000000"/>
          <w:sz w:val="20"/>
        </w:rPr>
        <w:t xml:space="preserve">Feb 12, 2019( TheNextWeb.com: </w:t>
      </w:r>
      <w:hyperlink r:id="rId747" w:history="1">
        <w:r>
          <w:rPr>
            <w:rFonts w:ascii="Arial" w:eastAsia="Arial" w:hAnsi="Arial" w:cs="Arial"/>
            <w:i/>
            <w:color w:val="0077CC"/>
            <w:sz w:val="20"/>
            <w:u w:val="single"/>
            <w:shd w:val="clear" w:color="auto" w:fill="FFFFFF"/>
          </w:rPr>
          <w:t>http://thenextweb.com</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 This article was originally published on Medium[1] by Sahil </w:t>
      </w:r>
      <w:proofErr w:type="spellStart"/>
      <w:r>
        <w:rPr>
          <w:rFonts w:ascii="Arial" w:eastAsia="Arial" w:hAnsi="Arial" w:cs="Arial"/>
          <w:color w:val="000000"/>
          <w:sz w:val="20"/>
        </w:rPr>
        <w:t>Lavingia</w:t>
      </w:r>
      <w:proofErr w:type="spellEnd"/>
      <w:r>
        <w:rPr>
          <w:rFonts w:ascii="Arial" w:eastAsia="Arial" w:hAnsi="Arial" w:cs="Arial"/>
          <w:color w:val="000000"/>
          <w:sz w:val="20"/>
        </w:rPr>
        <w:t xml:space="preserve">[2], the Founder and CEO of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[3]. In 2011 I left my job as the second employee at Pinterest-before I vested any of my stock-to work on what I thought would be my life's </w:t>
      </w:r>
      <w:proofErr w:type="spellStart"/>
      <w:r>
        <w:rPr>
          <w:rFonts w:ascii="Arial" w:eastAsia="Arial" w:hAnsi="Arial" w:cs="Arial"/>
          <w:color w:val="000000"/>
          <w:sz w:val="20"/>
        </w:rPr>
        <w:t>work.Just</w:t>
      </w:r>
      <w:proofErr w:type="spellEnd"/>
      <w:r>
        <w:rPr>
          <w:rFonts w:ascii="Arial" w:eastAsia="Arial" w:hAnsi="Arial" w:cs="Arial"/>
          <w:color w:val="000000"/>
          <w:sz w:val="20"/>
        </w:rPr>
        <w:t xml:space="preserve"> had an idea for my first billion-dollar company. Tomorrow, I </w:t>
      </w:r>
      <w:r>
        <w:rPr>
          <w:rFonts w:ascii="Arial" w:eastAsia="Arial" w:hAnsi="Arial" w:cs="Arial"/>
          <w:b/>
          <w:i/>
          <w:color w:val="000000"/>
          <w:sz w:val="20"/>
          <w:u w:val="single"/>
        </w:rPr>
        <w:t>start</w:t>
      </w:r>
      <w:r>
        <w:rPr>
          <w:rFonts w:ascii="Arial" w:eastAsia="Arial" w:hAnsi="Arial" w:cs="Arial"/>
          <w:color w:val="000000"/>
          <w:sz w:val="20"/>
        </w:rPr>
        <w:t xml:space="preserve"> building it. — Sahil </w:t>
      </w:r>
      <w:proofErr w:type="spellStart"/>
      <w:r>
        <w:rPr>
          <w:rFonts w:ascii="Arial" w:eastAsia="Arial" w:hAnsi="Arial" w:cs="Arial"/>
          <w:color w:val="000000"/>
          <w:sz w:val="20"/>
        </w:rPr>
        <w:t>Lavingia</w:t>
      </w:r>
      <w:proofErr w:type="spellEnd"/>
      <w:r>
        <w:rPr>
          <w:rFonts w:ascii="Arial" w:eastAsia="Arial" w:hAnsi="Arial" w:cs="Arial"/>
          <w:color w:val="000000"/>
          <w:sz w:val="20"/>
        </w:rPr>
        <w:t xml:space="preserve"> (@shl) April 2, 2011[4]</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[5] would become a billion-dollar company, with hundreds of employees. It would IPO, and I would work on it until I died. </w:t>
      </w:r>
    </w:p>
    <w:p w14:paraId="439187E3" w14:textId="77777777" w:rsidR="001E12EE" w:rsidRDefault="00000000">
      <w:pPr>
        <w:spacing w:before="240" w:line="260" w:lineRule="atLeast"/>
        <w:jc w:val="both"/>
      </w:pPr>
      <w:r>
        <w:rPr>
          <w:rFonts w:ascii="Arial" w:eastAsia="Arial" w:hAnsi="Arial" w:cs="Arial"/>
          <w:color w:val="000000"/>
          <w:sz w:val="20"/>
        </w:rPr>
        <w:t xml:space="preserve">Something like that. That didn't happen. Now, it may look like I am in an enviable position, running a profitable, growing, and low-maintenance software business with customers who adore us. But for years, I considered myself a </w:t>
      </w:r>
      <w:r>
        <w:rPr>
          <w:rFonts w:ascii="Arial" w:eastAsia="Arial" w:hAnsi="Arial" w:cs="Arial"/>
          <w:b/>
          <w:i/>
          <w:color w:val="000000"/>
          <w:sz w:val="20"/>
          <w:u w:val="single"/>
        </w:rPr>
        <w:t>failure</w:t>
      </w:r>
      <w:r>
        <w:rPr>
          <w:rFonts w:ascii="Arial" w:eastAsia="Arial" w:hAnsi="Arial" w:cs="Arial"/>
          <w:color w:val="000000"/>
          <w:sz w:val="20"/>
        </w:rPr>
        <w:t xml:space="preserve">. At my lowest point, I had to lay off 75 percent of my company, including many of my best friends. I had failed. I no longer feel shame in the path I took to get to where I am today. It took me years to realize that I was misguided from the outset. This is that journey, from the </w:t>
      </w:r>
      <w:proofErr w:type="spellStart"/>
      <w:r>
        <w:rPr>
          <w:rFonts w:ascii="Arial" w:eastAsia="Arial" w:hAnsi="Arial" w:cs="Arial"/>
          <w:color w:val="000000"/>
          <w:sz w:val="20"/>
        </w:rPr>
        <w:t>beginning.A</w:t>
      </w:r>
      <w:proofErr w:type="spellEnd"/>
      <w:r>
        <w:rPr>
          <w:rFonts w:ascii="Arial" w:eastAsia="Arial" w:hAnsi="Arial" w:cs="Arial"/>
          <w:color w:val="000000"/>
          <w:sz w:val="20"/>
        </w:rPr>
        <w:t xml:space="preserve"> weekend project turned VC-backed </w:t>
      </w:r>
      <w:proofErr w:type="spellStart"/>
      <w:r>
        <w:rPr>
          <w:rFonts w:ascii="Arial" w:eastAsia="Arial" w:hAnsi="Arial" w:cs="Arial"/>
          <w:color w:val="000000"/>
          <w:sz w:val="20"/>
        </w:rPr>
        <w:t>startupThe</w:t>
      </w:r>
      <w:proofErr w:type="spellEnd"/>
      <w:r>
        <w:rPr>
          <w:rFonts w:ascii="Arial" w:eastAsia="Arial" w:hAnsi="Arial" w:cs="Arial"/>
          <w:color w:val="000000"/>
          <w:sz w:val="20"/>
        </w:rPr>
        <w:t xml:space="preserve"> idea behind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was simple: Creators and others should be able to sell their products directly to their audiences with quick, simple links. No need for a storefront. I built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that weekend, and launched it early Monday morning on Hacker News[6]. The reaction exceeded my grandest aspirations. Over 52,000 people checked it out on the first day. Later that year, I left my job as the second employee at Pinterest-before I vested any of my stock-to turn it into what I thought would become my life's work. Almost immediately, I raised $1.1M from an all-star cast of angel investors and venture capital firms[7], including Max </w:t>
      </w:r>
      <w:proofErr w:type="spellStart"/>
      <w:r>
        <w:rPr>
          <w:rFonts w:ascii="Arial" w:eastAsia="Arial" w:hAnsi="Arial" w:cs="Arial"/>
          <w:color w:val="000000"/>
          <w:sz w:val="20"/>
        </w:rPr>
        <w:t>Levchin</w:t>
      </w:r>
      <w:proofErr w:type="spellEnd"/>
      <w:r>
        <w:rPr>
          <w:rFonts w:ascii="Arial" w:eastAsia="Arial" w:hAnsi="Arial" w:cs="Arial"/>
          <w:color w:val="000000"/>
          <w:sz w:val="20"/>
        </w:rPr>
        <w:t xml:space="preserve">, Chris </w:t>
      </w:r>
      <w:proofErr w:type="spellStart"/>
      <w:r>
        <w:rPr>
          <w:rFonts w:ascii="Arial" w:eastAsia="Arial" w:hAnsi="Arial" w:cs="Arial"/>
          <w:color w:val="000000"/>
          <w:sz w:val="20"/>
        </w:rPr>
        <w:t>Sacca</w:t>
      </w:r>
      <w:proofErr w:type="spellEnd"/>
      <w:r>
        <w:rPr>
          <w:rFonts w:ascii="Arial" w:eastAsia="Arial" w:hAnsi="Arial" w:cs="Arial"/>
          <w:color w:val="000000"/>
          <w:sz w:val="20"/>
        </w:rPr>
        <w:t xml:space="preserve">, Ron Conway, Naval </w:t>
      </w:r>
      <w:proofErr w:type="spellStart"/>
      <w:r>
        <w:rPr>
          <w:rFonts w:ascii="Arial" w:eastAsia="Arial" w:hAnsi="Arial" w:cs="Arial"/>
          <w:color w:val="000000"/>
          <w:sz w:val="20"/>
        </w:rPr>
        <w:t>Ravikant</w:t>
      </w:r>
      <w:proofErr w:type="spellEnd"/>
      <w:r>
        <w:rPr>
          <w:rFonts w:ascii="Arial" w:eastAsia="Arial" w:hAnsi="Arial" w:cs="Arial"/>
          <w:color w:val="000000"/>
          <w:sz w:val="20"/>
        </w:rPr>
        <w:t>, Collaborative Fund, Accel Partners, and First Round Capital. A few months later, in May 2012, we raised $7M more[8]. Mike Abbott from Kleiner Perkins Caufield ...</w:t>
      </w:r>
      <w:proofErr w:type="spellStart"/>
      <w:r>
        <w:rPr>
          <w:rFonts w:ascii="Arial" w:eastAsia="Arial" w:hAnsi="Arial" w:cs="Arial"/>
          <w:color w:val="000000"/>
          <w:sz w:val="20"/>
        </w:rPr>
        <w:t>ers</w:t>
      </w:r>
      <w:proofErr w:type="spellEnd"/>
      <w:r>
        <w:rPr>
          <w:rFonts w:ascii="Arial" w:eastAsia="Arial" w:hAnsi="Arial" w:cs="Arial"/>
          <w:color w:val="000000"/>
          <w:sz w:val="20"/>
        </w:rPr>
        <w:t xml:space="preserve"> (KPCB), a top-tier VC firm, led the round. I was on top of the world. I was just 19, a solo founder, with over $8M in the bank and three employees. And the world was </w:t>
      </w:r>
      <w:r>
        <w:rPr>
          <w:rFonts w:ascii="Arial" w:eastAsia="Arial" w:hAnsi="Arial" w:cs="Arial"/>
          <w:b/>
          <w:i/>
          <w:color w:val="000000"/>
          <w:sz w:val="20"/>
          <w:u w:val="single"/>
        </w:rPr>
        <w:t>starting</w:t>
      </w:r>
      <w:r>
        <w:rPr>
          <w:rFonts w:ascii="Arial" w:eastAsia="Arial" w:hAnsi="Arial" w:cs="Arial"/>
          <w:color w:val="000000"/>
          <w:sz w:val="20"/>
        </w:rPr>
        <w:t xml:space="preserve"> to take note. We grew the team. We stayed focused on our product. The monthly numbers </w:t>
      </w:r>
      <w:r>
        <w:rPr>
          <w:rFonts w:ascii="Arial" w:eastAsia="Arial" w:hAnsi="Arial" w:cs="Arial"/>
          <w:b/>
          <w:i/>
          <w:color w:val="000000"/>
          <w:sz w:val="20"/>
          <w:u w:val="single"/>
        </w:rPr>
        <w:t>started</w:t>
      </w:r>
      <w:r>
        <w:rPr>
          <w:rFonts w:ascii="Arial" w:eastAsia="Arial" w:hAnsi="Arial" w:cs="Arial"/>
          <w:color w:val="000000"/>
          <w:sz w:val="20"/>
        </w:rPr>
        <w:t xml:space="preserve"> to climb. And then, at some point, they didn't. To keep the product alive, I laid off 75 percent of my company-including many of my best friends. It really sucked. But I told myself things would be fine: The product would continue to grow and no one far from the company would ever find out. Then TechCrunch published Layoffs Hit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t>
      </w:r>
      <w:proofErr w:type="gramStart"/>
      <w:r>
        <w:rPr>
          <w:rFonts w:ascii="Arial" w:eastAsia="Arial" w:hAnsi="Arial" w:cs="Arial"/>
          <w:color w:val="000000"/>
          <w:sz w:val="20"/>
        </w:rPr>
        <w:t>As</w:t>
      </w:r>
      <w:proofErr w:type="gramEnd"/>
      <w:r>
        <w:rPr>
          <w:rFonts w:ascii="Arial" w:eastAsia="Arial" w:hAnsi="Arial" w:cs="Arial"/>
          <w:color w:val="000000"/>
          <w:sz w:val="20"/>
        </w:rPr>
        <w:t xml:space="preserve"> The E-Commerce </w:t>
      </w:r>
      <w:r>
        <w:rPr>
          <w:rFonts w:ascii="Arial" w:eastAsia="Arial" w:hAnsi="Arial" w:cs="Arial"/>
          <w:b/>
          <w:i/>
          <w:color w:val="000000"/>
          <w:sz w:val="20"/>
          <w:u w:val="single"/>
        </w:rPr>
        <w:t>Startup</w:t>
      </w:r>
      <w:r>
        <w:rPr>
          <w:rFonts w:ascii="Arial" w:eastAsia="Arial" w:hAnsi="Arial" w:cs="Arial"/>
          <w:color w:val="000000"/>
          <w:sz w:val="20"/>
        </w:rPr>
        <w:t xml:space="preserve"> Restructures[9]. All of a sudden my </w:t>
      </w:r>
      <w:r>
        <w:rPr>
          <w:rFonts w:ascii="Arial" w:eastAsia="Arial" w:hAnsi="Arial" w:cs="Arial"/>
          <w:b/>
          <w:i/>
          <w:color w:val="000000"/>
          <w:sz w:val="20"/>
          <w:u w:val="single"/>
        </w:rPr>
        <w:t>failure</w:t>
      </w:r>
      <w:r>
        <w:rPr>
          <w:rFonts w:ascii="Arial" w:eastAsia="Arial" w:hAnsi="Arial" w:cs="Arial"/>
          <w:color w:val="000000"/>
          <w:sz w:val="20"/>
        </w:rPr>
        <w:t xml:space="preserve"> was public. I spent the week ignoring my support network and answering our customers' concerns, many of whom relied on us to power their business and wanted to know if they should look for an alternative after reading the news; some of our favorite, most successful creators left. (It hurt, but I don't blame them for trying to minimize the risk in their own businesses.)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what went wrong, and </w:t>
      </w:r>
      <w:proofErr w:type="spellStart"/>
      <w:r>
        <w:rPr>
          <w:rFonts w:ascii="Arial" w:eastAsia="Arial" w:hAnsi="Arial" w:cs="Arial"/>
          <w:color w:val="000000"/>
          <w:sz w:val="20"/>
        </w:rPr>
        <w:t>when?Failing</w:t>
      </w:r>
      <w:proofErr w:type="spellEnd"/>
      <w:r>
        <w:rPr>
          <w:rFonts w:ascii="Arial" w:eastAsia="Arial" w:hAnsi="Arial" w:cs="Arial"/>
          <w:color w:val="000000"/>
          <w:sz w:val="20"/>
        </w:rPr>
        <w:t xml:space="preserve"> in </w:t>
      </w:r>
      <w:proofErr w:type="spellStart"/>
      <w:r>
        <w:rPr>
          <w:rFonts w:ascii="Arial" w:eastAsia="Arial" w:hAnsi="Arial" w:cs="Arial"/>
          <w:color w:val="000000"/>
          <w:sz w:val="20"/>
        </w:rPr>
        <w:t>styleLet's</w:t>
      </w:r>
      <w:proofErr w:type="spellEnd"/>
      <w:r>
        <w:rPr>
          <w:rFonts w:ascii="Arial" w:eastAsia="Arial" w:hAnsi="Arial" w:cs="Arial"/>
          <w:color w:val="000000"/>
          <w:sz w:val="20"/>
        </w:rPr>
        <w:t xml:space="preserve"> </w:t>
      </w:r>
      <w:r>
        <w:rPr>
          <w:rFonts w:ascii="Arial" w:eastAsia="Arial" w:hAnsi="Arial" w:cs="Arial"/>
          <w:b/>
          <w:i/>
          <w:color w:val="000000"/>
          <w:sz w:val="20"/>
          <w:u w:val="single"/>
        </w:rPr>
        <w:t>start</w:t>
      </w:r>
      <w:r>
        <w:rPr>
          <w:rFonts w:ascii="Arial" w:eastAsia="Arial" w:hAnsi="Arial" w:cs="Arial"/>
          <w:color w:val="000000"/>
          <w:sz w:val="20"/>
        </w:rPr>
        <w:t xml:space="preserve"> with the numbers. This is our monthly processed volume[10], </w:t>
      </w:r>
      <w:r>
        <w:rPr>
          <w:rFonts w:ascii="Arial" w:eastAsia="Arial" w:hAnsi="Arial" w:cs="Arial"/>
          <w:b/>
          <w:i/>
          <w:color w:val="000000"/>
          <w:sz w:val="20"/>
          <w:u w:val="single"/>
        </w:rPr>
        <w:t>up</w:t>
      </w:r>
      <w:r>
        <w:rPr>
          <w:rFonts w:ascii="Arial" w:eastAsia="Arial" w:hAnsi="Arial" w:cs="Arial"/>
          <w:color w:val="000000"/>
          <w:sz w:val="20"/>
        </w:rPr>
        <w:t xml:space="preserve"> until the layoffs: It doesn't look too bad, right? It's going in the right direction: </w:t>
      </w:r>
      <w:r>
        <w:rPr>
          <w:rFonts w:ascii="Arial" w:eastAsia="Arial" w:hAnsi="Arial" w:cs="Arial"/>
          <w:b/>
          <w:i/>
          <w:color w:val="000000"/>
          <w:sz w:val="20"/>
          <w:u w:val="single"/>
        </w:rPr>
        <w:t>up</w:t>
      </w:r>
      <w:r>
        <w:rPr>
          <w:rFonts w:ascii="Arial" w:eastAsia="Arial" w:hAnsi="Arial" w:cs="Arial"/>
          <w:color w:val="000000"/>
          <w:sz w:val="20"/>
        </w:rPr>
        <w:t xml:space="preserve">. But we were venture-funded, which was like playing a game of double-or-nothing. It's euphoric when things are going your way-and suffocating when they're not. And </w:t>
      </w:r>
      <w:r>
        <w:rPr>
          <w:rFonts w:ascii="Arial" w:eastAsia="Arial" w:hAnsi="Arial" w:cs="Arial"/>
          <w:color w:val="000000"/>
          <w:sz w:val="20"/>
        </w:rPr>
        <w:lastRenderedPageBreak/>
        <w:t xml:space="preserve">we weren't doubling fast enough to raise the $15M+ Series B (the second major round of funding) we looked for to grow the team. Every month of less than 20 </w:t>
      </w:r>
      <w:proofErr w:type="spellStart"/>
      <w:r>
        <w:rPr>
          <w:rFonts w:ascii="Arial" w:eastAsia="Arial" w:hAnsi="Arial" w:cs="Arial"/>
          <w:color w:val="000000"/>
          <w:sz w:val="20"/>
        </w:rPr>
        <w:t>percentgrowth</w:t>
      </w:r>
      <w:proofErr w:type="spellEnd"/>
      <w:r>
        <w:rPr>
          <w:rFonts w:ascii="Arial" w:eastAsia="Arial" w:hAnsi="Arial" w:cs="Arial"/>
          <w:color w:val="000000"/>
          <w:sz w:val="20"/>
        </w:rPr>
        <w:t xml:space="preserve"> should have been a red flag. For the type of </w:t>
      </w:r>
      <w:proofErr w:type="gramStart"/>
      <w:r>
        <w:rPr>
          <w:rFonts w:ascii="Arial" w:eastAsia="Arial" w:hAnsi="Arial" w:cs="Arial"/>
          <w:color w:val="000000"/>
          <w:sz w:val="20"/>
        </w:rPr>
        <w:t>business</w:t>
      </w:r>
      <w:proofErr w:type="gramEnd"/>
      <w:r>
        <w:rPr>
          <w:rFonts w:ascii="Arial" w:eastAsia="Arial" w:hAnsi="Arial" w:cs="Arial"/>
          <w:color w:val="000000"/>
          <w:sz w:val="20"/>
        </w:rPr>
        <w:t xml:space="preserve"> we were trying to build, every month of less than 20 </w:t>
      </w:r>
      <w:proofErr w:type="spellStart"/>
      <w:r>
        <w:rPr>
          <w:rFonts w:ascii="Arial" w:eastAsia="Arial" w:hAnsi="Arial" w:cs="Arial"/>
          <w:color w:val="000000"/>
          <w:sz w:val="20"/>
        </w:rPr>
        <w:t>percentgrowth</w:t>
      </w:r>
      <w:proofErr w:type="spellEnd"/>
      <w:r>
        <w:rPr>
          <w:rFonts w:ascii="Arial" w:eastAsia="Arial" w:hAnsi="Arial" w:cs="Arial"/>
          <w:color w:val="000000"/>
          <w:sz w:val="20"/>
        </w:rPr>
        <w:t xml:space="preserve"> should have been a red flag. But at the time, I thought: 'It's okay.' We had money in the bank, we had product-market fit. We would continue to ship product and things would work out. The online creator movement was still nascent; it wasn't our fault. It always looked like change was right around the corner. But now, I realize: It doesn't matter whose 'fault' it is, we hit a peak in November 2014 and stalled. A lot of creators absolutely loved us, but there weren't enough of them who needed our specific product offering. Product-market fit is great, but we needed to find a new, larger fit to justify raising more money (and then do it again and again, until acquisition or IPO). In January 2015, after our final double-or-nothing hail-</w:t>
      </w:r>
      <w:proofErr w:type="spellStart"/>
      <w:r>
        <w:rPr>
          <w:rFonts w:ascii="Arial" w:eastAsia="Arial" w:hAnsi="Arial" w:cs="Arial"/>
          <w:color w:val="000000"/>
          <w:sz w:val="20"/>
        </w:rPr>
        <w:t>mary</w:t>
      </w:r>
      <w:proofErr w:type="spellEnd"/>
      <w:r>
        <w:rPr>
          <w:rFonts w:ascii="Arial" w:eastAsia="Arial" w:hAnsi="Arial" w:cs="Arial"/>
          <w:color w:val="000000"/>
          <w:sz w:val="20"/>
        </w:rPr>
        <w:t xml:space="preserve">[11], when our bank balance dipped below 18 months of runway, I told the twenty-person team: the road ahead was going to be a tough one. We didn't have the numbers to raise a Series B, and we would have to work really hard over the next nine months to get even close to them. To that end, we deprioritized everything except features that would directly 'move the needle.' Many were not core to our business, but we needed to try everything we could to get our monthly processed volume to where it needed to be. If we succeeded, we would raise money from a top-tier VC again, hire more people, and </w:t>
      </w:r>
      <w:r>
        <w:rPr>
          <w:rFonts w:ascii="Arial" w:eastAsia="Arial" w:hAnsi="Arial" w:cs="Arial"/>
          <w:b/>
          <w:i/>
          <w:color w:val="000000"/>
          <w:sz w:val="20"/>
          <w:u w:val="single"/>
        </w:rPr>
        <w:t>start</w:t>
      </w:r>
      <w:r>
        <w:rPr>
          <w:rFonts w:ascii="Arial" w:eastAsia="Arial" w:hAnsi="Arial" w:cs="Arial"/>
          <w:color w:val="000000"/>
          <w:sz w:val="20"/>
        </w:rPr>
        <w:t xml:space="preserve"> the journey again. If we didn't, we would have to drastically downsize the company. In those nine months, when the whole team knew that we were fighting for our company's life, not a single person left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From 'this is </w:t>
      </w:r>
      <w:proofErr w:type="spellStart"/>
      <w:r>
        <w:rPr>
          <w:rFonts w:ascii="Arial" w:eastAsia="Arial" w:hAnsi="Arial" w:cs="Arial"/>
          <w:color w:val="000000"/>
          <w:sz w:val="20"/>
        </w:rPr>
        <w:t>gonna</w:t>
      </w:r>
      <w:proofErr w:type="spellEnd"/>
      <w:r>
        <w:rPr>
          <w:rFonts w:ascii="Arial" w:eastAsia="Arial" w:hAnsi="Arial" w:cs="Arial"/>
          <w:color w:val="000000"/>
          <w:sz w:val="20"/>
        </w:rPr>
        <w:t xml:space="preserve"> be hard,' to 'yep, turns out it was,' every single person worked harder than ever. We launched a 'Small Product Lab' to teach new creators how to grow and sell. We shipped a ton of features, including weekly payouts, payouts to debit cards, payouts to the UK, Australia, and Canada, various additions to our email features, product recommendations and search, analytics to see how customers are reading/watching/downloading the products they've purchased, and add-to-cart functionality. And that was just from August to November. Unfortunately, we didn't hit the numbers we </w:t>
      </w:r>
      <w:proofErr w:type="spellStart"/>
      <w:r>
        <w:rPr>
          <w:rFonts w:ascii="Arial" w:eastAsia="Arial" w:hAnsi="Arial" w:cs="Arial"/>
          <w:color w:val="000000"/>
          <w:sz w:val="20"/>
        </w:rPr>
        <w:t>needed.Slim</w:t>
      </w:r>
      <w:proofErr w:type="spellEnd"/>
      <w:r>
        <w:rPr>
          <w:rFonts w:ascii="Arial" w:eastAsia="Arial" w:hAnsi="Arial" w:cs="Arial"/>
          <w:color w:val="000000"/>
          <w:sz w:val="20"/>
        </w:rPr>
        <w:t xml:space="preserve"> down or shut </w:t>
      </w:r>
      <w:proofErr w:type="spellStart"/>
      <w:r>
        <w:rPr>
          <w:rFonts w:ascii="Arial" w:eastAsia="Arial" w:hAnsi="Arial" w:cs="Arial"/>
          <w:color w:val="000000"/>
          <w:sz w:val="20"/>
        </w:rPr>
        <w:t>down?Looking</w:t>
      </w:r>
      <w:proofErr w:type="spellEnd"/>
      <w:r>
        <w:rPr>
          <w:rFonts w:ascii="Arial" w:eastAsia="Arial" w:hAnsi="Arial" w:cs="Arial"/>
          <w:color w:val="000000"/>
          <w:sz w:val="20"/>
        </w:rPr>
        <w:t xml:space="preserve"> back, I'm glad we didn't hit those numbers. If we doubled down, raised more money, and appeared in the headlines again, there was a very real possibility it would only lead to a more spectacular </w:t>
      </w:r>
      <w:r>
        <w:rPr>
          <w:rFonts w:ascii="Arial" w:eastAsia="Arial" w:hAnsi="Arial" w:cs="Arial"/>
          <w:b/>
          <w:i/>
          <w:color w:val="000000"/>
          <w:sz w:val="20"/>
          <w:u w:val="single"/>
        </w:rPr>
        <w:t>failure</w:t>
      </w:r>
      <w:r>
        <w:rPr>
          <w:rFonts w:ascii="Arial" w:eastAsia="Arial" w:hAnsi="Arial" w:cs="Arial"/>
          <w:color w:val="000000"/>
          <w:sz w:val="20"/>
        </w:rPr>
        <w:t xml:space="preserve">. With that off the table, our options </w:t>
      </w:r>
      <w:proofErr w:type="spellStart"/>
      <w:r>
        <w:rPr>
          <w:rFonts w:ascii="Arial" w:eastAsia="Arial" w:hAnsi="Arial" w:cs="Arial"/>
          <w:color w:val="000000"/>
          <w:sz w:val="20"/>
        </w:rPr>
        <w:t>were:Shut</w:t>
      </w:r>
      <w:proofErr w:type="spellEnd"/>
      <w:r>
        <w:rPr>
          <w:rFonts w:ascii="Arial" w:eastAsia="Arial" w:hAnsi="Arial" w:cs="Arial"/>
          <w:color w:val="000000"/>
          <w:sz w:val="20"/>
        </w:rPr>
        <w:t xml:space="preserve"> down the business, return the remaining money to investors, and try something new. Continue with a slimmed-down version of the company to aim for sustainability. Position the company for an </w:t>
      </w:r>
      <w:proofErr w:type="spellStart"/>
      <w:r>
        <w:rPr>
          <w:rFonts w:ascii="Arial" w:eastAsia="Arial" w:hAnsi="Arial" w:cs="Arial"/>
          <w:color w:val="000000"/>
          <w:sz w:val="20"/>
        </w:rPr>
        <w:t>acquihire.Some</w:t>
      </w:r>
      <w:proofErr w:type="spellEnd"/>
      <w:r>
        <w:rPr>
          <w:rFonts w:ascii="Arial" w:eastAsia="Arial" w:hAnsi="Arial" w:cs="Arial"/>
          <w:color w:val="000000"/>
          <w:sz w:val="20"/>
        </w:rPr>
        <w:t xml:space="preserve"> of my investors wanted me to shut down the business. They tried to convince me that my time was worth more than trying to keep a small business like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afloat, and I should try to build another billion-dollar company armed with all of my learnings-and their money. I tended to agree with them, to be honest. But I was accountable to our creators, our employees, and our investors-in that order. We helped thousands of creators get paid, every month. About $2,500,000 was going to go into the pockets of creators — for rent checks and mortgages, for student loans and kids' college funds. And it was only growing! Could I really just turn that faucet off? And if I sold the company, it would be mostly for our stellar team, which means I would no longer be able to control the destiny of the product. There were too many acquisition stories that promised exciting journeys and amazing synergies to come-and ended with a deprecated product[12] a year later. It was certainly tempting. I could say I sold my first company, raise more money, and do this all again with a new idea. But that didn't sit right with me. We were responsible to our creators first. That's what I told every new hire and every investor. I didn't want to become a serial entrepreneur, and risk disappointing another customer base. We decided to become profitable at any cost. The next year was not fun: I shrunk the company from twenty employees to five. We struggled to find a new tenant for our $25,000/month office and focused all of our remaining resources on launching a premium service. In June 2015, a few months before our layoffs, our financials looked like </w:t>
      </w:r>
      <w:proofErr w:type="spellStart"/>
      <w:r>
        <w:rPr>
          <w:rFonts w:ascii="Arial" w:eastAsia="Arial" w:hAnsi="Arial" w:cs="Arial"/>
          <w:color w:val="000000"/>
          <w:sz w:val="20"/>
        </w:rPr>
        <w:t>this:Revenue</w:t>
      </w:r>
      <w:proofErr w:type="spellEnd"/>
      <w:r>
        <w:rPr>
          <w:rFonts w:ascii="Arial" w:eastAsia="Arial" w:hAnsi="Arial" w:cs="Arial"/>
          <w:color w:val="000000"/>
          <w:sz w:val="20"/>
        </w:rPr>
        <w:t xml:space="preserve">: $89,000 for the month Gross profit: $17,000 Operating expenses: $364,000 Net profit: -$351,000A year later, in June 2016, our monthly numbers looked like </w:t>
      </w:r>
      <w:proofErr w:type="spellStart"/>
      <w:r>
        <w:rPr>
          <w:rFonts w:ascii="Arial" w:eastAsia="Arial" w:hAnsi="Arial" w:cs="Arial"/>
          <w:color w:val="000000"/>
          <w:sz w:val="20"/>
        </w:rPr>
        <w:t>this:Revenue</w:t>
      </w:r>
      <w:proofErr w:type="spellEnd"/>
      <w:r>
        <w:rPr>
          <w:rFonts w:ascii="Arial" w:eastAsia="Arial" w:hAnsi="Arial" w:cs="Arial"/>
          <w:color w:val="000000"/>
          <w:sz w:val="20"/>
        </w:rPr>
        <w:t xml:space="preserve">: $176,000 for the month Gross profit: $42,000 Operating expenses: $32,000 Net profit: +$10,000It hurt, but it meant creators would keep getting paid, and that we were in control of our own </w:t>
      </w:r>
      <w:proofErr w:type="spellStart"/>
      <w:r>
        <w:rPr>
          <w:rFonts w:ascii="Arial" w:eastAsia="Arial" w:hAnsi="Arial" w:cs="Arial"/>
          <w:color w:val="000000"/>
          <w:sz w:val="20"/>
        </w:rPr>
        <w:t>destiny.Skeleton</w:t>
      </w:r>
      <w:proofErr w:type="spellEnd"/>
      <w:r>
        <w:rPr>
          <w:rFonts w:ascii="Arial" w:eastAsia="Arial" w:hAnsi="Arial" w:cs="Arial"/>
          <w:color w:val="000000"/>
          <w:sz w:val="20"/>
        </w:rPr>
        <w:t xml:space="preserve"> crew to lifestyle </w:t>
      </w:r>
      <w:proofErr w:type="spellStart"/>
      <w:r>
        <w:rPr>
          <w:rFonts w:ascii="Arial" w:eastAsia="Arial" w:hAnsi="Arial" w:cs="Arial"/>
          <w:color w:val="000000"/>
          <w:sz w:val="20"/>
        </w:rPr>
        <w:t>businessIt</w:t>
      </w:r>
      <w:proofErr w:type="spellEnd"/>
      <w:r>
        <w:rPr>
          <w:rFonts w:ascii="Arial" w:eastAsia="Arial" w:hAnsi="Arial" w:cs="Arial"/>
          <w:color w:val="000000"/>
          <w:sz w:val="20"/>
        </w:rPr>
        <w:t xml:space="preserve"> got worse from there.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was no longer the venture-funded, fast-growing </w:t>
      </w:r>
      <w:r>
        <w:rPr>
          <w:rFonts w:ascii="Arial" w:eastAsia="Arial" w:hAnsi="Arial" w:cs="Arial"/>
          <w:b/>
          <w:i/>
          <w:color w:val="000000"/>
          <w:sz w:val="20"/>
          <w:u w:val="single"/>
        </w:rPr>
        <w:t>startup</w:t>
      </w:r>
      <w:r>
        <w:rPr>
          <w:rFonts w:ascii="Arial" w:eastAsia="Arial" w:hAnsi="Arial" w:cs="Arial"/>
          <w:color w:val="000000"/>
          <w:sz w:val="20"/>
        </w:rPr>
        <w:t xml:space="preserve"> our investors and employees signed </w:t>
      </w:r>
      <w:r>
        <w:rPr>
          <w:rFonts w:ascii="Arial" w:eastAsia="Arial" w:hAnsi="Arial" w:cs="Arial"/>
          <w:b/>
          <w:i/>
          <w:color w:val="000000"/>
          <w:sz w:val="20"/>
          <w:u w:val="single"/>
        </w:rPr>
        <w:t>up</w:t>
      </w:r>
      <w:r>
        <w:rPr>
          <w:rFonts w:ascii="Arial" w:eastAsia="Arial" w:hAnsi="Arial" w:cs="Arial"/>
          <w:color w:val="000000"/>
          <w:sz w:val="20"/>
        </w:rPr>
        <w:t xml:space="preserve"> for. As everyone else found other opportunities, the skeleton crew fizzled from five to one. I was basically alone. I didn't have a team, nor an office. And San Francisco was full of </w:t>
      </w:r>
      <w:r>
        <w:rPr>
          <w:rFonts w:ascii="Arial" w:eastAsia="Arial" w:hAnsi="Arial" w:cs="Arial"/>
          <w:b/>
          <w:i/>
          <w:color w:val="000000"/>
          <w:sz w:val="20"/>
          <w:u w:val="single"/>
        </w:rPr>
        <w:t>startups</w:t>
      </w:r>
      <w:r>
        <w:rPr>
          <w:rFonts w:ascii="Arial" w:eastAsia="Arial" w:hAnsi="Arial" w:cs="Arial"/>
          <w:color w:val="000000"/>
          <w:sz w:val="20"/>
        </w:rPr>
        <w:t xml:space="preserve"> raising gobs more money, building amazing teams, and shipping great products. Some of my friends became billionaires. Meanwhile, I had to run a 'measly' lifestyle business. It wasn't what I wanted to do, but I had to keep the ship from sinking. Now, I understand some people would dream to be in that position. But at the time, I just felt trapped. I couldn't stop, but there was only so much I could do as an army of one. I shut off the rest of the world. I didn't tell my mom about the layoffs-she had to read the article and tweets herself to find out. My friends were worried, but I assured them I was neither depressed nor suicidal. I left San Francisco for long stretches </w:t>
      </w:r>
      <w:r>
        <w:rPr>
          <w:rFonts w:ascii="Arial" w:eastAsia="Arial" w:hAnsi="Arial" w:cs="Arial"/>
          <w:color w:val="000000"/>
          <w:sz w:val="20"/>
        </w:rPr>
        <w:lastRenderedPageBreak/>
        <w:t xml:space="preserve">at a time, thinking that some travel would give me adequate distance. It only made me </w:t>
      </w:r>
      <w:proofErr w:type="gramStart"/>
      <w:r>
        <w:rPr>
          <w:rFonts w:ascii="Arial" w:eastAsia="Arial" w:hAnsi="Arial" w:cs="Arial"/>
          <w:color w:val="000000"/>
          <w:sz w:val="20"/>
        </w:rPr>
        <w:t>more lonely</w:t>
      </w:r>
      <w:proofErr w:type="gramEnd"/>
      <w:r>
        <w:rPr>
          <w:rFonts w:ascii="Arial" w:eastAsia="Arial" w:hAnsi="Arial" w:cs="Arial"/>
          <w:color w:val="000000"/>
          <w:sz w:val="20"/>
        </w:rPr>
        <w:t xml:space="preserve">. Every day, I woke </w:t>
      </w:r>
      <w:r>
        <w:rPr>
          <w:rFonts w:ascii="Arial" w:eastAsia="Arial" w:hAnsi="Arial" w:cs="Arial"/>
          <w:b/>
          <w:i/>
          <w:color w:val="000000"/>
          <w:sz w:val="20"/>
          <w:u w:val="single"/>
        </w:rPr>
        <w:t>up</w:t>
      </w:r>
      <w:r>
        <w:rPr>
          <w:rFonts w:ascii="Arial" w:eastAsia="Arial" w:hAnsi="Arial" w:cs="Arial"/>
          <w:color w:val="000000"/>
          <w:sz w:val="20"/>
        </w:rPr>
        <w:t xml:space="preserve"> and took care of all of </w:t>
      </w:r>
      <w:proofErr w:type="spellStart"/>
      <w:r>
        <w:rPr>
          <w:rFonts w:ascii="Arial" w:eastAsia="Arial" w:hAnsi="Arial" w:cs="Arial"/>
          <w:color w:val="000000"/>
          <w:sz w:val="20"/>
        </w:rPr>
        <w:t>Gumroad's</w:t>
      </w:r>
      <w:proofErr w:type="spellEnd"/>
      <w:r>
        <w:rPr>
          <w:rFonts w:ascii="Arial" w:eastAsia="Arial" w:hAnsi="Arial" w:cs="Arial"/>
          <w:color w:val="000000"/>
          <w:sz w:val="20"/>
        </w:rPr>
        <w:t xml:space="preserve"> support queries. I tried to fix all of the bugs I could. Often, I had to ask for help from former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engineers. They were all employed now, but they always found time to help. Once all things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were taken care of, I tried to go to the gym, and if I had the willpower, work on a side project (a fantasy novel). Most days, I failed. To me, happiness is so much about an expectation of positive change. Every year before 2016, there was an improvement in my expectations-in the team, the product, or the company-and this was the first time in my life when the present year felt worse than the last. Living in San Francisco was already a struggle, and when Trump won the election, I ended </w:t>
      </w:r>
      <w:r>
        <w:rPr>
          <w:rFonts w:ascii="Arial" w:eastAsia="Arial" w:hAnsi="Arial" w:cs="Arial"/>
          <w:b/>
          <w:i/>
          <w:color w:val="000000"/>
          <w:sz w:val="20"/>
          <w:u w:val="single"/>
        </w:rPr>
        <w:t>up</w:t>
      </w:r>
      <w:r>
        <w:rPr>
          <w:rFonts w:ascii="Arial" w:eastAsia="Arial" w:hAnsi="Arial" w:cs="Arial"/>
          <w:color w:val="000000"/>
          <w:sz w:val="20"/>
        </w:rPr>
        <w:t xml:space="preserve"> leaving for good[13].New </w:t>
      </w:r>
      <w:proofErr w:type="spellStart"/>
      <w:r>
        <w:rPr>
          <w:rFonts w:ascii="Arial" w:eastAsia="Arial" w:hAnsi="Arial" w:cs="Arial"/>
          <w:color w:val="000000"/>
          <w:sz w:val="20"/>
        </w:rPr>
        <w:t>beginningsThen</w:t>
      </w:r>
      <w:proofErr w:type="spellEnd"/>
      <w:r>
        <w:rPr>
          <w:rFonts w:ascii="Arial" w:eastAsia="Arial" w:hAnsi="Arial" w:cs="Arial"/>
          <w:color w:val="000000"/>
          <w:sz w:val="20"/>
        </w:rPr>
        <w:t xml:space="preserve"> one day, everything changed. Again. I'm wary about sharing this part of the story, because I don't know if there is anything to learn from it. But it happened, so here it is. On November 27, 2017 I got this email from KPCB, our lead investor: I am following </w:t>
      </w:r>
      <w:r>
        <w:rPr>
          <w:rFonts w:ascii="Arial" w:eastAsia="Arial" w:hAnsi="Arial" w:cs="Arial"/>
          <w:b/>
          <w:i/>
          <w:color w:val="000000"/>
          <w:sz w:val="20"/>
          <w:u w:val="single"/>
        </w:rPr>
        <w:t>up</w:t>
      </w:r>
      <w:r>
        <w:rPr>
          <w:rFonts w:ascii="Arial" w:eastAsia="Arial" w:hAnsi="Arial" w:cs="Arial"/>
          <w:color w:val="000000"/>
          <w:sz w:val="20"/>
        </w:rPr>
        <w:t xml:space="preserve"> our conversation a few months ago. KP would like to sell our ownership back to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for $1. Can we discuss this week? Mike had left KPCB to </w:t>
      </w:r>
      <w:r>
        <w:rPr>
          <w:rFonts w:ascii="Arial" w:eastAsia="Arial" w:hAnsi="Arial" w:cs="Arial"/>
          <w:b/>
          <w:i/>
          <w:color w:val="000000"/>
          <w:sz w:val="20"/>
          <w:u w:val="single"/>
        </w:rPr>
        <w:t>start</w:t>
      </w:r>
      <w:r>
        <w:rPr>
          <w:rFonts w:ascii="Arial" w:eastAsia="Arial" w:hAnsi="Arial" w:cs="Arial"/>
          <w:color w:val="000000"/>
          <w:sz w:val="20"/>
        </w:rPr>
        <w:t xml:space="preserve"> a new company, and KPCB didn't want the operational headache of appointing a new board member. Plus, it helped their taxes. In one fell swoop, our liquidation preferences (how much we would have to sell for before dollars </w:t>
      </w:r>
      <w:r>
        <w:rPr>
          <w:rFonts w:ascii="Arial" w:eastAsia="Arial" w:hAnsi="Arial" w:cs="Arial"/>
          <w:b/>
          <w:i/>
          <w:color w:val="000000"/>
          <w:sz w:val="20"/>
          <w:u w:val="single"/>
        </w:rPr>
        <w:t>started</w:t>
      </w:r>
      <w:r>
        <w:rPr>
          <w:rFonts w:ascii="Arial" w:eastAsia="Arial" w:hAnsi="Arial" w:cs="Arial"/>
          <w:color w:val="000000"/>
          <w:sz w:val="20"/>
        </w:rPr>
        <w:t xml:space="preserve"> going to employees) went from about $16.5M to $2.5M. All of a sudden, there was a light at the end of the tunnel. Small, dim, and far away, but present. There was a path to an independent business, not beholden to the go-big-or-go-home mentality I signed </w:t>
      </w:r>
      <w:r>
        <w:rPr>
          <w:rFonts w:ascii="Arial" w:eastAsia="Arial" w:hAnsi="Arial" w:cs="Arial"/>
          <w:b/>
          <w:i/>
          <w:color w:val="000000"/>
          <w:sz w:val="20"/>
          <w:u w:val="single"/>
        </w:rPr>
        <w:t>up</w:t>
      </w:r>
      <w:r>
        <w:rPr>
          <w:rFonts w:ascii="Arial" w:eastAsia="Arial" w:hAnsi="Arial" w:cs="Arial"/>
          <w:color w:val="000000"/>
          <w:sz w:val="20"/>
        </w:rPr>
        <w:t xml:space="preserve"> for when I raised money. One investor joined them. We've bought back a couple more, since then. I keep the rest of the investors </w:t>
      </w:r>
      <w:r>
        <w:rPr>
          <w:rFonts w:ascii="Arial" w:eastAsia="Arial" w:hAnsi="Arial" w:cs="Arial"/>
          <w:b/>
          <w:i/>
          <w:color w:val="000000"/>
          <w:sz w:val="20"/>
          <w:u w:val="single"/>
        </w:rPr>
        <w:t>up</w:t>
      </w:r>
      <w:r>
        <w:rPr>
          <w:rFonts w:ascii="Arial" w:eastAsia="Arial" w:hAnsi="Arial" w:cs="Arial"/>
          <w:color w:val="000000"/>
          <w:sz w:val="20"/>
        </w:rPr>
        <w:t xml:space="preserve">-to-date with a brief email every few months. The future came into focus: I could grow a small team, slowly buy back our investors, and build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into a meaningful business focused on our creators. We would never become a billion-dollar company, and that </w:t>
      </w:r>
      <w:r>
        <w:rPr>
          <w:rFonts w:ascii="Arial" w:eastAsia="Arial" w:hAnsi="Arial" w:cs="Arial"/>
          <w:b/>
          <w:i/>
          <w:color w:val="000000"/>
          <w:sz w:val="20"/>
          <w:u w:val="single"/>
        </w:rPr>
        <w:t>started</w:t>
      </w:r>
      <w:r>
        <w:rPr>
          <w:rFonts w:ascii="Arial" w:eastAsia="Arial" w:hAnsi="Arial" w:cs="Arial"/>
          <w:color w:val="000000"/>
          <w:sz w:val="20"/>
        </w:rPr>
        <w:t xml:space="preserve"> to feel okay. Certainly, the thousands of creators selling on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wouldn't </w:t>
      </w:r>
      <w:proofErr w:type="spellStart"/>
      <w:r>
        <w:rPr>
          <w:rFonts w:ascii="Arial" w:eastAsia="Arial" w:hAnsi="Arial" w:cs="Arial"/>
          <w:color w:val="000000"/>
          <w:sz w:val="20"/>
        </w:rPr>
        <w:t>mind.Finding</w:t>
      </w:r>
      <w:proofErr w:type="spellEnd"/>
      <w:r>
        <w:rPr>
          <w:rFonts w:ascii="Arial" w:eastAsia="Arial" w:hAnsi="Arial" w:cs="Arial"/>
          <w:color w:val="000000"/>
          <w:sz w:val="20"/>
        </w:rPr>
        <w:t xml:space="preserve"> new forms of </w:t>
      </w:r>
      <w:proofErr w:type="spellStart"/>
      <w:r>
        <w:rPr>
          <w:rFonts w:ascii="Arial" w:eastAsia="Arial" w:hAnsi="Arial" w:cs="Arial"/>
          <w:color w:val="000000"/>
          <w:sz w:val="20"/>
        </w:rPr>
        <w:t>impactThe</w:t>
      </w:r>
      <w:proofErr w:type="spellEnd"/>
      <w:r>
        <w:rPr>
          <w:rFonts w:ascii="Arial" w:eastAsia="Arial" w:hAnsi="Arial" w:cs="Arial"/>
          <w:color w:val="000000"/>
          <w:sz w:val="20"/>
        </w:rPr>
        <w:t xml:space="preserve"> eight years I worked on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were full of personal </w:t>
      </w:r>
      <w:r>
        <w:rPr>
          <w:rFonts w:ascii="Arial" w:eastAsia="Arial" w:hAnsi="Arial" w:cs="Arial"/>
          <w:b/>
          <w:i/>
          <w:color w:val="000000"/>
          <w:sz w:val="20"/>
          <w:u w:val="single"/>
        </w:rPr>
        <w:t>ups</w:t>
      </w:r>
      <w:r>
        <w:rPr>
          <w:rFonts w:ascii="Arial" w:eastAsia="Arial" w:hAnsi="Arial" w:cs="Arial"/>
          <w:color w:val="000000"/>
          <w:sz w:val="20"/>
        </w:rPr>
        <w:t xml:space="preserve"> and downs. There were months where I worked 16 hours a day. But there were also some months where I worked four hours a week. Here's one way to picture[14] that time: Can you tell which is which? I can't. We had a sales team for a few years, then we didn't. Can you tell when we made the switch? I can't. It doesn't matter how amazing your product is, or how fast you ship features. The market you're in will determine most of your growth. For better or worse,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grew at roughly the same rate almost every month because that's how quickly the market determined we would grow. So instead of pretending to be some sort of product visionary, trying to build a billion-dollar company, I'm just focused on making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better and better for our existing creators. Because they are the ones that have kept us </w:t>
      </w:r>
      <w:proofErr w:type="spellStart"/>
      <w:r>
        <w:rPr>
          <w:rFonts w:ascii="Arial" w:eastAsia="Arial" w:hAnsi="Arial" w:cs="Arial"/>
          <w:color w:val="000000"/>
          <w:sz w:val="20"/>
        </w:rPr>
        <w:t>alive.Creating</w:t>
      </w:r>
      <w:proofErr w:type="spellEnd"/>
      <w:r>
        <w:rPr>
          <w:rFonts w:ascii="Arial" w:eastAsia="Arial" w:hAnsi="Arial" w:cs="Arial"/>
          <w:color w:val="000000"/>
          <w:sz w:val="20"/>
        </w:rPr>
        <w:t xml:space="preserve"> and capturing </w:t>
      </w:r>
      <w:proofErr w:type="spellStart"/>
      <w:r>
        <w:rPr>
          <w:rFonts w:ascii="Arial" w:eastAsia="Arial" w:hAnsi="Arial" w:cs="Arial"/>
          <w:color w:val="000000"/>
          <w:sz w:val="20"/>
        </w:rPr>
        <w:t>valueAt</w:t>
      </w:r>
      <w:proofErr w:type="spellEnd"/>
      <w:r>
        <w:rPr>
          <w:rFonts w:ascii="Arial" w:eastAsia="Arial" w:hAnsi="Arial" w:cs="Arial"/>
          <w:color w:val="000000"/>
          <w:sz w:val="20"/>
        </w:rPr>
        <w:t xml:space="preserve"> a CEO Summit many years ago, my all-time hero, Bill Gates, was on stage. Someone asked him how he dealt with failing to capture so much value? Microsoft was huge, sure, but tiny compared to the total impact it has had on the world and on humanity. Bill's answer: sure, but that's true with all companies, right? They create some value and succeed in capturing a very small percentage of it. Similarly, I am now more focused on creating value than capturing it. I still want to have as large an impact as possible, but I don't need to create it directly, or capture it in the form of our revenue or our valuation. For example, Austen Allred, who's raised $48M for his </w:t>
      </w:r>
      <w:r>
        <w:rPr>
          <w:rFonts w:ascii="Arial" w:eastAsia="Arial" w:hAnsi="Arial" w:cs="Arial"/>
          <w:b/>
          <w:i/>
          <w:color w:val="000000"/>
          <w:sz w:val="20"/>
          <w:u w:val="single"/>
        </w:rPr>
        <w:t>startup</w:t>
      </w:r>
      <w:r>
        <w:rPr>
          <w:rFonts w:ascii="Arial" w:eastAsia="Arial" w:hAnsi="Arial" w:cs="Arial"/>
          <w:color w:val="000000"/>
          <w:sz w:val="20"/>
        </w:rPr>
        <w:t xml:space="preserve"> Lambda School, got his </w:t>
      </w:r>
      <w:r>
        <w:rPr>
          <w:rFonts w:ascii="Arial" w:eastAsia="Arial" w:hAnsi="Arial" w:cs="Arial"/>
          <w:b/>
          <w:i/>
          <w:color w:val="000000"/>
          <w:sz w:val="20"/>
          <w:u w:val="single"/>
        </w:rPr>
        <w:t>start</w:t>
      </w:r>
      <w:r>
        <w:rPr>
          <w:rFonts w:ascii="Arial" w:eastAsia="Arial" w:hAnsi="Arial" w:cs="Arial"/>
          <w:color w:val="000000"/>
          <w:sz w:val="20"/>
        </w:rPr>
        <w:t xml:space="preserve"> selling a book on </w:t>
      </w:r>
      <w:proofErr w:type="spellStart"/>
      <w:r>
        <w:rPr>
          <w:rFonts w:ascii="Arial" w:eastAsia="Arial" w:hAnsi="Arial" w:cs="Arial"/>
          <w:color w:val="000000"/>
          <w:sz w:val="20"/>
        </w:rPr>
        <w:t>Gumroad.I</w:t>
      </w:r>
      <w:proofErr w:type="spellEnd"/>
      <w:r>
        <w:rPr>
          <w:rFonts w:ascii="Arial" w:eastAsia="Arial" w:hAnsi="Arial" w:cs="Arial"/>
          <w:color w:val="000000"/>
          <w:sz w:val="20"/>
        </w:rPr>
        <w:t xml:space="preserve"> shifted my focus from selling my book (using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the platform he built) to growing a VC-backed company (which he invested in). We still disagree on some things I'm sure, but everyone could learn a lot and quickly by getting out of his or her bubble. — Austen Allred (@Austen) February 7, 2018[15] </w:t>
      </w:r>
      <w:r>
        <w:rPr>
          <w:rFonts w:ascii="Arial" w:eastAsia="Arial" w:hAnsi="Arial" w:cs="Arial"/>
          <w:b/>
          <w:i/>
          <w:color w:val="000000"/>
          <w:sz w:val="20"/>
          <w:u w:val="single"/>
        </w:rPr>
        <w:t>Startups</w:t>
      </w:r>
      <w:r>
        <w:rPr>
          <w:rFonts w:ascii="Arial" w:eastAsia="Arial" w:hAnsi="Arial" w:cs="Arial"/>
          <w:color w:val="000000"/>
          <w:sz w:val="20"/>
        </w:rPr>
        <w:t xml:space="preserve"> have been founded by former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employees, and dozens more companies have been massively improved by recruiting our alumni. On top of that, our product ideas, like our credit card form and inline-checkout experience, have proliferated the web, making it a better place for everyone-including those that have never used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While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Inc may be small, our impact is large. There is, of course, the $178,000,000 we have sent to creators. But then there's the impact of the impact, the opportunities that those creators have taken to create new opportunities for </w:t>
      </w:r>
      <w:proofErr w:type="spellStart"/>
      <w:r>
        <w:rPr>
          <w:rFonts w:ascii="Arial" w:eastAsia="Arial" w:hAnsi="Arial" w:cs="Arial"/>
          <w:color w:val="000000"/>
          <w:sz w:val="20"/>
        </w:rPr>
        <w:t>others.Opening</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upI've</w:t>
      </w:r>
      <w:proofErr w:type="spellEnd"/>
      <w:r>
        <w:rPr>
          <w:rFonts w:ascii="Arial" w:eastAsia="Arial" w:hAnsi="Arial" w:cs="Arial"/>
          <w:color w:val="000000"/>
          <w:sz w:val="20"/>
        </w:rPr>
        <w:t xml:space="preserve"> found other ways to create value, too. After the layoffs, I didn't talk to anyone about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Not even my mom. And after moving away from San Francisco, I felt pretty disconnected from the </w:t>
      </w:r>
      <w:r>
        <w:rPr>
          <w:rFonts w:ascii="Arial" w:eastAsia="Arial" w:hAnsi="Arial" w:cs="Arial"/>
          <w:b/>
          <w:i/>
          <w:color w:val="000000"/>
          <w:sz w:val="20"/>
          <w:u w:val="single"/>
        </w:rPr>
        <w:t>startup</w:t>
      </w:r>
      <w:r>
        <w:rPr>
          <w:rFonts w:ascii="Arial" w:eastAsia="Arial" w:hAnsi="Arial" w:cs="Arial"/>
          <w:color w:val="000000"/>
          <w:sz w:val="20"/>
        </w:rPr>
        <w:t xml:space="preserve"> community. So, as a way to re-engage with the community, I thought about sharing our financials publicly. Founders </w:t>
      </w:r>
      <w:r>
        <w:rPr>
          <w:rFonts w:ascii="Arial" w:eastAsia="Arial" w:hAnsi="Arial" w:cs="Arial"/>
          <w:b/>
          <w:i/>
          <w:color w:val="000000"/>
          <w:sz w:val="20"/>
          <w:u w:val="single"/>
        </w:rPr>
        <w:t>starting</w:t>
      </w:r>
      <w:r>
        <w:rPr>
          <w:rFonts w:ascii="Arial" w:eastAsia="Arial" w:hAnsi="Arial" w:cs="Arial"/>
          <w:color w:val="000000"/>
          <w:sz w:val="20"/>
        </w:rPr>
        <w:t xml:space="preserve"> their own companies could learn from our mistakes, utilizing our data to make better decisions. It was scary: What if we don't grow every month? It could scare off prospective customers. It's something I would never expect a </w:t>
      </w:r>
      <w:r>
        <w:rPr>
          <w:rFonts w:ascii="Arial" w:eastAsia="Arial" w:hAnsi="Arial" w:cs="Arial"/>
          <w:b/>
          <w:i/>
          <w:color w:val="000000"/>
          <w:sz w:val="20"/>
          <w:u w:val="single"/>
        </w:rPr>
        <w:t>startup</w:t>
      </w:r>
      <w:r>
        <w:rPr>
          <w:rFonts w:ascii="Arial" w:eastAsia="Arial" w:hAnsi="Arial" w:cs="Arial"/>
          <w:color w:val="000000"/>
          <w:sz w:val="20"/>
        </w:rPr>
        <w:t xml:space="preserve"> seeking venture capital to do. It makes sense to hold those cards as close to your chest for as long as possible when you must raise money, hire people, and compete for customers with other venture-seeking </w:t>
      </w:r>
      <w:r>
        <w:rPr>
          <w:rFonts w:ascii="Arial" w:eastAsia="Arial" w:hAnsi="Arial" w:cs="Arial"/>
          <w:b/>
          <w:i/>
          <w:color w:val="000000"/>
          <w:sz w:val="20"/>
          <w:u w:val="single"/>
        </w:rPr>
        <w:t>startups</w:t>
      </w:r>
      <w:r>
        <w:rPr>
          <w:rFonts w:ascii="Arial" w:eastAsia="Arial" w:hAnsi="Arial" w:cs="Arial"/>
          <w:color w:val="000000"/>
          <w:sz w:val="20"/>
        </w:rPr>
        <w:t xml:space="preserve">. But, since we were not any of those things anymore, it was easier to share that information. We were profitable, and a no-growth month won't change that.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in April 2018, I </w:t>
      </w:r>
      <w:r>
        <w:rPr>
          <w:rFonts w:ascii="Arial" w:eastAsia="Arial" w:hAnsi="Arial" w:cs="Arial"/>
          <w:b/>
          <w:i/>
          <w:color w:val="000000"/>
          <w:sz w:val="20"/>
          <w:u w:val="single"/>
        </w:rPr>
        <w:t>started</w:t>
      </w:r>
      <w:r>
        <w:rPr>
          <w:rFonts w:ascii="Arial" w:eastAsia="Arial" w:hAnsi="Arial" w:cs="Arial"/>
          <w:color w:val="000000"/>
          <w:sz w:val="20"/>
        </w:rPr>
        <w:t xml:space="preserve"> to release our monthly financials </w:t>
      </w:r>
      <w:proofErr w:type="spellStart"/>
      <w:r>
        <w:rPr>
          <w:rFonts w:ascii="Arial" w:eastAsia="Arial" w:hAnsi="Arial" w:cs="Arial"/>
          <w:color w:val="000000"/>
          <w:sz w:val="20"/>
        </w:rPr>
        <w:t>publicly.Gumroad</w:t>
      </w:r>
      <w:proofErr w:type="spellEnd"/>
      <w:r>
        <w:rPr>
          <w:rFonts w:ascii="Arial" w:eastAsia="Arial" w:hAnsi="Arial" w:cs="Arial"/>
          <w:color w:val="000000"/>
          <w:sz w:val="20"/>
        </w:rPr>
        <w:t xml:space="preserve"> in April: GMV: $4.2M (down 2 percent) Revenue: $273K (down 2 percent) Gross profit: </w:t>
      </w:r>
      <w:r>
        <w:rPr>
          <w:rFonts w:ascii="Arial" w:eastAsia="Arial" w:hAnsi="Arial" w:cs="Arial"/>
          <w:color w:val="000000"/>
          <w:sz w:val="20"/>
        </w:rPr>
        <w:lastRenderedPageBreak/>
        <w:t>$65K (</w:t>
      </w:r>
      <w:r>
        <w:rPr>
          <w:rFonts w:ascii="Arial" w:eastAsia="Arial" w:hAnsi="Arial" w:cs="Arial"/>
          <w:b/>
          <w:i/>
          <w:color w:val="000000"/>
          <w:sz w:val="20"/>
          <w:u w:val="single"/>
        </w:rPr>
        <w:t>up</w:t>
      </w:r>
      <w:r>
        <w:rPr>
          <w:rFonts w:ascii="Arial" w:eastAsia="Arial" w:hAnsi="Arial" w:cs="Arial"/>
          <w:color w:val="000000"/>
          <w:sz w:val="20"/>
        </w:rPr>
        <w:t xml:space="preserve"> 34 percent) Let me know if you have any questions! — Sahil </w:t>
      </w:r>
      <w:proofErr w:type="spellStart"/>
      <w:r>
        <w:rPr>
          <w:rFonts w:ascii="Arial" w:eastAsia="Arial" w:hAnsi="Arial" w:cs="Arial"/>
          <w:color w:val="000000"/>
          <w:sz w:val="20"/>
        </w:rPr>
        <w:t>Lavingia</w:t>
      </w:r>
      <w:proofErr w:type="spellEnd"/>
      <w:r>
        <w:rPr>
          <w:rFonts w:ascii="Arial" w:eastAsia="Arial" w:hAnsi="Arial" w:cs="Arial"/>
          <w:color w:val="000000"/>
          <w:sz w:val="20"/>
        </w:rPr>
        <w:t xml:space="preserve"> (@shl) May 14, 2018[16] Ironically, more investors have reached out (we're just interested in raising money from our customers for the moment, thanks!), more folks want to contribute to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and our shift in focus has brought us closer to our creators. Instead of freaking out about how 'small'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actually is (like I thought they would), our creators have grown more loyal. It feels like we're all in this together, trying to do earn a living doing what we love. Soon, we will also open-source the whole product, WordPress-style. Anyone will be able to deploy their own version of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make the changes they want, and sell the content they want, without us being the middle-man. In 2018 we donated over $23,775 (8percent of our profits) to different causes. We raised money for the hurricane relief efforts in Puerto Rico and the floods in Kerala. We helped fund the Presence-of-Blackness project in speculative fiction[17], and a </w:t>
      </w:r>
      <w:proofErr w:type="spellStart"/>
      <w:r>
        <w:rPr>
          <w:rFonts w:ascii="Arial" w:eastAsia="Arial" w:hAnsi="Arial" w:cs="Arial"/>
          <w:color w:val="000000"/>
          <w:sz w:val="20"/>
        </w:rPr>
        <w:t>Mexicanx</w:t>
      </w:r>
      <w:proofErr w:type="spellEnd"/>
      <w:r>
        <w:rPr>
          <w:rFonts w:ascii="Arial" w:eastAsia="Arial" w:hAnsi="Arial" w:cs="Arial"/>
          <w:color w:val="000000"/>
          <w:sz w:val="20"/>
        </w:rPr>
        <w:t xml:space="preserve"> publication[18].Seeking the non-</w:t>
      </w:r>
      <w:proofErr w:type="spellStart"/>
      <w:r>
        <w:rPr>
          <w:rFonts w:ascii="Arial" w:eastAsia="Arial" w:hAnsi="Arial" w:cs="Arial"/>
          <w:color w:val="000000"/>
          <w:sz w:val="20"/>
        </w:rPr>
        <w:t>binaryFor</w:t>
      </w:r>
      <w:proofErr w:type="spellEnd"/>
      <w:r>
        <w:rPr>
          <w:rFonts w:ascii="Arial" w:eastAsia="Arial" w:hAnsi="Arial" w:cs="Arial"/>
          <w:color w:val="000000"/>
          <w:sz w:val="20"/>
        </w:rPr>
        <w:t xml:space="preserve"> years, my only metric of success was building a </w:t>
      </w:r>
      <w:proofErr w:type="gramStart"/>
      <w:r>
        <w:rPr>
          <w:rFonts w:ascii="Arial" w:eastAsia="Arial" w:hAnsi="Arial" w:cs="Arial"/>
          <w:color w:val="000000"/>
          <w:sz w:val="20"/>
        </w:rPr>
        <w:t>billion dollar</w:t>
      </w:r>
      <w:proofErr w:type="gramEnd"/>
      <w:r>
        <w:rPr>
          <w:rFonts w:ascii="Arial" w:eastAsia="Arial" w:hAnsi="Arial" w:cs="Arial"/>
          <w:color w:val="000000"/>
          <w:sz w:val="20"/>
        </w:rPr>
        <w:t xml:space="preserve"> company. Now, I realize that was a terrible goal. It's completely arbitrary, and doesn't accurately reflect impact. I'm not making an excuse or pretending that I didn't fail. I'm not pretending that it feels good. Even though everyone knows that the </w:t>
      </w:r>
      <w:r>
        <w:rPr>
          <w:rFonts w:ascii="Arial" w:eastAsia="Arial" w:hAnsi="Arial" w:cs="Arial"/>
          <w:b/>
          <w:i/>
          <w:color w:val="000000"/>
          <w:sz w:val="20"/>
          <w:u w:val="single"/>
        </w:rPr>
        <w:t>failure</w:t>
      </w:r>
      <w:r>
        <w:rPr>
          <w:rFonts w:ascii="Arial" w:eastAsia="Arial" w:hAnsi="Arial" w:cs="Arial"/>
          <w:color w:val="000000"/>
          <w:sz w:val="20"/>
        </w:rPr>
        <w:t xml:space="preserve"> rate in </w:t>
      </w:r>
      <w:r>
        <w:rPr>
          <w:rFonts w:ascii="Arial" w:eastAsia="Arial" w:hAnsi="Arial" w:cs="Arial"/>
          <w:b/>
          <w:i/>
          <w:color w:val="000000"/>
          <w:sz w:val="20"/>
          <w:u w:val="single"/>
        </w:rPr>
        <w:t>startups</w:t>
      </w:r>
      <w:r>
        <w:rPr>
          <w:rFonts w:ascii="Arial" w:eastAsia="Arial" w:hAnsi="Arial" w:cs="Arial"/>
          <w:color w:val="000000"/>
          <w:sz w:val="20"/>
        </w:rPr>
        <w:t xml:space="preserve">, especially venture-funded ones, is super high, it still sucks when you do. I failed, but I also succeeded at many other things. We turned $10 million of investor capital into $178 million and counting for creators. And without a fundraising goal coming </w:t>
      </w:r>
      <w:r>
        <w:rPr>
          <w:rFonts w:ascii="Arial" w:eastAsia="Arial" w:hAnsi="Arial" w:cs="Arial"/>
          <w:b/>
          <w:i/>
          <w:color w:val="000000"/>
          <w:sz w:val="20"/>
          <w:u w:val="single"/>
        </w:rPr>
        <w:t>up</w:t>
      </w:r>
      <w:r>
        <w:rPr>
          <w:rFonts w:ascii="Arial" w:eastAsia="Arial" w:hAnsi="Arial" w:cs="Arial"/>
          <w:color w:val="000000"/>
          <w:sz w:val="20"/>
        </w:rPr>
        <w:t xml:space="preserve">, we are just focused on building the best product we can for them. On top of all that, I'm happy creating value beyond our revenue-generating product, like these words you're </w:t>
      </w:r>
      <w:proofErr w:type="spellStart"/>
      <w:r>
        <w:rPr>
          <w:rFonts w:ascii="Arial" w:eastAsia="Arial" w:hAnsi="Arial" w:cs="Arial"/>
          <w:color w:val="000000"/>
          <w:sz w:val="20"/>
        </w:rPr>
        <w:t>reading!I</w:t>
      </w:r>
      <w:proofErr w:type="spellEnd"/>
      <w:r>
        <w:rPr>
          <w:rFonts w:ascii="Arial" w:eastAsia="Arial" w:hAnsi="Arial" w:cs="Arial"/>
          <w:color w:val="000000"/>
          <w:sz w:val="20"/>
        </w:rPr>
        <w:t xml:space="preserve"> can't wait until I'm successful so I can write about </w:t>
      </w:r>
      <w:r>
        <w:rPr>
          <w:rFonts w:ascii="Arial" w:eastAsia="Arial" w:hAnsi="Arial" w:cs="Arial"/>
          <w:b/>
          <w:i/>
          <w:color w:val="000000"/>
          <w:sz w:val="20"/>
          <w:u w:val="single"/>
        </w:rPr>
        <w:t>failure</w:t>
      </w:r>
      <w:r>
        <w:rPr>
          <w:rFonts w:ascii="Arial" w:eastAsia="Arial" w:hAnsi="Arial" w:cs="Arial"/>
          <w:color w:val="000000"/>
          <w:sz w:val="20"/>
        </w:rPr>
        <w:t xml:space="preserve">. — Sahil </w:t>
      </w:r>
      <w:proofErr w:type="spellStart"/>
      <w:r>
        <w:rPr>
          <w:rFonts w:ascii="Arial" w:eastAsia="Arial" w:hAnsi="Arial" w:cs="Arial"/>
          <w:color w:val="000000"/>
          <w:sz w:val="20"/>
        </w:rPr>
        <w:t>Lavingia</w:t>
      </w:r>
      <w:proofErr w:type="spellEnd"/>
      <w:r>
        <w:rPr>
          <w:rFonts w:ascii="Arial" w:eastAsia="Arial" w:hAnsi="Arial" w:cs="Arial"/>
          <w:color w:val="000000"/>
          <w:sz w:val="20"/>
        </w:rPr>
        <w:t xml:space="preserve"> (@shl) October 1, 2013[19] I consider myself 'successful' now. Not exactly in the way I intended, though I think it counts. Where did my binary focus on building a billion-dollar company come from in the first place? I think I inherited it from a society that worships wealth. I don't think it's a coincidence that Bill Gates was my all-time hero and was also the world's richest person. Since I can remember, I equated 'successful' solely with net worth. If I heard someone say 'that person's really successful,' I didn't assume they were improving the well-being of the people around them, but that they had found a way to make a lot of money. Wealth can be a measure of success, as seems to be in the case of someone like Bill Gates, who has invested heavily in philanthropy. But it's not the only way to measure success, nor is it the best one. There's nothing wrong with trying to build the next Microsoft. I personally don't think billionaires are evil. And there's a part of me that wishes I was still on that path. But for better or worse, I'm on this one now. This has been my path to </w:t>
      </w:r>
      <w:proofErr w:type="spellStart"/>
      <w:r>
        <w:rPr>
          <w:rFonts w:ascii="Arial" w:eastAsia="Arial" w:hAnsi="Arial" w:cs="Arial"/>
          <w:color w:val="000000"/>
          <w:sz w:val="20"/>
        </w:rPr>
        <w:t>notbuilding</w:t>
      </w:r>
      <w:proofErr w:type="spellEnd"/>
      <w:r>
        <w:rPr>
          <w:rFonts w:ascii="Arial" w:eastAsia="Arial" w:hAnsi="Arial" w:cs="Arial"/>
          <w:color w:val="000000"/>
          <w:sz w:val="20"/>
        </w:rPr>
        <w:t xml:space="preserve"> a billion-dollar company. There are many like it, but this one is mine. Let me know[20] if you have any questions. I'm happy to help, or at least to listen. </w:t>
      </w:r>
      <w:proofErr w:type="spellStart"/>
      <w:r>
        <w:rPr>
          <w:rFonts w:ascii="Arial" w:eastAsia="Arial" w:hAnsi="Arial" w:cs="Arial"/>
          <w:color w:val="000000"/>
          <w:sz w:val="20"/>
        </w:rPr>
        <w:t>Gumroad</w:t>
      </w:r>
      <w:proofErr w:type="spellEnd"/>
      <w:r>
        <w:rPr>
          <w:rFonts w:ascii="Arial" w:eastAsia="Arial" w:hAnsi="Arial" w:cs="Arial"/>
          <w:color w:val="000000"/>
          <w:sz w:val="20"/>
        </w:rPr>
        <w:t xml:space="preserve"> is a product of many people's hard work, including our alumni: Leigh McCulloch, Sidharth Shanker, Anish </w:t>
      </w:r>
      <w:proofErr w:type="spellStart"/>
      <w:r>
        <w:rPr>
          <w:rFonts w:ascii="Arial" w:eastAsia="Arial" w:hAnsi="Arial" w:cs="Arial"/>
          <w:color w:val="000000"/>
          <w:sz w:val="20"/>
        </w:rPr>
        <w:t>Bhayani</w:t>
      </w:r>
      <w:proofErr w:type="spellEnd"/>
      <w:r>
        <w:rPr>
          <w:rFonts w:ascii="Arial" w:eastAsia="Arial" w:hAnsi="Arial" w:cs="Arial"/>
          <w:color w:val="000000"/>
          <w:sz w:val="20"/>
        </w:rPr>
        <w:t xml:space="preserve">, Kathleen Warner, Heather Whiles, Benjamin Nguyen, K. Tighe, Steve Kaye, </w:t>
      </w:r>
      <w:proofErr w:type="spellStart"/>
      <w:r>
        <w:rPr>
          <w:rFonts w:ascii="Arial" w:eastAsia="Arial" w:hAnsi="Arial" w:cs="Arial"/>
          <w:color w:val="000000"/>
          <w:sz w:val="20"/>
        </w:rPr>
        <w:t>Tuhin</w:t>
      </w:r>
      <w:proofErr w:type="spellEnd"/>
      <w:r>
        <w:rPr>
          <w:rFonts w:ascii="Arial" w:eastAsia="Arial" w:hAnsi="Arial" w:cs="Arial"/>
          <w:color w:val="000000"/>
          <w:sz w:val="20"/>
        </w:rPr>
        <w:t xml:space="preserve"> Srivastava, Avinash Ananth, Joel Packer, Katsuya Noguchi, Matan-Paul </w:t>
      </w:r>
      <w:proofErr w:type="spellStart"/>
      <w:r>
        <w:rPr>
          <w:rFonts w:ascii="Arial" w:eastAsia="Arial" w:hAnsi="Arial" w:cs="Arial"/>
          <w:color w:val="000000"/>
          <w:sz w:val="20"/>
        </w:rPr>
        <w:t>Shetrit</w:t>
      </w:r>
      <w:proofErr w:type="spellEnd"/>
      <w:r>
        <w:rPr>
          <w:rFonts w:ascii="Arial" w:eastAsia="Arial" w:hAnsi="Arial" w:cs="Arial"/>
          <w:color w:val="000000"/>
          <w:sz w:val="20"/>
        </w:rPr>
        <w:t xml:space="preserve">, Amir </w:t>
      </w:r>
      <w:proofErr w:type="spellStart"/>
      <w:r>
        <w:rPr>
          <w:rFonts w:ascii="Arial" w:eastAsia="Arial" w:hAnsi="Arial" w:cs="Arial"/>
          <w:color w:val="000000"/>
          <w:sz w:val="20"/>
        </w:rPr>
        <w:t>Haghighat</w:t>
      </w:r>
      <w:proofErr w:type="spellEnd"/>
      <w:r>
        <w:rPr>
          <w:rFonts w:ascii="Arial" w:eastAsia="Arial" w:hAnsi="Arial" w:cs="Arial"/>
          <w:color w:val="000000"/>
          <w:sz w:val="20"/>
        </w:rPr>
        <w:t xml:space="preserve">, Ian Atha, </w:t>
      </w:r>
      <w:proofErr w:type="spellStart"/>
      <w:r>
        <w:rPr>
          <w:rFonts w:ascii="Arial" w:eastAsia="Arial" w:hAnsi="Arial" w:cs="Arial"/>
          <w:color w:val="000000"/>
          <w:sz w:val="20"/>
        </w:rPr>
        <w:t>Emmiliese</w:t>
      </w:r>
      <w:proofErr w:type="spellEnd"/>
      <w:r>
        <w:rPr>
          <w:rFonts w:ascii="Arial" w:eastAsia="Arial" w:hAnsi="Arial" w:cs="Arial"/>
          <w:color w:val="000000"/>
          <w:sz w:val="20"/>
        </w:rPr>
        <w:t xml:space="preserve"> von Clemm, Kate Yu, Sri Raghavan, Ryan Delk, Al Hertz, Travis Nichols, Maxwell Elliott, Phil Howes, Ben Reynolds, Michael </w:t>
      </w:r>
      <w:proofErr w:type="spellStart"/>
      <w:r>
        <w:rPr>
          <w:rFonts w:ascii="Arial" w:eastAsia="Arial" w:hAnsi="Arial" w:cs="Arial"/>
          <w:color w:val="000000"/>
          <w:sz w:val="20"/>
        </w:rPr>
        <w:t>Klocker</w:t>
      </w:r>
      <w:proofErr w:type="spellEnd"/>
      <w:r>
        <w:rPr>
          <w:rFonts w:ascii="Arial" w:eastAsia="Arial" w:hAnsi="Arial" w:cs="Arial"/>
          <w:color w:val="000000"/>
          <w:sz w:val="20"/>
        </w:rPr>
        <w:t xml:space="preserve">, Bryan English, Laura </w:t>
      </w:r>
      <w:proofErr w:type="spellStart"/>
      <w:r>
        <w:rPr>
          <w:rFonts w:ascii="Arial" w:eastAsia="Arial" w:hAnsi="Arial" w:cs="Arial"/>
          <w:color w:val="000000"/>
          <w:sz w:val="20"/>
        </w:rPr>
        <w:t>Biester</w:t>
      </w:r>
      <w:proofErr w:type="spellEnd"/>
      <w:r>
        <w:rPr>
          <w:rFonts w:ascii="Arial" w:eastAsia="Arial" w:hAnsi="Arial" w:cs="Arial"/>
          <w:color w:val="000000"/>
          <w:sz w:val="20"/>
        </w:rPr>
        <w:t xml:space="preserve">, Jake </w:t>
      </w:r>
      <w:proofErr w:type="spellStart"/>
      <w:r>
        <w:rPr>
          <w:rFonts w:ascii="Arial" w:eastAsia="Arial" w:hAnsi="Arial" w:cs="Arial"/>
          <w:color w:val="000000"/>
          <w:sz w:val="20"/>
        </w:rPr>
        <w:t>Heimark</w:t>
      </w:r>
      <w:proofErr w:type="spellEnd"/>
      <w:r>
        <w:rPr>
          <w:rFonts w:ascii="Arial" w:eastAsia="Arial" w:hAnsi="Arial" w:cs="Arial"/>
          <w:color w:val="000000"/>
          <w:sz w:val="20"/>
        </w:rPr>
        <w:t xml:space="preserve">, Aaron </w:t>
      </w:r>
      <w:proofErr w:type="spellStart"/>
      <w:r>
        <w:rPr>
          <w:rFonts w:ascii="Arial" w:eastAsia="Arial" w:hAnsi="Arial" w:cs="Arial"/>
          <w:color w:val="000000"/>
          <w:sz w:val="20"/>
        </w:rPr>
        <w:t>Relph</w:t>
      </w:r>
      <w:proofErr w:type="spellEnd"/>
      <w:r>
        <w:rPr>
          <w:rFonts w:ascii="Arial" w:eastAsia="Arial" w:hAnsi="Arial" w:cs="Arial"/>
          <w:color w:val="000000"/>
          <w:sz w:val="20"/>
        </w:rPr>
        <w:t xml:space="preserve">, Ben Walsh, Greg </w:t>
      </w:r>
      <w:proofErr w:type="spellStart"/>
      <w:r>
        <w:rPr>
          <w:rFonts w:ascii="Arial" w:eastAsia="Arial" w:hAnsi="Arial" w:cs="Arial"/>
          <w:color w:val="000000"/>
          <w:sz w:val="20"/>
        </w:rPr>
        <w:t>Terrono</w:t>
      </w:r>
      <w:proofErr w:type="spellEnd"/>
      <w:r>
        <w:rPr>
          <w:rFonts w:ascii="Arial" w:eastAsia="Arial" w:hAnsi="Arial" w:cs="Arial"/>
          <w:color w:val="000000"/>
          <w:sz w:val="20"/>
        </w:rPr>
        <w:t xml:space="preserve">, Donald Huang, Paul McKellar, Francisco Gutierrez, Kyle Doherty, and Jessica </w:t>
      </w:r>
      <w:proofErr w:type="spellStart"/>
      <w:r>
        <w:rPr>
          <w:rFonts w:ascii="Arial" w:eastAsia="Arial" w:hAnsi="Arial" w:cs="Arial"/>
          <w:color w:val="000000"/>
          <w:sz w:val="20"/>
        </w:rPr>
        <w:t>Jalsevac</w:t>
      </w:r>
      <w:proofErr w:type="spellEnd"/>
      <w:r>
        <w:rPr>
          <w:rFonts w:ascii="Arial" w:eastAsia="Arial" w:hAnsi="Arial" w:cs="Arial"/>
          <w:color w:val="000000"/>
          <w:sz w:val="20"/>
        </w:rPr>
        <w:t xml:space="preserve">. Thank you. [ 1]: </w:t>
      </w:r>
      <w:hyperlink r:id="rId748" w:history="1">
        <w:r>
          <w:rPr>
            <w:rFonts w:ascii="Arial" w:eastAsia="Arial" w:hAnsi="Arial" w:cs="Arial"/>
            <w:i/>
            <w:color w:val="0077CC"/>
            <w:sz w:val="20"/>
            <w:u w:val="single"/>
            <w:shd w:val="clear" w:color="auto" w:fill="FFFFFF"/>
          </w:rPr>
          <w:t>https://medium.com/@shl/reflecting-on-my-</w:t>
        </w:r>
      </w:hyperlink>
      <w:hyperlink r:id="rId749" w:history="1">
        <w:r>
          <w:rPr>
            <w:rFonts w:ascii="Arial" w:eastAsia="Arial" w:hAnsi="Arial" w:cs="Arial"/>
            <w:b/>
            <w:i/>
            <w:color w:val="0077CC"/>
            <w:sz w:val="20"/>
            <w:u w:val="single"/>
            <w:shd w:val="clear" w:color="auto" w:fill="FFFFFF"/>
          </w:rPr>
          <w:t>failure</w:t>
        </w:r>
      </w:hyperlink>
      <w:hyperlink r:id="rId750" w:history="1">
        <w:r>
          <w:rPr>
            <w:rFonts w:ascii="Arial" w:eastAsia="Arial" w:hAnsi="Arial" w:cs="Arial"/>
            <w:i/>
            <w:color w:val="0077CC"/>
            <w:sz w:val="20"/>
            <w:u w:val="single"/>
            <w:shd w:val="clear" w:color="auto" w:fill="FFFFFF"/>
          </w:rPr>
          <w:t>-to-build-a-billion-dollar-company-b0c31d7db0e7</w:t>
        </w:r>
      </w:hyperlink>
      <w:r>
        <w:rPr>
          <w:rFonts w:ascii="Arial" w:eastAsia="Arial" w:hAnsi="Arial" w:cs="Arial"/>
          <w:color w:val="000000"/>
          <w:sz w:val="20"/>
        </w:rPr>
        <w:t xml:space="preserve"> [ 2]:            </w:t>
      </w:r>
      <w:hyperlink r:id="rId751" w:history="1">
        <w:r>
          <w:rPr>
            <w:rFonts w:ascii="Arial" w:eastAsia="Arial" w:hAnsi="Arial" w:cs="Arial"/>
            <w:i/>
            <w:color w:val="0077CC"/>
            <w:sz w:val="20"/>
            <w:u w:val="single"/>
            <w:shd w:val="clear" w:color="auto" w:fill="FFFFFF"/>
          </w:rPr>
          <w:t>https://medium.com/@shl</w:t>
        </w:r>
      </w:hyperlink>
      <w:r>
        <w:rPr>
          <w:rFonts w:ascii="Arial" w:eastAsia="Arial" w:hAnsi="Arial" w:cs="Arial"/>
          <w:color w:val="000000"/>
          <w:sz w:val="20"/>
        </w:rPr>
        <w:t xml:space="preserve"> [ 3]:            </w:t>
      </w:r>
      <w:hyperlink r:id="rId752" w:history="1">
        <w:r>
          <w:rPr>
            <w:rFonts w:ascii="Arial" w:eastAsia="Arial" w:hAnsi="Arial" w:cs="Arial"/>
            <w:i/>
            <w:color w:val="0077CC"/>
            <w:sz w:val="20"/>
            <w:u w:val="single"/>
            <w:shd w:val="clear" w:color="auto" w:fill="FFFFFF"/>
          </w:rPr>
          <w:t>https://gumroad.com</w:t>
        </w:r>
      </w:hyperlink>
      <w:r>
        <w:rPr>
          <w:rFonts w:ascii="Arial" w:eastAsia="Arial" w:hAnsi="Arial" w:cs="Arial"/>
          <w:color w:val="000000"/>
          <w:sz w:val="20"/>
        </w:rPr>
        <w:t xml:space="preserve">/ [ 4]:            </w:t>
      </w:r>
      <w:hyperlink r:id="rId753" w:history="1">
        <w:r>
          <w:rPr>
            <w:rFonts w:ascii="Arial" w:eastAsia="Arial" w:hAnsi="Arial" w:cs="Arial"/>
            <w:i/>
            <w:color w:val="0077CC"/>
            <w:sz w:val="20"/>
            <w:u w:val="single"/>
            <w:shd w:val="clear" w:color="auto" w:fill="FFFFFF"/>
          </w:rPr>
          <w:t>https://twitter.com/shl/status/54072049395712000?ref_src=twsrc%5Etfw</w:t>
        </w:r>
      </w:hyperlink>
      <w:r>
        <w:rPr>
          <w:rFonts w:ascii="Arial" w:eastAsia="Arial" w:hAnsi="Arial" w:cs="Arial"/>
          <w:color w:val="000000"/>
          <w:sz w:val="20"/>
        </w:rPr>
        <w:t xml:space="preserve"> [ 5]:            </w:t>
      </w:r>
      <w:hyperlink r:id="rId754" w:history="1">
        <w:r>
          <w:rPr>
            <w:rFonts w:ascii="Arial" w:eastAsia="Arial" w:hAnsi="Arial" w:cs="Arial"/>
            <w:i/>
            <w:color w:val="0077CC"/>
            <w:sz w:val="20"/>
            <w:u w:val="single"/>
            <w:shd w:val="clear" w:color="auto" w:fill="FFFFFF"/>
          </w:rPr>
          <w:t>https://gumroad.com</w:t>
        </w:r>
      </w:hyperlink>
      <w:r>
        <w:rPr>
          <w:rFonts w:ascii="Arial" w:eastAsia="Arial" w:hAnsi="Arial" w:cs="Arial"/>
          <w:color w:val="000000"/>
          <w:sz w:val="20"/>
        </w:rPr>
        <w:t xml:space="preserve">/ [ 6]:            </w:t>
      </w:r>
      <w:hyperlink r:id="rId755" w:history="1">
        <w:r>
          <w:rPr>
            <w:rFonts w:ascii="Arial" w:eastAsia="Arial" w:hAnsi="Arial" w:cs="Arial"/>
            <w:i/>
            <w:color w:val="0077CC"/>
            <w:sz w:val="20"/>
            <w:u w:val="single"/>
            <w:shd w:val="clear" w:color="auto" w:fill="FFFFFF"/>
          </w:rPr>
          <w:t>https://news.ycombinator.com/item?id=2406614</w:t>
        </w:r>
      </w:hyperlink>
      <w:r>
        <w:rPr>
          <w:rFonts w:ascii="Arial" w:eastAsia="Arial" w:hAnsi="Arial" w:cs="Arial"/>
          <w:color w:val="000000"/>
          <w:sz w:val="20"/>
        </w:rPr>
        <w:t xml:space="preserve"> [ 7]:            </w:t>
      </w:r>
      <w:hyperlink r:id="rId756" w:history="1">
        <w:r>
          <w:rPr>
            <w:rFonts w:ascii="Arial" w:eastAsia="Arial" w:hAnsi="Arial" w:cs="Arial"/>
            <w:i/>
            <w:color w:val="0077CC"/>
            <w:sz w:val="20"/>
            <w:u w:val="single"/>
            <w:shd w:val="clear" w:color="auto" w:fill="FFFFFF"/>
          </w:rPr>
          <w:t>https://techcrunch.com/2012/02/08/gumroad-gets-1-1-million-from-chris-sacca-max-levchin-and-others-to-turn-any-link-into-a-payment-system/</w:t>
        </w:r>
      </w:hyperlink>
      <w:r>
        <w:rPr>
          <w:rFonts w:ascii="Arial" w:eastAsia="Arial" w:hAnsi="Arial" w:cs="Arial"/>
          <w:color w:val="000000"/>
          <w:sz w:val="20"/>
        </w:rPr>
        <w:t xml:space="preserve"> [ 8]:            </w:t>
      </w:r>
      <w:hyperlink r:id="rId757" w:history="1">
        <w:r>
          <w:rPr>
            <w:rFonts w:ascii="Arial" w:eastAsia="Arial" w:hAnsi="Arial" w:cs="Arial"/>
            <w:i/>
            <w:color w:val="0077CC"/>
            <w:sz w:val="20"/>
            <w:u w:val="single"/>
            <w:shd w:val="clear" w:color="auto" w:fill="FFFFFF"/>
          </w:rPr>
          <w:t>https://www.businessinsider.com/gumroad-raises-7-million-series-a-from-kleiner-perkins-2012-5</w:t>
        </w:r>
      </w:hyperlink>
      <w:r>
        <w:rPr>
          <w:rFonts w:ascii="Arial" w:eastAsia="Arial" w:hAnsi="Arial" w:cs="Arial"/>
          <w:color w:val="000000"/>
          <w:sz w:val="20"/>
        </w:rPr>
        <w:t xml:space="preserve"> [ 9]:            </w:t>
      </w:r>
      <w:hyperlink r:id="rId758" w:history="1">
        <w:r>
          <w:rPr>
            <w:rFonts w:ascii="Arial" w:eastAsia="Arial" w:hAnsi="Arial" w:cs="Arial"/>
            <w:i/>
            <w:color w:val="0077CC"/>
            <w:sz w:val="20"/>
            <w:u w:val="single"/>
            <w:shd w:val="clear" w:color="auto" w:fill="FFFFFF"/>
          </w:rPr>
          <w:t>https://techcrunch.com/2015/11/05/layoffs-hit-gumroad-as-the-payments-</w:t>
        </w:r>
      </w:hyperlink>
      <w:hyperlink r:id="rId759" w:history="1">
        <w:r>
          <w:rPr>
            <w:rFonts w:ascii="Arial" w:eastAsia="Arial" w:hAnsi="Arial" w:cs="Arial"/>
            <w:b/>
            <w:i/>
            <w:color w:val="0077CC"/>
            <w:sz w:val="20"/>
            <w:u w:val="single"/>
            <w:shd w:val="clear" w:color="auto" w:fill="FFFFFF"/>
          </w:rPr>
          <w:t>startup</w:t>
        </w:r>
      </w:hyperlink>
      <w:hyperlink r:id="rId760" w:history="1">
        <w:r>
          <w:rPr>
            <w:rFonts w:ascii="Arial" w:eastAsia="Arial" w:hAnsi="Arial" w:cs="Arial"/>
            <w:i/>
            <w:color w:val="0077CC"/>
            <w:sz w:val="20"/>
            <w:u w:val="single"/>
            <w:shd w:val="clear" w:color="auto" w:fill="FFFFFF"/>
          </w:rPr>
          <w:t>-restructures/</w:t>
        </w:r>
      </w:hyperlink>
      <w:r>
        <w:rPr>
          <w:rFonts w:ascii="Arial" w:eastAsia="Arial" w:hAnsi="Arial" w:cs="Arial"/>
          <w:color w:val="000000"/>
          <w:sz w:val="20"/>
        </w:rPr>
        <w:t xml:space="preserve"> [ 10]:            </w:t>
      </w:r>
      <w:hyperlink r:id="rId761" w:history="1">
        <w:r>
          <w:rPr>
            <w:rFonts w:ascii="Arial" w:eastAsia="Arial" w:hAnsi="Arial" w:cs="Arial"/>
            <w:i/>
            <w:color w:val="0077CC"/>
            <w:sz w:val="20"/>
            <w:u w:val="single"/>
            <w:shd w:val="clear" w:color="auto" w:fill="FFFFFF"/>
          </w:rPr>
          <w:t>https://docs.google.com/spreadsheets/d/e/2PACX-1vQzYrwRvFGNE_AFycdXwgC5CkPYO9STRLPCWoWJWyDrQ6dsmPLvtluw3YpeAMAu1uaQWtj-izFgNH2b/pubchart?oid=1759283270...mat=interactive</w:t>
        </w:r>
      </w:hyperlink>
      <w:r>
        <w:rPr>
          <w:rFonts w:ascii="Arial" w:eastAsia="Arial" w:hAnsi="Arial" w:cs="Arial"/>
          <w:color w:val="000000"/>
          <w:sz w:val="20"/>
        </w:rPr>
        <w:t xml:space="preserve"> [ 11]:            </w:t>
      </w:r>
      <w:hyperlink r:id="rId762" w:history="1">
        <w:r>
          <w:rPr>
            <w:rFonts w:ascii="Arial" w:eastAsia="Arial" w:hAnsi="Arial" w:cs="Arial"/>
            <w:i/>
            <w:color w:val="0077CC"/>
            <w:sz w:val="20"/>
            <w:u w:val="single"/>
            <w:shd w:val="clear" w:color="auto" w:fill="FFFFFF"/>
          </w:rPr>
          <w:t>http://blog.gumroad.com/post/106804796213/build-and-grow-your-list-with-audience</w:t>
        </w:r>
      </w:hyperlink>
      <w:r>
        <w:rPr>
          <w:rFonts w:ascii="Arial" w:eastAsia="Arial" w:hAnsi="Arial" w:cs="Arial"/>
          <w:color w:val="000000"/>
          <w:sz w:val="20"/>
        </w:rPr>
        <w:t xml:space="preserve"> [ 12]:            </w:t>
      </w:r>
      <w:hyperlink r:id="rId763" w:history="1">
        <w:r>
          <w:rPr>
            <w:rFonts w:ascii="Arial" w:eastAsia="Arial" w:hAnsi="Arial" w:cs="Arial"/>
            <w:i/>
            <w:color w:val="0077CC"/>
            <w:sz w:val="20"/>
            <w:u w:val="single"/>
            <w:shd w:val="clear" w:color="auto" w:fill="FFFFFF"/>
          </w:rPr>
          <w:t>https://www.theverge.com/2015/12/8/9873268/why-dropbox-mailbox-shutdown</w:t>
        </w:r>
      </w:hyperlink>
      <w:r>
        <w:rPr>
          <w:rFonts w:ascii="Arial" w:eastAsia="Arial" w:hAnsi="Arial" w:cs="Arial"/>
          <w:color w:val="000000"/>
          <w:sz w:val="20"/>
        </w:rPr>
        <w:t xml:space="preserve"> [ 13]:            </w:t>
      </w:r>
      <w:hyperlink r:id="rId764" w:history="1">
        <w:r>
          <w:rPr>
            <w:rFonts w:ascii="Arial" w:eastAsia="Arial" w:hAnsi="Arial" w:cs="Arial"/>
            <w:i/>
            <w:color w:val="0077CC"/>
            <w:sz w:val="20"/>
            <w:u w:val="single"/>
            <w:shd w:val="clear" w:color="auto" w:fill="FFFFFF"/>
          </w:rPr>
          <w:t>https://medium.com/@shl/from-bubble-to-bubble-21d86195e178</w:t>
        </w:r>
      </w:hyperlink>
      <w:r>
        <w:rPr>
          <w:rFonts w:ascii="Arial" w:eastAsia="Arial" w:hAnsi="Arial" w:cs="Arial"/>
          <w:color w:val="000000"/>
          <w:sz w:val="20"/>
        </w:rPr>
        <w:t xml:space="preserve"> [ 14]:            </w:t>
      </w:r>
      <w:hyperlink r:id="rId765" w:history="1">
        <w:r>
          <w:rPr>
            <w:rFonts w:ascii="Arial" w:eastAsia="Arial" w:hAnsi="Arial" w:cs="Arial"/>
            <w:i/>
            <w:color w:val="0077CC"/>
            <w:sz w:val="20"/>
            <w:u w:val="single"/>
            <w:shd w:val="clear" w:color="auto" w:fill="FFFFFF"/>
          </w:rPr>
          <w:t>https://docs.google.com/spreadsheets/d/e/2PACX-1vQzYrwRvFGNE_AFycdXwgC5CkPYO9STRLPCWoWJWyDrQ6dsmPLvtluw3YpeAMAu1uaQWtj-izFgNH2b/pubchart?oid=1256304065...mat=interactive</w:t>
        </w:r>
      </w:hyperlink>
      <w:r>
        <w:rPr>
          <w:rFonts w:ascii="Arial" w:eastAsia="Arial" w:hAnsi="Arial" w:cs="Arial"/>
          <w:color w:val="000000"/>
          <w:sz w:val="20"/>
        </w:rPr>
        <w:t xml:space="preserve"> [ 15]:            </w:t>
      </w:r>
      <w:hyperlink r:id="rId766" w:history="1">
        <w:r>
          <w:rPr>
            <w:rFonts w:ascii="Arial" w:eastAsia="Arial" w:hAnsi="Arial" w:cs="Arial"/>
            <w:i/>
            <w:color w:val="0077CC"/>
            <w:sz w:val="20"/>
            <w:u w:val="single"/>
            <w:shd w:val="clear" w:color="auto" w:fill="FFFFFF"/>
          </w:rPr>
          <w:t>https://twitter.com/Austen/status/961268207398010880?ref_src=twsrc%5Etfw</w:t>
        </w:r>
      </w:hyperlink>
      <w:r>
        <w:rPr>
          <w:rFonts w:ascii="Arial" w:eastAsia="Arial" w:hAnsi="Arial" w:cs="Arial"/>
          <w:color w:val="000000"/>
          <w:sz w:val="20"/>
        </w:rPr>
        <w:t xml:space="preserve"> [ 16]:            </w:t>
      </w:r>
      <w:hyperlink r:id="rId767" w:history="1">
        <w:r>
          <w:rPr>
            <w:rFonts w:ascii="Arial" w:eastAsia="Arial" w:hAnsi="Arial" w:cs="Arial"/>
            <w:i/>
            <w:color w:val="0077CC"/>
            <w:sz w:val="20"/>
            <w:u w:val="single"/>
            <w:shd w:val="clear" w:color="auto" w:fill="FFFFFF"/>
          </w:rPr>
          <w:t>https://twitter.com/shl/status/996042451843461120?ref_src=twsrc%5Etfw</w:t>
        </w:r>
      </w:hyperlink>
      <w:r>
        <w:rPr>
          <w:rFonts w:ascii="Arial" w:eastAsia="Arial" w:hAnsi="Arial" w:cs="Arial"/>
          <w:color w:val="000000"/>
          <w:sz w:val="20"/>
        </w:rPr>
        <w:t xml:space="preserve"> [ 17]:            </w:t>
      </w:r>
      <w:hyperlink r:id="rId768" w:history="1">
        <w:r>
          <w:rPr>
            <w:rFonts w:ascii="Arial" w:eastAsia="Arial" w:hAnsi="Arial" w:cs="Arial"/>
            <w:i/>
            <w:color w:val="0077CC"/>
            <w:sz w:val="20"/>
            <w:u w:val="single"/>
            <w:shd w:val="clear" w:color="auto" w:fill="FFFFFF"/>
          </w:rPr>
          <w:t>https://www.fiyahlitmag.com/blackspecfic/the-pob-score-project/</w:t>
        </w:r>
      </w:hyperlink>
      <w:r>
        <w:rPr>
          <w:rFonts w:ascii="Arial" w:eastAsia="Arial" w:hAnsi="Arial" w:cs="Arial"/>
          <w:color w:val="000000"/>
          <w:sz w:val="20"/>
        </w:rPr>
        <w:t xml:space="preserve"> [ 18]:            </w:t>
      </w:r>
      <w:hyperlink r:id="rId769" w:history="1">
        <w:r>
          <w:rPr>
            <w:rFonts w:ascii="Arial" w:eastAsia="Arial" w:hAnsi="Arial" w:cs="Arial"/>
            <w:i/>
            <w:color w:val="0077CC"/>
            <w:sz w:val="20"/>
            <w:u w:val="single"/>
            <w:shd w:val="clear" w:color="auto" w:fill="FFFFFF"/>
          </w:rPr>
          <w:t>https://www.kickstarter.com/projects/firesidefiction/mexicanx-initiative-anthology</w:t>
        </w:r>
      </w:hyperlink>
      <w:r>
        <w:rPr>
          <w:rFonts w:ascii="Arial" w:eastAsia="Arial" w:hAnsi="Arial" w:cs="Arial"/>
          <w:color w:val="000000"/>
          <w:sz w:val="20"/>
        </w:rPr>
        <w:t xml:space="preserve"> [ 19]:            </w:t>
      </w:r>
      <w:hyperlink r:id="rId770" w:history="1">
        <w:r>
          <w:rPr>
            <w:rFonts w:ascii="Arial" w:eastAsia="Arial" w:hAnsi="Arial" w:cs="Arial"/>
            <w:i/>
            <w:color w:val="0077CC"/>
            <w:sz w:val="20"/>
            <w:u w:val="single"/>
            <w:shd w:val="clear" w:color="auto" w:fill="FFFFFF"/>
          </w:rPr>
          <w:t>https://twitter.com/shl/status/384838645829480449?ref_src=twsrc%5Etfw</w:t>
        </w:r>
      </w:hyperlink>
      <w:r>
        <w:rPr>
          <w:rFonts w:ascii="Arial" w:eastAsia="Arial" w:hAnsi="Arial" w:cs="Arial"/>
          <w:color w:val="000000"/>
          <w:sz w:val="20"/>
        </w:rPr>
        <w:t xml:space="preserve"> [ 20]:            </w:t>
      </w:r>
      <w:hyperlink r:id="rId771" w:history="1">
        <w:r>
          <w:rPr>
            <w:rFonts w:ascii="Arial" w:eastAsia="Arial" w:hAnsi="Arial" w:cs="Arial"/>
            <w:i/>
            <w:color w:val="0077CC"/>
            <w:sz w:val="20"/>
            <w:u w:val="single"/>
            <w:shd w:val="clear" w:color="auto" w:fill="FFFFFF"/>
          </w:rPr>
          <w:t>http://twitter.com/shl</w:t>
        </w:r>
      </w:hyperlink>
      <w:r>
        <w:rPr>
          <w:rFonts w:ascii="Arial" w:eastAsia="Arial" w:hAnsi="Arial" w:cs="Arial"/>
          <w:color w:val="000000"/>
          <w:sz w:val="20"/>
        </w:rPr>
        <w:t xml:space="preserve"> </w:t>
      </w:r>
    </w:p>
    <w:p w14:paraId="4116E09D"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February 12, 2019</w:t>
      </w:r>
    </w:p>
    <w:p w14:paraId="25B3B603" w14:textId="77777777" w:rsidR="001E12EE" w:rsidRDefault="001E12EE"/>
    <w:p w14:paraId="7A5A55CC" w14:textId="77777777" w:rsidR="001E12EE" w:rsidRDefault="00000000">
      <w:pPr>
        <w:ind w:left="200"/>
        <w:sectPr w:rsidR="001E12EE">
          <w:type w:val="continuous"/>
          <w:pgSz w:w="12240" w:h="15840"/>
          <w:pgMar w:top="840" w:right="1000" w:bottom="840" w:left="1000" w:header="400" w:footer="400" w:gutter="0"/>
          <w:cols w:space="720"/>
        </w:sectPr>
      </w:pPr>
      <w:r>
        <w:br/>
      </w:r>
      <w:r>
        <w:pict w14:anchorId="0C5F11AC">
          <v:line id="_x0000_s2224" style="position:absolute;left:0;text-align:left;z-index:251767808;mso-position-horizontal-relative:text;mso-position-vertical-relative:text" from="0,10pt" to="512pt,10pt" strokeweight="1pt"/>
        </w:pict>
      </w:r>
      <w:r>
        <w:rPr>
          <w:rFonts w:ascii="Arial" w:eastAsia="Arial" w:hAnsi="Arial" w:cs="Arial"/>
          <w:b/>
          <w:color w:val="767676"/>
          <w:sz w:val="16"/>
        </w:rPr>
        <w:t>End of Document</w:t>
      </w:r>
    </w:p>
    <w:p w14:paraId="769A629A" w14:textId="77777777" w:rsidR="001E12EE" w:rsidRDefault="001E12EE">
      <w:pPr>
        <w:sectPr w:rsidR="001E12EE">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gutter="0"/>
          <w:cols w:space="720"/>
          <w:titlePg/>
        </w:sectPr>
      </w:pPr>
    </w:p>
    <w:p w14:paraId="1BC59294" w14:textId="77777777" w:rsidR="001E12EE" w:rsidRDefault="001E12EE">
      <w:bookmarkStart w:id="106" w:name="Bookmark_54"/>
      <w:bookmarkEnd w:id="106"/>
    </w:p>
    <w:p w14:paraId="0594E926" w14:textId="77777777" w:rsidR="001E12EE" w:rsidRDefault="00F73B15">
      <w:r>
        <w:pict w14:anchorId="3635B80B">
          <v:shape id="_x0000_i1094" type="#_x0000_t75" alt="LexisNexis®" style="width:148pt;height:30pt">
            <v:imagedata r:id="rId7" o:title=""/>
          </v:shape>
        </w:pict>
      </w:r>
      <w:r w:rsidR="00000000">
        <w:cr/>
      </w:r>
    </w:p>
    <w:p w14:paraId="3CC0FED1" w14:textId="77777777" w:rsidR="001E12EE" w:rsidRDefault="00000000">
      <w:pPr>
        <w:spacing w:before="240" w:after="200" w:line="340" w:lineRule="atLeast"/>
        <w:jc w:val="center"/>
        <w:outlineLvl w:val="0"/>
        <w:rPr>
          <w:rFonts w:ascii="Arial" w:hAnsi="Arial" w:cs="Arial"/>
          <w:b/>
          <w:bCs/>
          <w:kern w:val="32"/>
          <w:sz w:val="32"/>
          <w:szCs w:val="32"/>
        </w:rPr>
      </w:pPr>
      <w:hyperlink r:id="rId778" w:history="1">
        <w:r>
          <w:rPr>
            <w:rFonts w:ascii="Arial" w:eastAsia="Arial" w:hAnsi="Arial" w:cs="Arial"/>
            <w:b/>
            <w:bCs/>
            <w:i/>
            <w:color w:val="0077CC"/>
            <w:kern w:val="32"/>
            <w:sz w:val="28"/>
            <w:szCs w:val="32"/>
            <w:u w:val="single"/>
            <w:shd w:val="clear" w:color="auto" w:fill="FFFFFF"/>
          </w:rPr>
          <w:t>Ahead of Shahid Kapoor's Jersey, revisiting Nani's reaffirming movie</w:t>
        </w:r>
      </w:hyperlink>
    </w:p>
    <w:p w14:paraId="52FC719D" w14:textId="77777777" w:rsidR="001E12EE" w:rsidRDefault="00000000">
      <w:pPr>
        <w:spacing w:before="120" w:line="260" w:lineRule="atLeast"/>
        <w:jc w:val="center"/>
      </w:pPr>
      <w:r>
        <w:rPr>
          <w:rFonts w:ascii="Arial" w:eastAsia="Arial" w:hAnsi="Arial" w:cs="Arial"/>
          <w:color w:val="000000"/>
          <w:sz w:val="20"/>
        </w:rPr>
        <w:t>Indian Express</w:t>
      </w:r>
    </w:p>
    <w:p w14:paraId="399F7E22" w14:textId="77777777" w:rsidR="001E12EE" w:rsidRDefault="00000000">
      <w:pPr>
        <w:spacing w:before="120" w:line="260" w:lineRule="atLeast"/>
        <w:jc w:val="center"/>
      </w:pPr>
      <w:r>
        <w:rPr>
          <w:rFonts w:ascii="Arial" w:eastAsia="Arial" w:hAnsi="Arial" w:cs="Arial"/>
          <w:color w:val="000000"/>
          <w:sz w:val="20"/>
        </w:rPr>
        <w:t>April 21, 2022 Thursday</w:t>
      </w:r>
    </w:p>
    <w:p w14:paraId="36B6BFFC" w14:textId="77777777" w:rsidR="001E12EE" w:rsidRDefault="001E12EE">
      <w:pPr>
        <w:spacing w:line="240" w:lineRule="atLeast"/>
        <w:jc w:val="both"/>
      </w:pPr>
    </w:p>
    <w:p w14:paraId="1BEFF406" w14:textId="77777777" w:rsidR="001E12EE" w:rsidRDefault="00000000">
      <w:pPr>
        <w:spacing w:before="120" w:line="220" w:lineRule="atLeast"/>
      </w:pPr>
      <w:r>
        <w:br/>
      </w:r>
      <w:r>
        <w:rPr>
          <w:rFonts w:ascii="Arial" w:eastAsia="Arial" w:hAnsi="Arial" w:cs="Arial"/>
          <w:color w:val="000000"/>
          <w:sz w:val="16"/>
        </w:rPr>
        <w:t>Copyright 2022 Indian Express, distributed by Contify.com All Rights Reserved</w:t>
      </w:r>
    </w:p>
    <w:p w14:paraId="5F715CF9"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768 words</w:t>
      </w:r>
    </w:p>
    <w:p w14:paraId="1B08B1A6"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A. </w:t>
      </w:r>
      <w:proofErr w:type="spellStart"/>
      <w:r>
        <w:rPr>
          <w:rFonts w:ascii="Arial" w:eastAsia="Arial" w:hAnsi="Arial" w:cs="Arial"/>
          <w:color w:val="000000"/>
          <w:sz w:val="20"/>
        </w:rPr>
        <w:t>Kameshwari</w:t>
      </w:r>
      <w:proofErr w:type="spellEnd"/>
    </w:p>
    <w:p w14:paraId="3793E414" w14:textId="77777777" w:rsidR="001E12EE" w:rsidRDefault="00000000">
      <w:pPr>
        <w:keepNext/>
        <w:spacing w:before="240" w:line="340" w:lineRule="atLeast"/>
      </w:pPr>
      <w:bookmarkStart w:id="107" w:name="Body_52"/>
      <w:bookmarkEnd w:id="107"/>
      <w:r>
        <w:rPr>
          <w:rFonts w:ascii="Arial" w:eastAsia="Arial" w:hAnsi="Arial" w:cs="Arial"/>
          <w:b/>
          <w:color w:val="000000"/>
          <w:sz w:val="28"/>
        </w:rPr>
        <w:t>Body</w:t>
      </w:r>
    </w:p>
    <w:p w14:paraId="3FA1A4A3" w14:textId="77777777" w:rsidR="001E12EE" w:rsidRDefault="00000000">
      <w:pPr>
        <w:spacing w:line="60" w:lineRule="exact"/>
      </w:pPr>
      <w:r>
        <w:pict w14:anchorId="45E25F8D">
          <v:line id="_x0000_s2226" style="position:absolute;z-index:251768832" from="0,2pt" to="512pt,2pt" strokecolor="#009ddb" strokeweight="2pt">
            <w10:wrap type="topAndBottom"/>
          </v:line>
        </w:pict>
      </w:r>
    </w:p>
    <w:p w14:paraId="3735E518" w14:textId="77777777" w:rsidR="001E12EE" w:rsidRDefault="001E12EE"/>
    <w:p w14:paraId="29A2A86E" w14:textId="77777777" w:rsidR="001E12EE" w:rsidRDefault="00000000">
      <w:pPr>
        <w:spacing w:before="200" w:line="260" w:lineRule="atLeast"/>
        <w:jc w:val="both"/>
      </w:pPr>
      <w:r>
        <w:rPr>
          <w:rFonts w:ascii="Arial" w:eastAsia="Arial" w:hAnsi="Arial" w:cs="Arial"/>
          <w:color w:val="000000"/>
          <w:sz w:val="20"/>
        </w:rPr>
        <w:t>A look at Nani starrer Jersey before watching Shahid Kapoor's Hindi remake of the same film.</w:t>
      </w:r>
    </w:p>
    <w:p w14:paraId="60244E37" w14:textId="77777777" w:rsidR="001E12EE" w:rsidRDefault="00000000">
      <w:pPr>
        <w:spacing w:before="200" w:line="260" w:lineRule="atLeast"/>
        <w:jc w:val="both"/>
      </w:pPr>
      <w:r>
        <w:rPr>
          <w:rFonts w:ascii="Arial" w:eastAsia="Arial" w:hAnsi="Arial" w:cs="Arial"/>
          <w:color w:val="000000"/>
          <w:sz w:val="20"/>
        </w:rPr>
        <w:t xml:space="preserve">Most films are defined by their genre, but a very few are so complete that it's difficult to put them in a box. Telugu film Jersey is one such movie. It's a movie you'd watch with your whole family, and everyone would relate to it in </w:t>
      </w:r>
      <w:proofErr w:type="spellStart"/>
      <w:r>
        <w:rPr>
          <w:rFonts w:ascii="Arial" w:eastAsia="Arial" w:hAnsi="Arial" w:cs="Arial"/>
          <w:color w:val="000000"/>
          <w:sz w:val="20"/>
        </w:rPr>
        <w:t>someway</w:t>
      </w:r>
      <w:proofErr w:type="spellEnd"/>
      <w:r>
        <w:rPr>
          <w:rFonts w:ascii="Arial" w:eastAsia="Arial" w:hAnsi="Arial" w:cs="Arial"/>
          <w:color w:val="000000"/>
          <w:sz w:val="20"/>
        </w:rPr>
        <w:t xml:space="preserve"> or another. If you are passionate towards something or you feel you're not able to match </w:t>
      </w:r>
      <w:r>
        <w:rPr>
          <w:rFonts w:ascii="Arial" w:eastAsia="Arial" w:hAnsi="Arial" w:cs="Arial"/>
          <w:b/>
          <w:i/>
          <w:color w:val="000000"/>
          <w:sz w:val="20"/>
          <w:u w:val="single"/>
        </w:rPr>
        <w:t>up</w:t>
      </w:r>
      <w:r>
        <w:rPr>
          <w:rFonts w:ascii="Arial" w:eastAsia="Arial" w:hAnsi="Arial" w:cs="Arial"/>
          <w:color w:val="000000"/>
          <w:sz w:val="20"/>
        </w:rPr>
        <w:t xml:space="preserve"> with the expectations of your family or are unable to keep them happy, you'd see yourself in Nani's character Arjun.</w:t>
      </w:r>
    </w:p>
    <w:p w14:paraId="6BD96E0B" w14:textId="77777777" w:rsidR="001E12EE" w:rsidRDefault="00000000">
      <w:pPr>
        <w:spacing w:before="200" w:line="260" w:lineRule="atLeast"/>
        <w:jc w:val="both"/>
      </w:pPr>
      <w:r>
        <w:rPr>
          <w:rFonts w:ascii="Arial" w:eastAsia="Arial" w:hAnsi="Arial" w:cs="Arial"/>
          <w:color w:val="000000"/>
          <w:sz w:val="20"/>
        </w:rPr>
        <w:t>The film, which released in 2019, went on to grab multiple National Awards. It became such a big phenomenon that it was remade in Hindi with Shahid Kapoor playing the lead role. But before we watch the Hindi version, here's understanding why Nani's film felt so special.</w:t>
      </w:r>
    </w:p>
    <w:p w14:paraId="0F5F8294" w14:textId="77777777" w:rsidR="001E12EE" w:rsidRDefault="00000000">
      <w:pPr>
        <w:spacing w:before="200" w:line="260" w:lineRule="atLeast"/>
        <w:jc w:val="both"/>
      </w:pPr>
      <w:r>
        <w:rPr>
          <w:rFonts w:ascii="Arial" w:eastAsia="Arial" w:hAnsi="Arial" w:cs="Arial"/>
          <w:color w:val="000000"/>
          <w:sz w:val="20"/>
        </w:rPr>
        <w:t xml:space="preserve">Jersey is a story of passion, self-respect, </w:t>
      </w:r>
      <w:r>
        <w:rPr>
          <w:rFonts w:ascii="Arial" w:eastAsia="Arial" w:hAnsi="Arial" w:cs="Arial"/>
          <w:b/>
          <w:i/>
          <w:color w:val="000000"/>
          <w:sz w:val="20"/>
          <w:u w:val="single"/>
        </w:rPr>
        <w:t>failure</w:t>
      </w:r>
      <w:r>
        <w:rPr>
          <w:rFonts w:ascii="Arial" w:eastAsia="Arial" w:hAnsi="Arial" w:cs="Arial"/>
          <w:color w:val="000000"/>
          <w:sz w:val="20"/>
        </w:rPr>
        <w:t xml:space="preserve">, refusing to give </w:t>
      </w:r>
      <w:r>
        <w:rPr>
          <w:rFonts w:ascii="Arial" w:eastAsia="Arial" w:hAnsi="Arial" w:cs="Arial"/>
          <w:b/>
          <w:i/>
          <w:color w:val="000000"/>
          <w:sz w:val="20"/>
          <w:u w:val="single"/>
        </w:rPr>
        <w:t>up</w:t>
      </w:r>
      <w:r>
        <w:rPr>
          <w:rFonts w:ascii="Arial" w:eastAsia="Arial" w:hAnsi="Arial" w:cs="Arial"/>
          <w:color w:val="000000"/>
          <w:sz w:val="20"/>
        </w:rPr>
        <w:t xml:space="preserve"> and having the gumption to </w:t>
      </w:r>
      <w:r>
        <w:rPr>
          <w:rFonts w:ascii="Arial" w:eastAsia="Arial" w:hAnsi="Arial" w:cs="Arial"/>
          <w:b/>
          <w:i/>
          <w:color w:val="000000"/>
          <w:sz w:val="20"/>
          <w:u w:val="single"/>
        </w:rPr>
        <w:t>start</w:t>
      </w:r>
      <w:r>
        <w:rPr>
          <w:rFonts w:ascii="Arial" w:eastAsia="Arial" w:hAnsi="Arial" w:cs="Arial"/>
          <w:color w:val="000000"/>
          <w:sz w:val="20"/>
        </w:rPr>
        <w:t xml:space="preserve"> all over again when it seems the game is already over. It's a tale that addresses love for one's family, and how you'd go to any length to prove yourself worthy of their love. It's emotional, dramatic, keeps you at the edge, makes you sob but also leaves you hopeful and inspired. It's a 2.5-hour journey of going through a gamut of emotions, ending with perhaps the most noble of them all - redemption. In the times when making pan Indian film has become a fashion, this Telugu film makes a place in your heart. It's a wholesome story of a very middle-class simple family, which makes it relatable to everyone irrespective of the language.</w:t>
      </w:r>
    </w:p>
    <w:p w14:paraId="5E210E81" w14:textId="77777777" w:rsidR="001E12EE" w:rsidRDefault="00000000">
      <w:pPr>
        <w:spacing w:before="200" w:line="260" w:lineRule="atLeast"/>
        <w:jc w:val="both"/>
      </w:pPr>
      <w:r>
        <w:rPr>
          <w:rFonts w:ascii="Arial" w:eastAsia="Arial" w:hAnsi="Arial" w:cs="Arial"/>
          <w:color w:val="000000"/>
          <w:sz w:val="20"/>
        </w:rPr>
        <w:t>In an interview earlier, Nani said that while he "cannot let go of his version" of the film, he's excited about the remake and is looking forward to witness it as an audience.</w:t>
      </w:r>
    </w:p>
    <w:p w14:paraId="3536412F" w14:textId="77777777" w:rsidR="001E12EE" w:rsidRDefault="00000000">
      <w:pPr>
        <w:spacing w:before="200" w:line="260" w:lineRule="atLeast"/>
        <w:jc w:val="both"/>
      </w:pPr>
      <w:r>
        <w:rPr>
          <w:rFonts w:ascii="Arial" w:eastAsia="Arial" w:hAnsi="Arial" w:cs="Arial"/>
          <w:color w:val="000000"/>
          <w:sz w:val="20"/>
        </w:rPr>
        <w:t xml:space="preserve">"The story is being retold by the same director, </w:t>
      </w:r>
      <w:proofErr w:type="spellStart"/>
      <w:r>
        <w:rPr>
          <w:rFonts w:ascii="Arial" w:eastAsia="Arial" w:hAnsi="Arial" w:cs="Arial"/>
          <w:color w:val="000000"/>
          <w:sz w:val="20"/>
        </w:rPr>
        <w:t>Gowtam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Tinnanuri</w:t>
      </w:r>
      <w:proofErr w:type="spellEnd"/>
      <w:r>
        <w:rPr>
          <w:rFonts w:ascii="Arial" w:eastAsia="Arial" w:hAnsi="Arial" w:cs="Arial"/>
          <w:color w:val="000000"/>
          <w:sz w:val="20"/>
        </w:rPr>
        <w:t xml:space="preserve">. There is so much heart in Jersey because of </w:t>
      </w:r>
      <w:proofErr w:type="spellStart"/>
      <w:r>
        <w:rPr>
          <w:rFonts w:ascii="Arial" w:eastAsia="Arial" w:hAnsi="Arial" w:cs="Arial"/>
          <w:color w:val="000000"/>
          <w:sz w:val="20"/>
        </w:rPr>
        <w:t>Gowtam</w:t>
      </w:r>
      <w:proofErr w:type="spellEnd"/>
      <w:r>
        <w:rPr>
          <w:rFonts w:ascii="Arial" w:eastAsia="Arial" w:hAnsi="Arial" w:cs="Arial"/>
          <w:color w:val="000000"/>
          <w:sz w:val="20"/>
        </w:rPr>
        <w:t>, his vision and the way he wrote his script. When the original director is handling it [the remake], I know the Hindi version will receive the same love. Jersey is my film - it is a beautiful story and is close to my heart. No matter when I am watching Jersey, along with the story, I will also be seeing if I delivered it right. So, there will be a sense of detachment to the story where I look at myself and say, 'hey you didn't do it right'. I wanted to experience the story like an audience," Nani told IndiaToday.in. He also praised Shahid and called him a "brilliant performer," who can "get into the skin of the character."</w:t>
      </w:r>
    </w:p>
    <w:p w14:paraId="7D6F6523" w14:textId="77777777" w:rsidR="001E12EE" w:rsidRDefault="00000000">
      <w:pPr>
        <w:spacing w:before="200" w:line="260" w:lineRule="atLeast"/>
        <w:jc w:val="both"/>
      </w:pPr>
      <w:r>
        <w:rPr>
          <w:rFonts w:ascii="Arial" w:eastAsia="Arial" w:hAnsi="Arial" w:cs="Arial"/>
          <w:color w:val="000000"/>
          <w:sz w:val="20"/>
        </w:rPr>
        <w:t xml:space="preserve">Jersey revolves around middle-aged Arjun, who is at the cusp of greatness when life takes a different turn for him. He's a caring father who shares his passion for cricket with his son, but is nothing more than a huge disappointment for his wife (who initially is introduced as his greatest support). It's only when he is unable to buy a Rs 500 worth </w:t>
      </w:r>
      <w:r>
        <w:rPr>
          <w:rFonts w:ascii="Arial" w:eastAsia="Arial" w:hAnsi="Arial" w:cs="Arial"/>
          <w:color w:val="000000"/>
          <w:sz w:val="20"/>
        </w:rPr>
        <w:lastRenderedPageBreak/>
        <w:t>Indian cricket team jersey that Arjun feels humiliated and disgusted because of several episodes. And his reason to keep his head held high for everyone, including his son, inspires him to return to the cricket field.</w:t>
      </w:r>
    </w:p>
    <w:p w14:paraId="3587F157" w14:textId="77777777" w:rsidR="001E12EE" w:rsidRDefault="00000000">
      <w:pPr>
        <w:spacing w:before="200" w:line="260" w:lineRule="atLeast"/>
        <w:jc w:val="both"/>
      </w:pPr>
      <w:r>
        <w:rPr>
          <w:rFonts w:ascii="Arial" w:eastAsia="Arial" w:hAnsi="Arial" w:cs="Arial"/>
          <w:color w:val="000000"/>
          <w:sz w:val="20"/>
        </w:rPr>
        <w:t>Be it the scene where Nani slaps his kid or gets slapped by his wife, where he expresses his frustration by yelling, and the scene where Arjun's son tells him he wants to see him on the cricket field - they are the moments when he shines like a hero.</w:t>
      </w:r>
    </w:p>
    <w:p w14:paraId="3B4279BC" w14:textId="77777777" w:rsidR="001E12EE" w:rsidRDefault="00000000">
      <w:pPr>
        <w:spacing w:before="200" w:line="260" w:lineRule="atLeast"/>
        <w:jc w:val="both"/>
      </w:pPr>
      <w:r>
        <w:rPr>
          <w:rFonts w:ascii="Arial" w:eastAsia="Arial" w:hAnsi="Arial" w:cs="Arial"/>
          <w:color w:val="000000"/>
          <w:sz w:val="20"/>
        </w:rPr>
        <w:t xml:space="preserve">Because of his work over the years, Nani is fondly called Natural Star by his fans, and he justifies the tag </w:t>
      </w:r>
      <w:proofErr w:type="spellStart"/>
      <w:r>
        <w:rPr>
          <w:rFonts w:ascii="Arial" w:eastAsia="Arial" w:hAnsi="Arial" w:cs="Arial"/>
          <w:color w:val="000000"/>
          <w:sz w:val="20"/>
        </w:rPr>
        <w:t>here.In</w:t>
      </w:r>
      <w:proofErr w:type="spellEnd"/>
      <w:r>
        <w:rPr>
          <w:rFonts w:ascii="Arial" w:eastAsia="Arial" w:hAnsi="Arial" w:cs="Arial"/>
          <w:color w:val="000000"/>
          <w:sz w:val="20"/>
        </w:rPr>
        <w:t xml:space="preserve"> an interview with indianexpress.com, </w:t>
      </w:r>
      <w:proofErr w:type="spellStart"/>
      <w:r>
        <w:rPr>
          <w:rFonts w:ascii="Arial" w:eastAsia="Arial" w:hAnsi="Arial" w:cs="Arial"/>
          <w:color w:val="000000"/>
          <w:sz w:val="20"/>
        </w:rPr>
        <w:t>Gowtam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Tiinnanuri</w:t>
      </w:r>
      <w:proofErr w:type="spellEnd"/>
      <w:r>
        <w:rPr>
          <w:rFonts w:ascii="Arial" w:eastAsia="Arial" w:hAnsi="Arial" w:cs="Arial"/>
          <w:color w:val="000000"/>
          <w:sz w:val="20"/>
        </w:rPr>
        <w:t xml:space="preserve"> spoke about his and Nani's </w:t>
      </w:r>
      <w:proofErr w:type="spellStart"/>
      <w:r>
        <w:rPr>
          <w:rFonts w:ascii="Arial" w:eastAsia="Arial" w:hAnsi="Arial" w:cs="Arial"/>
          <w:color w:val="000000"/>
          <w:sz w:val="20"/>
        </w:rPr>
        <w:t>favourite</w:t>
      </w:r>
      <w:proofErr w:type="spellEnd"/>
      <w:r>
        <w:rPr>
          <w:rFonts w:ascii="Arial" w:eastAsia="Arial" w:hAnsi="Arial" w:cs="Arial"/>
          <w:color w:val="000000"/>
          <w:sz w:val="20"/>
        </w:rPr>
        <w:t xml:space="preserve"> scene, shot at the railway station. "I had goosebumps when I experienced people's reaction to this scene. Normally, we tend to scream in extreme anger and we laugh when we are extremely happy. But sometimes, we cry because we are happy and that is the one contrasting emotion we wanted to shoot. In the scene, Arjun is in a position where he cannot express his achievement to others and has no one to share his happiness with. He has to express and share it with himself only.</w:t>
      </w:r>
    </w:p>
    <w:p w14:paraId="0045070E" w14:textId="77777777" w:rsidR="001E12EE" w:rsidRDefault="00000000">
      <w:pPr>
        <w:spacing w:before="200" w:line="260" w:lineRule="atLeast"/>
        <w:jc w:val="both"/>
      </w:pPr>
      <w:r>
        <w:rPr>
          <w:rFonts w:ascii="Arial" w:eastAsia="Arial" w:hAnsi="Arial" w:cs="Arial"/>
          <w:color w:val="000000"/>
          <w:sz w:val="20"/>
        </w:rPr>
        <w:t>Before shooting the scene, I briefed Nani about how we wanted the scene to look like. After the briefing, I wanted him to do a mock shoot as we did not have much time. But Nani was ready and confident enough to do it without any rehearsals. As soon as the train came in and Nani performed the scene, all of us on the set reacted just the way the audience reacted in the theater. Even Nani got a bit teary-eyed after the scene."</w:t>
      </w:r>
    </w:p>
    <w:p w14:paraId="732C4AD2" w14:textId="77777777" w:rsidR="001E12EE" w:rsidRDefault="00000000">
      <w:pPr>
        <w:spacing w:before="200" w:line="260" w:lineRule="atLeast"/>
        <w:jc w:val="both"/>
      </w:pPr>
      <w:r>
        <w:rPr>
          <w:rFonts w:ascii="Arial" w:eastAsia="Arial" w:hAnsi="Arial" w:cs="Arial"/>
          <w:color w:val="000000"/>
          <w:sz w:val="20"/>
        </w:rPr>
        <w:t>Jersey celebrated three years of its release on April 19 of this year. While the Telugu film is currently streaming on ZEE5, the Hindi version of the film, starring Shahid Kapoor, releases this Friday.</w:t>
      </w:r>
    </w:p>
    <w:p w14:paraId="053F56FA"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April 21, 2022</w:t>
      </w:r>
    </w:p>
    <w:p w14:paraId="69F859E8" w14:textId="77777777" w:rsidR="001E12EE" w:rsidRDefault="001E12EE"/>
    <w:p w14:paraId="779E161C" w14:textId="77777777" w:rsidR="001E12EE" w:rsidRDefault="00000000">
      <w:pPr>
        <w:ind w:left="200"/>
        <w:sectPr w:rsidR="001E12EE">
          <w:type w:val="continuous"/>
          <w:pgSz w:w="12240" w:h="15840"/>
          <w:pgMar w:top="840" w:right="1000" w:bottom="840" w:left="1000" w:header="400" w:footer="400" w:gutter="0"/>
          <w:cols w:space="720"/>
        </w:sectPr>
      </w:pPr>
      <w:r>
        <w:br/>
      </w:r>
      <w:r>
        <w:pict w14:anchorId="18789119">
          <v:line id="_x0000_s2227" style="position:absolute;left:0;text-align:left;z-index:251769856;mso-position-horizontal-relative:text;mso-position-vertical-relative:text" from="0,10pt" to="512pt,10pt" strokeweight="1pt"/>
        </w:pict>
      </w:r>
      <w:r>
        <w:rPr>
          <w:rFonts w:ascii="Arial" w:eastAsia="Arial" w:hAnsi="Arial" w:cs="Arial"/>
          <w:b/>
          <w:color w:val="767676"/>
          <w:sz w:val="16"/>
        </w:rPr>
        <w:t>End of Document</w:t>
      </w:r>
    </w:p>
    <w:p w14:paraId="06C3218B" w14:textId="77777777" w:rsidR="001E12EE" w:rsidRDefault="001E12EE">
      <w:pPr>
        <w:sectPr w:rsidR="001E12EE">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gutter="0"/>
          <w:cols w:space="720"/>
          <w:titlePg/>
        </w:sectPr>
      </w:pPr>
    </w:p>
    <w:p w14:paraId="06EA7E3B" w14:textId="77777777" w:rsidR="001E12EE" w:rsidRDefault="001E12EE">
      <w:bookmarkStart w:id="108" w:name="Bookmark_55"/>
      <w:bookmarkEnd w:id="108"/>
    </w:p>
    <w:p w14:paraId="6CF961C4" w14:textId="77777777" w:rsidR="001E12EE" w:rsidRDefault="00F73B15">
      <w:r>
        <w:pict w14:anchorId="64631CA2">
          <v:shape id="_x0000_i1095" type="#_x0000_t75" alt="LexisNexis®" style="width:148pt;height:30pt">
            <v:imagedata r:id="rId7" o:title=""/>
          </v:shape>
        </w:pict>
      </w:r>
      <w:r w:rsidR="00000000">
        <w:cr/>
      </w:r>
    </w:p>
    <w:p w14:paraId="36288F38" w14:textId="77777777" w:rsidR="001E12EE" w:rsidRDefault="00000000">
      <w:pPr>
        <w:spacing w:before="240" w:after="200" w:line="340" w:lineRule="atLeast"/>
        <w:jc w:val="center"/>
        <w:outlineLvl w:val="0"/>
        <w:rPr>
          <w:rFonts w:ascii="Arial" w:hAnsi="Arial" w:cs="Arial"/>
          <w:b/>
          <w:bCs/>
          <w:kern w:val="32"/>
          <w:sz w:val="32"/>
          <w:szCs w:val="32"/>
        </w:rPr>
      </w:pPr>
      <w:hyperlink r:id="rId785" w:history="1">
        <w:r>
          <w:rPr>
            <w:rFonts w:ascii="Arial" w:eastAsia="Arial" w:hAnsi="Arial" w:cs="Arial"/>
            <w:b/>
            <w:bCs/>
            <w:i/>
            <w:color w:val="0077CC"/>
            <w:kern w:val="32"/>
            <w:sz w:val="28"/>
            <w:szCs w:val="32"/>
            <w:u w:val="single"/>
            <w:shd w:val="clear" w:color="auto" w:fill="FFFFFF"/>
          </w:rPr>
          <w:t xml:space="preserve">Alibaba buys Bangladesh food delivery service </w:t>
        </w:r>
        <w:proofErr w:type="spellStart"/>
        <w:r>
          <w:rPr>
            <w:rFonts w:ascii="Arial" w:eastAsia="Arial" w:hAnsi="Arial" w:cs="Arial"/>
            <w:b/>
            <w:bCs/>
            <w:i/>
            <w:color w:val="0077CC"/>
            <w:kern w:val="32"/>
            <w:sz w:val="28"/>
            <w:szCs w:val="32"/>
            <w:u w:val="single"/>
            <w:shd w:val="clear" w:color="auto" w:fill="FFFFFF"/>
          </w:rPr>
          <w:t>HungryNaki</w:t>
        </w:r>
        <w:proofErr w:type="spellEnd"/>
      </w:hyperlink>
    </w:p>
    <w:p w14:paraId="4D0B2A4A" w14:textId="77777777" w:rsidR="001E12EE" w:rsidRDefault="00000000">
      <w:pPr>
        <w:spacing w:before="120" w:line="260" w:lineRule="atLeast"/>
        <w:jc w:val="center"/>
      </w:pPr>
      <w:r>
        <w:rPr>
          <w:rFonts w:ascii="Arial" w:eastAsia="Arial" w:hAnsi="Arial" w:cs="Arial"/>
          <w:color w:val="000000"/>
          <w:sz w:val="20"/>
        </w:rPr>
        <w:t>MENAFN - Business &amp; Finance News (English)</w:t>
      </w:r>
    </w:p>
    <w:p w14:paraId="406235A5" w14:textId="77777777" w:rsidR="001E12EE" w:rsidRDefault="00000000">
      <w:pPr>
        <w:spacing w:before="120" w:line="260" w:lineRule="atLeast"/>
        <w:jc w:val="center"/>
      </w:pPr>
      <w:r>
        <w:rPr>
          <w:rFonts w:ascii="Arial" w:eastAsia="Arial" w:hAnsi="Arial" w:cs="Arial"/>
          <w:color w:val="000000"/>
          <w:sz w:val="20"/>
        </w:rPr>
        <w:t>March 4, 2021 Thursday</w:t>
      </w:r>
    </w:p>
    <w:p w14:paraId="12B0CFD7" w14:textId="77777777" w:rsidR="001E12EE" w:rsidRDefault="001E12EE">
      <w:pPr>
        <w:spacing w:line="240" w:lineRule="atLeast"/>
        <w:jc w:val="both"/>
      </w:pPr>
    </w:p>
    <w:p w14:paraId="242216DE" w14:textId="77777777" w:rsidR="001E12EE" w:rsidRDefault="00000000">
      <w:pPr>
        <w:spacing w:before="120" w:line="220" w:lineRule="atLeast"/>
      </w:pPr>
      <w:r>
        <w:br/>
      </w:r>
      <w:r>
        <w:rPr>
          <w:rFonts w:ascii="Arial" w:eastAsia="Arial" w:hAnsi="Arial" w:cs="Arial"/>
          <w:color w:val="000000"/>
          <w:sz w:val="16"/>
        </w:rPr>
        <w:t>Copyright 2021 MENAFN.COM All Rights Reserved</w:t>
      </w:r>
    </w:p>
    <w:p w14:paraId="4AD3F91F" w14:textId="77777777" w:rsidR="001E12EE" w:rsidRDefault="00000000">
      <w:pPr>
        <w:spacing w:before="120" w:line="220" w:lineRule="atLeast"/>
      </w:pPr>
      <w:r>
        <w:br/>
      </w:r>
      <w:r w:rsidR="00F73B15">
        <w:pict w14:anchorId="494E67AA">
          <v:shape id="_x0000_i1096" type="#_x0000_t75" style="width:475pt;height:115pt">
            <v:imagedata r:id="rId786" o:title=""/>
          </v:shape>
        </w:pict>
      </w:r>
    </w:p>
    <w:p w14:paraId="4108F620"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569 words</w:t>
      </w:r>
    </w:p>
    <w:p w14:paraId="0FD6F7A1" w14:textId="77777777" w:rsidR="001E12EE" w:rsidRDefault="00000000">
      <w:pPr>
        <w:keepNext/>
        <w:spacing w:before="240" w:line="340" w:lineRule="atLeast"/>
      </w:pPr>
      <w:bookmarkStart w:id="109" w:name="Body_53"/>
      <w:bookmarkEnd w:id="109"/>
      <w:r>
        <w:rPr>
          <w:rFonts w:ascii="Arial" w:eastAsia="Arial" w:hAnsi="Arial" w:cs="Arial"/>
          <w:b/>
          <w:color w:val="000000"/>
          <w:sz w:val="28"/>
        </w:rPr>
        <w:t>Body</w:t>
      </w:r>
    </w:p>
    <w:p w14:paraId="44E69256" w14:textId="77777777" w:rsidR="001E12EE" w:rsidRDefault="00000000">
      <w:pPr>
        <w:spacing w:line="60" w:lineRule="exact"/>
      </w:pPr>
      <w:r>
        <w:pict w14:anchorId="5FEBC56A">
          <v:line id="_x0000_s2230" style="position:absolute;z-index:251770880" from="0,2pt" to="512pt,2pt" strokecolor="#009ddb" strokeweight="2pt">
            <w10:wrap type="topAndBottom"/>
          </v:line>
        </w:pict>
      </w:r>
    </w:p>
    <w:p w14:paraId="5C88C595" w14:textId="77777777" w:rsidR="001E12EE" w:rsidRDefault="001E12EE"/>
    <w:p w14:paraId="0610C4E4" w14:textId="77777777" w:rsidR="001E12EE" w:rsidRDefault="00000000">
      <w:pPr>
        <w:spacing w:before="240" w:line="260" w:lineRule="atLeast"/>
        <w:jc w:val="both"/>
      </w:pPr>
      <w:hyperlink r:id="rId787" w:history="1">
        <w:r>
          <w:rPr>
            <w:rFonts w:ascii="Arial" w:eastAsia="Arial" w:hAnsi="Arial" w:cs="Arial"/>
            <w:i/>
            <w:color w:val="0077CC"/>
            <w:sz w:val="20"/>
            <w:u w:val="single"/>
            <w:shd w:val="clear" w:color="auto" w:fill="FFFFFF"/>
          </w:rPr>
          <w:t>Link to Image</w:t>
        </w:r>
      </w:hyperlink>
    </w:p>
    <w:p w14:paraId="4C5E178C" w14:textId="77777777" w:rsidR="001E12EE" w:rsidRDefault="00000000">
      <w:pPr>
        <w:spacing w:before="240" w:line="260" w:lineRule="atLeast"/>
        <w:jc w:val="both"/>
      </w:pPr>
      <w:hyperlink r:id="rId788" w:history="1">
        <w:r>
          <w:rPr>
            <w:rFonts w:ascii="Arial" w:eastAsia="Arial" w:hAnsi="Arial" w:cs="Arial"/>
            <w:i/>
            <w:color w:val="0077CC"/>
            <w:sz w:val="20"/>
            <w:u w:val="single"/>
            <w:shd w:val="clear" w:color="auto" w:fill="FFFFFF"/>
          </w:rPr>
          <w:t>Link to Story</w:t>
        </w:r>
      </w:hyperlink>
    </w:p>
    <w:p w14:paraId="50BA42F4" w14:textId="77777777" w:rsidR="001E12EE" w:rsidRDefault="00000000">
      <w:pPr>
        <w:spacing w:before="200" w:line="260" w:lineRule="atLeast"/>
        <w:jc w:val="both"/>
      </w:pPr>
      <w:r>
        <w:rPr>
          <w:rFonts w:ascii="Arial" w:eastAsia="Arial" w:hAnsi="Arial" w:cs="Arial"/>
          <w:color w:val="000000"/>
          <w:sz w:val="20"/>
        </w:rPr>
        <w:t>Dhaka, March 4 - Alibaba Group Holding has reached a deal that is to be announced Thursday under which it will buy a leading Bangladeshi online meal delivery service in one of its first international forays in the fast-growing sector.</w:t>
      </w:r>
    </w:p>
    <w:p w14:paraId="14A77677" w14:textId="77777777" w:rsidR="001E12EE" w:rsidRDefault="00000000">
      <w:pPr>
        <w:spacing w:before="200" w:line="260" w:lineRule="atLeast"/>
        <w:jc w:val="both"/>
      </w:pPr>
      <w:r>
        <w:rPr>
          <w:rFonts w:ascii="Arial" w:eastAsia="Arial" w:hAnsi="Arial" w:cs="Arial"/>
          <w:color w:val="000000"/>
          <w:sz w:val="20"/>
        </w:rPr>
        <w:t>Alibaba took full control of Ele.me, China's second-largest food delivery service, in 2018.</w:t>
      </w:r>
    </w:p>
    <w:p w14:paraId="77787550" w14:textId="77777777" w:rsidR="001E12EE" w:rsidRDefault="00000000">
      <w:pPr>
        <w:spacing w:line="260" w:lineRule="atLeast"/>
        <w:jc w:val="both"/>
      </w:pPr>
      <w:r>
        <w:rPr>
          <w:rFonts w:ascii="Arial" w:eastAsia="Arial" w:hAnsi="Arial" w:cs="Arial"/>
          <w:color w:val="000000"/>
          <w:sz w:val="20"/>
        </w:rPr>
        <w:t>The platform, which has expanded to encompass services including manicures and housecleaning, generated 24.29 billion yuan ($3.75 billion) in revenue for Alibaba in the nine months to Dec. 31. Ele.me and other Alibaba "local services" units counted 290 million customers and 850,000 drivers, according to a company presentation last September.</w:t>
      </w:r>
    </w:p>
    <w:p w14:paraId="63398635" w14:textId="77777777" w:rsidR="001E12EE" w:rsidRDefault="00000000">
      <w:pPr>
        <w:spacing w:line="260" w:lineRule="atLeast"/>
        <w:jc w:val="both"/>
      </w:pPr>
      <w:proofErr w:type="spellStart"/>
      <w:r>
        <w:rPr>
          <w:rFonts w:ascii="Arial" w:eastAsia="Arial" w:hAnsi="Arial" w:cs="Arial"/>
          <w:color w:val="000000"/>
          <w:sz w:val="20"/>
        </w:rPr>
        <w:t>HungryNaki</w:t>
      </w:r>
      <w:proofErr w:type="spellEnd"/>
      <w:r>
        <w:rPr>
          <w:rFonts w:ascii="Arial" w:eastAsia="Arial" w:hAnsi="Arial" w:cs="Arial"/>
          <w:color w:val="000000"/>
          <w:sz w:val="20"/>
        </w:rPr>
        <w:t>, Alibaba's new Bangladeshi affiliate, is much smaller. Founded in 2013, it claims to have more than 500,000 regular customers ordering from 4,000 restaurants in five cities. The company has 500 drivers and 100 staff.</w:t>
      </w:r>
    </w:p>
    <w:p w14:paraId="30DE7ABE" w14:textId="77777777" w:rsidR="001E12EE" w:rsidRDefault="00000000">
      <w:pPr>
        <w:spacing w:before="200" w:line="260" w:lineRule="atLeast"/>
        <w:jc w:val="both"/>
      </w:pPr>
      <w:r>
        <w:rPr>
          <w:rFonts w:ascii="Arial" w:eastAsia="Arial" w:hAnsi="Arial" w:cs="Arial"/>
          <w:color w:val="000000"/>
          <w:sz w:val="20"/>
        </w:rPr>
        <w:t xml:space="preserve">"This is the first acquisition of a Bangladeshi </w:t>
      </w:r>
      <w:r>
        <w:rPr>
          <w:rFonts w:ascii="Arial" w:eastAsia="Arial" w:hAnsi="Arial" w:cs="Arial"/>
          <w:b/>
          <w:i/>
          <w:color w:val="000000"/>
          <w:sz w:val="20"/>
          <w:u w:val="single"/>
        </w:rPr>
        <w:t>startup</w:t>
      </w:r>
      <w:r>
        <w:rPr>
          <w:rFonts w:ascii="Arial" w:eastAsia="Arial" w:hAnsi="Arial" w:cs="Arial"/>
          <w:color w:val="000000"/>
          <w:sz w:val="20"/>
        </w:rPr>
        <w:t>," Chief Executive A.D. Ahmad told Nikkei Asia. "It is a matter of pride. We have concluded the deal and it may take a month to finalize the acquisition process."</w:t>
      </w:r>
    </w:p>
    <w:p w14:paraId="62179C8B" w14:textId="77777777" w:rsidR="001E12EE" w:rsidRDefault="00000000">
      <w:pPr>
        <w:spacing w:line="260" w:lineRule="atLeast"/>
        <w:jc w:val="both"/>
      </w:pPr>
      <w:r>
        <w:rPr>
          <w:rFonts w:ascii="Arial" w:eastAsia="Arial" w:hAnsi="Arial" w:cs="Arial"/>
          <w:color w:val="000000"/>
          <w:sz w:val="20"/>
        </w:rPr>
        <w:t xml:space="preserve">Alibaba is acquiring 100% of the company from its local owners via </w:t>
      </w:r>
      <w:proofErr w:type="spellStart"/>
      <w:r>
        <w:rPr>
          <w:rFonts w:ascii="Arial" w:eastAsia="Arial" w:hAnsi="Arial" w:cs="Arial"/>
          <w:color w:val="000000"/>
          <w:sz w:val="20"/>
        </w:rPr>
        <w:t>Daraz</w:t>
      </w:r>
      <w:proofErr w:type="spellEnd"/>
      <w:r>
        <w:rPr>
          <w:rFonts w:ascii="Arial" w:eastAsia="Arial" w:hAnsi="Arial" w:cs="Arial"/>
          <w:color w:val="000000"/>
          <w:sz w:val="20"/>
        </w:rPr>
        <w:t xml:space="preserve"> Group, the Pakistan-based e-commerce platform it acquired in 2018. </w:t>
      </w:r>
      <w:proofErr w:type="spellStart"/>
      <w:r>
        <w:rPr>
          <w:rFonts w:ascii="Arial" w:eastAsia="Arial" w:hAnsi="Arial" w:cs="Arial"/>
          <w:color w:val="000000"/>
          <w:sz w:val="20"/>
        </w:rPr>
        <w:t>Daraz</w:t>
      </w:r>
      <w:proofErr w:type="spellEnd"/>
      <w:r>
        <w:rPr>
          <w:rFonts w:ascii="Arial" w:eastAsia="Arial" w:hAnsi="Arial" w:cs="Arial"/>
          <w:color w:val="000000"/>
          <w:sz w:val="20"/>
        </w:rPr>
        <w:t xml:space="preserve"> plans to extend </w:t>
      </w:r>
      <w:proofErr w:type="spellStart"/>
      <w:r>
        <w:rPr>
          <w:rFonts w:ascii="Arial" w:eastAsia="Arial" w:hAnsi="Arial" w:cs="Arial"/>
          <w:color w:val="000000"/>
          <w:sz w:val="20"/>
        </w:rPr>
        <w:t>HungryNaki's</w:t>
      </w:r>
      <w:proofErr w:type="spellEnd"/>
      <w:r>
        <w:rPr>
          <w:rFonts w:ascii="Arial" w:eastAsia="Arial" w:hAnsi="Arial" w:cs="Arial"/>
          <w:color w:val="000000"/>
          <w:sz w:val="20"/>
        </w:rPr>
        <w:t xml:space="preserve"> network to around 100 cities, with investments in infrastructure, technology and human resources, officials said. No price has been disclosed.</w:t>
      </w:r>
    </w:p>
    <w:p w14:paraId="3EDD7250" w14:textId="77777777" w:rsidR="001E12EE" w:rsidRDefault="00000000">
      <w:pPr>
        <w:spacing w:before="200" w:line="260" w:lineRule="atLeast"/>
        <w:jc w:val="both"/>
      </w:pPr>
      <w:r>
        <w:rPr>
          <w:rFonts w:ascii="Arial" w:eastAsia="Arial" w:hAnsi="Arial" w:cs="Arial"/>
          <w:color w:val="000000"/>
          <w:sz w:val="20"/>
        </w:rPr>
        <w:lastRenderedPageBreak/>
        <w:t xml:space="preserve">"We believe instead of building our own food delivery business from the ground </w:t>
      </w:r>
      <w:r>
        <w:rPr>
          <w:rFonts w:ascii="Arial" w:eastAsia="Arial" w:hAnsi="Arial" w:cs="Arial"/>
          <w:b/>
          <w:i/>
          <w:color w:val="000000"/>
          <w:sz w:val="20"/>
          <w:u w:val="single"/>
        </w:rPr>
        <w:t>up</w:t>
      </w:r>
      <w:r>
        <w:rPr>
          <w:rFonts w:ascii="Arial" w:eastAsia="Arial" w:hAnsi="Arial" w:cs="Arial"/>
          <w:color w:val="000000"/>
          <w:sz w:val="20"/>
        </w:rPr>
        <w:t xml:space="preserve">, acquiring </w:t>
      </w:r>
      <w:proofErr w:type="spellStart"/>
      <w:r>
        <w:rPr>
          <w:rFonts w:ascii="Arial" w:eastAsia="Arial" w:hAnsi="Arial" w:cs="Arial"/>
          <w:color w:val="000000"/>
          <w:sz w:val="20"/>
        </w:rPr>
        <w:t>HungryNaki</w:t>
      </w:r>
      <w:proofErr w:type="spellEnd"/>
      <w:r>
        <w:rPr>
          <w:rFonts w:ascii="Arial" w:eastAsia="Arial" w:hAnsi="Arial" w:cs="Arial"/>
          <w:color w:val="000000"/>
          <w:sz w:val="20"/>
        </w:rPr>
        <w:t xml:space="preserve"> is ideal," </w:t>
      </w:r>
      <w:proofErr w:type="spellStart"/>
      <w:r>
        <w:rPr>
          <w:rFonts w:ascii="Arial" w:eastAsia="Arial" w:hAnsi="Arial" w:cs="Arial"/>
          <w:color w:val="000000"/>
          <w:sz w:val="20"/>
        </w:rPr>
        <w:t>Daraz</w:t>
      </w:r>
      <w:proofErr w:type="spellEnd"/>
      <w:r>
        <w:rPr>
          <w:rFonts w:ascii="Arial" w:eastAsia="Arial" w:hAnsi="Arial" w:cs="Arial"/>
          <w:color w:val="000000"/>
          <w:sz w:val="20"/>
        </w:rPr>
        <w:t xml:space="preserve"> spokesperson </w:t>
      </w:r>
      <w:proofErr w:type="spellStart"/>
      <w:r>
        <w:rPr>
          <w:rFonts w:ascii="Arial" w:eastAsia="Arial" w:hAnsi="Arial" w:cs="Arial"/>
          <w:color w:val="000000"/>
          <w:sz w:val="20"/>
        </w:rPr>
        <w:t>Shayantani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Twisha</w:t>
      </w:r>
      <w:proofErr w:type="spellEnd"/>
      <w:r>
        <w:rPr>
          <w:rFonts w:ascii="Arial" w:eastAsia="Arial" w:hAnsi="Arial" w:cs="Arial"/>
          <w:color w:val="000000"/>
          <w:sz w:val="20"/>
        </w:rPr>
        <w:t xml:space="preserve"> told Nikkei.</w:t>
      </w:r>
    </w:p>
    <w:p w14:paraId="50773D87" w14:textId="77777777" w:rsidR="001E12EE" w:rsidRDefault="00000000">
      <w:pPr>
        <w:spacing w:line="260" w:lineRule="atLeast"/>
        <w:jc w:val="both"/>
      </w:pPr>
      <w:proofErr w:type="spellStart"/>
      <w:r>
        <w:rPr>
          <w:rFonts w:ascii="Arial" w:eastAsia="Arial" w:hAnsi="Arial" w:cs="Arial"/>
          <w:color w:val="000000"/>
          <w:sz w:val="20"/>
        </w:rPr>
        <w:t>Daraz</w:t>
      </w:r>
      <w:proofErr w:type="spellEnd"/>
      <w:r>
        <w:rPr>
          <w:rFonts w:ascii="Arial" w:eastAsia="Arial" w:hAnsi="Arial" w:cs="Arial"/>
          <w:color w:val="000000"/>
          <w:sz w:val="20"/>
        </w:rPr>
        <w:t xml:space="preserve"> has been Alibaba's main operating vehicle in Bangladesh, Pakistan, Myanmar, Sri Lanka and Nepal. Alibaba has invested more heavily in India, but over the past year has seen some of its apps banned and further investments restrained due to the border conflict between China and India.</w:t>
      </w:r>
    </w:p>
    <w:p w14:paraId="0980556A" w14:textId="77777777" w:rsidR="001E12EE" w:rsidRDefault="00000000">
      <w:pPr>
        <w:spacing w:line="260" w:lineRule="atLeast"/>
        <w:jc w:val="both"/>
      </w:pPr>
      <w:r>
        <w:rPr>
          <w:rFonts w:ascii="Arial" w:eastAsia="Arial" w:hAnsi="Arial" w:cs="Arial"/>
          <w:color w:val="000000"/>
          <w:sz w:val="20"/>
        </w:rPr>
        <w:t>Ant Group, Alibaba's financial services subsidiary, bought a 20% stake in bKash, a Bangladeshi peer, in 2018. Ant has also invested in Indian food delivery app Zomato.</w:t>
      </w:r>
    </w:p>
    <w:p w14:paraId="1B59702B" w14:textId="77777777" w:rsidR="001E12EE" w:rsidRDefault="00000000">
      <w:pPr>
        <w:spacing w:line="260" w:lineRule="atLeast"/>
        <w:jc w:val="both"/>
      </w:pPr>
      <w:r>
        <w:rPr>
          <w:rFonts w:ascii="Arial" w:eastAsia="Arial" w:hAnsi="Arial" w:cs="Arial"/>
          <w:color w:val="000000"/>
          <w:sz w:val="20"/>
        </w:rPr>
        <w:t xml:space="preserve">Bangladesh's food delivery market has attracted international interest before. Berlin-based </w:t>
      </w:r>
      <w:proofErr w:type="spellStart"/>
      <w:r>
        <w:rPr>
          <w:rFonts w:ascii="Arial" w:eastAsia="Arial" w:hAnsi="Arial" w:cs="Arial"/>
          <w:color w:val="000000"/>
          <w:sz w:val="20"/>
        </w:rPr>
        <w:t>Foodpanda</w:t>
      </w:r>
      <w:proofErr w:type="spellEnd"/>
      <w:r>
        <w:rPr>
          <w:rFonts w:ascii="Arial" w:eastAsia="Arial" w:hAnsi="Arial" w:cs="Arial"/>
          <w:color w:val="000000"/>
          <w:sz w:val="20"/>
        </w:rPr>
        <w:t xml:space="preserve"> launched in the country soon after </w:t>
      </w:r>
      <w:proofErr w:type="spellStart"/>
      <w:r>
        <w:rPr>
          <w:rFonts w:ascii="Arial" w:eastAsia="Arial" w:hAnsi="Arial" w:cs="Arial"/>
          <w:color w:val="000000"/>
          <w:sz w:val="20"/>
        </w:rPr>
        <w:t>HungryNaki</w:t>
      </w:r>
      <w:proofErr w:type="spellEnd"/>
      <w:r>
        <w:rPr>
          <w:rFonts w:ascii="Arial" w:eastAsia="Arial" w:hAnsi="Arial" w:cs="Arial"/>
          <w:color w:val="000000"/>
          <w:sz w:val="20"/>
        </w:rPr>
        <w:t xml:space="preserve">. More recently, Singapore-based Golden Gate Ventures led a $15 million round for rival delivery service </w:t>
      </w:r>
      <w:proofErr w:type="spellStart"/>
      <w:r>
        <w:rPr>
          <w:rFonts w:ascii="Arial" w:eastAsia="Arial" w:hAnsi="Arial" w:cs="Arial"/>
          <w:color w:val="000000"/>
          <w:sz w:val="20"/>
        </w:rPr>
        <w:t>Shohoz</w:t>
      </w:r>
      <w:proofErr w:type="spellEnd"/>
      <w:r>
        <w:rPr>
          <w:rFonts w:ascii="Arial" w:eastAsia="Arial" w:hAnsi="Arial" w:cs="Arial"/>
          <w:color w:val="000000"/>
          <w:sz w:val="20"/>
        </w:rPr>
        <w:t>.</w:t>
      </w:r>
    </w:p>
    <w:p w14:paraId="5130DEFD" w14:textId="77777777" w:rsidR="001E12EE" w:rsidRDefault="00000000">
      <w:pPr>
        <w:spacing w:line="260" w:lineRule="atLeast"/>
        <w:jc w:val="both"/>
      </w:pPr>
      <w:r>
        <w:rPr>
          <w:rFonts w:ascii="Arial" w:eastAsia="Arial" w:hAnsi="Arial" w:cs="Arial"/>
          <w:color w:val="000000"/>
          <w:sz w:val="20"/>
        </w:rPr>
        <w:t>With as many as nine delivery apps competing over around 100,000 orders a day, many of the services have been bleeding cash. Uber Eats closed its local operations last year.</w:t>
      </w:r>
    </w:p>
    <w:p w14:paraId="5AE760AE" w14:textId="77777777" w:rsidR="001E12EE" w:rsidRDefault="00000000">
      <w:pPr>
        <w:spacing w:line="260" w:lineRule="atLeast"/>
        <w:jc w:val="both"/>
      </w:pPr>
      <w:r>
        <w:rPr>
          <w:rFonts w:ascii="Arial" w:eastAsia="Arial" w:hAnsi="Arial" w:cs="Arial"/>
          <w:color w:val="000000"/>
          <w:sz w:val="20"/>
        </w:rPr>
        <w:t xml:space="preserve">A </w:t>
      </w:r>
      <w:proofErr w:type="spellStart"/>
      <w:r>
        <w:rPr>
          <w:rFonts w:ascii="Arial" w:eastAsia="Arial" w:hAnsi="Arial" w:cs="Arial"/>
          <w:color w:val="000000"/>
          <w:sz w:val="20"/>
        </w:rPr>
        <w:t>HungryNaki</w:t>
      </w:r>
      <w:proofErr w:type="spellEnd"/>
      <w:r>
        <w:rPr>
          <w:rFonts w:ascii="Arial" w:eastAsia="Arial" w:hAnsi="Arial" w:cs="Arial"/>
          <w:color w:val="000000"/>
          <w:sz w:val="20"/>
        </w:rPr>
        <w:t xml:space="preserve"> investor told Nikkei he would be taking a large loss on the capital he had put into the company with the sale to Alibaba.</w:t>
      </w:r>
    </w:p>
    <w:p w14:paraId="7974EC11" w14:textId="77777777" w:rsidR="001E12EE" w:rsidRDefault="00000000">
      <w:pPr>
        <w:spacing w:before="200" w:line="260" w:lineRule="atLeast"/>
        <w:jc w:val="both"/>
      </w:pPr>
      <w:r>
        <w:rPr>
          <w:rFonts w:ascii="Arial" w:eastAsia="Arial" w:hAnsi="Arial" w:cs="Arial"/>
          <w:color w:val="000000"/>
          <w:sz w:val="20"/>
        </w:rPr>
        <w:t xml:space="preserve">"This is not a success case for local entrepreneurs, rather a </w:t>
      </w:r>
      <w:r>
        <w:rPr>
          <w:rFonts w:ascii="Arial" w:eastAsia="Arial" w:hAnsi="Arial" w:cs="Arial"/>
          <w:b/>
          <w:i/>
          <w:color w:val="000000"/>
          <w:sz w:val="20"/>
          <w:u w:val="single"/>
        </w:rPr>
        <w:t>failure</w:t>
      </w:r>
      <w:r>
        <w:rPr>
          <w:rFonts w:ascii="Arial" w:eastAsia="Arial" w:hAnsi="Arial" w:cs="Arial"/>
          <w:color w:val="000000"/>
          <w:sz w:val="20"/>
        </w:rPr>
        <w:t xml:space="preserve"> case for </w:t>
      </w:r>
      <w:r>
        <w:rPr>
          <w:rFonts w:ascii="Arial" w:eastAsia="Arial" w:hAnsi="Arial" w:cs="Arial"/>
          <w:b/>
          <w:i/>
          <w:color w:val="000000"/>
          <w:sz w:val="20"/>
          <w:u w:val="single"/>
        </w:rPr>
        <w:t>startups</w:t>
      </w:r>
      <w:r>
        <w:rPr>
          <w:rFonts w:ascii="Arial" w:eastAsia="Arial" w:hAnsi="Arial" w:cs="Arial"/>
          <w:color w:val="000000"/>
          <w:sz w:val="20"/>
        </w:rPr>
        <w:t>," he said.</w:t>
      </w:r>
    </w:p>
    <w:p w14:paraId="159147DB" w14:textId="77777777" w:rsidR="001E12EE" w:rsidRDefault="00000000">
      <w:pPr>
        <w:spacing w:line="260" w:lineRule="atLeast"/>
        <w:jc w:val="both"/>
      </w:pPr>
      <w:r>
        <w:rPr>
          <w:rFonts w:ascii="Arial" w:eastAsia="Arial" w:hAnsi="Arial" w:cs="Arial"/>
          <w:color w:val="000000"/>
          <w:sz w:val="20"/>
        </w:rPr>
        <w:t xml:space="preserve">Maliha Quadir, founder and managing director of </w:t>
      </w:r>
      <w:proofErr w:type="spellStart"/>
      <w:r>
        <w:rPr>
          <w:rFonts w:ascii="Arial" w:eastAsia="Arial" w:hAnsi="Arial" w:cs="Arial"/>
          <w:color w:val="000000"/>
          <w:sz w:val="20"/>
        </w:rPr>
        <w:t>Shohoz</w:t>
      </w:r>
      <w:proofErr w:type="spellEnd"/>
      <w:r>
        <w:rPr>
          <w:rFonts w:ascii="Arial" w:eastAsia="Arial" w:hAnsi="Arial" w:cs="Arial"/>
          <w:color w:val="000000"/>
          <w:sz w:val="20"/>
        </w:rPr>
        <w:t>, told Nikkei she remains bullish about food delivery's prospects in the country, given rising incomes and employment rates for women, but worries about the entry of foreign operators.</w:t>
      </w:r>
    </w:p>
    <w:p w14:paraId="017E63D2" w14:textId="77777777" w:rsidR="001E12EE" w:rsidRDefault="00000000">
      <w:pPr>
        <w:spacing w:before="200" w:line="260" w:lineRule="atLeast"/>
        <w:jc w:val="both"/>
      </w:pPr>
      <w:r>
        <w:rPr>
          <w:rFonts w:ascii="Arial" w:eastAsia="Arial" w:hAnsi="Arial" w:cs="Arial"/>
          <w:color w:val="000000"/>
          <w:sz w:val="20"/>
        </w:rPr>
        <w:t xml:space="preserve">"Big players will make it difficult for local </w:t>
      </w:r>
      <w:r>
        <w:rPr>
          <w:rFonts w:ascii="Arial" w:eastAsia="Arial" w:hAnsi="Arial" w:cs="Arial"/>
          <w:b/>
          <w:i/>
          <w:color w:val="000000"/>
          <w:sz w:val="20"/>
          <w:u w:val="single"/>
        </w:rPr>
        <w:t>startups</w:t>
      </w:r>
      <w:r>
        <w:rPr>
          <w:rFonts w:ascii="Arial" w:eastAsia="Arial" w:hAnsi="Arial" w:cs="Arial"/>
          <w:color w:val="000000"/>
          <w:sz w:val="20"/>
        </w:rPr>
        <w:t>," she said. "Bangladesh's market is small."</w:t>
      </w:r>
    </w:p>
    <w:p w14:paraId="68C818CC" w14:textId="77777777" w:rsidR="001E12EE" w:rsidRDefault="00000000">
      <w:pPr>
        <w:spacing w:line="260" w:lineRule="atLeast"/>
        <w:jc w:val="both"/>
      </w:pPr>
      <w:r>
        <w:rPr>
          <w:rFonts w:ascii="Arial" w:eastAsia="Arial" w:hAnsi="Arial" w:cs="Arial"/>
          <w:color w:val="000000"/>
          <w:sz w:val="20"/>
        </w:rPr>
        <w:t>Others, though, see Alibaba's move as a vote of confidence in the country's private sector.</w:t>
      </w:r>
    </w:p>
    <w:p w14:paraId="5F6C3C13" w14:textId="77777777" w:rsidR="001E12EE" w:rsidRDefault="00000000">
      <w:pPr>
        <w:spacing w:line="260" w:lineRule="atLeast"/>
        <w:jc w:val="both"/>
      </w:pPr>
      <w:r>
        <w:rPr>
          <w:rFonts w:ascii="Arial" w:eastAsia="Arial" w:hAnsi="Arial" w:cs="Arial"/>
          <w:color w:val="000000"/>
          <w:sz w:val="20"/>
        </w:rPr>
        <w:t xml:space="preserve">"This will be a positive move," said Muhammad Abdul </w:t>
      </w:r>
      <w:proofErr w:type="spellStart"/>
      <w:r>
        <w:rPr>
          <w:rFonts w:ascii="Arial" w:eastAsia="Arial" w:hAnsi="Arial" w:cs="Arial"/>
          <w:color w:val="000000"/>
          <w:sz w:val="20"/>
        </w:rPr>
        <w:t>Wahed</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Tomal</w:t>
      </w:r>
      <w:proofErr w:type="spellEnd"/>
      <w:r>
        <w:rPr>
          <w:rFonts w:ascii="Arial" w:eastAsia="Arial" w:hAnsi="Arial" w:cs="Arial"/>
          <w:color w:val="000000"/>
          <w:sz w:val="20"/>
        </w:rPr>
        <w:t>, general secretary of the e-Commerce Association of Bangladesh. "</w:t>
      </w:r>
      <w:proofErr w:type="spellStart"/>
      <w:r>
        <w:rPr>
          <w:rFonts w:ascii="Arial" w:eastAsia="Arial" w:hAnsi="Arial" w:cs="Arial"/>
          <w:color w:val="000000"/>
          <w:sz w:val="20"/>
        </w:rPr>
        <w:t>HungryNaki</w:t>
      </w:r>
      <w:proofErr w:type="spellEnd"/>
      <w:r>
        <w:rPr>
          <w:rFonts w:ascii="Arial" w:eastAsia="Arial" w:hAnsi="Arial" w:cs="Arial"/>
          <w:color w:val="000000"/>
          <w:sz w:val="20"/>
        </w:rPr>
        <w:t xml:space="preserve"> will get bigger."</w:t>
      </w:r>
    </w:p>
    <w:p w14:paraId="564994C5" w14:textId="77777777" w:rsidR="001E12EE" w:rsidRDefault="00000000">
      <w:pPr>
        <w:spacing w:line="260" w:lineRule="atLeast"/>
        <w:jc w:val="both"/>
      </w:pPr>
      <w:r>
        <w:rPr>
          <w:rFonts w:ascii="Arial" w:eastAsia="Arial" w:hAnsi="Arial" w:cs="Arial"/>
          <w:color w:val="000000"/>
          <w:sz w:val="20"/>
        </w:rPr>
        <w:t>Source - Nikkei Asia</w:t>
      </w:r>
    </w:p>
    <w:p w14:paraId="5FDD2AAC" w14:textId="77777777" w:rsidR="001E12EE" w:rsidRDefault="00000000">
      <w:pPr>
        <w:spacing w:line="260" w:lineRule="atLeast"/>
        <w:jc w:val="both"/>
      </w:pPr>
      <w:r>
        <w:rPr>
          <w:rFonts w:ascii="Arial" w:eastAsia="Arial" w:hAnsi="Arial" w:cs="Arial"/>
          <w:color w:val="000000"/>
          <w:sz w:val="20"/>
        </w:rPr>
        <w:t>Tags: Alibaba Bangladesh Delivery FoodMENAFN04032021000191011043ID1101698685</w:t>
      </w:r>
    </w:p>
    <w:p w14:paraId="42BAF1E9"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28, 2021</w:t>
      </w:r>
    </w:p>
    <w:p w14:paraId="18DF40ED" w14:textId="77777777" w:rsidR="001E12EE" w:rsidRDefault="001E12EE"/>
    <w:p w14:paraId="47CA904D" w14:textId="77777777" w:rsidR="001E12EE" w:rsidRDefault="00000000">
      <w:pPr>
        <w:ind w:left="200"/>
        <w:sectPr w:rsidR="001E12EE">
          <w:type w:val="continuous"/>
          <w:pgSz w:w="12240" w:h="15840"/>
          <w:pgMar w:top="840" w:right="1000" w:bottom="840" w:left="1000" w:header="400" w:footer="400" w:gutter="0"/>
          <w:cols w:space="720"/>
        </w:sectPr>
      </w:pPr>
      <w:r>
        <w:br/>
      </w:r>
      <w:r>
        <w:pict w14:anchorId="7301597C">
          <v:line id="_x0000_s2231" style="position:absolute;left:0;text-align:left;z-index:251771904;mso-position-horizontal-relative:text;mso-position-vertical-relative:text" from="0,10pt" to="512pt,10pt" strokeweight="1pt"/>
        </w:pict>
      </w:r>
      <w:r>
        <w:rPr>
          <w:rFonts w:ascii="Arial" w:eastAsia="Arial" w:hAnsi="Arial" w:cs="Arial"/>
          <w:b/>
          <w:color w:val="767676"/>
          <w:sz w:val="16"/>
        </w:rPr>
        <w:t>End of Document</w:t>
      </w:r>
    </w:p>
    <w:p w14:paraId="410EA966" w14:textId="77777777" w:rsidR="001E12EE" w:rsidRDefault="001E12EE">
      <w:pPr>
        <w:sectPr w:rsidR="001E12EE">
          <w:headerReference w:type="even" r:id="rId789"/>
          <w:headerReference w:type="default" r:id="rId790"/>
          <w:footerReference w:type="even" r:id="rId791"/>
          <w:footerReference w:type="default" r:id="rId792"/>
          <w:headerReference w:type="first" r:id="rId793"/>
          <w:footerReference w:type="first" r:id="rId794"/>
          <w:pgSz w:w="12240" w:h="15840"/>
          <w:pgMar w:top="840" w:right="1000" w:bottom="840" w:left="1000" w:header="400" w:footer="400" w:gutter="0"/>
          <w:cols w:space="720"/>
          <w:titlePg/>
        </w:sectPr>
      </w:pPr>
    </w:p>
    <w:p w14:paraId="6A857635" w14:textId="77777777" w:rsidR="001E12EE" w:rsidRDefault="001E12EE">
      <w:bookmarkStart w:id="110" w:name="Bookmark_56"/>
      <w:bookmarkEnd w:id="110"/>
    </w:p>
    <w:p w14:paraId="1D14CC63" w14:textId="77777777" w:rsidR="001E12EE" w:rsidRDefault="00F73B15">
      <w:r>
        <w:pict w14:anchorId="15D2CC0E">
          <v:shape id="_x0000_i1097" type="#_x0000_t75" alt="LexisNexis®" style="width:148pt;height:30pt">
            <v:imagedata r:id="rId7" o:title=""/>
          </v:shape>
        </w:pict>
      </w:r>
      <w:r w:rsidR="00000000">
        <w:cr/>
      </w:r>
    </w:p>
    <w:p w14:paraId="41F1B27A" w14:textId="77777777" w:rsidR="001E12EE" w:rsidRDefault="00000000">
      <w:pPr>
        <w:spacing w:before="240" w:after="200" w:line="340" w:lineRule="atLeast"/>
        <w:jc w:val="center"/>
        <w:outlineLvl w:val="0"/>
        <w:rPr>
          <w:rFonts w:ascii="Arial" w:hAnsi="Arial" w:cs="Arial"/>
          <w:b/>
          <w:bCs/>
          <w:kern w:val="32"/>
          <w:sz w:val="32"/>
          <w:szCs w:val="32"/>
        </w:rPr>
      </w:pPr>
      <w:hyperlink r:id="rId795" w:history="1">
        <w:r>
          <w:rPr>
            <w:rFonts w:ascii="Arial" w:eastAsia="Arial" w:hAnsi="Arial" w:cs="Arial"/>
            <w:b/>
            <w:bCs/>
            <w:i/>
            <w:color w:val="0077CC"/>
            <w:kern w:val="32"/>
            <w:sz w:val="28"/>
            <w:szCs w:val="32"/>
            <w:u w:val="single"/>
            <w:shd w:val="clear" w:color="auto" w:fill="FFFFFF"/>
          </w:rPr>
          <w:t xml:space="preserve">Redesign Health scores $65M to create and launch more healthcare </w:t>
        </w:r>
      </w:hyperlink>
      <w:hyperlink r:id="rId796" w:history="1">
        <w:r>
          <w:rPr>
            <w:rFonts w:ascii="Arial" w:eastAsia="Arial" w:hAnsi="Arial" w:cs="Arial"/>
            <w:b/>
            <w:bCs/>
            <w:i/>
            <w:color w:val="0077CC"/>
            <w:kern w:val="32"/>
            <w:sz w:val="28"/>
            <w:szCs w:val="32"/>
            <w:u w:val="single"/>
            <w:shd w:val="clear" w:color="auto" w:fill="FFFFFF"/>
          </w:rPr>
          <w:t>startups</w:t>
        </w:r>
      </w:hyperlink>
    </w:p>
    <w:p w14:paraId="7058DB38" w14:textId="77777777" w:rsidR="001E12EE" w:rsidRDefault="00000000">
      <w:pPr>
        <w:spacing w:before="120" w:line="260" w:lineRule="atLeast"/>
        <w:jc w:val="center"/>
      </w:pPr>
      <w:r>
        <w:rPr>
          <w:rFonts w:ascii="Arial" w:eastAsia="Arial" w:hAnsi="Arial" w:cs="Arial"/>
          <w:color w:val="000000"/>
          <w:sz w:val="20"/>
        </w:rPr>
        <w:t>Indian Health care news</w:t>
      </w:r>
    </w:p>
    <w:p w14:paraId="1BDED893" w14:textId="77777777" w:rsidR="001E12EE" w:rsidRDefault="00000000">
      <w:pPr>
        <w:spacing w:before="120" w:line="260" w:lineRule="atLeast"/>
        <w:jc w:val="center"/>
      </w:pPr>
      <w:r>
        <w:rPr>
          <w:rFonts w:ascii="Arial" w:eastAsia="Arial" w:hAnsi="Arial" w:cs="Arial"/>
          <w:color w:val="000000"/>
          <w:sz w:val="20"/>
        </w:rPr>
        <w:t>September 19, 2022 Monday</w:t>
      </w:r>
    </w:p>
    <w:p w14:paraId="4F27422A" w14:textId="77777777" w:rsidR="001E12EE" w:rsidRDefault="001E12EE">
      <w:pPr>
        <w:spacing w:line="240" w:lineRule="atLeast"/>
        <w:jc w:val="both"/>
      </w:pPr>
    </w:p>
    <w:p w14:paraId="30221907" w14:textId="77777777" w:rsidR="001E12EE"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2726FE3B" w14:textId="77777777" w:rsidR="001E12EE" w:rsidRDefault="00000000">
      <w:pPr>
        <w:spacing w:before="120" w:line="220" w:lineRule="atLeast"/>
      </w:pPr>
      <w:r>
        <w:br/>
      </w:r>
      <w:r w:rsidR="00F73B15">
        <w:pict w14:anchorId="52EAFF0A">
          <v:shape id="_x0000_i1098" type="#_x0000_t75" style="width:169pt;height:169pt">
            <v:imagedata r:id="rId465" o:title=""/>
          </v:shape>
        </w:pict>
      </w:r>
    </w:p>
    <w:p w14:paraId="1DF3EB5D"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901 words</w:t>
      </w:r>
    </w:p>
    <w:p w14:paraId="3198FEAA"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2022-09-19 15:25:18 </w:t>
      </w:r>
    </w:p>
    <w:p w14:paraId="556E9C38" w14:textId="77777777" w:rsidR="001E12EE" w:rsidRDefault="00000000">
      <w:pPr>
        <w:keepNext/>
        <w:spacing w:before="240" w:line="340" w:lineRule="atLeast"/>
      </w:pPr>
      <w:bookmarkStart w:id="111" w:name="Body_54"/>
      <w:bookmarkEnd w:id="111"/>
      <w:r>
        <w:rPr>
          <w:rFonts w:ascii="Arial" w:eastAsia="Arial" w:hAnsi="Arial" w:cs="Arial"/>
          <w:b/>
          <w:color w:val="000000"/>
          <w:sz w:val="28"/>
        </w:rPr>
        <w:t>Body</w:t>
      </w:r>
    </w:p>
    <w:p w14:paraId="0F6BEFBB" w14:textId="77777777" w:rsidR="001E12EE" w:rsidRDefault="00000000">
      <w:pPr>
        <w:spacing w:line="60" w:lineRule="exact"/>
      </w:pPr>
      <w:r>
        <w:pict w14:anchorId="1C470730">
          <v:line id="_x0000_s2234" style="position:absolute;z-index:251772928" from="0,2pt" to="512pt,2pt" strokecolor="#009ddb" strokeweight="2pt">
            <w10:wrap type="topAndBottom"/>
          </v:line>
        </w:pict>
      </w:r>
    </w:p>
    <w:p w14:paraId="3AD8952D" w14:textId="77777777" w:rsidR="001E12EE" w:rsidRDefault="001E12EE"/>
    <w:p w14:paraId="21DFBAB0" w14:textId="77777777" w:rsidR="001E12EE" w:rsidRDefault="00000000">
      <w:pPr>
        <w:spacing w:before="200" w:line="260" w:lineRule="atLeast"/>
        <w:jc w:val="both"/>
      </w:pPr>
      <w:r>
        <w:rPr>
          <w:rFonts w:ascii="Arial" w:eastAsia="Arial" w:hAnsi="Arial" w:cs="Arial"/>
          <w:color w:val="000000"/>
          <w:sz w:val="20"/>
        </w:rPr>
        <w:t xml:space="preserve"> September 19 -- Redesign Health has built and launched 40 healthcare </w:t>
      </w:r>
      <w:r>
        <w:rPr>
          <w:rFonts w:ascii="Arial" w:eastAsia="Arial" w:hAnsi="Arial" w:cs="Arial"/>
          <w:b/>
          <w:i/>
          <w:color w:val="000000"/>
          <w:sz w:val="20"/>
          <w:u w:val="single"/>
        </w:rPr>
        <w:t>startups</w:t>
      </w:r>
      <w:r>
        <w:rPr>
          <w:rFonts w:ascii="Arial" w:eastAsia="Arial" w:hAnsi="Arial" w:cs="Arial"/>
          <w:color w:val="000000"/>
          <w:sz w:val="20"/>
        </w:rPr>
        <w:t xml:space="preserve"> since 2018, and it nabbed $65 million in fresh funding to jump-</w:t>
      </w:r>
      <w:r>
        <w:rPr>
          <w:rFonts w:ascii="Arial" w:eastAsia="Arial" w:hAnsi="Arial" w:cs="Arial"/>
          <w:b/>
          <w:i/>
          <w:color w:val="000000"/>
          <w:sz w:val="20"/>
          <w:u w:val="single"/>
        </w:rPr>
        <w:t>start</w:t>
      </w:r>
      <w:r>
        <w:rPr>
          <w:rFonts w:ascii="Arial" w:eastAsia="Arial" w:hAnsi="Arial" w:cs="Arial"/>
          <w:color w:val="000000"/>
          <w:sz w:val="20"/>
        </w:rPr>
        <w:t xml:space="preserve"> dozens more.</w:t>
      </w:r>
    </w:p>
    <w:p w14:paraId="1F09B586" w14:textId="77777777" w:rsidR="001E12EE" w:rsidRDefault="00000000">
      <w:pPr>
        <w:spacing w:before="60" w:line="260" w:lineRule="atLeast"/>
        <w:jc w:val="both"/>
      </w:pPr>
      <w:r>
        <w:rPr>
          <w:rFonts w:ascii="Arial" w:eastAsia="Arial" w:hAnsi="Arial" w:cs="Arial"/>
          <w:color w:val="000000"/>
          <w:sz w:val="20"/>
        </w:rPr>
        <w:t> </w:t>
      </w:r>
    </w:p>
    <w:p w14:paraId="5285A960" w14:textId="77777777" w:rsidR="001E12EE" w:rsidRDefault="00000000">
      <w:pPr>
        <w:spacing w:before="60" w:line="260" w:lineRule="atLeast"/>
        <w:jc w:val="both"/>
      </w:pPr>
      <w:r>
        <w:rPr>
          <w:rFonts w:ascii="Arial" w:eastAsia="Arial" w:hAnsi="Arial" w:cs="Arial"/>
          <w:color w:val="000000"/>
          <w:sz w:val="20"/>
        </w:rPr>
        <w:t> </w:t>
      </w:r>
    </w:p>
    <w:p w14:paraId="6CBF9D97" w14:textId="77777777" w:rsidR="001E12EE" w:rsidRDefault="00000000">
      <w:pPr>
        <w:spacing w:before="60" w:line="260" w:lineRule="atLeast"/>
        <w:jc w:val="both"/>
      </w:pPr>
      <w:r>
        <w:rPr>
          <w:rFonts w:ascii="Arial" w:eastAsia="Arial" w:hAnsi="Arial" w:cs="Arial"/>
          <w:color w:val="000000"/>
          <w:sz w:val="20"/>
        </w:rPr>
        <w:t>General Catalyst led the series C financing round. CVS Health Ventures, UPMC Enterprises, the innovation and venture capital arm of leading health system UPMC, Eden Global Partners, Euclidean Capital, Samsung Next, TriplePoint Capital and founding investor Declaration Partners also participated in the financing.</w:t>
      </w:r>
    </w:p>
    <w:p w14:paraId="0E0DA245" w14:textId="77777777" w:rsidR="001E12EE" w:rsidRDefault="00000000">
      <w:pPr>
        <w:spacing w:before="200" w:line="260" w:lineRule="atLeast"/>
        <w:jc w:val="both"/>
      </w:pPr>
      <w:r>
        <w:rPr>
          <w:rFonts w:ascii="Arial" w:eastAsia="Arial" w:hAnsi="Arial" w:cs="Arial"/>
          <w:color w:val="000000"/>
          <w:sz w:val="20"/>
        </w:rPr>
        <w:t>The round brings the company's post-money valuation to $1.7 billion, according to a source with knowledge of the funding, Fast Company reported.</w:t>
      </w:r>
    </w:p>
    <w:p w14:paraId="3C16E0A5" w14:textId="77777777" w:rsidR="001E12EE" w:rsidRDefault="00000000">
      <w:pPr>
        <w:spacing w:before="200" w:line="260" w:lineRule="atLeast"/>
        <w:jc w:val="both"/>
      </w:pPr>
      <w:r>
        <w:rPr>
          <w:rFonts w:ascii="Arial" w:eastAsia="Arial" w:hAnsi="Arial" w:cs="Arial"/>
          <w:color w:val="000000"/>
          <w:sz w:val="20"/>
        </w:rPr>
        <w:t xml:space="preserve">Based in New York City, Redesign Health is a healthcare </w:t>
      </w:r>
      <w:r>
        <w:rPr>
          <w:rFonts w:ascii="Arial" w:eastAsia="Arial" w:hAnsi="Arial" w:cs="Arial"/>
          <w:b/>
          <w:i/>
          <w:color w:val="000000"/>
          <w:sz w:val="20"/>
          <w:u w:val="single"/>
        </w:rPr>
        <w:t>startup</w:t>
      </w:r>
      <w:r>
        <w:rPr>
          <w:rFonts w:ascii="Arial" w:eastAsia="Arial" w:hAnsi="Arial" w:cs="Arial"/>
          <w:color w:val="000000"/>
          <w:sz w:val="20"/>
        </w:rPr>
        <w:t xml:space="preserve"> creator that builds tech-enabled healthcare businesses. Redesign has helped launch companies touching the lives of more than 10 million people across verticals including cancer care, </w:t>
      </w:r>
      <w:proofErr w:type="spellStart"/>
      <w:r>
        <w:rPr>
          <w:rFonts w:ascii="Arial" w:eastAsia="Arial" w:hAnsi="Arial" w:cs="Arial"/>
          <w:color w:val="000000"/>
          <w:sz w:val="20"/>
        </w:rPr>
        <w:t>teleaudiology</w:t>
      </w:r>
      <w:proofErr w:type="spellEnd"/>
      <w:r>
        <w:rPr>
          <w:rFonts w:ascii="Arial" w:eastAsia="Arial" w:hAnsi="Arial" w:cs="Arial"/>
          <w:color w:val="000000"/>
          <w:sz w:val="20"/>
        </w:rPr>
        <w:t>, senior care, COVID-19 testing and metabolic health.</w:t>
      </w:r>
    </w:p>
    <w:p w14:paraId="54B500E4" w14:textId="77777777" w:rsidR="001E12EE" w:rsidRDefault="00000000">
      <w:pPr>
        <w:spacing w:before="200" w:line="260" w:lineRule="atLeast"/>
        <w:jc w:val="both"/>
      </w:pPr>
      <w:r>
        <w:rPr>
          <w:rFonts w:ascii="Arial" w:eastAsia="Arial" w:hAnsi="Arial" w:cs="Arial"/>
          <w:color w:val="000000"/>
          <w:sz w:val="20"/>
        </w:rPr>
        <w:lastRenderedPageBreak/>
        <w:t xml:space="preserve">Companies Redesign has helped launch include Jasper Health, which helps cancer patients manage treatment, Dan </w:t>
      </w:r>
      <w:proofErr w:type="spellStart"/>
      <w:r>
        <w:rPr>
          <w:rFonts w:ascii="Arial" w:eastAsia="Arial" w:hAnsi="Arial" w:cs="Arial"/>
          <w:color w:val="000000"/>
          <w:sz w:val="20"/>
        </w:rPr>
        <w:t>Trigub's</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MedArrive</w:t>
      </w:r>
      <w:proofErr w:type="spellEnd"/>
      <w:r>
        <w:rPr>
          <w:rFonts w:ascii="Arial" w:eastAsia="Arial" w:hAnsi="Arial" w:cs="Arial"/>
          <w:color w:val="000000"/>
          <w:sz w:val="20"/>
        </w:rPr>
        <w:t xml:space="preserve">, men's health </w:t>
      </w:r>
      <w:r>
        <w:rPr>
          <w:rFonts w:ascii="Arial" w:eastAsia="Arial" w:hAnsi="Arial" w:cs="Arial"/>
          <w:b/>
          <w:i/>
          <w:color w:val="000000"/>
          <w:sz w:val="20"/>
          <w:u w:val="single"/>
        </w:rPr>
        <w:t>startup</w:t>
      </w:r>
      <w:r>
        <w:rPr>
          <w:rFonts w:ascii="Arial" w:eastAsia="Arial" w:hAnsi="Arial" w:cs="Arial"/>
          <w:color w:val="000000"/>
          <w:sz w:val="20"/>
        </w:rPr>
        <w:t xml:space="preserve"> Vault Health and metabolic health company Calibrate, among other ventures.</w:t>
      </w:r>
    </w:p>
    <w:p w14:paraId="3EF01AB2" w14:textId="77777777" w:rsidR="001E12EE" w:rsidRDefault="00000000">
      <w:pPr>
        <w:spacing w:line="260" w:lineRule="atLeast"/>
        <w:jc w:val="both"/>
      </w:pPr>
      <w:r>
        <w:rPr>
          <w:rFonts w:ascii="Arial" w:eastAsia="Arial" w:hAnsi="Arial" w:cs="Arial"/>
          <w:color w:val="000000"/>
          <w:sz w:val="20"/>
        </w:rPr>
        <w:t>Redesign Health executives say the company's model is unique, and it sets itself apart from venture capital firms, incubators and accelerators.</w:t>
      </w:r>
    </w:p>
    <w:p w14:paraId="1C3CFFC6" w14:textId="77777777" w:rsidR="001E12EE" w:rsidRDefault="00000000">
      <w:pPr>
        <w:spacing w:line="260" w:lineRule="atLeast"/>
        <w:jc w:val="both"/>
      </w:pPr>
      <w:r>
        <w:rPr>
          <w:rFonts w:ascii="Arial" w:eastAsia="Arial" w:hAnsi="Arial" w:cs="Arial"/>
          <w:color w:val="000000"/>
          <w:sz w:val="20"/>
        </w:rPr>
        <w:t> "We're very focused and believe in enabling a new innovation model in healthcare," said Samantha Lynch, Redesign Health's head of strategy and finance. "We want to continue working with industry leaders like CVS and UPMC to transform the industry from within by investing in the platform from a team and technologist standpoint."</w:t>
      </w:r>
    </w:p>
    <w:p w14:paraId="6B2D11FD" w14:textId="77777777" w:rsidR="001E12EE" w:rsidRDefault="00000000">
      <w:pPr>
        <w:spacing w:line="260" w:lineRule="atLeast"/>
        <w:jc w:val="both"/>
      </w:pPr>
      <w:r>
        <w:rPr>
          <w:rFonts w:ascii="Arial" w:eastAsia="Arial" w:hAnsi="Arial" w:cs="Arial"/>
          <w:color w:val="000000"/>
          <w:sz w:val="20"/>
        </w:rPr>
        <w:t>The $65 million boost will be leveraged to build out Redesign's team and technology, Lynch noted.</w:t>
      </w:r>
    </w:p>
    <w:p w14:paraId="3B18068E" w14:textId="77777777" w:rsidR="001E12EE" w:rsidRDefault="00000000">
      <w:pPr>
        <w:spacing w:before="200" w:line="260" w:lineRule="atLeast"/>
        <w:jc w:val="both"/>
      </w:pPr>
      <w:r>
        <w:rPr>
          <w:rFonts w:ascii="Arial" w:eastAsia="Arial" w:hAnsi="Arial" w:cs="Arial"/>
          <w:color w:val="000000"/>
          <w:sz w:val="20"/>
        </w:rPr>
        <w:t xml:space="preserve">Redesign works with </w:t>
      </w:r>
      <w:r>
        <w:rPr>
          <w:rFonts w:ascii="Arial" w:eastAsia="Arial" w:hAnsi="Arial" w:cs="Arial"/>
          <w:b/>
          <w:i/>
          <w:color w:val="000000"/>
          <w:sz w:val="20"/>
          <w:u w:val="single"/>
        </w:rPr>
        <w:t>startups</w:t>
      </w:r>
      <w:r>
        <w:rPr>
          <w:rFonts w:ascii="Arial" w:eastAsia="Arial" w:hAnsi="Arial" w:cs="Arial"/>
          <w:color w:val="000000"/>
          <w:sz w:val="20"/>
        </w:rPr>
        <w:t xml:space="preserve"> to bring a new model of innovation to healthcare, she said. The legacy systems, processes and incentive structures in U.S. healthcare can be dramatically improved but require a groundswell of technology adoption and business model innovation.</w:t>
      </w:r>
    </w:p>
    <w:p w14:paraId="23C041F1" w14:textId="77777777" w:rsidR="001E12EE" w:rsidRDefault="00000000">
      <w:pPr>
        <w:spacing w:before="200" w:line="260" w:lineRule="atLeast"/>
        <w:jc w:val="both"/>
      </w:pPr>
      <w:r>
        <w:rPr>
          <w:rFonts w:ascii="Arial" w:eastAsia="Arial" w:hAnsi="Arial" w:cs="Arial"/>
          <w:color w:val="000000"/>
          <w:sz w:val="20"/>
        </w:rPr>
        <w:t>Following months of cross-functional ideation and research, Redesign Health assembles founding teams to address specific healthcare challenges. The company then arms </w:t>
      </w:r>
      <w:r>
        <w:rPr>
          <w:rFonts w:ascii="Arial" w:eastAsia="Arial" w:hAnsi="Arial" w:cs="Arial"/>
          <w:b/>
          <w:i/>
          <w:color w:val="000000"/>
          <w:sz w:val="20"/>
          <w:u w:val="single"/>
        </w:rPr>
        <w:t>startup</w:t>
      </w:r>
      <w:r>
        <w:rPr>
          <w:rFonts w:ascii="Arial" w:eastAsia="Arial" w:hAnsi="Arial" w:cs="Arial"/>
          <w:color w:val="000000"/>
          <w:sz w:val="20"/>
        </w:rPr>
        <w:t xml:space="preserve"> teams with tools and technologies spanning more than 20 functional areas including product, design, engineering, user research, marketing, sales and compliance to craft go-to-market strategies, build user-centric digital products, prove product/market fit and scale, according to the company.</w:t>
      </w:r>
    </w:p>
    <w:p w14:paraId="21AE718D" w14:textId="77777777" w:rsidR="001E12EE" w:rsidRDefault="00000000">
      <w:pPr>
        <w:spacing w:line="260" w:lineRule="atLeast"/>
        <w:jc w:val="both"/>
      </w:pPr>
      <w:r>
        <w:rPr>
          <w:rFonts w:ascii="Arial" w:eastAsia="Arial" w:hAnsi="Arial" w:cs="Arial"/>
          <w:color w:val="000000"/>
          <w:sz w:val="20"/>
        </w:rPr>
        <w:t>"Healthcare is a particularly challenging state to launch a business out in the wild given the regulatory complexity, the conservative nature of the ecosystem, the opaque value chains and the fact that it's super relationship-based," Lynch said. "We can use the platform, the technology, the tools, the insights at Redesign to lower barriers to change across the industry."</w:t>
      </w:r>
    </w:p>
    <w:p w14:paraId="3C46EE23" w14:textId="77777777" w:rsidR="001E12EE" w:rsidRDefault="00000000">
      <w:pPr>
        <w:spacing w:before="200" w:line="260" w:lineRule="atLeast"/>
        <w:jc w:val="both"/>
      </w:pPr>
      <w:r>
        <w:rPr>
          <w:rFonts w:ascii="Arial" w:eastAsia="Arial" w:hAnsi="Arial" w:cs="Arial"/>
          <w:color w:val="000000"/>
          <w:sz w:val="20"/>
        </w:rPr>
        <w:t xml:space="preserve">About 90% of </w:t>
      </w:r>
      <w:r>
        <w:rPr>
          <w:rFonts w:ascii="Arial" w:eastAsia="Arial" w:hAnsi="Arial" w:cs="Arial"/>
          <w:b/>
          <w:i/>
          <w:color w:val="000000"/>
          <w:sz w:val="20"/>
          <w:u w:val="single"/>
        </w:rPr>
        <w:t>startups</w:t>
      </w:r>
      <w:r>
        <w:rPr>
          <w:rFonts w:ascii="Arial" w:eastAsia="Arial" w:hAnsi="Arial" w:cs="Arial"/>
          <w:color w:val="000000"/>
          <w:sz w:val="20"/>
        </w:rPr>
        <w:t xml:space="preserve"> fail, and many do for the same common reasons, such as lack of market or product fit, marketing and team problems.</w:t>
      </w:r>
    </w:p>
    <w:p w14:paraId="082A8C3C" w14:textId="77777777" w:rsidR="001E12EE" w:rsidRDefault="00000000">
      <w:pPr>
        <w:spacing w:before="200" w:line="260" w:lineRule="atLeast"/>
        <w:jc w:val="both"/>
      </w:pPr>
      <w:r>
        <w:rPr>
          <w:rFonts w:ascii="Arial" w:eastAsia="Arial" w:hAnsi="Arial" w:cs="Arial"/>
          <w:color w:val="000000"/>
          <w:sz w:val="20"/>
        </w:rPr>
        <w:t xml:space="preserve"> "What our model does is really to decrease those type of risks and bring in corporate partners to bring impactful healthcare solutions to market," Lynch said. "Some of the things may be the wrong idea, the wrong team. If you're a healthcare seed stage company out in the wild, it's hard to get a pilot with a major enterprise because, for large incumbents, they can't take the same approach as </w:t>
      </w:r>
      <w:r>
        <w:rPr>
          <w:rFonts w:ascii="Arial" w:eastAsia="Arial" w:hAnsi="Arial" w:cs="Arial"/>
          <w:b/>
          <w:i/>
          <w:color w:val="000000"/>
          <w:sz w:val="20"/>
          <w:u w:val="single"/>
        </w:rPr>
        <w:t>startups</w:t>
      </w:r>
      <w:r>
        <w:rPr>
          <w:rFonts w:ascii="Arial" w:eastAsia="Arial" w:hAnsi="Arial" w:cs="Arial"/>
          <w:color w:val="000000"/>
          <w:sz w:val="20"/>
        </w:rPr>
        <w:t>, the 'break things, learn and iterate.' That doesn't work in people's health."</w:t>
      </w:r>
    </w:p>
    <w:p w14:paraId="63529344" w14:textId="77777777" w:rsidR="001E12EE" w:rsidRDefault="00000000">
      <w:pPr>
        <w:spacing w:before="200" w:line="260" w:lineRule="atLeast"/>
        <w:jc w:val="both"/>
      </w:pPr>
      <w:r>
        <w:rPr>
          <w:rFonts w:ascii="Arial" w:eastAsia="Arial" w:hAnsi="Arial" w:cs="Arial"/>
          <w:color w:val="000000"/>
          <w:sz w:val="20"/>
        </w:rPr>
        <w:t xml:space="preserve">"Redesign can help build teams that represent healthcare, technology and business and then navigate the value chains to get into the right payers, providers, hospital systems, all those areas that are potential </w:t>
      </w:r>
      <w:r>
        <w:rPr>
          <w:rFonts w:ascii="Arial" w:eastAsia="Arial" w:hAnsi="Arial" w:cs="Arial"/>
          <w:b/>
          <w:i/>
          <w:color w:val="000000"/>
          <w:sz w:val="20"/>
          <w:u w:val="single"/>
        </w:rPr>
        <w:t>failure</w:t>
      </w:r>
      <w:r>
        <w:rPr>
          <w:rFonts w:ascii="Arial" w:eastAsia="Arial" w:hAnsi="Arial" w:cs="Arial"/>
          <w:color w:val="000000"/>
          <w:sz w:val="20"/>
        </w:rPr>
        <w:t xml:space="preserve"> points for </w:t>
      </w:r>
      <w:r>
        <w:rPr>
          <w:rFonts w:ascii="Arial" w:eastAsia="Arial" w:hAnsi="Arial" w:cs="Arial"/>
          <w:b/>
          <w:i/>
          <w:color w:val="000000"/>
          <w:sz w:val="20"/>
          <w:u w:val="single"/>
        </w:rPr>
        <w:t>startups</w:t>
      </w:r>
      <w:r>
        <w:rPr>
          <w:rFonts w:ascii="Arial" w:eastAsia="Arial" w:hAnsi="Arial" w:cs="Arial"/>
          <w:color w:val="000000"/>
          <w:sz w:val="20"/>
        </w:rPr>
        <w:t>," she said. "We learned from our first companies, documented those pain points and then began to evolve our process and capabilities and our network of incumbent partners to help address those so that we could decrease risk and accelerate growth."</w:t>
      </w:r>
    </w:p>
    <w:p w14:paraId="71E87DC1" w14:textId="77777777" w:rsidR="001E12EE" w:rsidRDefault="00000000">
      <w:pPr>
        <w:spacing w:line="260" w:lineRule="atLeast"/>
        <w:jc w:val="both"/>
      </w:pPr>
      <w:r>
        <w:rPr>
          <w:rFonts w:ascii="Arial" w:eastAsia="Arial" w:hAnsi="Arial" w:cs="Arial"/>
          <w:color w:val="000000"/>
          <w:sz w:val="20"/>
        </w:rPr>
        <w:t>Alongside their investments, General Catalyst, CVS Health Ventures and UPMC Enterprises will leverage Redesign's platform tools, technologies and insights to help build and support dozens of businesses addressing unmet needs in the next few years.</w:t>
      </w:r>
    </w:p>
    <w:p w14:paraId="7F2D3E16" w14:textId="77777777" w:rsidR="001E12EE" w:rsidRDefault="00000000">
      <w:pPr>
        <w:spacing w:line="260" w:lineRule="atLeast"/>
        <w:jc w:val="both"/>
      </w:pPr>
      <w:r>
        <w:rPr>
          <w:rFonts w:ascii="Arial" w:eastAsia="Arial" w:hAnsi="Arial" w:cs="Arial"/>
          <w:color w:val="000000"/>
          <w:sz w:val="20"/>
        </w:rPr>
        <w:t>"The past few years have put a spotlight on where the U.S. healthcare system falls short," Hemant Taneja, CEO and managing director of General Catalyst, said in a statement.</w:t>
      </w:r>
    </w:p>
    <w:p w14:paraId="05B3BE44" w14:textId="77777777" w:rsidR="001E12EE" w:rsidRDefault="00000000">
      <w:pPr>
        <w:spacing w:line="260" w:lineRule="atLeast"/>
        <w:jc w:val="both"/>
      </w:pPr>
      <w:r>
        <w:rPr>
          <w:rFonts w:ascii="Arial" w:eastAsia="Arial" w:hAnsi="Arial" w:cs="Arial"/>
          <w:color w:val="000000"/>
          <w:sz w:val="20"/>
        </w:rPr>
        <w:t>"We share a belief with Redesign Health that we're at a moment of critical need and opportunity for industry transformation. They've made remarkable progress over a short period of time, and we're excited to work closely with them to help healthcare institutions on their digital transformation journey with our principles of responsible innovation."</w:t>
      </w:r>
    </w:p>
    <w:p w14:paraId="5B96FC4F" w14:textId="77777777" w:rsidR="001E12EE" w:rsidRDefault="00000000">
      <w:pPr>
        <w:spacing w:before="200" w:line="260" w:lineRule="atLeast"/>
        <w:jc w:val="both"/>
      </w:pPr>
      <w:r>
        <w:rPr>
          <w:rFonts w:ascii="Arial" w:eastAsia="Arial" w:hAnsi="Arial" w:cs="Arial"/>
          <w:color w:val="000000"/>
          <w:sz w:val="20"/>
        </w:rPr>
        <w:t xml:space="preserve">"Leaders like CVS and UPMC tap into the platform and the learnings we've gathered from launching 40 companies to date. We believe this new innovation model that we're trying to build can combine the vast expertise and distribution capital that large companies like them have with the </w:t>
      </w:r>
      <w:r>
        <w:rPr>
          <w:rFonts w:ascii="Arial" w:eastAsia="Arial" w:hAnsi="Arial" w:cs="Arial"/>
          <w:b/>
          <w:i/>
          <w:color w:val="000000"/>
          <w:sz w:val="20"/>
          <w:u w:val="single"/>
        </w:rPr>
        <w:t>startup</w:t>
      </w:r>
      <w:r>
        <w:rPr>
          <w:rFonts w:ascii="Arial" w:eastAsia="Arial" w:hAnsi="Arial" w:cs="Arial"/>
          <w:color w:val="000000"/>
          <w:sz w:val="20"/>
        </w:rPr>
        <w:t xml:space="preserve"> DNA of entrepreneurs," Lynch said.</w:t>
      </w:r>
    </w:p>
    <w:p w14:paraId="4A5A5916" w14:textId="77777777" w:rsidR="001E12EE" w:rsidRDefault="00000000">
      <w:pPr>
        <w:spacing w:line="260" w:lineRule="atLeast"/>
        <w:jc w:val="both"/>
      </w:pPr>
      <w:r>
        <w:rPr>
          <w:rFonts w:ascii="Arial" w:eastAsia="Arial" w:hAnsi="Arial" w:cs="Arial"/>
          <w:color w:val="000000"/>
          <w:sz w:val="20"/>
        </w:rPr>
        <w:t xml:space="preserve">She added, "If you look at the path from writing down an idea on a napkin to bringing a company to market, there's hundreds of different jobs to be done. A large number of those can leverage repeatable components and </w:t>
      </w:r>
      <w:r>
        <w:rPr>
          <w:rFonts w:ascii="Arial" w:eastAsia="Arial" w:hAnsi="Arial" w:cs="Arial"/>
          <w:color w:val="000000"/>
          <w:sz w:val="20"/>
        </w:rPr>
        <w:lastRenderedPageBreak/>
        <w:t>tools, and so we're aggregating our knowledge across the ecosystem and to build technical solutions to enable better, faster and more efficient execution."</w:t>
      </w:r>
    </w:p>
    <w:p w14:paraId="07187A89"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19, 2022</w:t>
      </w:r>
    </w:p>
    <w:p w14:paraId="51218F91" w14:textId="77777777" w:rsidR="001E12EE" w:rsidRDefault="001E12EE"/>
    <w:p w14:paraId="0F8D978E" w14:textId="77777777" w:rsidR="001E12EE" w:rsidRDefault="00000000">
      <w:pPr>
        <w:ind w:left="200"/>
        <w:sectPr w:rsidR="001E12EE">
          <w:type w:val="continuous"/>
          <w:pgSz w:w="12240" w:h="15840"/>
          <w:pgMar w:top="840" w:right="1000" w:bottom="840" w:left="1000" w:header="400" w:footer="400" w:gutter="0"/>
          <w:cols w:space="720"/>
        </w:sectPr>
      </w:pPr>
      <w:r>
        <w:br/>
      </w:r>
      <w:r>
        <w:pict w14:anchorId="6BEB8D22">
          <v:line id="_x0000_s2235" style="position:absolute;left:0;text-align:left;z-index:251773952;mso-position-horizontal-relative:text;mso-position-vertical-relative:text" from="0,10pt" to="512pt,10pt" strokeweight="1pt"/>
        </w:pict>
      </w:r>
      <w:r>
        <w:rPr>
          <w:rFonts w:ascii="Arial" w:eastAsia="Arial" w:hAnsi="Arial" w:cs="Arial"/>
          <w:b/>
          <w:color w:val="767676"/>
          <w:sz w:val="16"/>
        </w:rPr>
        <w:t>End of Document</w:t>
      </w:r>
    </w:p>
    <w:p w14:paraId="45FBC8F3" w14:textId="77777777" w:rsidR="001E12EE" w:rsidRDefault="001E12EE">
      <w:pPr>
        <w:sectPr w:rsidR="001E12EE">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gutter="0"/>
          <w:cols w:space="720"/>
          <w:titlePg/>
        </w:sectPr>
      </w:pPr>
    </w:p>
    <w:p w14:paraId="6758EC1D" w14:textId="77777777" w:rsidR="001E12EE" w:rsidRDefault="001E12EE">
      <w:bookmarkStart w:id="112" w:name="Bookmark_57"/>
      <w:bookmarkEnd w:id="112"/>
    </w:p>
    <w:p w14:paraId="59670C92" w14:textId="77777777" w:rsidR="001E12EE" w:rsidRDefault="00F73B15">
      <w:r>
        <w:pict w14:anchorId="4692433E">
          <v:shape id="_x0000_i1099" type="#_x0000_t75" alt="LexisNexis®" style="width:148pt;height:30pt">
            <v:imagedata r:id="rId7" o:title=""/>
          </v:shape>
        </w:pict>
      </w:r>
      <w:r w:rsidR="00000000">
        <w:cr/>
      </w:r>
    </w:p>
    <w:p w14:paraId="615A166D" w14:textId="77777777" w:rsidR="001E12EE" w:rsidRDefault="00000000">
      <w:pPr>
        <w:spacing w:before="240" w:after="200" w:line="340" w:lineRule="atLeast"/>
        <w:jc w:val="center"/>
        <w:outlineLvl w:val="0"/>
        <w:rPr>
          <w:rFonts w:ascii="Arial" w:hAnsi="Arial" w:cs="Arial"/>
          <w:b/>
          <w:bCs/>
          <w:kern w:val="32"/>
          <w:sz w:val="32"/>
          <w:szCs w:val="32"/>
        </w:rPr>
      </w:pPr>
      <w:hyperlink r:id="rId803" w:history="1">
        <w:r>
          <w:rPr>
            <w:rFonts w:ascii="Arial" w:eastAsia="Arial" w:hAnsi="Arial" w:cs="Arial"/>
            <w:b/>
            <w:bCs/>
            <w:i/>
            <w:color w:val="0077CC"/>
            <w:kern w:val="32"/>
            <w:sz w:val="28"/>
            <w:szCs w:val="32"/>
            <w:u w:val="single"/>
            <w:shd w:val="clear" w:color="auto" w:fill="FFFFFF"/>
          </w:rPr>
          <w:t xml:space="preserve">Busting success myths: founders of Zomato, </w:t>
        </w:r>
        <w:proofErr w:type="spellStart"/>
        <w:r>
          <w:rPr>
            <w:rFonts w:ascii="Arial" w:eastAsia="Arial" w:hAnsi="Arial" w:cs="Arial"/>
            <w:b/>
            <w:bCs/>
            <w:i/>
            <w:color w:val="0077CC"/>
            <w:kern w:val="32"/>
            <w:sz w:val="28"/>
            <w:szCs w:val="32"/>
            <w:u w:val="single"/>
            <w:shd w:val="clear" w:color="auto" w:fill="FFFFFF"/>
          </w:rPr>
          <w:t>Freshworks</w:t>
        </w:r>
        <w:proofErr w:type="spellEnd"/>
        <w:r>
          <w:rPr>
            <w:rFonts w:ascii="Arial" w:eastAsia="Arial" w:hAnsi="Arial" w:cs="Arial"/>
            <w:b/>
            <w:bCs/>
            <w:i/>
            <w:color w:val="0077CC"/>
            <w:kern w:val="32"/>
            <w:sz w:val="28"/>
            <w:szCs w:val="32"/>
            <w:u w:val="single"/>
            <w:shd w:val="clear" w:color="auto" w:fill="FFFFFF"/>
          </w:rPr>
          <w:t>, MakeMyTrip, and others reveal how they almost blew it</w:t>
        </w:r>
      </w:hyperlink>
    </w:p>
    <w:p w14:paraId="581B482F" w14:textId="77777777" w:rsidR="001E12EE" w:rsidRDefault="00000000">
      <w:pPr>
        <w:spacing w:before="120" w:line="260" w:lineRule="atLeast"/>
        <w:jc w:val="center"/>
      </w:pPr>
      <w:r>
        <w:rPr>
          <w:rFonts w:ascii="Arial" w:eastAsia="Arial" w:hAnsi="Arial" w:cs="Arial"/>
          <w:color w:val="000000"/>
          <w:sz w:val="20"/>
        </w:rPr>
        <w:t>Yourstory.in</w:t>
      </w:r>
    </w:p>
    <w:p w14:paraId="29AD2531" w14:textId="77777777" w:rsidR="001E12EE" w:rsidRDefault="00000000">
      <w:pPr>
        <w:spacing w:before="120" w:line="260" w:lineRule="atLeast"/>
        <w:jc w:val="center"/>
      </w:pPr>
      <w:r>
        <w:rPr>
          <w:rFonts w:ascii="Arial" w:eastAsia="Arial" w:hAnsi="Arial" w:cs="Arial"/>
          <w:color w:val="000000"/>
          <w:sz w:val="20"/>
        </w:rPr>
        <w:t>December 1, 2019 Sunday 6:30 AM EST</w:t>
      </w:r>
    </w:p>
    <w:p w14:paraId="727894C6" w14:textId="77777777" w:rsidR="001E12EE" w:rsidRDefault="001E12EE">
      <w:pPr>
        <w:spacing w:line="240" w:lineRule="atLeast"/>
        <w:jc w:val="both"/>
      </w:pPr>
    </w:p>
    <w:p w14:paraId="16F0772E" w14:textId="77777777" w:rsidR="001E12EE"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2218CDF2"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1346 words</w:t>
      </w:r>
    </w:p>
    <w:p w14:paraId="2CA1732A"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Dipti Nair</w:t>
      </w:r>
    </w:p>
    <w:p w14:paraId="48CBD937" w14:textId="77777777" w:rsidR="001E12EE" w:rsidRDefault="00000000">
      <w:pPr>
        <w:keepNext/>
        <w:spacing w:before="240" w:line="340" w:lineRule="atLeast"/>
      </w:pPr>
      <w:bookmarkStart w:id="113" w:name="Body_55"/>
      <w:bookmarkEnd w:id="113"/>
      <w:r>
        <w:rPr>
          <w:rFonts w:ascii="Arial" w:eastAsia="Arial" w:hAnsi="Arial" w:cs="Arial"/>
          <w:b/>
          <w:color w:val="000000"/>
          <w:sz w:val="28"/>
        </w:rPr>
        <w:t>Body</w:t>
      </w:r>
    </w:p>
    <w:p w14:paraId="4F58ED58" w14:textId="77777777" w:rsidR="001E12EE" w:rsidRDefault="00000000">
      <w:pPr>
        <w:spacing w:line="60" w:lineRule="exact"/>
      </w:pPr>
      <w:r>
        <w:pict w14:anchorId="742A7EF5">
          <v:line id="_x0000_s2237" style="position:absolute;z-index:251774976" from="0,2pt" to="512pt,2pt" strokecolor="#009ddb" strokeweight="2pt">
            <w10:wrap type="topAndBottom"/>
          </v:line>
        </w:pict>
      </w:r>
    </w:p>
    <w:p w14:paraId="2196250F" w14:textId="77777777" w:rsidR="001E12EE" w:rsidRDefault="001E12EE"/>
    <w:p w14:paraId="18186CFE" w14:textId="77777777" w:rsidR="001E12EE" w:rsidRDefault="00000000">
      <w:pPr>
        <w:spacing w:before="200" w:line="260" w:lineRule="atLeast"/>
        <w:jc w:val="both"/>
      </w:pPr>
      <w:r>
        <w:rPr>
          <w:rFonts w:ascii="Arial" w:eastAsia="Arial" w:hAnsi="Arial" w:cs="Arial"/>
          <w:color w:val="000000"/>
          <w:sz w:val="20"/>
        </w:rPr>
        <w:t xml:space="preserve">Dentsu </w:t>
      </w:r>
      <w:proofErr w:type="spellStart"/>
      <w:r>
        <w:rPr>
          <w:rFonts w:ascii="Arial" w:eastAsia="Arial" w:hAnsi="Arial" w:cs="Arial"/>
          <w:color w:val="000000"/>
          <w:sz w:val="20"/>
        </w:rPr>
        <w:t>Webchutney</w:t>
      </w:r>
      <w:proofErr w:type="spellEnd"/>
      <w:r>
        <w:rPr>
          <w:rFonts w:ascii="Arial" w:eastAsia="Arial" w:hAnsi="Arial" w:cs="Arial"/>
          <w:color w:val="000000"/>
          <w:sz w:val="20"/>
        </w:rPr>
        <w:t xml:space="preserve"> CEO Sidharth Rao's new book, 'How I Almost Blew It, incredible lessons from India's most successful digital entrepreneurs', tells the stories of some of India's earliest internet entrepreneurs and their near-fiascos, which make for great lessons.</w:t>
      </w:r>
    </w:p>
    <w:p w14:paraId="7C1A1D1E" w14:textId="77777777" w:rsidR="001E12EE" w:rsidRDefault="00000000">
      <w:pPr>
        <w:spacing w:before="200" w:line="260" w:lineRule="atLeast"/>
        <w:jc w:val="both"/>
      </w:pPr>
      <w:r>
        <w:rPr>
          <w:rFonts w:ascii="Arial" w:eastAsia="Arial" w:hAnsi="Arial" w:cs="Arial"/>
          <w:color w:val="000000"/>
          <w:sz w:val="20"/>
        </w:rPr>
        <w:t xml:space="preserve">Every year-end, it is common to find in the media a list of </w:t>
      </w:r>
      <w:r>
        <w:rPr>
          <w:rFonts w:ascii="Arial" w:eastAsia="Arial" w:hAnsi="Arial" w:cs="Arial"/>
          <w:b/>
          <w:i/>
          <w:color w:val="000000"/>
          <w:sz w:val="20"/>
          <w:u w:val="single"/>
        </w:rPr>
        <w:t>startups</w:t>
      </w:r>
      <w:r>
        <w:rPr>
          <w:rFonts w:ascii="Arial" w:eastAsia="Arial" w:hAnsi="Arial" w:cs="Arial"/>
          <w:color w:val="000000"/>
          <w:sz w:val="20"/>
        </w:rPr>
        <w:t xml:space="preserve"> that have pulled down their shutters. And though these shutdowns indicate the health of the </w:t>
      </w:r>
      <w:r>
        <w:rPr>
          <w:rFonts w:ascii="Arial" w:eastAsia="Arial" w:hAnsi="Arial" w:cs="Arial"/>
          <w:b/>
          <w:i/>
          <w:color w:val="000000"/>
          <w:sz w:val="20"/>
          <w:u w:val="single"/>
        </w:rPr>
        <w:t>startup</w:t>
      </w:r>
      <w:r>
        <w:rPr>
          <w:rFonts w:ascii="Arial" w:eastAsia="Arial" w:hAnsi="Arial" w:cs="Arial"/>
          <w:color w:val="000000"/>
          <w:sz w:val="20"/>
        </w:rPr>
        <w:t xml:space="preserve"> ecosystem since "</w:t>
      </w:r>
      <w:r>
        <w:rPr>
          <w:rFonts w:ascii="Arial" w:eastAsia="Arial" w:hAnsi="Arial" w:cs="Arial"/>
          <w:b/>
          <w:i/>
          <w:color w:val="000000"/>
          <w:sz w:val="20"/>
          <w:u w:val="single"/>
        </w:rPr>
        <w:t>failure</w:t>
      </w:r>
      <w:r>
        <w:rPr>
          <w:rFonts w:ascii="Arial" w:eastAsia="Arial" w:hAnsi="Arial" w:cs="Arial"/>
          <w:color w:val="000000"/>
          <w:sz w:val="20"/>
        </w:rPr>
        <w:t xml:space="preserve"> is a byproduct of entrepreneurship," for founders, often enough, it is a test of their endurance.</w:t>
      </w:r>
    </w:p>
    <w:p w14:paraId="10DC07BB" w14:textId="77777777" w:rsidR="001E12EE" w:rsidRDefault="00000000">
      <w:pPr>
        <w:spacing w:before="200" w:line="260" w:lineRule="atLeast"/>
        <w:jc w:val="both"/>
      </w:pPr>
      <w:r>
        <w:rPr>
          <w:rFonts w:ascii="Arial" w:eastAsia="Arial" w:hAnsi="Arial" w:cs="Arial"/>
          <w:color w:val="000000"/>
          <w:sz w:val="20"/>
        </w:rPr>
        <w:t xml:space="preserve">In his recently published book, 'How I Almost Blew It, incredible lessons from India's most successful digital entrepreneurs', Sidharth Rao, Founder &amp; CEO of Dentsu </w:t>
      </w:r>
      <w:proofErr w:type="spellStart"/>
      <w:r>
        <w:rPr>
          <w:rFonts w:ascii="Arial" w:eastAsia="Arial" w:hAnsi="Arial" w:cs="Arial"/>
          <w:color w:val="000000"/>
          <w:sz w:val="20"/>
        </w:rPr>
        <w:t>Webchutney</w:t>
      </w:r>
      <w:proofErr w:type="spellEnd"/>
      <w:r>
        <w:rPr>
          <w:rFonts w:ascii="Arial" w:eastAsia="Arial" w:hAnsi="Arial" w:cs="Arial"/>
          <w:color w:val="000000"/>
          <w:sz w:val="20"/>
        </w:rPr>
        <w:t>, tells the stories of some of India's earliest internet entrepreneurs and their near-fiascos, which make for great lessons for today's young founders struggling to find a foothold.</w:t>
      </w:r>
    </w:p>
    <w:p w14:paraId="64213FE9" w14:textId="77777777" w:rsidR="001E12EE" w:rsidRDefault="00000000">
      <w:pPr>
        <w:spacing w:before="200" w:line="260" w:lineRule="atLeast"/>
        <w:jc w:val="both"/>
      </w:pPr>
      <w:r>
        <w:rPr>
          <w:rFonts w:ascii="Arial" w:eastAsia="Arial" w:hAnsi="Arial" w:cs="Arial"/>
          <w:color w:val="000000"/>
          <w:sz w:val="20"/>
        </w:rPr>
        <w:t xml:space="preserve">"In India, there isn't much literature available in the entrepreneurship space which tells you the stories beyond the vanity milestones that most media focus on reporting. I knew most of these entrepreneurs as friends, agency partners, mentors, and in some cases, a mix of all. It was easy for me to have freewheeling chats with them, and that is why the material you read in the book is honest," says Sidharth in an interaction with </w:t>
      </w:r>
      <w:proofErr w:type="spellStart"/>
      <w:r>
        <w:rPr>
          <w:rFonts w:ascii="Arial" w:eastAsia="Arial" w:hAnsi="Arial" w:cs="Arial"/>
          <w:color w:val="000000"/>
          <w:sz w:val="20"/>
        </w:rPr>
        <w:t>YourStory</w:t>
      </w:r>
      <w:proofErr w:type="spellEnd"/>
      <w:r>
        <w:rPr>
          <w:rFonts w:ascii="Arial" w:eastAsia="Arial" w:hAnsi="Arial" w:cs="Arial"/>
          <w:color w:val="000000"/>
          <w:sz w:val="20"/>
        </w:rPr>
        <w:t>.</w:t>
      </w:r>
    </w:p>
    <w:p w14:paraId="6A9DC993" w14:textId="77777777" w:rsidR="001E12EE" w:rsidRDefault="00000000">
      <w:pPr>
        <w:spacing w:before="200" w:line="260" w:lineRule="atLeast"/>
        <w:jc w:val="both"/>
      </w:pPr>
      <w:r>
        <w:rPr>
          <w:rFonts w:ascii="Arial" w:eastAsia="Arial" w:hAnsi="Arial" w:cs="Arial"/>
          <w:color w:val="000000"/>
          <w:sz w:val="20"/>
        </w:rPr>
        <w:t>Busting myths</w:t>
      </w:r>
    </w:p>
    <w:p w14:paraId="424AF6E0" w14:textId="77777777" w:rsidR="001E12EE" w:rsidRDefault="00000000">
      <w:pPr>
        <w:spacing w:before="200" w:line="260" w:lineRule="atLeast"/>
        <w:jc w:val="both"/>
      </w:pPr>
      <w:r>
        <w:rPr>
          <w:rFonts w:ascii="Arial" w:eastAsia="Arial" w:hAnsi="Arial" w:cs="Arial"/>
          <w:color w:val="000000"/>
          <w:sz w:val="20"/>
        </w:rPr>
        <w:t xml:space="preserve">Sidharth, who has been a witness to the rise and fall of the internet economy three times in the last two decades, is himself a digital entrepreneur. At the age of 19, he co-founded </w:t>
      </w:r>
      <w:proofErr w:type="spellStart"/>
      <w:r>
        <w:rPr>
          <w:rFonts w:ascii="Arial" w:eastAsia="Arial" w:hAnsi="Arial" w:cs="Arial"/>
          <w:color w:val="000000"/>
          <w:sz w:val="20"/>
        </w:rPr>
        <w:t>Webchutney</w:t>
      </w:r>
      <w:proofErr w:type="spellEnd"/>
      <w:r>
        <w:rPr>
          <w:rFonts w:ascii="Arial" w:eastAsia="Arial" w:hAnsi="Arial" w:cs="Arial"/>
          <w:color w:val="000000"/>
          <w:sz w:val="20"/>
        </w:rPr>
        <w:t xml:space="preserve">, that was acquired by Japanese advertising giant Dentsu in 2013. Today, besides being the CEO at Dentsu </w:t>
      </w:r>
      <w:proofErr w:type="spellStart"/>
      <w:r>
        <w:rPr>
          <w:rFonts w:ascii="Arial" w:eastAsia="Arial" w:hAnsi="Arial" w:cs="Arial"/>
          <w:color w:val="000000"/>
          <w:sz w:val="20"/>
        </w:rPr>
        <w:t>Webchutney</w:t>
      </w:r>
      <w:proofErr w:type="spellEnd"/>
      <w:r>
        <w:rPr>
          <w:rFonts w:ascii="Arial" w:eastAsia="Arial" w:hAnsi="Arial" w:cs="Arial"/>
          <w:color w:val="000000"/>
          <w:sz w:val="20"/>
        </w:rPr>
        <w:t xml:space="preserve">, Sidharth is also an angel investor in a few </w:t>
      </w:r>
      <w:r>
        <w:rPr>
          <w:rFonts w:ascii="Arial" w:eastAsia="Arial" w:hAnsi="Arial" w:cs="Arial"/>
          <w:b/>
          <w:i/>
          <w:color w:val="000000"/>
          <w:sz w:val="20"/>
          <w:u w:val="single"/>
        </w:rPr>
        <w:t>startups</w:t>
      </w:r>
      <w:r>
        <w:rPr>
          <w:rFonts w:ascii="Arial" w:eastAsia="Arial" w:hAnsi="Arial" w:cs="Arial"/>
          <w:color w:val="000000"/>
          <w:sz w:val="20"/>
        </w:rPr>
        <w:t xml:space="preserve"> like </w:t>
      </w:r>
      <w:proofErr w:type="spellStart"/>
      <w:r>
        <w:rPr>
          <w:rFonts w:ascii="Arial" w:eastAsia="Arial" w:hAnsi="Arial" w:cs="Arial"/>
          <w:color w:val="000000"/>
          <w:sz w:val="20"/>
        </w:rPr>
        <w:t>InVideo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CoHo</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ScoopWhoop</w:t>
      </w:r>
      <w:proofErr w:type="spellEnd"/>
      <w:r>
        <w:rPr>
          <w:rFonts w:ascii="Arial" w:eastAsia="Arial" w:hAnsi="Arial" w:cs="Arial"/>
          <w:color w:val="000000"/>
          <w:sz w:val="20"/>
        </w:rPr>
        <w:t>.</w:t>
      </w:r>
    </w:p>
    <w:p w14:paraId="50EDCD7C" w14:textId="77777777" w:rsidR="001E12EE" w:rsidRDefault="00000000">
      <w:pPr>
        <w:spacing w:before="200" w:line="260" w:lineRule="atLeast"/>
        <w:jc w:val="both"/>
      </w:pPr>
      <w:r>
        <w:rPr>
          <w:rFonts w:ascii="Arial" w:eastAsia="Arial" w:hAnsi="Arial" w:cs="Arial"/>
          <w:color w:val="000000"/>
          <w:sz w:val="20"/>
        </w:rPr>
        <w:t>"As the internet celebrates 25 years of being publicly available next year, there's never been a better time to be an entrepreneur. With more opportunities, a large amount of capital, an unprecedented scale of internet users, lower costs and a more level playing field than ever before, the Indian digital ecosystem is exploding. Fortunately, I have had the privilege of a ringside view of the industry from the beginning," he writes in the book.</w:t>
      </w:r>
    </w:p>
    <w:p w14:paraId="4DF0ED48" w14:textId="77777777" w:rsidR="001E12EE" w:rsidRDefault="00000000">
      <w:pPr>
        <w:spacing w:before="200" w:line="260" w:lineRule="atLeast"/>
        <w:jc w:val="both"/>
      </w:pPr>
      <w:r>
        <w:rPr>
          <w:rFonts w:ascii="Arial" w:eastAsia="Arial" w:hAnsi="Arial" w:cs="Arial"/>
          <w:color w:val="000000"/>
          <w:sz w:val="20"/>
        </w:rPr>
        <w:lastRenderedPageBreak/>
        <w:t xml:space="preserve">In these two decades, the internet economy bubble has gone bust thrice. The first one was in 1994, then in 2008 following the Lehman Brothers' bankruptcy episode, and then in 2016, when the impact was felt on Indian </w:t>
      </w:r>
      <w:r>
        <w:rPr>
          <w:rFonts w:ascii="Arial" w:eastAsia="Arial" w:hAnsi="Arial" w:cs="Arial"/>
          <w:b/>
          <w:i/>
          <w:color w:val="000000"/>
          <w:sz w:val="20"/>
          <w:u w:val="single"/>
        </w:rPr>
        <w:t>startups</w:t>
      </w:r>
      <w:r>
        <w:rPr>
          <w:rFonts w:ascii="Arial" w:eastAsia="Arial" w:hAnsi="Arial" w:cs="Arial"/>
          <w:color w:val="000000"/>
          <w:sz w:val="20"/>
        </w:rPr>
        <w:t xml:space="preserve"> as well.</w:t>
      </w:r>
    </w:p>
    <w:p w14:paraId="2ECBB7D4" w14:textId="77777777" w:rsidR="001E12EE" w:rsidRDefault="00000000">
      <w:pPr>
        <w:spacing w:before="200" w:line="260" w:lineRule="atLeast"/>
        <w:jc w:val="both"/>
      </w:pPr>
      <w:r>
        <w:rPr>
          <w:rFonts w:ascii="Arial" w:eastAsia="Arial" w:hAnsi="Arial" w:cs="Arial"/>
          <w:color w:val="000000"/>
          <w:sz w:val="20"/>
        </w:rPr>
        <w:t xml:space="preserve">Sidharth says, "It occurred right after giants like Tiger Global, Naspers, and DST Global </w:t>
      </w:r>
      <w:proofErr w:type="spellStart"/>
      <w:r>
        <w:rPr>
          <w:rFonts w:ascii="Arial" w:eastAsia="Arial" w:hAnsi="Arial" w:cs="Arial"/>
          <w:color w:val="000000"/>
          <w:sz w:val="20"/>
        </w:rPr>
        <w:t>fuelled</w:t>
      </w:r>
      <w:proofErr w:type="spellEnd"/>
      <w:r>
        <w:rPr>
          <w:rFonts w:ascii="Arial" w:eastAsia="Arial" w:hAnsi="Arial" w:cs="Arial"/>
          <w:color w:val="000000"/>
          <w:sz w:val="20"/>
        </w:rPr>
        <w:t xml:space="preserve"> an investment frenzy in the ecosystem. Every venture capitalist rushed in trying to match their investments..."</w:t>
      </w:r>
    </w:p>
    <w:p w14:paraId="5857FD3B" w14:textId="77777777" w:rsidR="001E12EE" w:rsidRDefault="00000000">
      <w:pPr>
        <w:spacing w:before="200" w:line="260" w:lineRule="atLeast"/>
        <w:jc w:val="both"/>
      </w:pPr>
      <w:r>
        <w:rPr>
          <w:rFonts w:ascii="Arial" w:eastAsia="Arial" w:hAnsi="Arial" w:cs="Arial"/>
          <w:color w:val="000000"/>
          <w:sz w:val="20"/>
        </w:rPr>
        <w:t>Sidharth was 35 around that time and was on his way to raise a large sum for a proposed incubator. But he was told by potential investors that he was "too old" to do this all over again.</w:t>
      </w:r>
    </w:p>
    <w:p w14:paraId="429AA9A2" w14:textId="77777777" w:rsidR="001E12EE" w:rsidRDefault="00000000">
      <w:pPr>
        <w:spacing w:before="200" w:line="260" w:lineRule="atLeast"/>
        <w:jc w:val="both"/>
      </w:pPr>
      <w:r>
        <w:rPr>
          <w:rFonts w:ascii="Arial" w:eastAsia="Arial" w:hAnsi="Arial" w:cs="Arial"/>
          <w:color w:val="000000"/>
          <w:sz w:val="20"/>
        </w:rPr>
        <w:t>"It seemed that if one wasn't an IIT graduate or a dropout and younger than 23, there was a slim chance of attracting investors."</w:t>
      </w:r>
    </w:p>
    <w:p w14:paraId="426A8697" w14:textId="77777777" w:rsidR="001E12EE" w:rsidRDefault="00000000">
      <w:pPr>
        <w:spacing w:before="200" w:line="260" w:lineRule="atLeast"/>
        <w:jc w:val="both"/>
      </w:pPr>
      <w:r>
        <w:rPr>
          <w:rFonts w:ascii="Arial" w:eastAsia="Arial" w:hAnsi="Arial" w:cs="Arial"/>
          <w:color w:val="000000"/>
          <w:sz w:val="20"/>
        </w:rPr>
        <w:t>Tough times, tougher founders</w:t>
      </w:r>
    </w:p>
    <w:p w14:paraId="0BBA276D" w14:textId="77777777" w:rsidR="001E12EE" w:rsidRDefault="00000000">
      <w:pPr>
        <w:spacing w:before="200" w:line="260" w:lineRule="atLeast"/>
        <w:jc w:val="both"/>
      </w:pPr>
      <w:r>
        <w:rPr>
          <w:rFonts w:ascii="Arial" w:eastAsia="Arial" w:hAnsi="Arial" w:cs="Arial"/>
          <w:color w:val="000000"/>
          <w:sz w:val="20"/>
        </w:rPr>
        <w:t xml:space="preserve">If like us, you are one of those who has been following the Indian </w:t>
      </w:r>
      <w:r>
        <w:rPr>
          <w:rFonts w:ascii="Arial" w:eastAsia="Arial" w:hAnsi="Arial" w:cs="Arial"/>
          <w:b/>
          <w:i/>
          <w:color w:val="000000"/>
          <w:sz w:val="20"/>
          <w:u w:val="single"/>
        </w:rPr>
        <w:t>startup</w:t>
      </w:r>
      <w:r>
        <w:rPr>
          <w:rFonts w:ascii="Arial" w:eastAsia="Arial" w:hAnsi="Arial" w:cs="Arial"/>
          <w:color w:val="000000"/>
          <w:sz w:val="20"/>
        </w:rPr>
        <w:t xml:space="preserve"> ecosystem, you may recall the funding frenzy through much of 2014 and 2015. From the entitled founders of Housing.com to the Silicon Valley-returned ones of Snapdeal, and the young brigade of Ola and Oyo, it was indeed the 'season of receiving' from Santa VCs. Until, of course, when the "music suddenly stopped" as Sidharth puts it.</w:t>
      </w:r>
    </w:p>
    <w:p w14:paraId="7F872888" w14:textId="77777777" w:rsidR="001E12EE" w:rsidRDefault="00000000">
      <w:pPr>
        <w:spacing w:before="200" w:line="260" w:lineRule="atLeast"/>
        <w:jc w:val="both"/>
      </w:pPr>
      <w:r>
        <w:rPr>
          <w:rFonts w:ascii="Arial" w:eastAsia="Arial" w:hAnsi="Arial" w:cs="Arial"/>
          <w:color w:val="000000"/>
          <w:sz w:val="20"/>
        </w:rPr>
        <w:t xml:space="preserve">Through these </w:t>
      </w:r>
      <w:r>
        <w:rPr>
          <w:rFonts w:ascii="Arial" w:eastAsia="Arial" w:hAnsi="Arial" w:cs="Arial"/>
          <w:b/>
          <w:i/>
          <w:color w:val="000000"/>
          <w:sz w:val="20"/>
          <w:u w:val="single"/>
        </w:rPr>
        <w:t>ups</w:t>
      </w:r>
      <w:r>
        <w:rPr>
          <w:rFonts w:ascii="Arial" w:eastAsia="Arial" w:hAnsi="Arial" w:cs="Arial"/>
          <w:color w:val="000000"/>
          <w:sz w:val="20"/>
        </w:rPr>
        <w:t xml:space="preserve"> and downs, there were a few successful entrepreneurs "who have acquired a lot of experience in navigating through tough times, scaling, almost blowing it </w:t>
      </w:r>
      <w:r>
        <w:rPr>
          <w:rFonts w:ascii="Arial" w:eastAsia="Arial" w:hAnsi="Arial" w:cs="Arial"/>
          <w:b/>
          <w:i/>
          <w:color w:val="000000"/>
          <w:sz w:val="20"/>
          <w:u w:val="single"/>
        </w:rPr>
        <w:t>up</w:t>
      </w:r>
      <w:r>
        <w:rPr>
          <w:rFonts w:ascii="Arial" w:eastAsia="Arial" w:hAnsi="Arial" w:cs="Arial"/>
          <w:color w:val="000000"/>
          <w:sz w:val="20"/>
        </w:rPr>
        <w:t>, fundraising and ultimately succeeding. They have lived lives that aspiring entrepreneurs can learn from," writes Sidharth.</w:t>
      </w:r>
    </w:p>
    <w:p w14:paraId="7F2AE27D" w14:textId="77777777" w:rsidR="001E12EE" w:rsidRDefault="00000000">
      <w:pPr>
        <w:spacing w:before="200" w:line="260" w:lineRule="atLeast"/>
        <w:jc w:val="both"/>
      </w:pPr>
      <w:r>
        <w:rPr>
          <w:rFonts w:ascii="Arial" w:eastAsia="Arial" w:hAnsi="Arial" w:cs="Arial"/>
          <w:color w:val="000000"/>
          <w:sz w:val="20"/>
        </w:rPr>
        <w:t>Writing about their mistakes and success, Sidharth says he found it fascinating that regardless of the scale and size of operations and outcomes, all entrepreneurs go through almost the similar predicaments in their journey.</w:t>
      </w:r>
    </w:p>
    <w:p w14:paraId="2B3FC3A2" w14:textId="77777777" w:rsidR="001E12EE" w:rsidRDefault="00000000">
      <w:pPr>
        <w:spacing w:before="200" w:line="260" w:lineRule="atLeast"/>
        <w:jc w:val="both"/>
      </w:pPr>
      <w:r>
        <w:rPr>
          <w:rFonts w:ascii="Arial" w:eastAsia="Arial" w:hAnsi="Arial" w:cs="Arial"/>
          <w:color w:val="000000"/>
          <w:sz w:val="20"/>
        </w:rPr>
        <w:t>The book captures the stories of some of India's biggest internet entrepreneurs like Sanjeev Bikhchandani (</w:t>
      </w:r>
      <w:proofErr w:type="spellStart"/>
      <w:r>
        <w:rPr>
          <w:rFonts w:ascii="Arial" w:eastAsia="Arial" w:hAnsi="Arial" w:cs="Arial"/>
          <w:color w:val="000000"/>
          <w:sz w:val="20"/>
        </w:rPr>
        <w:t>InfoEdge</w:t>
      </w:r>
      <w:proofErr w:type="spellEnd"/>
      <w:r>
        <w:rPr>
          <w:rFonts w:ascii="Arial" w:eastAsia="Arial" w:hAnsi="Arial" w:cs="Arial"/>
          <w:color w:val="000000"/>
          <w:sz w:val="20"/>
        </w:rPr>
        <w:t xml:space="preserve">), Deep Kalra (MakeMyTrip), </w:t>
      </w:r>
      <w:proofErr w:type="spellStart"/>
      <w:r>
        <w:rPr>
          <w:rFonts w:ascii="Arial" w:eastAsia="Arial" w:hAnsi="Arial" w:cs="Arial"/>
          <w:color w:val="000000"/>
          <w:sz w:val="20"/>
        </w:rPr>
        <w:t>Deepinder</w:t>
      </w:r>
      <w:proofErr w:type="spellEnd"/>
      <w:r>
        <w:rPr>
          <w:rFonts w:ascii="Arial" w:eastAsia="Arial" w:hAnsi="Arial" w:cs="Arial"/>
          <w:color w:val="000000"/>
          <w:sz w:val="20"/>
        </w:rPr>
        <w:t xml:space="preserve"> Goyal (Zomato), Sahil Barua (</w:t>
      </w:r>
      <w:proofErr w:type="spellStart"/>
      <w:r>
        <w:rPr>
          <w:rFonts w:ascii="Arial" w:eastAsia="Arial" w:hAnsi="Arial" w:cs="Arial"/>
          <w:color w:val="000000"/>
          <w:sz w:val="20"/>
        </w:rPr>
        <w:t>Delhivery</w:t>
      </w:r>
      <w:proofErr w:type="spellEnd"/>
      <w:r>
        <w:rPr>
          <w:rFonts w:ascii="Arial" w:eastAsia="Arial" w:hAnsi="Arial" w:cs="Arial"/>
          <w:color w:val="000000"/>
          <w:sz w:val="20"/>
        </w:rPr>
        <w:t xml:space="preserve">), Ashish </w:t>
      </w:r>
      <w:proofErr w:type="spellStart"/>
      <w:r>
        <w:rPr>
          <w:rFonts w:ascii="Arial" w:eastAsia="Arial" w:hAnsi="Arial" w:cs="Arial"/>
          <w:color w:val="000000"/>
          <w:sz w:val="20"/>
        </w:rPr>
        <w:t>Hemrajani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BookMyShow</w:t>
      </w:r>
      <w:proofErr w:type="spellEnd"/>
      <w:r>
        <w:rPr>
          <w:rFonts w:ascii="Arial" w:eastAsia="Arial" w:hAnsi="Arial" w:cs="Arial"/>
          <w:color w:val="000000"/>
          <w:sz w:val="20"/>
        </w:rPr>
        <w:t xml:space="preserve">), Girish </w:t>
      </w:r>
      <w:proofErr w:type="spellStart"/>
      <w:r>
        <w:rPr>
          <w:rFonts w:ascii="Arial" w:eastAsia="Arial" w:hAnsi="Arial" w:cs="Arial"/>
          <w:color w:val="000000"/>
          <w:sz w:val="20"/>
        </w:rPr>
        <w:t>Mathrubootham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Freshworks</w:t>
      </w:r>
      <w:proofErr w:type="spellEnd"/>
      <w:r>
        <w:rPr>
          <w:rFonts w:ascii="Arial" w:eastAsia="Arial" w:hAnsi="Arial" w:cs="Arial"/>
          <w:color w:val="000000"/>
          <w:sz w:val="20"/>
        </w:rPr>
        <w:t>), and more.</w:t>
      </w:r>
    </w:p>
    <w:p w14:paraId="4840D8D2" w14:textId="77777777" w:rsidR="001E12EE"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Startups</w:t>
      </w:r>
      <w:r>
        <w:rPr>
          <w:rFonts w:ascii="Arial" w:eastAsia="Arial" w:hAnsi="Arial" w:cs="Arial"/>
          <w:color w:val="000000"/>
          <w:sz w:val="20"/>
        </w:rPr>
        <w:t xml:space="preserve"> can die of indigestion, not just starvation. Ashish of </w:t>
      </w:r>
      <w:proofErr w:type="spellStart"/>
      <w:r>
        <w:rPr>
          <w:rFonts w:ascii="Arial" w:eastAsia="Arial" w:hAnsi="Arial" w:cs="Arial"/>
          <w:color w:val="000000"/>
          <w:sz w:val="20"/>
        </w:rPr>
        <w:t>BookMyShow</w:t>
      </w:r>
      <w:proofErr w:type="spellEnd"/>
      <w:r>
        <w:rPr>
          <w:rFonts w:ascii="Arial" w:eastAsia="Arial" w:hAnsi="Arial" w:cs="Arial"/>
          <w:color w:val="000000"/>
          <w:sz w:val="20"/>
        </w:rPr>
        <w:t xml:space="preserve"> and Sanjeev from </w:t>
      </w:r>
      <w:proofErr w:type="spellStart"/>
      <w:r>
        <w:rPr>
          <w:rFonts w:ascii="Arial" w:eastAsia="Arial" w:hAnsi="Arial" w:cs="Arial"/>
          <w:color w:val="000000"/>
          <w:sz w:val="20"/>
        </w:rPr>
        <w:t>InfoEdge</w:t>
      </w:r>
      <w:proofErr w:type="spellEnd"/>
      <w:r>
        <w:rPr>
          <w:rFonts w:ascii="Arial" w:eastAsia="Arial" w:hAnsi="Arial" w:cs="Arial"/>
          <w:color w:val="000000"/>
          <w:sz w:val="20"/>
        </w:rPr>
        <w:t xml:space="preserve"> keep </w:t>
      </w:r>
      <w:proofErr w:type="spellStart"/>
      <w:r>
        <w:rPr>
          <w:rFonts w:ascii="Arial" w:eastAsia="Arial" w:hAnsi="Arial" w:cs="Arial"/>
          <w:color w:val="000000"/>
          <w:sz w:val="20"/>
        </w:rPr>
        <w:t>emphasising</w:t>
      </w:r>
      <w:proofErr w:type="spellEnd"/>
      <w:r>
        <w:rPr>
          <w:rFonts w:ascii="Arial" w:eastAsia="Arial" w:hAnsi="Arial" w:cs="Arial"/>
          <w:color w:val="000000"/>
          <w:sz w:val="20"/>
        </w:rPr>
        <w:t xml:space="preserve"> in the book, especially when asked to reflect on the hyper-funding environment that prevailed in 2015 that dried </w:t>
      </w:r>
      <w:r>
        <w:rPr>
          <w:rFonts w:ascii="Arial" w:eastAsia="Arial" w:hAnsi="Arial" w:cs="Arial"/>
          <w:b/>
          <w:i/>
          <w:color w:val="000000"/>
          <w:sz w:val="20"/>
          <w:u w:val="single"/>
        </w:rPr>
        <w:t>up</w:t>
      </w:r>
      <w:r>
        <w:rPr>
          <w:rFonts w:ascii="Arial" w:eastAsia="Arial" w:hAnsi="Arial" w:cs="Arial"/>
          <w:color w:val="000000"/>
          <w:sz w:val="20"/>
        </w:rPr>
        <w:t xml:space="preserve"> quicker than it built </w:t>
      </w:r>
      <w:r>
        <w:rPr>
          <w:rFonts w:ascii="Arial" w:eastAsia="Arial" w:hAnsi="Arial" w:cs="Arial"/>
          <w:b/>
          <w:i/>
          <w:color w:val="000000"/>
          <w:sz w:val="20"/>
          <w:u w:val="single"/>
        </w:rPr>
        <w:t>up</w:t>
      </w:r>
      <w:r>
        <w:rPr>
          <w:rFonts w:ascii="Arial" w:eastAsia="Arial" w:hAnsi="Arial" w:cs="Arial"/>
          <w:color w:val="000000"/>
          <w:sz w:val="20"/>
        </w:rPr>
        <w:t xml:space="preserve">," Sidharth tells </w:t>
      </w: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adding, "At the peak of the bubble, everyone </w:t>
      </w:r>
      <w:r>
        <w:rPr>
          <w:rFonts w:ascii="Arial" w:eastAsia="Arial" w:hAnsi="Arial" w:cs="Arial"/>
          <w:b/>
          <w:i/>
          <w:color w:val="000000"/>
          <w:sz w:val="20"/>
          <w:u w:val="single"/>
        </w:rPr>
        <w:t>starts</w:t>
      </w:r>
      <w:r>
        <w:rPr>
          <w:rFonts w:ascii="Arial" w:eastAsia="Arial" w:hAnsi="Arial" w:cs="Arial"/>
          <w:color w:val="000000"/>
          <w:sz w:val="20"/>
        </w:rPr>
        <w:t xml:space="preserve"> thinking that money is going to solve all the problems and that's just not the case. As an entrepreneur, your job is to do what is right for the end-user. Money and valuation is a by-product of that </w:t>
      </w:r>
      <w:proofErr w:type="spellStart"/>
      <w:r>
        <w:rPr>
          <w:rFonts w:ascii="Arial" w:eastAsia="Arial" w:hAnsi="Arial" w:cs="Arial"/>
          <w:color w:val="000000"/>
          <w:sz w:val="20"/>
        </w:rPr>
        <w:t>endeavour</w:t>
      </w:r>
      <w:proofErr w:type="spellEnd"/>
      <w:r>
        <w:rPr>
          <w:rFonts w:ascii="Arial" w:eastAsia="Arial" w:hAnsi="Arial" w:cs="Arial"/>
          <w:color w:val="000000"/>
          <w:sz w:val="20"/>
        </w:rPr>
        <w:t>."</w:t>
      </w:r>
    </w:p>
    <w:p w14:paraId="7ACAC840" w14:textId="77777777" w:rsidR="001E12EE" w:rsidRDefault="00000000">
      <w:pPr>
        <w:spacing w:before="200" w:line="260" w:lineRule="atLeast"/>
        <w:jc w:val="both"/>
      </w:pPr>
      <w:proofErr w:type="spellStart"/>
      <w:r>
        <w:rPr>
          <w:rFonts w:ascii="Arial" w:eastAsia="Arial" w:hAnsi="Arial" w:cs="Arial"/>
          <w:color w:val="000000"/>
          <w:sz w:val="20"/>
        </w:rPr>
        <w:t>Sify</w:t>
      </w:r>
      <w:proofErr w:type="spellEnd"/>
      <w:r>
        <w:rPr>
          <w:rFonts w:ascii="Arial" w:eastAsia="Arial" w:hAnsi="Arial" w:cs="Arial"/>
          <w:color w:val="000000"/>
          <w:sz w:val="20"/>
        </w:rPr>
        <w:t xml:space="preserve"> rise and fall</w:t>
      </w:r>
    </w:p>
    <w:p w14:paraId="507148E5" w14:textId="77777777" w:rsidR="001E12EE" w:rsidRDefault="00000000">
      <w:pPr>
        <w:spacing w:before="200" w:line="260" w:lineRule="atLeast"/>
        <w:jc w:val="both"/>
      </w:pPr>
      <w:r>
        <w:rPr>
          <w:rFonts w:ascii="Arial" w:eastAsia="Arial" w:hAnsi="Arial" w:cs="Arial"/>
          <w:color w:val="000000"/>
          <w:sz w:val="20"/>
        </w:rPr>
        <w:t xml:space="preserve">Sidharth, who knew most entrepreneurs before he </w:t>
      </w:r>
      <w:r>
        <w:rPr>
          <w:rFonts w:ascii="Arial" w:eastAsia="Arial" w:hAnsi="Arial" w:cs="Arial"/>
          <w:b/>
          <w:i/>
          <w:color w:val="000000"/>
          <w:sz w:val="20"/>
          <w:u w:val="single"/>
        </w:rPr>
        <w:t>started</w:t>
      </w:r>
      <w:r>
        <w:rPr>
          <w:rFonts w:ascii="Arial" w:eastAsia="Arial" w:hAnsi="Arial" w:cs="Arial"/>
          <w:color w:val="000000"/>
          <w:sz w:val="20"/>
        </w:rPr>
        <w:t xml:space="preserve"> on his book, says it is difficult to pick his </w:t>
      </w:r>
      <w:proofErr w:type="spellStart"/>
      <w:r>
        <w:rPr>
          <w:rFonts w:ascii="Arial" w:eastAsia="Arial" w:hAnsi="Arial" w:cs="Arial"/>
          <w:color w:val="000000"/>
          <w:sz w:val="20"/>
        </w:rPr>
        <w:t>favourite</w:t>
      </w:r>
      <w:proofErr w:type="spellEnd"/>
      <w:r>
        <w:rPr>
          <w:rFonts w:ascii="Arial" w:eastAsia="Arial" w:hAnsi="Arial" w:cs="Arial"/>
          <w:color w:val="000000"/>
          <w:sz w:val="20"/>
        </w:rPr>
        <w:t xml:space="preserve"> story, but admits that there were a few stories he did not know beforehand.</w:t>
      </w:r>
    </w:p>
    <w:p w14:paraId="25064698" w14:textId="77777777" w:rsidR="001E12EE" w:rsidRDefault="00000000">
      <w:pPr>
        <w:spacing w:before="200" w:line="260" w:lineRule="atLeast"/>
        <w:jc w:val="both"/>
      </w:pPr>
      <w:proofErr w:type="spellStart"/>
      <w:r>
        <w:rPr>
          <w:rFonts w:ascii="Arial" w:eastAsia="Arial" w:hAnsi="Arial" w:cs="Arial"/>
          <w:color w:val="000000"/>
          <w:sz w:val="20"/>
        </w:rPr>
        <w:t>Ramaraj's</w:t>
      </w:r>
      <w:proofErr w:type="spellEnd"/>
      <w:r>
        <w:rPr>
          <w:rFonts w:ascii="Arial" w:eastAsia="Arial" w:hAnsi="Arial" w:cs="Arial"/>
          <w:color w:val="000000"/>
          <w:sz w:val="20"/>
        </w:rPr>
        <w:t xml:space="preserve"> story of building </w:t>
      </w:r>
      <w:proofErr w:type="spellStart"/>
      <w:r>
        <w:rPr>
          <w:rFonts w:ascii="Arial" w:eastAsia="Arial" w:hAnsi="Arial" w:cs="Arial"/>
          <w:color w:val="000000"/>
          <w:sz w:val="20"/>
        </w:rPr>
        <w:t>Sify</w:t>
      </w:r>
      <w:proofErr w:type="spellEnd"/>
      <w:r>
        <w:rPr>
          <w:rFonts w:ascii="Arial" w:eastAsia="Arial" w:hAnsi="Arial" w:cs="Arial"/>
          <w:color w:val="000000"/>
          <w:sz w:val="20"/>
        </w:rPr>
        <w:t xml:space="preserve"> was one such. "How he built India's first private ISP ground </w:t>
      </w:r>
      <w:r>
        <w:rPr>
          <w:rFonts w:ascii="Arial" w:eastAsia="Arial" w:hAnsi="Arial" w:cs="Arial"/>
          <w:b/>
          <w:i/>
          <w:color w:val="000000"/>
          <w:sz w:val="20"/>
          <w:u w:val="single"/>
        </w:rPr>
        <w:t>up</w:t>
      </w:r>
      <w:r>
        <w:rPr>
          <w:rFonts w:ascii="Arial" w:eastAsia="Arial" w:hAnsi="Arial" w:cs="Arial"/>
          <w:color w:val="000000"/>
          <w:sz w:val="20"/>
        </w:rPr>
        <w:t xml:space="preserve"> in the late 90s and then went on to become the second company to list on Nasdaq after Infosys, achieving a market </w:t>
      </w:r>
      <w:proofErr w:type="spellStart"/>
      <w:r>
        <w:rPr>
          <w:rFonts w:ascii="Arial" w:eastAsia="Arial" w:hAnsi="Arial" w:cs="Arial"/>
          <w:color w:val="000000"/>
          <w:sz w:val="20"/>
        </w:rPr>
        <w:t>capitalisation</w:t>
      </w:r>
      <w:proofErr w:type="spellEnd"/>
      <w:r>
        <w:rPr>
          <w:rFonts w:ascii="Arial" w:eastAsia="Arial" w:hAnsi="Arial" w:cs="Arial"/>
          <w:color w:val="000000"/>
          <w:sz w:val="20"/>
        </w:rPr>
        <w:t xml:space="preserve"> of nearly $12 billion, and then see it all come crashing down. It was surreal hearing his adventurous ride," he says.</w:t>
      </w:r>
    </w:p>
    <w:p w14:paraId="7CCF010B" w14:textId="77777777" w:rsidR="001E12EE" w:rsidRDefault="00000000">
      <w:pPr>
        <w:spacing w:before="200" w:line="260" w:lineRule="atLeast"/>
        <w:jc w:val="both"/>
      </w:pPr>
      <w:r>
        <w:rPr>
          <w:rFonts w:ascii="Arial" w:eastAsia="Arial" w:hAnsi="Arial" w:cs="Arial"/>
          <w:color w:val="000000"/>
          <w:sz w:val="20"/>
        </w:rPr>
        <w:t xml:space="preserve">Sahil Barua's journey of </w:t>
      </w:r>
      <w:proofErr w:type="spellStart"/>
      <w:r>
        <w:rPr>
          <w:rFonts w:ascii="Arial" w:eastAsia="Arial" w:hAnsi="Arial" w:cs="Arial"/>
          <w:color w:val="000000"/>
          <w:sz w:val="20"/>
        </w:rPr>
        <w:t>Delhivery</w:t>
      </w:r>
      <w:proofErr w:type="spellEnd"/>
      <w:r>
        <w:rPr>
          <w:rFonts w:ascii="Arial" w:eastAsia="Arial" w:hAnsi="Arial" w:cs="Arial"/>
          <w:color w:val="000000"/>
          <w:sz w:val="20"/>
        </w:rPr>
        <w:t xml:space="preserve"> is another story that Sidharth finds fascinating. "It made me think that his was arguably one of the toughest businesses to be built in recent times. Ashish </w:t>
      </w:r>
      <w:proofErr w:type="spellStart"/>
      <w:r>
        <w:rPr>
          <w:rFonts w:ascii="Arial" w:eastAsia="Arial" w:hAnsi="Arial" w:cs="Arial"/>
          <w:color w:val="000000"/>
          <w:sz w:val="20"/>
        </w:rPr>
        <w:t>Hemrajani</w:t>
      </w:r>
      <w:proofErr w:type="spellEnd"/>
      <w:r>
        <w:rPr>
          <w:rFonts w:ascii="Arial" w:eastAsia="Arial" w:hAnsi="Arial" w:cs="Arial"/>
          <w:color w:val="000000"/>
          <w:sz w:val="20"/>
        </w:rPr>
        <w:t xml:space="preserve"> is always entertaining to hear; I could go and on about each one of them"</w:t>
      </w:r>
    </w:p>
    <w:p w14:paraId="2C67FC4E" w14:textId="77777777" w:rsidR="001E12EE" w:rsidRDefault="00000000">
      <w:pPr>
        <w:spacing w:before="200" w:line="260" w:lineRule="atLeast"/>
        <w:jc w:val="both"/>
      </w:pPr>
      <w:proofErr w:type="spellStart"/>
      <w:r>
        <w:rPr>
          <w:rFonts w:ascii="Arial" w:eastAsia="Arial" w:hAnsi="Arial" w:cs="Arial"/>
          <w:color w:val="000000"/>
          <w:sz w:val="20"/>
        </w:rPr>
        <w:t>Sify</w:t>
      </w:r>
      <w:proofErr w:type="spellEnd"/>
      <w:r>
        <w:rPr>
          <w:rFonts w:ascii="Arial" w:eastAsia="Arial" w:hAnsi="Arial" w:cs="Arial"/>
          <w:color w:val="000000"/>
          <w:sz w:val="20"/>
        </w:rPr>
        <w:t xml:space="preserve"> was India's first private internet service provider (ISP) and was also the first internet </w:t>
      </w:r>
      <w:r>
        <w:rPr>
          <w:rFonts w:ascii="Arial" w:eastAsia="Arial" w:hAnsi="Arial" w:cs="Arial"/>
          <w:b/>
          <w:i/>
          <w:color w:val="000000"/>
          <w:sz w:val="20"/>
          <w:u w:val="single"/>
        </w:rPr>
        <w:t>startup</w:t>
      </w:r>
      <w:r>
        <w:rPr>
          <w:rFonts w:ascii="Arial" w:eastAsia="Arial" w:hAnsi="Arial" w:cs="Arial"/>
          <w:color w:val="000000"/>
          <w:sz w:val="20"/>
        </w:rPr>
        <w:t xml:space="preserve"> from India that became a decacorn (companies valued over $10 billion when listed). Sidharth writes: "</w:t>
      </w:r>
      <w:proofErr w:type="spellStart"/>
      <w:r>
        <w:rPr>
          <w:rFonts w:ascii="Arial" w:eastAsia="Arial" w:hAnsi="Arial" w:cs="Arial"/>
          <w:color w:val="000000"/>
          <w:sz w:val="20"/>
        </w:rPr>
        <w:t>Sify</w:t>
      </w:r>
      <w:proofErr w:type="spellEnd"/>
      <w:r>
        <w:rPr>
          <w:rFonts w:ascii="Arial" w:eastAsia="Arial" w:hAnsi="Arial" w:cs="Arial"/>
          <w:color w:val="000000"/>
          <w:sz w:val="20"/>
        </w:rPr>
        <w:t xml:space="preserve"> is known for making the most audacious acquisition that cost it nearly Rs 500 crore." It had acquired a small company, </w:t>
      </w:r>
      <w:proofErr w:type="spellStart"/>
      <w:r>
        <w:rPr>
          <w:rFonts w:ascii="Arial" w:eastAsia="Arial" w:hAnsi="Arial" w:cs="Arial"/>
          <w:color w:val="000000"/>
          <w:sz w:val="20"/>
        </w:rPr>
        <w:t>IndiaWorld</w:t>
      </w:r>
      <w:proofErr w:type="spellEnd"/>
      <w:r>
        <w:rPr>
          <w:rFonts w:ascii="Arial" w:eastAsia="Arial" w:hAnsi="Arial" w:cs="Arial"/>
          <w:color w:val="000000"/>
          <w:sz w:val="20"/>
        </w:rPr>
        <w:t>, whose turnover was just Rs 3 crore, and this acquisition officially flagged off the dot-com mania in India.</w:t>
      </w:r>
    </w:p>
    <w:p w14:paraId="2C47192C" w14:textId="77777777" w:rsidR="001E12EE" w:rsidRDefault="00000000">
      <w:pPr>
        <w:spacing w:before="200" w:line="260" w:lineRule="atLeast"/>
        <w:jc w:val="both"/>
      </w:pPr>
      <w:r>
        <w:rPr>
          <w:rFonts w:ascii="Arial" w:eastAsia="Arial" w:hAnsi="Arial" w:cs="Arial"/>
          <w:color w:val="000000"/>
          <w:sz w:val="20"/>
        </w:rPr>
        <w:lastRenderedPageBreak/>
        <w:t xml:space="preserve">However, within 18 months, </w:t>
      </w:r>
      <w:proofErr w:type="spellStart"/>
      <w:r>
        <w:rPr>
          <w:rFonts w:ascii="Arial" w:eastAsia="Arial" w:hAnsi="Arial" w:cs="Arial"/>
          <w:color w:val="000000"/>
          <w:sz w:val="20"/>
        </w:rPr>
        <w:t>Sify</w:t>
      </w:r>
      <w:proofErr w:type="spellEnd"/>
      <w:r>
        <w:rPr>
          <w:rFonts w:ascii="Arial" w:eastAsia="Arial" w:hAnsi="Arial" w:cs="Arial"/>
          <w:color w:val="000000"/>
          <w:sz w:val="20"/>
        </w:rPr>
        <w:t xml:space="preserve"> crashed after being devalued at $70 million. It lost over $11 billion of market </w:t>
      </w:r>
      <w:proofErr w:type="spellStart"/>
      <w:r>
        <w:rPr>
          <w:rFonts w:ascii="Arial" w:eastAsia="Arial" w:hAnsi="Arial" w:cs="Arial"/>
          <w:color w:val="000000"/>
          <w:sz w:val="20"/>
        </w:rPr>
        <w:t>capitalisation</w:t>
      </w:r>
      <w:proofErr w:type="spellEnd"/>
      <w:r>
        <w:rPr>
          <w:rFonts w:ascii="Arial" w:eastAsia="Arial" w:hAnsi="Arial" w:cs="Arial"/>
          <w:color w:val="000000"/>
          <w:sz w:val="20"/>
        </w:rPr>
        <w:t xml:space="preserve"> in less than two years. "If these numbers are any indication, </w:t>
      </w:r>
      <w:proofErr w:type="spellStart"/>
      <w:r>
        <w:rPr>
          <w:rFonts w:ascii="Arial" w:eastAsia="Arial" w:hAnsi="Arial" w:cs="Arial"/>
          <w:color w:val="000000"/>
          <w:sz w:val="20"/>
        </w:rPr>
        <w:t>Ramaraj's</w:t>
      </w:r>
      <w:proofErr w:type="spellEnd"/>
      <w:r>
        <w:rPr>
          <w:rFonts w:ascii="Arial" w:eastAsia="Arial" w:hAnsi="Arial" w:cs="Arial"/>
          <w:color w:val="000000"/>
          <w:sz w:val="20"/>
        </w:rPr>
        <w:t xml:space="preserve"> ride with </w:t>
      </w:r>
      <w:proofErr w:type="spellStart"/>
      <w:r>
        <w:rPr>
          <w:rFonts w:ascii="Arial" w:eastAsia="Arial" w:hAnsi="Arial" w:cs="Arial"/>
          <w:color w:val="000000"/>
          <w:sz w:val="20"/>
        </w:rPr>
        <w:t>Sify</w:t>
      </w:r>
      <w:proofErr w:type="spellEnd"/>
      <w:r>
        <w:rPr>
          <w:rFonts w:ascii="Arial" w:eastAsia="Arial" w:hAnsi="Arial" w:cs="Arial"/>
          <w:color w:val="000000"/>
          <w:sz w:val="20"/>
        </w:rPr>
        <w:t xml:space="preserve"> is certainly not for the faint-hearted," he writes.</w:t>
      </w:r>
    </w:p>
    <w:p w14:paraId="3E9D88D9" w14:textId="77777777" w:rsidR="001E12EE" w:rsidRDefault="00000000">
      <w:pPr>
        <w:spacing w:before="200" w:line="260" w:lineRule="atLeast"/>
        <w:jc w:val="both"/>
      </w:pPr>
      <w:r>
        <w:rPr>
          <w:rFonts w:ascii="Arial" w:eastAsia="Arial" w:hAnsi="Arial" w:cs="Arial"/>
          <w:color w:val="000000"/>
          <w:sz w:val="20"/>
        </w:rPr>
        <w:t>Lessons in success</w:t>
      </w:r>
    </w:p>
    <w:p w14:paraId="3C97BAD5" w14:textId="77777777" w:rsidR="001E12EE" w:rsidRDefault="00000000">
      <w:pPr>
        <w:spacing w:before="200" w:line="260" w:lineRule="atLeast"/>
        <w:jc w:val="both"/>
      </w:pPr>
      <w:r>
        <w:rPr>
          <w:rFonts w:ascii="Arial" w:eastAsia="Arial" w:hAnsi="Arial" w:cs="Arial"/>
          <w:color w:val="000000"/>
          <w:sz w:val="20"/>
        </w:rPr>
        <w:t xml:space="preserve">As an entrepreneur himself, Sidharth took away many lessons from the journeys of these great founders. The most important one, he says, is that it takes decades to become an overnight success. Some of India's biggest success stories like MakeMyTrip, </w:t>
      </w:r>
      <w:proofErr w:type="spellStart"/>
      <w:r>
        <w:rPr>
          <w:rFonts w:ascii="Arial" w:eastAsia="Arial" w:hAnsi="Arial" w:cs="Arial"/>
          <w:color w:val="000000"/>
          <w:sz w:val="20"/>
        </w:rPr>
        <w:t>InfoEdge</w:t>
      </w:r>
      <w:proofErr w:type="spellEnd"/>
      <w:r>
        <w:rPr>
          <w:rFonts w:ascii="Arial" w:eastAsia="Arial" w:hAnsi="Arial" w:cs="Arial"/>
          <w:color w:val="000000"/>
          <w:sz w:val="20"/>
        </w:rPr>
        <w:t xml:space="preserve">, Matrimony.com, </w:t>
      </w:r>
      <w:proofErr w:type="spellStart"/>
      <w:r>
        <w:rPr>
          <w:rFonts w:ascii="Arial" w:eastAsia="Arial" w:hAnsi="Arial" w:cs="Arial"/>
          <w:color w:val="000000"/>
          <w:sz w:val="20"/>
        </w:rPr>
        <w:t>BookMyShow</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Indiamart</w:t>
      </w:r>
      <w:proofErr w:type="spellEnd"/>
      <w:r>
        <w:rPr>
          <w:rFonts w:ascii="Arial" w:eastAsia="Arial" w:hAnsi="Arial" w:cs="Arial"/>
          <w:color w:val="000000"/>
          <w:sz w:val="20"/>
        </w:rPr>
        <w:t xml:space="preserve"> etc. have been around for 20 years.</w:t>
      </w:r>
    </w:p>
    <w:p w14:paraId="23E75A97" w14:textId="77777777" w:rsidR="001E12EE" w:rsidRDefault="00000000">
      <w:pPr>
        <w:spacing w:before="200" w:line="260" w:lineRule="atLeast"/>
        <w:jc w:val="both"/>
      </w:pPr>
      <w:r>
        <w:rPr>
          <w:rFonts w:ascii="Arial" w:eastAsia="Arial" w:hAnsi="Arial" w:cs="Arial"/>
          <w:color w:val="000000"/>
          <w:sz w:val="20"/>
        </w:rPr>
        <w:t xml:space="preserve">He also believes that the first mover advantage is a myth. "It's said 'pioneers often get arrows in their backs,' and it holds for </w:t>
      </w:r>
      <w:r>
        <w:rPr>
          <w:rFonts w:ascii="Arial" w:eastAsia="Arial" w:hAnsi="Arial" w:cs="Arial"/>
          <w:b/>
          <w:i/>
          <w:color w:val="000000"/>
          <w:sz w:val="20"/>
          <w:u w:val="single"/>
        </w:rPr>
        <w:t>startups</w:t>
      </w:r>
      <w:r>
        <w:rPr>
          <w:rFonts w:ascii="Arial" w:eastAsia="Arial" w:hAnsi="Arial" w:cs="Arial"/>
          <w:color w:val="000000"/>
          <w:sz w:val="20"/>
        </w:rPr>
        <w:t xml:space="preserve"> as well. There were plenty of attempts in every vertical you can imagine much before the settlers came in and grabbed the land. Also, most </w:t>
      </w:r>
      <w:r>
        <w:rPr>
          <w:rFonts w:ascii="Arial" w:eastAsia="Arial" w:hAnsi="Arial" w:cs="Arial"/>
          <w:b/>
          <w:i/>
          <w:color w:val="000000"/>
          <w:sz w:val="20"/>
          <w:u w:val="single"/>
        </w:rPr>
        <w:t>startups</w:t>
      </w:r>
      <w:r>
        <w:rPr>
          <w:rFonts w:ascii="Arial" w:eastAsia="Arial" w:hAnsi="Arial" w:cs="Arial"/>
          <w:color w:val="000000"/>
          <w:sz w:val="20"/>
        </w:rPr>
        <w:t xml:space="preserve"> in this new age live in dog years," he adds.</w:t>
      </w:r>
    </w:p>
    <w:p w14:paraId="7D8B2B31" w14:textId="77777777" w:rsidR="001E12EE" w:rsidRDefault="00000000">
      <w:pPr>
        <w:spacing w:before="200" w:line="260" w:lineRule="atLeast"/>
        <w:jc w:val="both"/>
      </w:pPr>
      <w:r>
        <w:rPr>
          <w:rFonts w:ascii="Arial" w:eastAsia="Arial" w:hAnsi="Arial" w:cs="Arial"/>
          <w:color w:val="000000"/>
          <w:sz w:val="20"/>
        </w:rPr>
        <w:t xml:space="preserve">As a co-founder himself, Sidharth says he </w:t>
      </w:r>
      <w:proofErr w:type="spellStart"/>
      <w:r>
        <w:rPr>
          <w:rFonts w:ascii="Arial" w:eastAsia="Arial" w:hAnsi="Arial" w:cs="Arial"/>
          <w:color w:val="000000"/>
          <w:sz w:val="20"/>
        </w:rPr>
        <w:t>realised</w:t>
      </w:r>
      <w:proofErr w:type="spellEnd"/>
      <w:r>
        <w:rPr>
          <w:rFonts w:ascii="Arial" w:eastAsia="Arial" w:hAnsi="Arial" w:cs="Arial"/>
          <w:color w:val="000000"/>
          <w:sz w:val="20"/>
        </w:rPr>
        <w:t xml:space="preserve"> how important it is to be open with one's co-founder and sort out differences sooner than later. He says,</w:t>
      </w:r>
    </w:p>
    <w:p w14:paraId="5F04FCEC" w14:textId="77777777" w:rsidR="001E12EE" w:rsidRDefault="00000000">
      <w:pPr>
        <w:spacing w:before="200" w:line="260" w:lineRule="atLeast"/>
        <w:jc w:val="both"/>
      </w:pPr>
      <w:r>
        <w:rPr>
          <w:rFonts w:ascii="Arial" w:eastAsia="Arial" w:hAnsi="Arial" w:cs="Arial"/>
          <w:color w:val="000000"/>
          <w:sz w:val="20"/>
        </w:rPr>
        <w:t xml:space="preserve">"Toxic co-founder relationship is one of the top three reasons for </w:t>
      </w:r>
      <w:r>
        <w:rPr>
          <w:rFonts w:ascii="Arial" w:eastAsia="Arial" w:hAnsi="Arial" w:cs="Arial"/>
          <w:b/>
          <w:i/>
          <w:color w:val="000000"/>
          <w:sz w:val="20"/>
          <w:u w:val="single"/>
        </w:rPr>
        <w:t>failures</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You can't sidestep the hard work that it takes to make a relationship work. And that is a continuous process of embracing conflict and resolving it."</w:t>
      </w:r>
    </w:p>
    <w:p w14:paraId="5D67C8F7" w14:textId="77777777" w:rsidR="001E12EE" w:rsidRDefault="00000000">
      <w:pPr>
        <w:spacing w:before="200" w:line="260" w:lineRule="atLeast"/>
        <w:jc w:val="both"/>
      </w:pPr>
      <w:r>
        <w:rPr>
          <w:rFonts w:ascii="Arial" w:eastAsia="Arial" w:hAnsi="Arial" w:cs="Arial"/>
          <w:color w:val="000000"/>
          <w:sz w:val="20"/>
        </w:rPr>
        <w:t xml:space="preserve">And when everything is said and done, the role that being at the right place at the right time plays, is the difference between success and </w:t>
      </w:r>
      <w:r>
        <w:rPr>
          <w:rFonts w:ascii="Arial" w:eastAsia="Arial" w:hAnsi="Arial" w:cs="Arial"/>
          <w:b/>
          <w:i/>
          <w:color w:val="000000"/>
          <w:sz w:val="20"/>
          <w:u w:val="single"/>
        </w:rPr>
        <w:t>failure</w:t>
      </w:r>
      <w:r>
        <w:rPr>
          <w:rFonts w:ascii="Arial" w:eastAsia="Arial" w:hAnsi="Arial" w:cs="Arial"/>
          <w:color w:val="000000"/>
          <w:sz w:val="20"/>
        </w:rPr>
        <w:t>. "It plays out more often than it is admitted, but total dumb luck is a massive X-factor whether a company makes it to the finish line. Sadly, many founders tend to gloss over this fact when talking about how they have 'made it'," adds Sidharth.</w:t>
      </w:r>
    </w:p>
    <w:p w14:paraId="7195A6C3" w14:textId="77777777" w:rsidR="001E12EE" w:rsidRDefault="00000000">
      <w:pPr>
        <w:spacing w:before="200" w:line="260" w:lineRule="atLeast"/>
        <w:jc w:val="both"/>
      </w:pPr>
      <w:r>
        <w:rPr>
          <w:rFonts w:ascii="Arial" w:eastAsia="Arial" w:hAnsi="Arial" w:cs="Arial"/>
          <w:color w:val="000000"/>
          <w:sz w:val="20"/>
        </w:rPr>
        <w:t xml:space="preserve">The rise and growth of the Indian </w:t>
      </w:r>
      <w:r>
        <w:rPr>
          <w:rFonts w:ascii="Arial" w:eastAsia="Arial" w:hAnsi="Arial" w:cs="Arial"/>
          <w:b/>
          <w:i/>
          <w:color w:val="000000"/>
          <w:sz w:val="20"/>
          <w:u w:val="single"/>
        </w:rPr>
        <w:t>startup</w:t>
      </w:r>
      <w:r>
        <w:rPr>
          <w:rFonts w:ascii="Arial" w:eastAsia="Arial" w:hAnsi="Arial" w:cs="Arial"/>
          <w:color w:val="000000"/>
          <w:sz w:val="20"/>
        </w:rPr>
        <w:t xml:space="preserve"> ecosystem has birthed thousands of stories, Sidharth points out that there is so much more that needs to be documented, discussed, and debated about the </w:t>
      </w:r>
      <w:r>
        <w:rPr>
          <w:rFonts w:ascii="Arial" w:eastAsia="Arial" w:hAnsi="Arial" w:cs="Arial"/>
          <w:b/>
          <w:i/>
          <w:color w:val="000000"/>
          <w:sz w:val="20"/>
          <w:u w:val="single"/>
        </w:rPr>
        <w:t>startup</w:t>
      </w:r>
      <w:r>
        <w:rPr>
          <w:rFonts w:ascii="Arial" w:eastAsia="Arial" w:hAnsi="Arial" w:cs="Arial"/>
          <w:color w:val="000000"/>
          <w:sz w:val="20"/>
        </w:rPr>
        <w:t xml:space="preserve"> ecosystem in India. "I wish more people who have been inside the ring find time to do it. We owe it to the community," he says</w:t>
      </w:r>
    </w:p>
    <w:p w14:paraId="152B6A6C"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 2019</w:t>
      </w:r>
    </w:p>
    <w:p w14:paraId="3D9E7425" w14:textId="77777777" w:rsidR="001E12EE" w:rsidRDefault="001E12EE"/>
    <w:p w14:paraId="02DA9127" w14:textId="77777777" w:rsidR="001E12EE" w:rsidRDefault="00000000">
      <w:pPr>
        <w:ind w:left="200"/>
        <w:sectPr w:rsidR="001E12EE">
          <w:type w:val="continuous"/>
          <w:pgSz w:w="12240" w:h="15840"/>
          <w:pgMar w:top="840" w:right="1000" w:bottom="840" w:left="1000" w:header="400" w:footer="400" w:gutter="0"/>
          <w:cols w:space="720"/>
        </w:sectPr>
      </w:pPr>
      <w:r>
        <w:br/>
      </w:r>
      <w:r>
        <w:pict w14:anchorId="1D556A40">
          <v:line id="_x0000_s2238" style="position:absolute;left:0;text-align:left;z-index:251776000;mso-position-horizontal-relative:text;mso-position-vertical-relative:text" from="0,10pt" to="512pt,10pt" strokeweight="1pt"/>
        </w:pict>
      </w:r>
      <w:r>
        <w:rPr>
          <w:rFonts w:ascii="Arial" w:eastAsia="Arial" w:hAnsi="Arial" w:cs="Arial"/>
          <w:b/>
          <w:color w:val="767676"/>
          <w:sz w:val="16"/>
        </w:rPr>
        <w:t>End of Document</w:t>
      </w:r>
    </w:p>
    <w:p w14:paraId="15FF3340" w14:textId="77777777" w:rsidR="001E12EE" w:rsidRDefault="001E12EE">
      <w:pPr>
        <w:sectPr w:rsidR="001E12EE">
          <w:headerReference w:type="even" r:id="rId804"/>
          <w:headerReference w:type="default" r:id="rId805"/>
          <w:footerReference w:type="even" r:id="rId806"/>
          <w:footerReference w:type="default" r:id="rId807"/>
          <w:headerReference w:type="first" r:id="rId808"/>
          <w:footerReference w:type="first" r:id="rId809"/>
          <w:pgSz w:w="12240" w:h="15840"/>
          <w:pgMar w:top="840" w:right="1000" w:bottom="840" w:left="1000" w:header="400" w:footer="400" w:gutter="0"/>
          <w:cols w:space="720"/>
          <w:titlePg/>
        </w:sectPr>
      </w:pPr>
    </w:p>
    <w:p w14:paraId="7A5DECEC" w14:textId="77777777" w:rsidR="001E12EE" w:rsidRDefault="001E12EE">
      <w:bookmarkStart w:id="114" w:name="Bookmark_58"/>
      <w:bookmarkEnd w:id="114"/>
    </w:p>
    <w:p w14:paraId="0057264E" w14:textId="77777777" w:rsidR="001E12EE" w:rsidRDefault="00F73B15">
      <w:r>
        <w:pict w14:anchorId="70D9ECCB">
          <v:shape id="_x0000_i1100" type="#_x0000_t75" alt="LexisNexis®" style="width:148pt;height:30pt">
            <v:imagedata r:id="rId7" o:title=""/>
          </v:shape>
        </w:pict>
      </w:r>
      <w:r w:rsidR="00000000">
        <w:cr/>
      </w:r>
    </w:p>
    <w:p w14:paraId="2A652886" w14:textId="77777777" w:rsidR="001E12EE" w:rsidRDefault="00000000">
      <w:pPr>
        <w:spacing w:before="240" w:after="200" w:line="340" w:lineRule="atLeast"/>
        <w:jc w:val="center"/>
        <w:outlineLvl w:val="0"/>
        <w:rPr>
          <w:rFonts w:ascii="Arial" w:hAnsi="Arial" w:cs="Arial"/>
          <w:b/>
          <w:bCs/>
          <w:kern w:val="32"/>
          <w:sz w:val="32"/>
          <w:szCs w:val="32"/>
        </w:rPr>
      </w:pPr>
      <w:hyperlink r:id="rId810" w:history="1">
        <w:r>
          <w:rPr>
            <w:rFonts w:ascii="Arial" w:eastAsia="Arial" w:hAnsi="Arial" w:cs="Arial"/>
            <w:b/>
            <w:bCs/>
            <w:i/>
            <w:color w:val="0077CC"/>
            <w:kern w:val="32"/>
            <w:sz w:val="28"/>
            <w:szCs w:val="32"/>
            <w:u w:val="single"/>
            <w:shd w:val="clear" w:color="auto" w:fill="FFFFFF"/>
          </w:rPr>
          <w:t>Rethink and reshape</w:t>
        </w:r>
      </w:hyperlink>
    </w:p>
    <w:p w14:paraId="05D05A47" w14:textId="77777777" w:rsidR="001E12EE" w:rsidRDefault="00000000">
      <w:pPr>
        <w:spacing w:before="120" w:line="260" w:lineRule="atLeast"/>
        <w:jc w:val="center"/>
      </w:pPr>
      <w:r>
        <w:rPr>
          <w:rFonts w:ascii="Arial" w:eastAsia="Arial" w:hAnsi="Arial" w:cs="Arial"/>
          <w:color w:val="000000"/>
          <w:sz w:val="20"/>
        </w:rPr>
        <w:t>The News International</w:t>
      </w:r>
    </w:p>
    <w:p w14:paraId="2523FD22" w14:textId="77777777" w:rsidR="001E12EE" w:rsidRDefault="00000000">
      <w:pPr>
        <w:spacing w:before="120" w:line="260" w:lineRule="atLeast"/>
        <w:jc w:val="center"/>
      </w:pPr>
      <w:r>
        <w:rPr>
          <w:rFonts w:ascii="Arial" w:eastAsia="Arial" w:hAnsi="Arial" w:cs="Arial"/>
          <w:color w:val="000000"/>
          <w:sz w:val="20"/>
        </w:rPr>
        <w:t>August 30, 2020 Sunday</w:t>
      </w:r>
    </w:p>
    <w:p w14:paraId="70B2C2B0" w14:textId="77777777" w:rsidR="001E12EE" w:rsidRDefault="001E12EE">
      <w:pPr>
        <w:spacing w:line="240" w:lineRule="atLeast"/>
        <w:jc w:val="both"/>
      </w:pPr>
    </w:p>
    <w:p w14:paraId="14E3C2C4" w14:textId="77777777" w:rsidR="001E12EE" w:rsidRDefault="00000000">
      <w:pPr>
        <w:spacing w:before="120" w:line="220" w:lineRule="atLeast"/>
      </w:pPr>
      <w:r>
        <w:br/>
      </w:r>
      <w:r>
        <w:rPr>
          <w:rFonts w:ascii="Arial" w:eastAsia="Arial" w:hAnsi="Arial" w:cs="Arial"/>
          <w:color w:val="000000"/>
          <w:sz w:val="16"/>
        </w:rPr>
        <w:t>Copyright 2020 The News International All Rights Reserved</w:t>
      </w:r>
    </w:p>
    <w:p w14:paraId="00B3912E"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Vol. 30; No. 152</w:t>
      </w:r>
    </w:p>
    <w:p w14:paraId="03D53921"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1443 words</w:t>
      </w:r>
    </w:p>
    <w:p w14:paraId="25FD48EF" w14:textId="77777777" w:rsidR="001E12EE" w:rsidRDefault="00000000">
      <w:pPr>
        <w:keepNext/>
        <w:spacing w:before="240" w:line="340" w:lineRule="atLeast"/>
      </w:pPr>
      <w:bookmarkStart w:id="115" w:name="Body_56"/>
      <w:bookmarkEnd w:id="115"/>
      <w:r>
        <w:rPr>
          <w:rFonts w:ascii="Arial" w:eastAsia="Arial" w:hAnsi="Arial" w:cs="Arial"/>
          <w:b/>
          <w:color w:val="000000"/>
          <w:sz w:val="28"/>
        </w:rPr>
        <w:t>Body</w:t>
      </w:r>
    </w:p>
    <w:p w14:paraId="00E3C2AA" w14:textId="77777777" w:rsidR="001E12EE" w:rsidRDefault="00000000">
      <w:pPr>
        <w:spacing w:line="60" w:lineRule="exact"/>
      </w:pPr>
      <w:r>
        <w:pict w14:anchorId="735E15E3">
          <v:line id="_x0000_s2240" style="position:absolute;z-index:251777024" from="0,2pt" to="512pt,2pt" strokecolor="#009ddb" strokeweight="2pt">
            <w10:wrap type="topAndBottom"/>
          </v:line>
        </w:pict>
      </w:r>
    </w:p>
    <w:p w14:paraId="3CAFB309" w14:textId="77777777" w:rsidR="001E12EE" w:rsidRDefault="001E12EE"/>
    <w:p w14:paraId="3B74361A"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PPrime</w:t>
      </w:r>
      <w:proofErr w:type="spellEnd"/>
      <w:r>
        <w:rPr>
          <w:rFonts w:ascii="Arial" w:eastAsia="Arial" w:hAnsi="Arial" w:cs="Arial"/>
          <w:color w:val="000000"/>
          <w:sz w:val="20"/>
        </w:rPr>
        <w:t xml:space="preserve"> Minister Imran Khan and his party now have the benefit of hindsight gained from two whole years in power. With this benefit, they should ensure that in their third year in government - as well as in the two years subsequent to that - they add to what they have already achieved, do not repeat their mistakes and embark upon some path-breaking initiatives which not only help win them the next election but also address some seemingly intractable problems.</w:t>
      </w:r>
    </w:p>
    <w:p w14:paraId="744C5843" w14:textId="77777777" w:rsidR="001E12EE" w:rsidRDefault="00000000">
      <w:pPr>
        <w:spacing w:before="200" w:line="260" w:lineRule="atLeast"/>
        <w:jc w:val="both"/>
      </w:pPr>
      <w:r>
        <w:rPr>
          <w:rFonts w:ascii="Arial" w:eastAsia="Arial" w:hAnsi="Arial" w:cs="Arial"/>
          <w:color w:val="000000"/>
          <w:sz w:val="20"/>
        </w:rPr>
        <w:t xml:space="preserve">One of the key areas where the government needs to rethink its policies and reshape its strategies is implementation. This government has so many ideas that all look good - at least on paper - but many of them have not been implemented effectively so far. Consider the prime minister's incentive package for the construction sector and its accompanying idea of providing </w:t>
      </w:r>
      <w:proofErr w:type="gramStart"/>
      <w:r>
        <w:rPr>
          <w:rFonts w:ascii="Arial" w:eastAsia="Arial" w:hAnsi="Arial" w:cs="Arial"/>
          <w:color w:val="000000"/>
          <w:sz w:val="20"/>
        </w:rPr>
        <w:t>low cost</w:t>
      </w:r>
      <w:proofErr w:type="gramEnd"/>
      <w:r>
        <w:rPr>
          <w:rFonts w:ascii="Arial" w:eastAsia="Arial" w:hAnsi="Arial" w:cs="Arial"/>
          <w:color w:val="000000"/>
          <w:sz w:val="20"/>
        </w:rPr>
        <w:t xml:space="preserve"> housing at a mass scale. Or take the case of reforming the civil service. Or the revival of loss-making public-sector enterprises. None of these has even taken off the ground successfully.</w:t>
      </w:r>
    </w:p>
    <w:p w14:paraId="2FE2F3DC" w14:textId="77777777" w:rsidR="001E12EE" w:rsidRDefault="00000000">
      <w:pPr>
        <w:spacing w:before="200" w:line="260" w:lineRule="atLeast"/>
        <w:jc w:val="both"/>
      </w:pPr>
      <w:r>
        <w:rPr>
          <w:rFonts w:ascii="Arial" w:eastAsia="Arial" w:hAnsi="Arial" w:cs="Arial"/>
          <w:color w:val="000000"/>
          <w:sz w:val="20"/>
        </w:rPr>
        <w:t xml:space="preserve">This may prompt the government's political opponents to argue that the </w:t>
      </w:r>
      <w:r>
        <w:rPr>
          <w:rFonts w:ascii="Arial" w:eastAsia="Arial" w:hAnsi="Arial" w:cs="Arial"/>
          <w:b/>
          <w:i/>
          <w:color w:val="000000"/>
          <w:sz w:val="20"/>
          <w:u w:val="single"/>
        </w:rPr>
        <w:t>failure</w:t>
      </w:r>
      <w:r>
        <w:rPr>
          <w:rFonts w:ascii="Arial" w:eastAsia="Arial" w:hAnsi="Arial" w:cs="Arial"/>
          <w:color w:val="000000"/>
          <w:sz w:val="20"/>
        </w:rPr>
        <w:t xml:space="preserve"> to make any tangible progress on any of these ideas shows that the ruling party is less serious in putting its ideas into actions. It is, however, electorally suicidal for a political party interested in retaining power beyond its first constitutional tenure to ignore its own flagship ideas or initiatives. So, arguably, it is not for lack of seriousness that the government is failing to provide a befitting momentum to the plans mentioned above. What is it then?</w:t>
      </w:r>
    </w:p>
    <w:p w14:paraId="30B1F998" w14:textId="77777777" w:rsidR="001E12EE" w:rsidRDefault="00000000">
      <w:pPr>
        <w:spacing w:before="200" w:line="260" w:lineRule="atLeast"/>
        <w:jc w:val="both"/>
      </w:pPr>
      <w:r>
        <w:rPr>
          <w:rFonts w:ascii="Arial" w:eastAsia="Arial" w:hAnsi="Arial" w:cs="Arial"/>
          <w:color w:val="000000"/>
          <w:sz w:val="20"/>
        </w:rPr>
        <w:t>To know the answer, it is important for Prime Minister Imran Khan to analyze whether these initiatives are too ambitious to achieve within a government's constitutional tenure, or if they require financial resources that the state cannot procure, and how and wherefrom the government can find the right kind of human resources to achieve its objectives - provided it can find them at all.</w:t>
      </w:r>
    </w:p>
    <w:p w14:paraId="36C0F850" w14:textId="77777777" w:rsidR="001E12EE" w:rsidRDefault="00000000">
      <w:pPr>
        <w:spacing w:before="200" w:line="260" w:lineRule="atLeast"/>
        <w:jc w:val="both"/>
      </w:pPr>
      <w:r>
        <w:rPr>
          <w:rFonts w:ascii="Arial" w:eastAsia="Arial" w:hAnsi="Arial" w:cs="Arial"/>
          <w:color w:val="000000"/>
          <w:sz w:val="20"/>
        </w:rPr>
        <w:t>He should then revisit, review and revise his flagship ideas and initiatives in the light of the answers he gets. This process must include three core components.</w:t>
      </w:r>
    </w:p>
    <w:p w14:paraId="2402E277" w14:textId="77777777" w:rsidR="001E12EE" w:rsidRDefault="00000000">
      <w:pPr>
        <w:spacing w:before="200" w:line="260" w:lineRule="atLeast"/>
        <w:jc w:val="both"/>
      </w:pPr>
      <w:r>
        <w:rPr>
          <w:rFonts w:ascii="Arial" w:eastAsia="Arial" w:hAnsi="Arial" w:cs="Arial"/>
          <w:color w:val="000000"/>
          <w:sz w:val="20"/>
        </w:rPr>
        <w:t>The first is a review of policy formulation process and its ingredients. If carried out objectively, this review should apprise Prime Minister Imran Khan if ground realities were really taken into consideration while formulating policies for the implementation of his pet projects. It should also tell him if his aides thoroughly understood the intricacies of the political economy of policy implementation. And, finally, it should inform him if his team identified the potential risks and their possible mitigation measures.</w:t>
      </w:r>
    </w:p>
    <w:p w14:paraId="1DB6BB0F" w14:textId="77777777" w:rsidR="001E12EE" w:rsidRDefault="00000000">
      <w:pPr>
        <w:spacing w:before="200" w:line="260" w:lineRule="atLeast"/>
        <w:jc w:val="both"/>
      </w:pPr>
      <w:r>
        <w:rPr>
          <w:rFonts w:ascii="Arial" w:eastAsia="Arial" w:hAnsi="Arial" w:cs="Arial"/>
          <w:color w:val="000000"/>
          <w:sz w:val="20"/>
        </w:rPr>
        <w:lastRenderedPageBreak/>
        <w:t>The second component is an assessment of the strengths and weaknesses of implementation agencies. This exercise should involve an analysis of their structures, the financial resources available to them and the human resources at their command. If done dispassionately, this should identify gaps in the capacity of implementation agencies.</w:t>
      </w:r>
    </w:p>
    <w:p w14:paraId="06330166" w14:textId="77777777" w:rsidR="001E12EE" w:rsidRDefault="00000000">
      <w:pPr>
        <w:spacing w:before="200" w:line="260" w:lineRule="atLeast"/>
        <w:jc w:val="both"/>
      </w:pPr>
      <w:r>
        <w:rPr>
          <w:rFonts w:ascii="Arial" w:eastAsia="Arial" w:hAnsi="Arial" w:cs="Arial"/>
          <w:color w:val="000000"/>
          <w:sz w:val="20"/>
        </w:rPr>
        <w:t>The third component involves a gauging of governance processes that affect implementation. By governance, I do not mean planning and decision-making. I am, instead, using the notion of governance in a broader sense that includes the way decisions are made vis-a-vis policy formulation and implementation, the capability of the personnel involved in decision-making processes and the relative powers and responsibilities within that personnel, the evidence used in planning and decision-making processes and the mechanism of conflict resolution within decision-makers.</w:t>
      </w:r>
    </w:p>
    <w:p w14:paraId="6DC95C73" w14:textId="77777777" w:rsidR="001E12EE" w:rsidRDefault="00000000">
      <w:pPr>
        <w:spacing w:before="200" w:line="260" w:lineRule="atLeast"/>
        <w:jc w:val="both"/>
      </w:pPr>
      <w:r>
        <w:rPr>
          <w:rFonts w:ascii="Arial" w:eastAsia="Arial" w:hAnsi="Arial" w:cs="Arial"/>
          <w:color w:val="000000"/>
          <w:sz w:val="20"/>
        </w:rPr>
        <w:t>When triangulated, these three reviews should highlight why some of the government's most important initiatives have not been implemented and what needs to be done to put them back on track again.</w:t>
      </w:r>
    </w:p>
    <w:p w14:paraId="60ECA308" w14:textId="77777777" w:rsidR="001E12EE" w:rsidRDefault="00000000">
      <w:pPr>
        <w:spacing w:before="200" w:line="260" w:lineRule="atLeast"/>
        <w:jc w:val="both"/>
      </w:pPr>
      <w:r>
        <w:rPr>
          <w:rFonts w:ascii="Arial" w:eastAsia="Arial" w:hAnsi="Arial" w:cs="Arial"/>
          <w:color w:val="000000"/>
          <w:sz w:val="20"/>
        </w:rPr>
        <w:t>Let me explain how this review process should work by focusing on the incentive package for the construction sector and its complementary scheme to build low-cost housing units. In theory, both of these have the potential to kick-</w:t>
      </w:r>
      <w:r>
        <w:rPr>
          <w:rFonts w:ascii="Arial" w:eastAsia="Arial" w:hAnsi="Arial" w:cs="Arial"/>
          <w:b/>
          <w:i/>
          <w:color w:val="000000"/>
          <w:sz w:val="20"/>
          <w:u w:val="single"/>
        </w:rPr>
        <w:t>start</w:t>
      </w:r>
      <w:r>
        <w:rPr>
          <w:rFonts w:ascii="Arial" w:eastAsia="Arial" w:hAnsi="Arial" w:cs="Arial"/>
          <w:color w:val="000000"/>
          <w:sz w:val="20"/>
        </w:rPr>
        <w:t xml:space="preserve"> economic activity (read: livelihood security) and resolve the housing problems of the </w:t>
      </w:r>
      <w:proofErr w:type="gramStart"/>
      <w:r>
        <w:rPr>
          <w:rFonts w:ascii="Arial" w:eastAsia="Arial" w:hAnsi="Arial" w:cs="Arial"/>
          <w:color w:val="000000"/>
          <w:sz w:val="20"/>
        </w:rPr>
        <w:t>low and middle income</w:t>
      </w:r>
      <w:proofErr w:type="gramEnd"/>
      <w:r>
        <w:rPr>
          <w:rFonts w:ascii="Arial" w:eastAsia="Arial" w:hAnsi="Arial" w:cs="Arial"/>
          <w:color w:val="000000"/>
          <w:sz w:val="20"/>
        </w:rPr>
        <w:t xml:space="preserve"> sections of society. But one major hurdle standing in the way of the construction sector is that different urban development authorities operating in different parts of the country do not follow a standardized set of rules and regulations.</w:t>
      </w:r>
    </w:p>
    <w:p w14:paraId="71376277" w14:textId="77777777" w:rsidR="001E12EE" w:rsidRDefault="00000000">
      <w:pPr>
        <w:spacing w:before="200" w:line="260" w:lineRule="atLeast"/>
        <w:jc w:val="both"/>
      </w:pPr>
      <w:r>
        <w:rPr>
          <w:rFonts w:ascii="Arial" w:eastAsia="Arial" w:hAnsi="Arial" w:cs="Arial"/>
          <w:color w:val="000000"/>
          <w:sz w:val="20"/>
        </w:rPr>
        <w:t>The greatest obstacle hampering low-cost housing is the availability of bank loans to people. While the government has introduced a number of changes in the way banks assess the prospective house owners and the methodology for the disbursement of loans, the real problem is the need to provide collateral to be eligible for a bank loan.</w:t>
      </w:r>
    </w:p>
    <w:p w14:paraId="74C95308" w14:textId="77777777" w:rsidR="001E12EE" w:rsidRDefault="00000000">
      <w:pPr>
        <w:spacing w:before="200" w:line="260" w:lineRule="atLeast"/>
        <w:jc w:val="both"/>
      </w:pPr>
      <w:r>
        <w:rPr>
          <w:rFonts w:ascii="Arial" w:eastAsia="Arial" w:hAnsi="Arial" w:cs="Arial"/>
          <w:color w:val="000000"/>
          <w:sz w:val="20"/>
        </w:rPr>
        <w:t>A tridimensional review of both these initiatives should highlight the lacunae they suffer from. Among many other things, these lacunae consist of gaps and flaws at the policy formulation stage which, for instance, disallowed policymakers from taking into consideration the different rules and regulations concerning the construction sector in different parts of Pakistan. The lacunae also pertain to the lack of executive authority over such institutions as banks which play a crucial rule in both the construction and housing sectors, and the non-existing financial and human capabilities within implementing agencies.</w:t>
      </w:r>
    </w:p>
    <w:p w14:paraId="6A835802" w14:textId="77777777" w:rsidR="001E12EE" w:rsidRDefault="00000000">
      <w:pPr>
        <w:spacing w:before="200" w:line="260" w:lineRule="atLeast"/>
        <w:jc w:val="both"/>
      </w:pPr>
      <w:r>
        <w:rPr>
          <w:rFonts w:ascii="Arial" w:eastAsia="Arial" w:hAnsi="Arial" w:cs="Arial"/>
          <w:color w:val="000000"/>
          <w:sz w:val="20"/>
        </w:rPr>
        <w:t xml:space="preserve">Most importantly, they include the inefficiencies and imperfections brought in by different interest groups who spend time, energy and resources to protect their legitimate and illegitimate interests. The government must understand the importance of avoiding a constant tug of war among different interest groups which is the surest way to ensure any policy's </w:t>
      </w:r>
      <w:r>
        <w:rPr>
          <w:rFonts w:ascii="Arial" w:eastAsia="Arial" w:hAnsi="Arial" w:cs="Arial"/>
          <w:b/>
          <w:i/>
          <w:color w:val="000000"/>
          <w:sz w:val="20"/>
          <w:u w:val="single"/>
        </w:rPr>
        <w:t>failure</w:t>
      </w:r>
      <w:r>
        <w:rPr>
          <w:rFonts w:ascii="Arial" w:eastAsia="Arial" w:hAnsi="Arial" w:cs="Arial"/>
          <w:color w:val="000000"/>
          <w:sz w:val="20"/>
        </w:rPr>
        <w:t>.</w:t>
      </w:r>
    </w:p>
    <w:p w14:paraId="4BD4398A" w14:textId="77777777" w:rsidR="001E12EE" w:rsidRDefault="00000000">
      <w:pPr>
        <w:spacing w:before="200" w:line="260" w:lineRule="atLeast"/>
        <w:jc w:val="both"/>
      </w:pPr>
      <w:r>
        <w:rPr>
          <w:rFonts w:ascii="Arial" w:eastAsia="Arial" w:hAnsi="Arial" w:cs="Arial"/>
          <w:color w:val="000000"/>
          <w:sz w:val="20"/>
        </w:rPr>
        <w:t xml:space="preserve">To sum it </w:t>
      </w:r>
      <w:r>
        <w:rPr>
          <w:rFonts w:ascii="Arial" w:eastAsia="Arial" w:hAnsi="Arial" w:cs="Arial"/>
          <w:b/>
          <w:i/>
          <w:color w:val="000000"/>
          <w:sz w:val="20"/>
          <w:u w:val="single"/>
        </w:rPr>
        <w:t>up</w:t>
      </w:r>
      <w:r>
        <w:rPr>
          <w:rFonts w:ascii="Arial" w:eastAsia="Arial" w:hAnsi="Arial" w:cs="Arial"/>
          <w:color w:val="000000"/>
          <w:sz w:val="20"/>
        </w:rPr>
        <w:t xml:space="preserve">, the government can </w:t>
      </w:r>
      <w:r>
        <w:rPr>
          <w:rFonts w:ascii="Arial" w:eastAsia="Arial" w:hAnsi="Arial" w:cs="Arial"/>
          <w:b/>
          <w:i/>
          <w:color w:val="000000"/>
          <w:sz w:val="20"/>
          <w:u w:val="single"/>
        </w:rPr>
        <w:t>start</w:t>
      </w:r>
      <w:r>
        <w:rPr>
          <w:rFonts w:ascii="Arial" w:eastAsia="Arial" w:hAnsi="Arial" w:cs="Arial"/>
          <w:color w:val="000000"/>
          <w:sz w:val="20"/>
        </w:rPr>
        <w:t xml:space="preserve"> at the very beginning and embark on course correction by putting its own house in order. Without improving the financial and human resources available at government institutions, none of the lacunae mentioned above can be plugged.</w:t>
      </w:r>
    </w:p>
    <w:p w14:paraId="27B043CB" w14:textId="77777777" w:rsidR="001E12EE" w:rsidRDefault="00000000">
      <w:pPr>
        <w:spacing w:before="200" w:line="260" w:lineRule="atLeast"/>
        <w:jc w:val="both"/>
      </w:pPr>
      <w:r>
        <w:rPr>
          <w:rFonts w:ascii="Arial" w:eastAsia="Arial" w:hAnsi="Arial" w:cs="Arial"/>
          <w:color w:val="000000"/>
          <w:sz w:val="20"/>
        </w:rPr>
        <w:t>But reforming a sluggish, overstaffed and underperforming civil service is much easier said than done. Over the last two decades, there have been two major attempts at reforming the civil service: one under Gen Pervez Musharraf in which lateral entries of technocrats, market competitive salaries and monetization of such benefits as transport and housing were introduced but all that created more problems than it resolved; the second attempt was the 18th Amendment that transferred a huge amount of federal government functions to the provincial governments but even then the size of the federal bureaucracy has expanded since this amendment.</w:t>
      </w:r>
    </w:p>
    <w:p w14:paraId="3025825D" w14:textId="77777777" w:rsidR="001E12EE" w:rsidRDefault="00000000">
      <w:pPr>
        <w:spacing w:before="200" w:line="260" w:lineRule="atLeast"/>
        <w:jc w:val="both"/>
      </w:pPr>
      <w:r>
        <w:rPr>
          <w:rFonts w:ascii="Arial" w:eastAsia="Arial" w:hAnsi="Arial" w:cs="Arial"/>
          <w:color w:val="000000"/>
          <w:sz w:val="20"/>
        </w:rPr>
        <w:t xml:space="preserve">What may give the government some hope in this regard is the fact that it is not alone in the </w:t>
      </w:r>
      <w:r>
        <w:rPr>
          <w:rFonts w:ascii="Arial" w:eastAsia="Arial" w:hAnsi="Arial" w:cs="Arial"/>
          <w:b/>
          <w:i/>
          <w:color w:val="000000"/>
          <w:sz w:val="20"/>
          <w:u w:val="single"/>
        </w:rPr>
        <w:t>failure</w:t>
      </w:r>
      <w:r>
        <w:rPr>
          <w:rFonts w:ascii="Arial" w:eastAsia="Arial" w:hAnsi="Arial" w:cs="Arial"/>
          <w:color w:val="000000"/>
          <w:sz w:val="20"/>
        </w:rPr>
        <w:t xml:space="preserve"> to reform the civil service. This, in fact, has become almost a universal problem. In more than 25 countries, governments have established special delivery vehicles called central delivery units (CDU) or prime minister's delivery units (PMDUs). The most successful among them have clearly defined remits, complete support of the executive authority, a concomitant mechanism for accountability and a lean agenda so that they do not become parking lots for every failing government policy.</w:t>
      </w:r>
    </w:p>
    <w:p w14:paraId="2A06E56E" w14:textId="77777777" w:rsidR="001E12EE" w:rsidRDefault="00000000">
      <w:pPr>
        <w:spacing w:before="200" w:line="260" w:lineRule="atLeast"/>
        <w:jc w:val="both"/>
      </w:pPr>
      <w:r>
        <w:rPr>
          <w:rFonts w:ascii="Arial" w:eastAsia="Arial" w:hAnsi="Arial" w:cs="Arial"/>
          <w:color w:val="000000"/>
          <w:sz w:val="20"/>
        </w:rPr>
        <w:lastRenderedPageBreak/>
        <w:t>In Pakistan's case, public-sector companies formed by Punjab's former chief minister Shahbaz Sharif were also aimed at insulating his pet initiative from bureaucratic inertia and inter-departmental conflicts. But he created too many delivery vehicles for too many initiatives which diluted the support of his own office for each of them.</w:t>
      </w:r>
    </w:p>
    <w:p w14:paraId="659C76EA" w14:textId="77777777" w:rsidR="001E12EE" w:rsidRDefault="00000000">
      <w:pPr>
        <w:spacing w:before="200" w:line="260" w:lineRule="atLeast"/>
        <w:jc w:val="both"/>
      </w:pPr>
      <w:r>
        <w:rPr>
          <w:rFonts w:ascii="Arial" w:eastAsia="Arial" w:hAnsi="Arial" w:cs="Arial"/>
          <w:color w:val="000000"/>
          <w:sz w:val="20"/>
        </w:rPr>
        <w:t>His decision to allow serving bureaucrats to work in these companies on huge salaries created a new set of interest groups which developed their own political economy besides increasing the financial burden on the exchequer. However, Sharif was still able to complete some of his flagship road-building and power generation projects in record time.</w:t>
      </w:r>
    </w:p>
    <w:p w14:paraId="3E8AD390" w14:textId="77777777" w:rsidR="001E12EE" w:rsidRDefault="00000000">
      <w:pPr>
        <w:spacing w:before="200" w:line="260" w:lineRule="atLeast"/>
        <w:jc w:val="both"/>
      </w:pPr>
      <w:r>
        <w:rPr>
          <w:rFonts w:ascii="Arial" w:eastAsia="Arial" w:hAnsi="Arial" w:cs="Arial"/>
          <w:color w:val="000000"/>
          <w:sz w:val="20"/>
        </w:rPr>
        <w:t>While the government can definitely learn something valuable from these experiments, my suggestion is that it should establish a PMDU within the Prime Minister's Office. The prime minister himself should select a maximum of three ideas/initiatives that this unit should bring to fruition in the next three years.</w:t>
      </w:r>
    </w:p>
    <w:p w14:paraId="6EE30C02" w14:textId="77777777" w:rsidR="001E12EE" w:rsidRDefault="00000000">
      <w:pPr>
        <w:spacing w:before="200" w:line="260" w:lineRule="atLeast"/>
        <w:jc w:val="both"/>
      </w:pPr>
      <w:r>
        <w:rPr>
          <w:rFonts w:ascii="Arial" w:eastAsia="Arial" w:hAnsi="Arial" w:cs="Arial"/>
          <w:color w:val="000000"/>
          <w:sz w:val="20"/>
        </w:rPr>
        <w:t>One of these ideas/initiatives could be to change at least one ministry or department and turn it into a model institution by completely reforming its structure and improving its financial and human capacities. This could then become a precursor for the broader civil service reforms which require a much longer time than this government can spare and a much bigger effort than the prime minister and his party can manage given that there is a lot that they need to fix in many other parts of the polity.</w:t>
      </w:r>
    </w:p>
    <w:p w14:paraId="17509A9F"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31, 2020</w:t>
      </w:r>
    </w:p>
    <w:p w14:paraId="0A487CD6" w14:textId="77777777" w:rsidR="001E12EE" w:rsidRDefault="001E12EE"/>
    <w:p w14:paraId="19E9E4A1" w14:textId="77777777" w:rsidR="001E12EE" w:rsidRDefault="00000000">
      <w:pPr>
        <w:ind w:left="200"/>
        <w:sectPr w:rsidR="001E12EE">
          <w:type w:val="continuous"/>
          <w:pgSz w:w="12240" w:h="15840"/>
          <w:pgMar w:top="840" w:right="1000" w:bottom="840" w:left="1000" w:header="400" w:footer="400" w:gutter="0"/>
          <w:cols w:space="720"/>
        </w:sectPr>
      </w:pPr>
      <w:r>
        <w:br/>
      </w:r>
      <w:r>
        <w:pict w14:anchorId="7B7AA643">
          <v:line id="_x0000_s2241" style="position:absolute;left:0;text-align:left;z-index:251778048;mso-position-horizontal-relative:text;mso-position-vertical-relative:text" from="0,10pt" to="512pt,10pt" strokeweight="1pt"/>
        </w:pict>
      </w:r>
      <w:r>
        <w:rPr>
          <w:rFonts w:ascii="Arial" w:eastAsia="Arial" w:hAnsi="Arial" w:cs="Arial"/>
          <w:b/>
          <w:color w:val="767676"/>
          <w:sz w:val="16"/>
        </w:rPr>
        <w:t>End of Document</w:t>
      </w:r>
    </w:p>
    <w:p w14:paraId="3CF4A185" w14:textId="77777777" w:rsidR="001E12EE" w:rsidRDefault="001E12EE">
      <w:pPr>
        <w:sectPr w:rsidR="001E12EE">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gutter="0"/>
          <w:cols w:space="720"/>
          <w:titlePg/>
        </w:sectPr>
      </w:pPr>
    </w:p>
    <w:p w14:paraId="0FE54B87" w14:textId="77777777" w:rsidR="001E12EE" w:rsidRDefault="001E12EE">
      <w:bookmarkStart w:id="116" w:name="Bookmark_59"/>
      <w:bookmarkEnd w:id="116"/>
    </w:p>
    <w:p w14:paraId="6A8F3635" w14:textId="77777777" w:rsidR="001E12EE" w:rsidRDefault="00F73B15">
      <w:r>
        <w:pict w14:anchorId="2B4961D6">
          <v:shape id="_x0000_i1101" type="#_x0000_t75" alt="LexisNexis®" style="width:148pt;height:30pt">
            <v:imagedata r:id="rId7" o:title=""/>
          </v:shape>
        </w:pict>
      </w:r>
      <w:r w:rsidR="00000000">
        <w:cr/>
      </w:r>
    </w:p>
    <w:p w14:paraId="131F89FD" w14:textId="77777777" w:rsidR="001E12EE" w:rsidRDefault="00000000">
      <w:pPr>
        <w:spacing w:before="240" w:after="200" w:line="340" w:lineRule="atLeast"/>
        <w:jc w:val="center"/>
        <w:outlineLvl w:val="0"/>
        <w:rPr>
          <w:rFonts w:ascii="Arial" w:hAnsi="Arial" w:cs="Arial"/>
          <w:b/>
          <w:bCs/>
          <w:kern w:val="32"/>
          <w:sz w:val="32"/>
          <w:szCs w:val="32"/>
        </w:rPr>
      </w:pPr>
      <w:hyperlink r:id="rId817" w:history="1">
        <w:r>
          <w:rPr>
            <w:rFonts w:ascii="Arial" w:eastAsia="Arial" w:hAnsi="Arial" w:cs="Arial"/>
            <w:b/>
            <w:bCs/>
            <w:i/>
            <w:color w:val="0077CC"/>
            <w:kern w:val="32"/>
            <w:sz w:val="28"/>
            <w:szCs w:val="32"/>
            <w:u w:val="single"/>
            <w:shd w:val="clear" w:color="auto" w:fill="FFFFFF"/>
          </w:rPr>
          <w:t>IIT Madras hosts first Deshpande-Gopalakrishnan Symposium on Innovation and Entrepreneurship</w:t>
        </w:r>
      </w:hyperlink>
    </w:p>
    <w:p w14:paraId="3BFD769E" w14:textId="77777777" w:rsidR="001E12EE" w:rsidRDefault="00000000">
      <w:pPr>
        <w:spacing w:before="120" w:line="260" w:lineRule="atLeast"/>
        <w:jc w:val="center"/>
      </w:pPr>
      <w:r>
        <w:rPr>
          <w:rFonts w:ascii="Arial" w:eastAsia="Arial" w:hAnsi="Arial" w:cs="Arial"/>
          <w:color w:val="000000"/>
          <w:sz w:val="20"/>
        </w:rPr>
        <w:t>India Education Diary</w:t>
      </w:r>
    </w:p>
    <w:p w14:paraId="05BC5EB9" w14:textId="77777777" w:rsidR="001E12EE" w:rsidRDefault="00000000">
      <w:pPr>
        <w:spacing w:before="120" w:line="260" w:lineRule="atLeast"/>
        <w:jc w:val="center"/>
      </w:pPr>
      <w:r>
        <w:rPr>
          <w:rFonts w:ascii="Arial" w:eastAsia="Arial" w:hAnsi="Arial" w:cs="Arial"/>
          <w:color w:val="000000"/>
          <w:sz w:val="20"/>
        </w:rPr>
        <w:t>January 30, 2018 Tuesday</w:t>
      </w:r>
    </w:p>
    <w:p w14:paraId="268A9216" w14:textId="77777777" w:rsidR="001E12EE" w:rsidRDefault="001E12EE">
      <w:pPr>
        <w:spacing w:line="240" w:lineRule="atLeast"/>
        <w:jc w:val="both"/>
      </w:pPr>
    </w:p>
    <w:p w14:paraId="2D131648" w14:textId="77777777" w:rsidR="001E12EE" w:rsidRDefault="00000000">
      <w:pPr>
        <w:spacing w:before="240" w:line="220" w:lineRule="atLeast"/>
      </w:pPr>
      <w:r>
        <w:br/>
      </w:r>
      <w:r>
        <w:rPr>
          <w:rFonts w:ascii="Arial" w:eastAsia="Arial" w:hAnsi="Arial" w:cs="Arial"/>
          <w:color w:val="000000"/>
          <w:sz w:val="16"/>
        </w:rPr>
        <w:t xml:space="preserve">Copyright 2018  </w:t>
      </w:r>
      <w:hyperlink r:id="rId818" w:history="1">
        <w:r>
          <w:rPr>
            <w:rFonts w:ascii="Arial" w:eastAsia="Arial" w:hAnsi="Arial" w:cs="Arial"/>
            <w:i/>
            <w:color w:val="0077CC"/>
            <w:sz w:val="16"/>
            <w:u w:val="single"/>
            <w:shd w:val="clear" w:color="auto" w:fill="FFFFFF"/>
          </w:rPr>
          <w:t>www.IndiaEducationDiary.com</w:t>
        </w:r>
      </w:hyperlink>
      <w:r>
        <w:rPr>
          <w:rFonts w:ascii="Arial" w:eastAsia="Arial" w:hAnsi="Arial" w:cs="Arial"/>
          <w:color w:val="000000"/>
          <w:sz w:val="16"/>
        </w:rPr>
        <w:t xml:space="preserve"> All Rights Reserved</w:t>
      </w:r>
    </w:p>
    <w:p w14:paraId="504A9C26"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768 words</w:t>
      </w:r>
    </w:p>
    <w:p w14:paraId="59554F65"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Chennai </w:t>
      </w:r>
    </w:p>
    <w:p w14:paraId="38D3BD9E" w14:textId="77777777" w:rsidR="001E12EE" w:rsidRDefault="00000000">
      <w:pPr>
        <w:keepNext/>
        <w:spacing w:before="240" w:line="340" w:lineRule="atLeast"/>
      </w:pPr>
      <w:bookmarkStart w:id="117" w:name="Body_57"/>
      <w:bookmarkEnd w:id="117"/>
      <w:r>
        <w:rPr>
          <w:rFonts w:ascii="Arial" w:eastAsia="Arial" w:hAnsi="Arial" w:cs="Arial"/>
          <w:b/>
          <w:color w:val="000000"/>
          <w:sz w:val="28"/>
        </w:rPr>
        <w:t>Body</w:t>
      </w:r>
    </w:p>
    <w:p w14:paraId="2E1E2DC4" w14:textId="77777777" w:rsidR="001E12EE" w:rsidRDefault="00000000">
      <w:pPr>
        <w:spacing w:line="60" w:lineRule="exact"/>
      </w:pPr>
      <w:r>
        <w:pict w14:anchorId="393B0E35">
          <v:line id="_x0000_s2243" style="position:absolute;z-index:251779072" from="0,2pt" to="512pt,2pt" strokecolor="#009ddb" strokeweight="2pt">
            <w10:wrap type="topAndBottom"/>
          </v:line>
        </w:pict>
      </w:r>
    </w:p>
    <w:p w14:paraId="56CE8A19" w14:textId="77777777" w:rsidR="001E12EE" w:rsidRDefault="001E12EE"/>
    <w:p w14:paraId="4C94CF60" w14:textId="77777777" w:rsidR="001E12EE" w:rsidRDefault="00000000">
      <w:pPr>
        <w:spacing w:before="200" w:line="260" w:lineRule="atLeast"/>
        <w:jc w:val="both"/>
      </w:pPr>
      <w:r>
        <w:rPr>
          <w:rFonts w:ascii="Arial" w:eastAsia="Arial" w:hAnsi="Arial" w:cs="Arial"/>
          <w:color w:val="000000"/>
          <w:sz w:val="20"/>
        </w:rPr>
        <w:t xml:space="preserve">Chennai, Jan. 30 -- In an </w:t>
      </w:r>
      <w:proofErr w:type="spellStart"/>
      <w:r>
        <w:rPr>
          <w:rFonts w:ascii="Arial" w:eastAsia="Arial" w:hAnsi="Arial" w:cs="Arial"/>
          <w:color w:val="000000"/>
          <w:sz w:val="20"/>
        </w:rPr>
        <w:t>endeavour</w:t>
      </w:r>
      <w:proofErr w:type="spellEnd"/>
      <w:r>
        <w:rPr>
          <w:rFonts w:ascii="Arial" w:eastAsia="Arial" w:hAnsi="Arial" w:cs="Arial"/>
          <w:color w:val="000000"/>
          <w:sz w:val="20"/>
        </w:rPr>
        <w:t xml:space="preserve"> towards linking academia to market place and create a process so that more and more faculty and students are willing to go through the entrepreneurship route, the first Deshpande-Gopalakrishnan Symposium on Innovation and Entrepreneurship was held at Indian Institute of Technology Madras (IIT Madras) between 28th and 30th January 2018.</w:t>
      </w:r>
    </w:p>
    <w:p w14:paraId="03E47E1B" w14:textId="77777777" w:rsidR="001E12EE" w:rsidRDefault="00000000">
      <w:pPr>
        <w:spacing w:before="200" w:line="260" w:lineRule="atLeast"/>
        <w:jc w:val="both"/>
      </w:pPr>
      <w:r>
        <w:rPr>
          <w:rFonts w:ascii="Arial" w:eastAsia="Arial" w:hAnsi="Arial" w:cs="Arial"/>
          <w:color w:val="000000"/>
          <w:sz w:val="20"/>
        </w:rPr>
        <w:t>This symposium was organized by the Gopalakrishnan Deshpande Centre (GDC) for Innovation and Entrepreneurship at IIT Madras, with the support of IIT Bombay and the Deshpande Foundation.</w:t>
      </w:r>
    </w:p>
    <w:p w14:paraId="6FC67852" w14:textId="77777777" w:rsidR="001E12EE" w:rsidRDefault="00000000">
      <w:pPr>
        <w:spacing w:before="200" w:line="260" w:lineRule="atLeast"/>
        <w:jc w:val="both"/>
      </w:pPr>
      <w:r>
        <w:rPr>
          <w:rFonts w:ascii="Arial" w:eastAsia="Arial" w:hAnsi="Arial" w:cs="Arial"/>
          <w:color w:val="000000"/>
          <w:sz w:val="20"/>
        </w:rPr>
        <w:t>Addressing the inaugural function held on Sunday, Dr. Gururaj "Desh" Deshpande, Chairman of the Deshpande Foundation, co-sponsor of GDC and an IIT Madras Alumnus, said, "As a country, India spends over Rs. One Trillion per year on Research and Development. It is critical for the innovation ecosystem in India to be able to translate a good part of this R&amp;D spend into scalable products and services that positively impact society. One of the principal objectives of GDC would be to develop and implement initiatives working with leading technology institutions nationwide that transforms and scales research from the academic labs into successful businesses that positively impact society."</w:t>
      </w:r>
    </w:p>
    <w:p w14:paraId="2C02C991" w14:textId="77777777" w:rsidR="001E12EE" w:rsidRDefault="00000000">
      <w:pPr>
        <w:spacing w:before="200" w:line="260" w:lineRule="atLeast"/>
        <w:jc w:val="both"/>
      </w:pPr>
      <w:r>
        <w:rPr>
          <w:rFonts w:ascii="Arial" w:eastAsia="Arial" w:hAnsi="Arial" w:cs="Arial"/>
          <w:color w:val="000000"/>
          <w:sz w:val="20"/>
        </w:rPr>
        <w:t>Established in 2017, the core objective of GDC is to foster innovation in academic campuses and bring about a transformation by which scientific and technological ideas can move from an institute's laboratories to the marketplace by way of sustainable business ventures.</w:t>
      </w:r>
    </w:p>
    <w:p w14:paraId="01FB892F" w14:textId="77777777" w:rsidR="001E12EE" w:rsidRDefault="00000000">
      <w:pPr>
        <w:spacing w:before="200" w:line="260" w:lineRule="atLeast"/>
        <w:jc w:val="both"/>
      </w:pPr>
      <w:r>
        <w:rPr>
          <w:rFonts w:ascii="Arial" w:eastAsia="Arial" w:hAnsi="Arial" w:cs="Arial"/>
          <w:color w:val="000000"/>
          <w:sz w:val="20"/>
        </w:rPr>
        <w:t xml:space="preserve">The Symposium attracted like-minded practitioners, administrators, and academicians focused on promoting innovation and entrepreneurship across the academic environment besides </w:t>
      </w:r>
      <w:proofErr w:type="gramStart"/>
      <w:r>
        <w:rPr>
          <w:rFonts w:ascii="Arial" w:eastAsia="Arial" w:hAnsi="Arial" w:cs="Arial"/>
          <w:color w:val="000000"/>
          <w:sz w:val="20"/>
        </w:rPr>
        <w:t>early stage</w:t>
      </w:r>
      <w:proofErr w:type="gramEnd"/>
      <w:r>
        <w:rPr>
          <w:rFonts w:ascii="Arial" w:eastAsia="Arial" w:hAnsi="Arial" w:cs="Arial"/>
          <w:color w:val="000000"/>
          <w:sz w:val="20"/>
        </w:rPr>
        <w:t xml:space="preserve"> entrepreneurs and students looking to </w:t>
      </w:r>
      <w:r>
        <w:rPr>
          <w:rFonts w:ascii="Arial" w:eastAsia="Arial" w:hAnsi="Arial" w:cs="Arial"/>
          <w:b/>
          <w:i/>
          <w:color w:val="000000"/>
          <w:sz w:val="20"/>
          <w:u w:val="single"/>
        </w:rPr>
        <w:t>start</w:t>
      </w:r>
      <w:r>
        <w:rPr>
          <w:rFonts w:ascii="Arial" w:eastAsia="Arial" w:hAnsi="Arial" w:cs="Arial"/>
          <w:color w:val="000000"/>
          <w:sz w:val="20"/>
        </w:rPr>
        <w:t xml:space="preserve"> their own ventures.</w:t>
      </w:r>
    </w:p>
    <w:p w14:paraId="29CA8AD2" w14:textId="77777777" w:rsidR="001E12EE" w:rsidRDefault="00000000">
      <w:pPr>
        <w:spacing w:before="200" w:line="260" w:lineRule="atLeast"/>
        <w:jc w:val="both"/>
      </w:pPr>
      <w:r>
        <w:rPr>
          <w:rFonts w:ascii="Arial" w:eastAsia="Arial" w:hAnsi="Arial" w:cs="Arial"/>
          <w:color w:val="000000"/>
          <w:sz w:val="20"/>
        </w:rPr>
        <w:t>Speaking on the occasion, Mr. "Kris" Gopalakrishnan, Co-sponsor of GDC and former CEO of Infosys who is also an IIT Madras Alumnus, said "GDC will also support special projects that can potentially create a transformative and positive impact on society. Such projects can be at the ideation stage or they could be running ventures that need some business reconfiguration to grow to full potential."</w:t>
      </w:r>
    </w:p>
    <w:p w14:paraId="5A3C5D5A" w14:textId="77777777" w:rsidR="001E12EE" w:rsidRDefault="00000000">
      <w:pPr>
        <w:spacing w:before="200" w:line="260" w:lineRule="atLeast"/>
        <w:jc w:val="both"/>
      </w:pPr>
      <w:r>
        <w:rPr>
          <w:rFonts w:ascii="Arial" w:eastAsia="Arial" w:hAnsi="Arial" w:cs="Arial"/>
          <w:color w:val="000000"/>
          <w:sz w:val="20"/>
        </w:rPr>
        <w:t xml:space="preserve">The three-day symposium featured four keynote talks and five topical Panel discussions in an interactive forum, which were participated by eminent personalities from the academic and the industry including Mr. Gopichand Katragadda, Group CTO, TATA Sons Ltd, Mr. K. Subramanian, Executive Director - R&amp;D, </w:t>
      </w:r>
      <w:proofErr w:type="spellStart"/>
      <w:r>
        <w:rPr>
          <w:rFonts w:ascii="Arial" w:eastAsia="Arial" w:hAnsi="Arial" w:cs="Arial"/>
          <w:color w:val="000000"/>
          <w:sz w:val="20"/>
        </w:rPr>
        <w:t>Powergear</w:t>
      </w:r>
      <w:proofErr w:type="spellEnd"/>
      <w:r>
        <w:rPr>
          <w:rFonts w:ascii="Arial" w:eastAsia="Arial" w:hAnsi="Arial" w:cs="Arial"/>
          <w:color w:val="000000"/>
          <w:sz w:val="20"/>
        </w:rPr>
        <w:t xml:space="preserve"> Ltd, Mr. S. </w:t>
      </w:r>
      <w:r>
        <w:rPr>
          <w:rFonts w:ascii="Arial" w:eastAsia="Arial" w:hAnsi="Arial" w:cs="Arial"/>
          <w:color w:val="000000"/>
          <w:sz w:val="20"/>
        </w:rPr>
        <w:lastRenderedPageBreak/>
        <w:t>Krishnan, IAS, Principal Secretary to Government, Housing and Urban Development Department, Government of Tamil Nadu, among others.</w:t>
      </w:r>
    </w:p>
    <w:p w14:paraId="58D625FA" w14:textId="77777777" w:rsidR="001E12EE" w:rsidRDefault="00000000">
      <w:pPr>
        <w:spacing w:before="200" w:line="260" w:lineRule="atLeast"/>
        <w:jc w:val="both"/>
      </w:pPr>
      <w:r>
        <w:rPr>
          <w:rFonts w:ascii="Arial" w:eastAsia="Arial" w:hAnsi="Arial" w:cs="Arial"/>
          <w:color w:val="000000"/>
          <w:sz w:val="20"/>
        </w:rPr>
        <w:t>The topics for the panel discussion were:</w:t>
      </w:r>
    </w:p>
    <w:p w14:paraId="2A7BD152" w14:textId="77777777" w:rsidR="001E12EE" w:rsidRDefault="00000000">
      <w:pPr>
        <w:spacing w:before="200" w:line="260" w:lineRule="atLeast"/>
        <w:jc w:val="both"/>
      </w:pPr>
      <w:r>
        <w:rPr>
          <w:rFonts w:ascii="Arial" w:eastAsia="Arial" w:hAnsi="Arial" w:cs="Arial"/>
          <w:color w:val="000000"/>
          <w:sz w:val="20"/>
        </w:rPr>
        <w:t>1. Building an entrepreneurial ecosystem - Challenges and solutions</w:t>
      </w:r>
    </w:p>
    <w:p w14:paraId="6B1A0709" w14:textId="77777777" w:rsidR="001E12EE" w:rsidRDefault="00000000">
      <w:pPr>
        <w:spacing w:before="200" w:line="260" w:lineRule="atLeast"/>
        <w:jc w:val="both"/>
      </w:pPr>
      <w:r>
        <w:rPr>
          <w:rFonts w:ascii="Arial" w:eastAsia="Arial" w:hAnsi="Arial" w:cs="Arial"/>
          <w:color w:val="000000"/>
          <w:sz w:val="20"/>
        </w:rPr>
        <w:t>2. Entrepreneurial Curriculum models</w:t>
      </w:r>
    </w:p>
    <w:p w14:paraId="608CD2B6" w14:textId="77777777" w:rsidR="001E12EE" w:rsidRDefault="00000000">
      <w:pPr>
        <w:spacing w:before="200" w:line="260" w:lineRule="atLeast"/>
        <w:jc w:val="both"/>
      </w:pPr>
      <w:r>
        <w:rPr>
          <w:rFonts w:ascii="Arial" w:eastAsia="Arial" w:hAnsi="Arial" w:cs="Arial"/>
          <w:color w:val="000000"/>
          <w:sz w:val="20"/>
        </w:rPr>
        <w:t>3. PPP to drive innovation and entrepreneurship</w:t>
      </w:r>
    </w:p>
    <w:p w14:paraId="157C866F" w14:textId="77777777" w:rsidR="001E12EE" w:rsidRDefault="00000000">
      <w:pPr>
        <w:spacing w:before="200" w:line="260" w:lineRule="atLeast"/>
        <w:jc w:val="both"/>
      </w:pPr>
      <w:r>
        <w:rPr>
          <w:rFonts w:ascii="Arial" w:eastAsia="Arial" w:hAnsi="Arial" w:cs="Arial"/>
          <w:color w:val="000000"/>
          <w:sz w:val="20"/>
        </w:rPr>
        <w:t>4. Funding Innovation across the spectrum - what do funders expect?</w:t>
      </w:r>
    </w:p>
    <w:p w14:paraId="653DFC88" w14:textId="77777777" w:rsidR="001E12EE" w:rsidRDefault="00000000">
      <w:pPr>
        <w:spacing w:before="200" w:line="260" w:lineRule="atLeast"/>
        <w:jc w:val="both"/>
      </w:pPr>
      <w:r>
        <w:rPr>
          <w:rFonts w:ascii="Arial" w:eastAsia="Arial" w:hAnsi="Arial" w:cs="Arial"/>
          <w:color w:val="000000"/>
          <w:sz w:val="20"/>
        </w:rPr>
        <w:t>5. Innovation in Research methods - How to cultivate I&amp;E thinking and Creativity in research scholars and Faculty?</w:t>
      </w:r>
    </w:p>
    <w:p w14:paraId="160DCDB1" w14:textId="77777777" w:rsidR="001E12EE" w:rsidRDefault="00000000">
      <w:pPr>
        <w:spacing w:before="200" w:line="260" w:lineRule="atLeast"/>
        <w:jc w:val="both"/>
      </w:pPr>
      <w:r>
        <w:rPr>
          <w:rFonts w:ascii="Arial" w:eastAsia="Arial" w:hAnsi="Arial" w:cs="Arial"/>
          <w:color w:val="000000"/>
          <w:sz w:val="20"/>
        </w:rPr>
        <w:t xml:space="preserve">Speaking about the GDC, Prof. Bhaskar </w:t>
      </w:r>
      <w:proofErr w:type="spellStart"/>
      <w:r>
        <w:rPr>
          <w:rFonts w:ascii="Arial" w:eastAsia="Arial" w:hAnsi="Arial" w:cs="Arial"/>
          <w:color w:val="000000"/>
          <w:sz w:val="20"/>
        </w:rPr>
        <w:t>Ramamurthi</w:t>
      </w:r>
      <w:proofErr w:type="spellEnd"/>
      <w:r>
        <w:rPr>
          <w:rFonts w:ascii="Arial" w:eastAsia="Arial" w:hAnsi="Arial" w:cs="Arial"/>
          <w:color w:val="000000"/>
          <w:sz w:val="20"/>
        </w:rPr>
        <w:t>, Director, IIT Madras, said, "GDC is designed to fill in specific gaps in the innovation system of IIT Madras, in the specific areas of pre-incubation and nurturing initiatives that have a very high positive impact on society." Prof. R. Nagarajan, Dean (Alumni and International Relations), IIT Madras, said, "The innovation and entrepreneurship at IIT Madras is one of the best in the country, and it is being significantly strengthened by the support of alumni, willing to give freely of their time, talent &amp; treasure."</w:t>
      </w:r>
    </w:p>
    <w:p w14:paraId="2A98C270" w14:textId="77777777" w:rsidR="001E12EE" w:rsidRDefault="00000000">
      <w:pPr>
        <w:spacing w:before="200" w:line="260" w:lineRule="atLeast"/>
        <w:jc w:val="both"/>
      </w:pPr>
      <w:r>
        <w:rPr>
          <w:rFonts w:ascii="Arial" w:eastAsia="Arial" w:hAnsi="Arial" w:cs="Arial"/>
          <w:color w:val="000000"/>
          <w:sz w:val="20"/>
        </w:rPr>
        <w:t>At the beginning of the Symposium, an MOU was signed between IIT Madras and the University of New Brunswick (UNB), Canada. The MoU between UNB and IIT Madras covers exchange of students of faculty for research collaboration &amp; education purposes. Post-doctoral Fellows are also included in the scope, and will be prioritized.</w:t>
      </w:r>
    </w:p>
    <w:p w14:paraId="416812F0" w14:textId="77777777" w:rsidR="001E12EE" w:rsidRDefault="00000000">
      <w:pPr>
        <w:spacing w:before="200" w:line="260" w:lineRule="atLeast"/>
        <w:jc w:val="both"/>
      </w:pPr>
      <w:r>
        <w:rPr>
          <w:rFonts w:ascii="Arial" w:eastAsia="Arial" w:hAnsi="Arial" w:cs="Arial"/>
          <w:color w:val="000000"/>
          <w:sz w:val="20"/>
        </w:rPr>
        <w:t xml:space="preserve">Throwing some light on the future course of action for GDC, Prof Krishnan Balasubramanian, Dean (ICSR), IIT Madras and Professor-in-Charge, GDC, said "Our first set of programmes will be launched in March 2018. This will be a pilot programme of about 5-6 teams, each comprising of a faculty member, entrepreneur and a mentor, who will interact with about 100 customers each to validate their customer value propositions and business models." This exercise will aid in reducing the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w:t>
      </w:r>
    </w:p>
    <w:p w14:paraId="50AB4945" w14:textId="77777777" w:rsidR="001E12EE" w:rsidRDefault="00000000">
      <w:pPr>
        <w:spacing w:before="240" w:line="260" w:lineRule="atLeast"/>
        <w:jc w:val="both"/>
      </w:pPr>
      <w:r>
        <w:rPr>
          <w:rFonts w:ascii="Arial" w:eastAsia="Arial" w:hAnsi="Arial" w:cs="Arial"/>
          <w:color w:val="000000"/>
          <w:sz w:val="20"/>
        </w:rPr>
        <w:t xml:space="preserve">Published by HT Digital Content Services with permission from India Education Diary. For any query with respect to this article or any other content requirement, please contact Editor at </w:t>
      </w:r>
      <w:hyperlink r:id="rId819" w:history="1">
        <w:r>
          <w:rPr>
            <w:rFonts w:ascii="Arial" w:eastAsia="Arial" w:hAnsi="Arial" w:cs="Arial"/>
            <w:i/>
            <w:color w:val="0077CC"/>
            <w:sz w:val="20"/>
            <w:u w:val="single"/>
            <w:shd w:val="clear" w:color="auto" w:fill="FFFFFF"/>
          </w:rPr>
          <w:t>content.services@htlive.com</w:t>
        </w:r>
      </w:hyperlink>
    </w:p>
    <w:p w14:paraId="5626ABDD"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30, 2018</w:t>
      </w:r>
    </w:p>
    <w:p w14:paraId="249C2849" w14:textId="77777777" w:rsidR="001E12EE" w:rsidRDefault="001E12EE"/>
    <w:p w14:paraId="15C23AAF" w14:textId="77777777" w:rsidR="001E12EE" w:rsidRDefault="00000000">
      <w:pPr>
        <w:ind w:left="200"/>
        <w:sectPr w:rsidR="001E12EE">
          <w:type w:val="continuous"/>
          <w:pgSz w:w="12240" w:h="15840"/>
          <w:pgMar w:top="840" w:right="1000" w:bottom="840" w:left="1000" w:header="400" w:footer="400" w:gutter="0"/>
          <w:cols w:space="720"/>
        </w:sectPr>
      </w:pPr>
      <w:r>
        <w:br/>
      </w:r>
      <w:r>
        <w:pict w14:anchorId="299CDB53">
          <v:line id="_x0000_s2244" style="position:absolute;left:0;text-align:left;z-index:251780096;mso-position-horizontal-relative:text;mso-position-vertical-relative:text" from="0,10pt" to="512pt,10pt" strokeweight="1pt"/>
        </w:pict>
      </w:r>
      <w:r>
        <w:rPr>
          <w:rFonts w:ascii="Arial" w:eastAsia="Arial" w:hAnsi="Arial" w:cs="Arial"/>
          <w:b/>
          <w:color w:val="767676"/>
          <w:sz w:val="16"/>
        </w:rPr>
        <w:t>End of Document</w:t>
      </w:r>
    </w:p>
    <w:p w14:paraId="57520DF6" w14:textId="77777777" w:rsidR="001E12EE" w:rsidRDefault="001E12EE">
      <w:pPr>
        <w:sectPr w:rsidR="001E12EE">
          <w:headerReference w:type="even" r:id="rId820"/>
          <w:headerReference w:type="default" r:id="rId821"/>
          <w:footerReference w:type="even" r:id="rId822"/>
          <w:footerReference w:type="default" r:id="rId823"/>
          <w:headerReference w:type="first" r:id="rId824"/>
          <w:footerReference w:type="first" r:id="rId825"/>
          <w:pgSz w:w="12240" w:h="15840"/>
          <w:pgMar w:top="840" w:right="1000" w:bottom="840" w:left="1000" w:header="400" w:footer="400" w:gutter="0"/>
          <w:cols w:space="720"/>
          <w:titlePg/>
        </w:sectPr>
      </w:pPr>
    </w:p>
    <w:p w14:paraId="01EE6DAA" w14:textId="77777777" w:rsidR="001E12EE" w:rsidRDefault="001E12EE">
      <w:bookmarkStart w:id="118" w:name="Bookmark_60"/>
      <w:bookmarkEnd w:id="118"/>
    </w:p>
    <w:p w14:paraId="32F1B753" w14:textId="77777777" w:rsidR="001E12EE" w:rsidRDefault="00F73B15">
      <w:r>
        <w:pict w14:anchorId="0196D15A">
          <v:shape id="_x0000_i1102" type="#_x0000_t75" alt="LexisNexis®" style="width:148pt;height:30pt">
            <v:imagedata r:id="rId7" o:title=""/>
          </v:shape>
        </w:pict>
      </w:r>
      <w:r w:rsidR="00000000">
        <w:cr/>
      </w:r>
    </w:p>
    <w:p w14:paraId="7E12B734" w14:textId="77777777" w:rsidR="001E12EE" w:rsidRDefault="00000000">
      <w:pPr>
        <w:spacing w:before="240" w:after="200" w:line="340" w:lineRule="atLeast"/>
        <w:jc w:val="center"/>
        <w:outlineLvl w:val="0"/>
        <w:rPr>
          <w:rFonts w:ascii="Arial" w:hAnsi="Arial" w:cs="Arial"/>
          <w:b/>
          <w:bCs/>
          <w:kern w:val="32"/>
          <w:sz w:val="32"/>
          <w:szCs w:val="32"/>
        </w:rPr>
      </w:pPr>
      <w:hyperlink r:id="rId826" w:history="1">
        <w:r>
          <w:rPr>
            <w:rFonts w:ascii="Arial" w:eastAsia="Arial" w:hAnsi="Arial" w:cs="Arial"/>
            <w:b/>
            <w:bCs/>
            <w:i/>
            <w:color w:val="0077CC"/>
            <w:kern w:val="32"/>
            <w:sz w:val="28"/>
            <w:szCs w:val="32"/>
            <w:u w:val="single"/>
            <w:shd w:val="clear" w:color="auto" w:fill="FFFFFF"/>
          </w:rPr>
          <w:t>United States : Groups Sue EPA for Stronger Clean Air Protections</w:t>
        </w:r>
      </w:hyperlink>
    </w:p>
    <w:p w14:paraId="2F0B44BF" w14:textId="77777777" w:rsidR="001E12EE" w:rsidRDefault="00000000">
      <w:pPr>
        <w:spacing w:before="120" w:line="260" w:lineRule="atLeast"/>
        <w:jc w:val="center"/>
      </w:pPr>
      <w:proofErr w:type="spellStart"/>
      <w:r>
        <w:rPr>
          <w:rFonts w:ascii="Arial" w:eastAsia="Arial" w:hAnsi="Arial" w:cs="Arial"/>
          <w:color w:val="000000"/>
          <w:sz w:val="20"/>
        </w:rPr>
        <w:t>TendersInfo</w:t>
      </w:r>
      <w:proofErr w:type="spellEnd"/>
    </w:p>
    <w:p w14:paraId="5E591ACB" w14:textId="77777777" w:rsidR="001E12EE" w:rsidRDefault="00000000">
      <w:pPr>
        <w:spacing w:before="120" w:line="260" w:lineRule="atLeast"/>
        <w:jc w:val="center"/>
      </w:pPr>
      <w:r>
        <w:rPr>
          <w:rFonts w:ascii="Arial" w:eastAsia="Arial" w:hAnsi="Arial" w:cs="Arial"/>
          <w:color w:val="000000"/>
          <w:sz w:val="20"/>
        </w:rPr>
        <w:t>September 11, 2021 Saturday</w:t>
      </w:r>
    </w:p>
    <w:p w14:paraId="1B65BB8F" w14:textId="77777777" w:rsidR="001E12EE" w:rsidRDefault="001E12EE">
      <w:pPr>
        <w:spacing w:line="240" w:lineRule="atLeast"/>
        <w:jc w:val="both"/>
      </w:pPr>
    </w:p>
    <w:p w14:paraId="28D92050" w14:textId="77777777" w:rsidR="001E12EE" w:rsidRDefault="00000000">
      <w:pPr>
        <w:spacing w:before="120" w:line="220" w:lineRule="atLeast"/>
      </w:pPr>
      <w:r>
        <w:br/>
      </w:r>
      <w:r>
        <w:rPr>
          <w:rFonts w:ascii="Arial" w:eastAsia="Arial" w:hAnsi="Arial" w:cs="Arial"/>
          <w:color w:val="000000"/>
          <w:sz w:val="16"/>
        </w:rPr>
        <w:t xml:space="preserve">Copyright 2021 </w:t>
      </w:r>
      <w:proofErr w:type="spellStart"/>
      <w:r>
        <w:rPr>
          <w:rFonts w:ascii="Arial" w:eastAsia="Arial" w:hAnsi="Arial" w:cs="Arial"/>
          <w:color w:val="000000"/>
          <w:sz w:val="16"/>
        </w:rPr>
        <w:t>TendersInfo</w:t>
      </w:r>
      <w:proofErr w:type="spellEnd"/>
      <w:r>
        <w:rPr>
          <w:rFonts w:ascii="Arial" w:eastAsia="Arial" w:hAnsi="Arial" w:cs="Arial"/>
          <w:color w:val="000000"/>
          <w:sz w:val="16"/>
        </w:rPr>
        <w:t xml:space="preserve"> - Euclid Infotech Pvt. Ltd. Provided by </w:t>
      </w:r>
      <w:proofErr w:type="spellStart"/>
      <w:r>
        <w:rPr>
          <w:rFonts w:ascii="Arial" w:eastAsia="Arial" w:hAnsi="Arial" w:cs="Arial"/>
          <w:color w:val="000000"/>
          <w:sz w:val="16"/>
        </w:rPr>
        <w:t>Syndigate</w:t>
      </w:r>
      <w:proofErr w:type="spellEnd"/>
      <w:r>
        <w:rPr>
          <w:rFonts w:ascii="Arial" w:eastAsia="Arial" w:hAnsi="Arial" w:cs="Arial"/>
          <w:color w:val="000000"/>
          <w:sz w:val="16"/>
        </w:rPr>
        <w:t xml:space="preserve"> Media Inc. All Rights Reserved</w:t>
      </w:r>
    </w:p>
    <w:p w14:paraId="2CB95BDB" w14:textId="77777777" w:rsidR="001E12EE" w:rsidRDefault="00000000">
      <w:pPr>
        <w:spacing w:before="120" w:line="220" w:lineRule="atLeast"/>
      </w:pPr>
      <w:r>
        <w:br/>
      </w:r>
      <w:r w:rsidR="00F73B15">
        <w:pict w14:anchorId="11EA2724">
          <v:shape id="_x0000_i1103" type="#_x0000_t75" style="width:90pt;height:86.5pt">
            <v:imagedata r:id="rId316" o:title=""/>
          </v:shape>
        </w:pict>
      </w:r>
    </w:p>
    <w:p w14:paraId="5E059C46"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608 words</w:t>
      </w:r>
    </w:p>
    <w:p w14:paraId="184920B8" w14:textId="77777777" w:rsidR="001E12EE" w:rsidRDefault="00000000">
      <w:pPr>
        <w:keepNext/>
        <w:spacing w:before="240" w:line="340" w:lineRule="atLeast"/>
      </w:pPr>
      <w:bookmarkStart w:id="119" w:name="Body_58"/>
      <w:bookmarkEnd w:id="119"/>
      <w:r>
        <w:rPr>
          <w:rFonts w:ascii="Arial" w:eastAsia="Arial" w:hAnsi="Arial" w:cs="Arial"/>
          <w:b/>
          <w:color w:val="000000"/>
          <w:sz w:val="28"/>
        </w:rPr>
        <w:t>Body</w:t>
      </w:r>
    </w:p>
    <w:p w14:paraId="4878ECEA" w14:textId="77777777" w:rsidR="001E12EE" w:rsidRDefault="00000000">
      <w:pPr>
        <w:spacing w:line="60" w:lineRule="exact"/>
      </w:pPr>
      <w:r>
        <w:pict w14:anchorId="5EEC4175">
          <v:line id="_x0000_s2247" style="position:absolute;z-index:251781120" from="0,2pt" to="512pt,2pt" strokecolor="#009ddb" strokeweight="2pt">
            <w10:wrap type="topAndBottom"/>
          </v:line>
        </w:pict>
      </w:r>
    </w:p>
    <w:p w14:paraId="62259E14" w14:textId="77777777" w:rsidR="001E12EE" w:rsidRDefault="001E12EE"/>
    <w:p w14:paraId="582E53A2" w14:textId="77777777" w:rsidR="001E12EE" w:rsidRDefault="00000000">
      <w:pPr>
        <w:spacing w:before="200" w:line="260" w:lineRule="atLeast"/>
        <w:jc w:val="both"/>
      </w:pPr>
      <w:r>
        <w:rPr>
          <w:rFonts w:ascii="Arial" w:eastAsia="Arial" w:hAnsi="Arial" w:cs="Arial"/>
          <w:color w:val="000000"/>
          <w:sz w:val="20"/>
        </w:rPr>
        <w:t xml:space="preserve">NRDC (the Natural Resources Defense Council), together with Sierra Club and the Environmental Integrity Project, sued the Environmental Protection Agency today to force it to fulfill its Clean Air Act obligations and require states to close polluter loopholes in state plans under the Act.  Decades-old gaps in the law allow industry to evade responsibility for preventable harms that disproportionately affect communities of color and </w:t>
      </w:r>
      <w:proofErr w:type="gramStart"/>
      <w:r>
        <w:rPr>
          <w:rFonts w:ascii="Arial" w:eastAsia="Arial" w:hAnsi="Arial" w:cs="Arial"/>
          <w:color w:val="000000"/>
          <w:sz w:val="20"/>
        </w:rPr>
        <w:t>low income</w:t>
      </w:r>
      <w:proofErr w:type="gramEnd"/>
      <w:r>
        <w:rPr>
          <w:rFonts w:ascii="Arial" w:eastAsia="Arial" w:hAnsi="Arial" w:cs="Arial"/>
          <w:color w:val="000000"/>
          <w:sz w:val="20"/>
        </w:rPr>
        <w:t xml:space="preserve"> communities, and the agency has failed to act to close these loopholes.</w:t>
      </w:r>
    </w:p>
    <w:p w14:paraId="044B5D0D" w14:textId="77777777" w:rsidR="001E12EE" w:rsidRDefault="00000000">
      <w:pPr>
        <w:spacing w:before="200" w:line="260" w:lineRule="atLeast"/>
        <w:jc w:val="both"/>
      </w:pPr>
      <w:r>
        <w:rPr>
          <w:rFonts w:ascii="Arial" w:eastAsia="Arial" w:hAnsi="Arial" w:cs="Arial"/>
          <w:color w:val="000000"/>
          <w:sz w:val="20"/>
        </w:rPr>
        <w:t xml:space="preserve">The EPA has the power to close these loopholes and hold industry accountable and reduce hazards to protect communities like the one I grew </w:t>
      </w:r>
      <w:r>
        <w:rPr>
          <w:rFonts w:ascii="Arial" w:eastAsia="Arial" w:hAnsi="Arial" w:cs="Arial"/>
          <w:b/>
          <w:i/>
          <w:color w:val="000000"/>
          <w:sz w:val="20"/>
          <w:u w:val="single"/>
        </w:rPr>
        <w:t>up</w:t>
      </w:r>
      <w:r>
        <w:rPr>
          <w:rFonts w:ascii="Arial" w:eastAsia="Arial" w:hAnsi="Arial" w:cs="Arial"/>
          <w:color w:val="000000"/>
          <w:sz w:val="20"/>
        </w:rPr>
        <w:t xml:space="preserve"> in, said </w:t>
      </w:r>
      <w:proofErr w:type="spellStart"/>
      <w:r>
        <w:rPr>
          <w:rFonts w:ascii="Arial" w:eastAsia="Arial" w:hAnsi="Arial" w:cs="Arial"/>
          <w:color w:val="000000"/>
          <w:sz w:val="20"/>
        </w:rPr>
        <w:t>Yudith</w:t>
      </w:r>
      <w:proofErr w:type="spellEnd"/>
      <w:r>
        <w:rPr>
          <w:rFonts w:ascii="Arial" w:eastAsia="Arial" w:hAnsi="Arial" w:cs="Arial"/>
          <w:color w:val="000000"/>
          <w:sz w:val="20"/>
        </w:rPr>
        <w:t xml:space="preserve"> Nieto, Board Member, Coming Clean.</w:t>
      </w:r>
    </w:p>
    <w:p w14:paraId="5A3D5E1D" w14:textId="77777777" w:rsidR="001E12EE" w:rsidRDefault="00000000">
      <w:pPr>
        <w:spacing w:before="200" w:line="260" w:lineRule="atLeast"/>
        <w:jc w:val="both"/>
      </w:pPr>
      <w:r>
        <w:rPr>
          <w:rFonts w:ascii="Arial" w:eastAsia="Arial" w:hAnsi="Arial" w:cs="Arial"/>
          <w:color w:val="000000"/>
          <w:sz w:val="20"/>
        </w:rPr>
        <w:t xml:space="preserve">In the wake of Hurricane Ida, Gulf Coast petrochemical facilities and petroleum refineries are yet again spewing pollution, unchecked, through leaks, spills and flaring.  Incessant releases like these, of huge amounts of noxious gases, take place at many industrial facilities all over the country during </w:t>
      </w:r>
      <w:r>
        <w:rPr>
          <w:rFonts w:ascii="Arial" w:eastAsia="Arial" w:hAnsi="Arial" w:cs="Arial"/>
          <w:b/>
          <w:i/>
          <w:color w:val="000000"/>
          <w:sz w:val="20"/>
          <w:u w:val="single"/>
        </w:rPr>
        <w:t>startups</w:t>
      </w:r>
      <w:r>
        <w:rPr>
          <w:rFonts w:ascii="Arial" w:eastAsia="Arial" w:hAnsi="Arial" w:cs="Arial"/>
          <w:color w:val="000000"/>
          <w:sz w:val="20"/>
        </w:rPr>
        <w:t>, shutdowns and malfunctions, sometimes even surpassing facilities annual pollution limits.</w:t>
      </w:r>
    </w:p>
    <w:p w14:paraId="7F5066AF" w14:textId="77777777" w:rsidR="001E12EE" w:rsidRDefault="00000000">
      <w:pPr>
        <w:spacing w:before="200" w:line="260" w:lineRule="atLeast"/>
        <w:jc w:val="both"/>
      </w:pPr>
      <w:r>
        <w:rPr>
          <w:rFonts w:ascii="Arial" w:eastAsia="Arial" w:hAnsi="Arial" w:cs="Arial"/>
          <w:color w:val="000000"/>
          <w:sz w:val="20"/>
        </w:rPr>
        <w:t>These companies are not held accountable and they are permitted to poison our neighbors during their most vulnerable moments, Nieto said.</w:t>
      </w:r>
    </w:p>
    <w:p w14:paraId="4A8033D8" w14:textId="77777777" w:rsidR="001E12EE" w:rsidRDefault="00000000">
      <w:pPr>
        <w:spacing w:before="200" w:line="260" w:lineRule="atLeast"/>
        <w:jc w:val="both"/>
      </w:pPr>
      <w:r>
        <w:rPr>
          <w:rFonts w:ascii="Arial" w:eastAsia="Arial" w:hAnsi="Arial" w:cs="Arial"/>
          <w:color w:val="000000"/>
          <w:sz w:val="20"/>
        </w:rPr>
        <w:t>Yet, existing Clean Air Act loopholes in many state plans allow industry to exceed their pollution limits with impunity and provide no checks on frequency, time or volume for these exceedances. For communities near these facilities, the cumulative impacts can be serious, increasing the risk of various cancers, respiratory ailments and other serious health problems.</w:t>
      </w:r>
    </w:p>
    <w:p w14:paraId="3351D171" w14:textId="77777777" w:rsidR="001E12EE" w:rsidRDefault="00000000">
      <w:pPr>
        <w:spacing w:before="200" w:line="260" w:lineRule="atLeast"/>
        <w:jc w:val="both"/>
      </w:pPr>
      <w:proofErr w:type="spellStart"/>
      <w:r>
        <w:rPr>
          <w:rFonts w:ascii="Arial" w:eastAsia="Arial" w:hAnsi="Arial" w:cs="Arial"/>
          <w:color w:val="000000"/>
          <w:sz w:val="20"/>
        </w:rPr>
        <w:t>Fenceline</w:t>
      </w:r>
      <w:proofErr w:type="spellEnd"/>
      <w:r>
        <w:rPr>
          <w:rFonts w:ascii="Arial" w:eastAsia="Arial" w:hAnsi="Arial" w:cs="Arial"/>
          <w:color w:val="000000"/>
          <w:sz w:val="20"/>
        </w:rPr>
        <w:t xml:space="preserve"> communities are the first people to be impacted before, during and after SSM events, Nieto added.  When natural disasters strike, these communities have to worry about the plant exploding, air emissions, leaks and other accidents on top of concern from storm impacts and they often cannot evacuate their neighborhoods and must shelter in place.</w:t>
      </w:r>
    </w:p>
    <w:p w14:paraId="64DCAC13" w14:textId="77777777" w:rsidR="001E12EE" w:rsidRDefault="00000000">
      <w:pPr>
        <w:spacing w:before="200" w:line="260" w:lineRule="atLeast"/>
        <w:jc w:val="both"/>
      </w:pPr>
      <w:r>
        <w:rPr>
          <w:rFonts w:ascii="Arial" w:eastAsia="Arial" w:hAnsi="Arial" w:cs="Arial"/>
          <w:color w:val="000000"/>
          <w:sz w:val="20"/>
        </w:rPr>
        <w:lastRenderedPageBreak/>
        <w:t>These events also have long term impacts on communities that often go unnoticed and are added to a lifetime of cumulative exposure to these chemicals including harm to future generations like reproductive health impacts and developmental delays on young children.</w:t>
      </w:r>
    </w:p>
    <w:p w14:paraId="00C22E72" w14:textId="77777777" w:rsidR="001E12EE" w:rsidRDefault="00000000">
      <w:pPr>
        <w:spacing w:before="200" w:line="260" w:lineRule="atLeast"/>
        <w:jc w:val="both"/>
      </w:pPr>
      <w:r>
        <w:rPr>
          <w:rFonts w:ascii="Arial" w:eastAsia="Arial" w:hAnsi="Arial" w:cs="Arial"/>
          <w:color w:val="000000"/>
          <w:sz w:val="20"/>
        </w:rPr>
        <w:t>BACKGROUND:</w:t>
      </w:r>
    </w:p>
    <w:p w14:paraId="347C8137" w14:textId="77777777" w:rsidR="001E12EE" w:rsidRDefault="00000000">
      <w:pPr>
        <w:spacing w:before="200" w:line="260" w:lineRule="atLeast"/>
        <w:jc w:val="both"/>
      </w:pPr>
      <w:r>
        <w:rPr>
          <w:rFonts w:ascii="Arial" w:eastAsia="Arial" w:hAnsi="Arial" w:cs="Arial"/>
          <w:color w:val="000000"/>
          <w:sz w:val="20"/>
        </w:rPr>
        <w:t xml:space="preserve">The lawsuit challenges the EPA for its </w:t>
      </w:r>
      <w:r>
        <w:rPr>
          <w:rFonts w:ascii="Arial" w:eastAsia="Arial" w:hAnsi="Arial" w:cs="Arial"/>
          <w:b/>
          <w:i/>
          <w:color w:val="000000"/>
          <w:sz w:val="20"/>
          <w:u w:val="single"/>
        </w:rPr>
        <w:t>failure</w:t>
      </w:r>
      <w:r>
        <w:rPr>
          <w:rFonts w:ascii="Arial" w:eastAsia="Arial" w:hAnsi="Arial" w:cs="Arial"/>
          <w:color w:val="000000"/>
          <w:sz w:val="20"/>
        </w:rPr>
        <w:t xml:space="preserve"> to fully remove </w:t>
      </w:r>
      <w:r>
        <w:rPr>
          <w:rFonts w:ascii="Arial" w:eastAsia="Arial" w:hAnsi="Arial" w:cs="Arial"/>
          <w:b/>
          <w:i/>
          <w:color w:val="000000"/>
          <w:sz w:val="20"/>
          <w:u w:val="single"/>
        </w:rPr>
        <w:t>Startup</w:t>
      </w:r>
      <w:r>
        <w:rPr>
          <w:rFonts w:ascii="Arial" w:eastAsia="Arial" w:hAnsi="Arial" w:cs="Arial"/>
          <w:color w:val="000000"/>
          <w:sz w:val="20"/>
        </w:rPr>
        <w:t>, Shutdown and Malfunction (SSM) exemptions from State Implementation Plans (SIPs) required under the Clean Air Act. A federal appeals court deemed these SSM loopholes illegal in 2008 and 2014 rulings, and in 2015 the Obama-Biden administration directed dozens of states to close them.  However, the Trump administration reversed much of this progress through industry-favorable administrative actions.</w:t>
      </w:r>
    </w:p>
    <w:p w14:paraId="2775DE7E" w14:textId="77777777" w:rsidR="001E12EE" w:rsidRDefault="00000000">
      <w:pPr>
        <w:spacing w:before="200" w:line="260" w:lineRule="atLeast"/>
        <w:jc w:val="both"/>
      </w:pPr>
      <w:r>
        <w:rPr>
          <w:rFonts w:ascii="Arial" w:eastAsia="Arial" w:hAnsi="Arial" w:cs="Arial"/>
          <w:color w:val="000000"/>
          <w:sz w:val="20"/>
        </w:rPr>
        <w:t>In May, over 100 community groups sent a letter to President Biden and EPA Administrator Michael Regan urging action and reminding them, respectively, of the administrations promises to prioritize environmental justice:</w:t>
      </w:r>
    </w:p>
    <w:p w14:paraId="6FE56000" w14:textId="77777777" w:rsidR="001E12EE" w:rsidRDefault="00000000">
      <w:pPr>
        <w:spacing w:before="200" w:line="260" w:lineRule="atLeast"/>
        <w:jc w:val="both"/>
      </w:pPr>
      <w:r>
        <w:rPr>
          <w:rFonts w:ascii="Arial" w:eastAsia="Arial" w:hAnsi="Arial" w:cs="Arial"/>
          <w:color w:val="000000"/>
          <w:sz w:val="20"/>
        </w:rPr>
        <w:t xml:space="preserve">Mr. President, when you were running for office you promised to use the full force of your administration to tackle environmental injustice and the cumulative impacts faced by </w:t>
      </w:r>
      <w:proofErr w:type="spellStart"/>
      <w:r>
        <w:rPr>
          <w:rFonts w:ascii="Arial" w:eastAsia="Arial" w:hAnsi="Arial" w:cs="Arial"/>
          <w:color w:val="000000"/>
          <w:sz w:val="20"/>
        </w:rPr>
        <w:t>fenceline</w:t>
      </w:r>
      <w:proofErr w:type="spellEnd"/>
      <w:r>
        <w:rPr>
          <w:rFonts w:ascii="Arial" w:eastAsia="Arial" w:hAnsi="Arial" w:cs="Arial"/>
          <w:color w:val="000000"/>
          <w:sz w:val="20"/>
        </w:rPr>
        <w:t xml:space="preserve"> communities that have been forgotten and historically sacrificed by those in power.</w:t>
      </w:r>
    </w:p>
    <w:p w14:paraId="4DA0C87D" w14:textId="77777777" w:rsidR="001E12EE" w:rsidRDefault="00000000">
      <w:pPr>
        <w:spacing w:before="200" w:line="260" w:lineRule="atLeast"/>
        <w:jc w:val="both"/>
      </w:pPr>
      <w:r>
        <w:rPr>
          <w:rFonts w:ascii="Arial" w:eastAsia="Arial" w:hAnsi="Arial" w:cs="Arial"/>
          <w:color w:val="000000"/>
          <w:sz w:val="20"/>
        </w:rPr>
        <w:t xml:space="preserve">Administrator Regan, we appreciate your vital, stated commitment to environmental justice and we call on you to follow through by taking swift, meaningful action to protect </w:t>
      </w:r>
      <w:proofErr w:type="spellStart"/>
      <w:r>
        <w:rPr>
          <w:rFonts w:ascii="Arial" w:eastAsia="Arial" w:hAnsi="Arial" w:cs="Arial"/>
          <w:color w:val="000000"/>
          <w:sz w:val="20"/>
        </w:rPr>
        <w:t>fenceline</w:t>
      </w:r>
      <w:proofErr w:type="spellEnd"/>
      <w:r>
        <w:rPr>
          <w:rFonts w:ascii="Arial" w:eastAsia="Arial" w:hAnsi="Arial" w:cs="Arial"/>
          <w:color w:val="000000"/>
          <w:sz w:val="20"/>
        </w:rPr>
        <w:t xml:space="preserve"> communities right to breathe clean air.</w:t>
      </w:r>
    </w:p>
    <w:p w14:paraId="2C38359C" w14:textId="77777777" w:rsidR="001E12EE" w:rsidRDefault="00000000">
      <w:pPr>
        <w:spacing w:before="200" w:line="260" w:lineRule="atLeast"/>
        <w:jc w:val="both"/>
      </w:pPr>
      <w:r>
        <w:rPr>
          <w:rFonts w:ascii="Arial" w:eastAsia="Arial" w:hAnsi="Arial" w:cs="Arial"/>
          <w:color w:val="000000"/>
          <w:sz w:val="20"/>
        </w:rPr>
        <w:t>The groups complaint is here. The lawsuit seeks a court order compelling EPA to fulfill its neglected duties under the Clean Air Act to review and act on proposed revisions to remove unlawful SSM loopholes from state plans.</w:t>
      </w:r>
    </w:p>
    <w:p w14:paraId="036D5F1E"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12, 2021</w:t>
      </w:r>
    </w:p>
    <w:p w14:paraId="15E6B347" w14:textId="77777777" w:rsidR="001E12EE" w:rsidRDefault="001E12EE"/>
    <w:p w14:paraId="4E78792B" w14:textId="77777777" w:rsidR="001E12EE" w:rsidRDefault="00000000">
      <w:pPr>
        <w:ind w:left="200"/>
        <w:sectPr w:rsidR="001E12EE">
          <w:type w:val="continuous"/>
          <w:pgSz w:w="12240" w:h="15840"/>
          <w:pgMar w:top="840" w:right="1000" w:bottom="840" w:left="1000" w:header="400" w:footer="400" w:gutter="0"/>
          <w:cols w:space="720"/>
        </w:sectPr>
      </w:pPr>
      <w:r>
        <w:br/>
      </w:r>
      <w:r>
        <w:pict w14:anchorId="2897FF62">
          <v:line id="_x0000_s2248" style="position:absolute;left:0;text-align:left;z-index:251782144;mso-position-horizontal-relative:text;mso-position-vertical-relative:text" from="0,10pt" to="512pt,10pt" strokeweight="1pt"/>
        </w:pict>
      </w:r>
      <w:r>
        <w:rPr>
          <w:rFonts w:ascii="Arial" w:eastAsia="Arial" w:hAnsi="Arial" w:cs="Arial"/>
          <w:b/>
          <w:color w:val="767676"/>
          <w:sz w:val="16"/>
        </w:rPr>
        <w:t>End of Document</w:t>
      </w:r>
    </w:p>
    <w:p w14:paraId="7ECD404F" w14:textId="77777777" w:rsidR="001E12EE" w:rsidRDefault="001E12EE">
      <w:pPr>
        <w:sectPr w:rsidR="001E12EE">
          <w:headerReference w:type="even" r:id="rId827"/>
          <w:headerReference w:type="default" r:id="rId828"/>
          <w:footerReference w:type="even" r:id="rId829"/>
          <w:footerReference w:type="default" r:id="rId830"/>
          <w:headerReference w:type="first" r:id="rId831"/>
          <w:footerReference w:type="first" r:id="rId832"/>
          <w:pgSz w:w="12240" w:h="15840"/>
          <w:pgMar w:top="840" w:right="1000" w:bottom="840" w:left="1000" w:header="400" w:footer="400" w:gutter="0"/>
          <w:cols w:space="720"/>
          <w:titlePg/>
        </w:sectPr>
      </w:pPr>
    </w:p>
    <w:p w14:paraId="232900CD" w14:textId="77777777" w:rsidR="001E12EE" w:rsidRDefault="001E12EE">
      <w:bookmarkStart w:id="120" w:name="Bookmark_61"/>
      <w:bookmarkEnd w:id="120"/>
    </w:p>
    <w:p w14:paraId="771073BD" w14:textId="77777777" w:rsidR="001E12EE" w:rsidRDefault="00F73B15">
      <w:r>
        <w:pict w14:anchorId="6A2D1489">
          <v:shape id="_x0000_i1104" type="#_x0000_t75" alt="LexisNexis®" style="width:148pt;height:30pt">
            <v:imagedata r:id="rId7" o:title=""/>
          </v:shape>
        </w:pict>
      </w:r>
      <w:r w:rsidR="00000000">
        <w:cr/>
      </w:r>
    </w:p>
    <w:p w14:paraId="4D350D80" w14:textId="77777777" w:rsidR="001E12EE" w:rsidRDefault="00000000">
      <w:pPr>
        <w:spacing w:before="240" w:after="200" w:line="340" w:lineRule="atLeast"/>
        <w:jc w:val="center"/>
        <w:outlineLvl w:val="0"/>
        <w:rPr>
          <w:rFonts w:ascii="Arial" w:hAnsi="Arial" w:cs="Arial"/>
          <w:b/>
          <w:bCs/>
          <w:kern w:val="32"/>
          <w:sz w:val="32"/>
          <w:szCs w:val="32"/>
        </w:rPr>
      </w:pPr>
      <w:hyperlink r:id="rId833" w:history="1">
        <w:r>
          <w:rPr>
            <w:rFonts w:ascii="Arial" w:eastAsia="Arial" w:hAnsi="Arial" w:cs="Arial"/>
            <w:b/>
            <w:bCs/>
            <w:i/>
            <w:color w:val="0077CC"/>
            <w:kern w:val="32"/>
            <w:sz w:val="28"/>
            <w:szCs w:val="32"/>
            <w:u w:val="single"/>
            <w:shd w:val="clear" w:color="auto" w:fill="FFFFFF"/>
          </w:rPr>
          <w:t xml:space="preserve">We Are Transforming </w:t>
        </w:r>
        <w:proofErr w:type="gramStart"/>
        <w:r>
          <w:rPr>
            <w:rFonts w:ascii="Arial" w:eastAsia="Arial" w:hAnsi="Arial" w:cs="Arial"/>
            <w:b/>
            <w:bCs/>
            <w:i/>
            <w:color w:val="0077CC"/>
            <w:kern w:val="32"/>
            <w:sz w:val="28"/>
            <w:szCs w:val="32"/>
            <w:u w:val="single"/>
            <w:shd w:val="clear" w:color="auto" w:fill="FFFFFF"/>
          </w:rPr>
          <w:t>The</w:t>
        </w:r>
        <w:proofErr w:type="gramEnd"/>
        <w:r>
          <w:rPr>
            <w:rFonts w:ascii="Arial" w:eastAsia="Arial" w:hAnsi="Arial" w:cs="Arial"/>
            <w:b/>
            <w:bCs/>
            <w:i/>
            <w:color w:val="0077CC"/>
            <w:kern w:val="32"/>
            <w:sz w:val="28"/>
            <w:szCs w:val="32"/>
            <w:u w:val="single"/>
            <w:shd w:val="clear" w:color="auto" w:fill="FFFFFF"/>
          </w:rPr>
          <w:t xml:space="preserve"> Media Ecosystem With Blockchain</w:t>
        </w:r>
      </w:hyperlink>
    </w:p>
    <w:p w14:paraId="0753BA73" w14:textId="77777777" w:rsidR="001E12EE" w:rsidRDefault="00000000">
      <w:pPr>
        <w:spacing w:before="120" w:line="260" w:lineRule="atLeast"/>
        <w:jc w:val="center"/>
      </w:pPr>
      <w:r>
        <w:rPr>
          <w:rFonts w:ascii="Arial" w:eastAsia="Arial" w:hAnsi="Arial" w:cs="Arial"/>
          <w:color w:val="000000"/>
          <w:sz w:val="20"/>
        </w:rPr>
        <w:t>Business World</w:t>
      </w:r>
    </w:p>
    <w:p w14:paraId="3224842D" w14:textId="77777777" w:rsidR="001E12EE" w:rsidRDefault="00000000">
      <w:pPr>
        <w:spacing w:before="120" w:line="260" w:lineRule="atLeast"/>
        <w:jc w:val="center"/>
      </w:pPr>
      <w:r>
        <w:rPr>
          <w:rFonts w:ascii="Arial" w:eastAsia="Arial" w:hAnsi="Arial" w:cs="Arial"/>
          <w:color w:val="000000"/>
          <w:sz w:val="20"/>
        </w:rPr>
        <w:t>November 11, 2021</w:t>
      </w:r>
    </w:p>
    <w:p w14:paraId="3DEF873E" w14:textId="77777777" w:rsidR="001E12EE" w:rsidRDefault="001E12EE">
      <w:pPr>
        <w:spacing w:line="240" w:lineRule="atLeast"/>
        <w:jc w:val="both"/>
      </w:pPr>
    </w:p>
    <w:p w14:paraId="292427A6" w14:textId="77777777" w:rsidR="001E12EE" w:rsidRDefault="00000000">
      <w:pPr>
        <w:spacing w:before="120" w:line="220" w:lineRule="atLeast"/>
      </w:pPr>
      <w:r>
        <w:br/>
      </w:r>
      <w:r>
        <w:rPr>
          <w:rFonts w:ascii="Arial" w:eastAsia="Arial" w:hAnsi="Arial" w:cs="Arial"/>
          <w:color w:val="000000"/>
          <w:sz w:val="16"/>
        </w:rPr>
        <w:t>Copyright 2021 Business World, distributed by Contify.com All Rights Reserved</w:t>
      </w:r>
    </w:p>
    <w:p w14:paraId="6B11C1C6"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845 words</w:t>
      </w:r>
    </w:p>
    <w:p w14:paraId="2343CB28"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BW Online Bureau</w:t>
      </w:r>
    </w:p>
    <w:p w14:paraId="7AD58BAE" w14:textId="77777777" w:rsidR="001E12EE" w:rsidRDefault="00000000">
      <w:pPr>
        <w:keepNext/>
        <w:spacing w:before="240" w:line="340" w:lineRule="atLeast"/>
      </w:pPr>
      <w:bookmarkStart w:id="121" w:name="Body_59"/>
      <w:bookmarkEnd w:id="121"/>
      <w:r>
        <w:rPr>
          <w:rFonts w:ascii="Arial" w:eastAsia="Arial" w:hAnsi="Arial" w:cs="Arial"/>
          <w:b/>
          <w:color w:val="000000"/>
          <w:sz w:val="28"/>
        </w:rPr>
        <w:t>Body</w:t>
      </w:r>
    </w:p>
    <w:p w14:paraId="6D5C7D5B" w14:textId="77777777" w:rsidR="001E12EE" w:rsidRDefault="00000000">
      <w:pPr>
        <w:spacing w:line="60" w:lineRule="exact"/>
      </w:pPr>
      <w:r>
        <w:pict w14:anchorId="5E79C5FA">
          <v:line id="_x0000_s2250" style="position:absolute;z-index:251783168" from="0,2pt" to="512pt,2pt" strokecolor="#009ddb" strokeweight="2pt">
            <w10:wrap type="topAndBottom"/>
          </v:line>
        </w:pict>
      </w:r>
    </w:p>
    <w:p w14:paraId="104202AC" w14:textId="77777777" w:rsidR="001E12EE" w:rsidRDefault="001E12EE"/>
    <w:p w14:paraId="4F6D48A4" w14:textId="77777777" w:rsidR="001E12EE" w:rsidRDefault="00000000">
      <w:pPr>
        <w:spacing w:before="200" w:line="260" w:lineRule="atLeast"/>
        <w:jc w:val="both"/>
      </w:pPr>
      <w:r>
        <w:rPr>
          <w:rFonts w:ascii="Arial" w:eastAsia="Arial" w:hAnsi="Arial" w:cs="Arial"/>
          <w:color w:val="000000"/>
          <w:sz w:val="20"/>
        </w:rPr>
        <w:t xml:space="preserve">Media innovations drive the economy, shape culture and define our world view. Media tech companies that show the promise of </w:t>
      </w:r>
      <w:proofErr w:type="spellStart"/>
      <w:r>
        <w:rPr>
          <w:rFonts w:ascii="Arial" w:eastAsia="Arial" w:hAnsi="Arial" w:cs="Arial"/>
          <w:color w:val="000000"/>
          <w:sz w:val="20"/>
        </w:rPr>
        <w:t>democratising</w:t>
      </w:r>
      <w:proofErr w:type="spellEnd"/>
      <w:r>
        <w:rPr>
          <w:rFonts w:ascii="Arial" w:eastAsia="Arial" w:hAnsi="Arial" w:cs="Arial"/>
          <w:color w:val="000000"/>
          <w:sz w:val="20"/>
        </w:rPr>
        <w:t xml:space="preserve"> entertainment and increase digital adoption are slated to grow the fastest, shares Vikram </w:t>
      </w:r>
      <w:proofErr w:type="spellStart"/>
      <w:r>
        <w:rPr>
          <w:rFonts w:ascii="Arial" w:eastAsia="Arial" w:hAnsi="Arial" w:cs="Arial"/>
          <w:color w:val="000000"/>
          <w:sz w:val="20"/>
        </w:rPr>
        <w:t>Tanna</w:t>
      </w:r>
      <w:proofErr w:type="spellEnd"/>
      <w:r>
        <w:rPr>
          <w:rFonts w:ascii="Arial" w:eastAsia="Arial" w:hAnsi="Arial" w:cs="Arial"/>
          <w:color w:val="000000"/>
          <w:sz w:val="20"/>
        </w:rPr>
        <w:t xml:space="preserve">, COO, </w:t>
      </w:r>
      <w:proofErr w:type="spellStart"/>
      <w:r>
        <w:rPr>
          <w:rFonts w:ascii="Arial" w:eastAsia="Arial" w:hAnsi="Arial" w:cs="Arial"/>
          <w:color w:val="000000"/>
          <w:sz w:val="20"/>
        </w:rPr>
        <w:t>Mzaalo</w:t>
      </w:r>
      <w:proofErr w:type="spellEnd"/>
      <w:r>
        <w:rPr>
          <w:rFonts w:ascii="Arial" w:eastAsia="Arial" w:hAnsi="Arial" w:cs="Arial"/>
          <w:color w:val="000000"/>
          <w:sz w:val="20"/>
        </w:rPr>
        <w:t>, in this conversation with BW Businessworld. Excerpts:</w:t>
      </w:r>
    </w:p>
    <w:p w14:paraId="2E889259" w14:textId="77777777" w:rsidR="001E12EE" w:rsidRDefault="00000000">
      <w:pPr>
        <w:spacing w:before="200" w:line="260" w:lineRule="atLeast"/>
        <w:jc w:val="both"/>
      </w:pPr>
      <w:r>
        <w:rPr>
          <w:rFonts w:ascii="Arial" w:eastAsia="Arial" w:hAnsi="Arial" w:cs="Arial"/>
          <w:color w:val="000000"/>
          <w:sz w:val="20"/>
        </w:rPr>
        <w:t xml:space="preserve">What is your take on the priority order that media tech </w:t>
      </w:r>
      <w:r>
        <w:rPr>
          <w:rFonts w:ascii="Arial" w:eastAsia="Arial" w:hAnsi="Arial" w:cs="Arial"/>
          <w:b/>
          <w:i/>
          <w:color w:val="000000"/>
          <w:sz w:val="20"/>
          <w:u w:val="single"/>
        </w:rPr>
        <w:t>startups</w:t>
      </w:r>
      <w:r>
        <w:rPr>
          <w:rFonts w:ascii="Arial" w:eastAsia="Arial" w:hAnsi="Arial" w:cs="Arial"/>
          <w:color w:val="000000"/>
          <w:sz w:val="20"/>
        </w:rPr>
        <w:t xml:space="preserve"> in India take from an investor's perspective?</w:t>
      </w:r>
    </w:p>
    <w:p w14:paraId="486320D8" w14:textId="77777777" w:rsidR="001E12EE" w:rsidRDefault="00000000">
      <w:pPr>
        <w:spacing w:before="200" w:line="260" w:lineRule="atLeast"/>
        <w:jc w:val="both"/>
      </w:pPr>
      <w:r>
        <w:rPr>
          <w:rFonts w:ascii="Arial" w:eastAsia="Arial" w:hAnsi="Arial" w:cs="Arial"/>
          <w:color w:val="000000"/>
          <w:sz w:val="20"/>
        </w:rPr>
        <w:t xml:space="preserve">It is a golden era for tech platforms with </w:t>
      </w:r>
      <w:r>
        <w:rPr>
          <w:rFonts w:ascii="Arial" w:eastAsia="Arial" w:hAnsi="Arial" w:cs="Arial"/>
          <w:b/>
          <w:i/>
          <w:color w:val="000000"/>
          <w:sz w:val="20"/>
          <w:u w:val="single"/>
        </w:rPr>
        <w:t>startup</w:t>
      </w:r>
      <w:r>
        <w:rPr>
          <w:rFonts w:ascii="Arial" w:eastAsia="Arial" w:hAnsi="Arial" w:cs="Arial"/>
          <w:color w:val="000000"/>
          <w:sz w:val="20"/>
        </w:rPr>
        <w:t xml:space="preserve"> funding in the first half this year crossing the full year funding for last year. Media tech has become an imperative part of the India strategy with 1.5 billion digital screens promise. Post-pandemic, while we have seen a significant shift towards digital in media consumption and revenue, it will catapult over the next five years with new technologies and changes in consumer behaviour transforming the ecosystem; with the media tech </w:t>
      </w:r>
      <w:r>
        <w:rPr>
          <w:rFonts w:ascii="Arial" w:eastAsia="Arial" w:hAnsi="Arial" w:cs="Arial"/>
          <w:b/>
          <w:i/>
          <w:color w:val="000000"/>
          <w:sz w:val="20"/>
          <w:u w:val="single"/>
        </w:rPr>
        <w:t>startups</w:t>
      </w:r>
      <w:r>
        <w:rPr>
          <w:rFonts w:ascii="Arial" w:eastAsia="Arial" w:hAnsi="Arial" w:cs="Arial"/>
          <w:color w:val="000000"/>
          <w:sz w:val="20"/>
        </w:rPr>
        <w:t xml:space="preserve"> of today becoming giants of tomorrow.</w:t>
      </w:r>
    </w:p>
    <w:p w14:paraId="1DEFE75F" w14:textId="77777777" w:rsidR="001E12EE" w:rsidRDefault="00000000">
      <w:pPr>
        <w:spacing w:before="200" w:line="260" w:lineRule="atLeast"/>
        <w:jc w:val="both"/>
      </w:pPr>
      <w:r>
        <w:rPr>
          <w:rFonts w:ascii="Arial" w:eastAsia="Arial" w:hAnsi="Arial" w:cs="Arial"/>
          <w:color w:val="000000"/>
          <w:sz w:val="20"/>
        </w:rPr>
        <w:t xml:space="preserve">Among the media </w:t>
      </w:r>
      <w:r>
        <w:rPr>
          <w:rFonts w:ascii="Arial" w:eastAsia="Arial" w:hAnsi="Arial" w:cs="Arial"/>
          <w:b/>
          <w:i/>
          <w:color w:val="000000"/>
          <w:sz w:val="20"/>
          <w:u w:val="single"/>
        </w:rPr>
        <w:t>startups</w:t>
      </w:r>
      <w:r>
        <w:rPr>
          <w:rFonts w:ascii="Arial" w:eastAsia="Arial" w:hAnsi="Arial" w:cs="Arial"/>
          <w:color w:val="000000"/>
          <w:sz w:val="20"/>
        </w:rPr>
        <w:t xml:space="preserve"> that have attracted investments, do you see any underlying characteristic? Is there a type of media </w:t>
      </w:r>
      <w:r>
        <w:rPr>
          <w:rFonts w:ascii="Arial" w:eastAsia="Arial" w:hAnsi="Arial" w:cs="Arial"/>
          <w:b/>
          <w:i/>
          <w:color w:val="000000"/>
          <w:sz w:val="20"/>
          <w:u w:val="single"/>
        </w:rPr>
        <w:t>startup</w:t>
      </w:r>
      <w:r>
        <w:rPr>
          <w:rFonts w:ascii="Arial" w:eastAsia="Arial" w:hAnsi="Arial" w:cs="Arial"/>
          <w:color w:val="000000"/>
          <w:sz w:val="20"/>
        </w:rPr>
        <w:t xml:space="preserve"> that attracts more attention?</w:t>
      </w:r>
    </w:p>
    <w:p w14:paraId="178BE661" w14:textId="77777777" w:rsidR="001E12EE" w:rsidRDefault="00000000">
      <w:pPr>
        <w:spacing w:before="200" w:line="260" w:lineRule="atLeast"/>
        <w:jc w:val="both"/>
      </w:pPr>
      <w:r>
        <w:rPr>
          <w:rFonts w:ascii="Arial" w:eastAsia="Arial" w:hAnsi="Arial" w:cs="Arial"/>
          <w:color w:val="000000"/>
          <w:sz w:val="20"/>
        </w:rPr>
        <w:t xml:space="preserve">Media innovations drive the economy, shape culture and define our world view. Media tech companies that show the promise of </w:t>
      </w:r>
      <w:proofErr w:type="spellStart"/>
      <w:r>
        <w:rPr>
          <w:rFonts w:ascii="Arial" w:eastAsia="Arial" w:hAnsi="Arial" w:cs="Arial"/>
          <w:color w:val="000000"/>
          <w:sz w:val="20"/>
        </w:rPr>
        <w:t>democratising</w:t>
      </w:r>
      <w:proofErr w:type="spellEnd"/>
      <w:r>
        <w:rPr>
          <w:rFonts w:ascii="Arial" w:eastAsia="Arial" w:hAnsi="Arial" w:cs="Arial"/>
          <w:color w:val="000000"/>
          <w:sz w:val="20"/>
        </w:rPr>
        <w:t xml:space="preserve"> entertainment and increase digital adoption are slated to grow the most. The world of M&amp;A is getting replaced by the world of P&amp;A - partnerships and alliances - with the two becoming critical for success and scale </w:t>
      </w:r>
      <w:r>
        <w:rPr>
          <w:rFonts w:ascii="Arial" w:eastAsia="Arial" w:hAnsi="Arial" w:cs="Arial"/>
          <w:b/>
          <w:i/>
          <w:color w:val="000000"/>
          <w:sz w:val="20"/>
          <w:u w:val="single"/>
        </w:rPr>
        <w:t>up</w:t>
      </w:r>
      <w:r>
        <w:rPr>
          <w:rFonts w:ascii="Arial" w:eastAsia="Arial" w:hAnsi="Arial" w:cs="Arial"/>
          <w:color w:val="000000"/>
          <w:sz w:val="20"/>
        </w:rPr>
        <w:t>. The integration of content and commerce ecosystems holds a great growth opportunity.</w:t>
      </w:r>
    </w:p>
    <w:p w14:paraId="6D11D9EC" w14:textId="77777777" w:rsidR="001E12EE" w:rsidRDefault="00000000">
      <w:pPr>
        <w:spacing w:before="200" w:line="260" w:lineRule="atLeast"/>
        <w:jc w:val="both"/>
      </w:pPr>
      <w:r>
        <w:rPr>
          <w:rFonts w:ascii="Arial" w:eastAsia="Arial" w:hAnsi="Arial" w:cs="Arial"/>
          <w:color w:val="000000"/>
          <w:sz w:val="20"/>
        </w:rPr>
        <w:t>What are the factors that come together to continue to propel the growth of the media sector in India?</w:t>
      </w:r>
    </w:p>
    <w:p w14:paraId="60E225E6" w14:textId="77777777" w:rsidR="001E12EE" w:rsidRDefault="00000000">
      <w:pPr>
        <w:spacing w:before="200" w:line="260" w:lineRule="atLeast"/>
        <w:jc w:val="both"/>
      </w:pPr>
      <w:r>
        <w:rPr>
          <w:rFonts w:ascii="Arial" w:eastAsia="Arial" w:hAnsi="Arial" w:cs="Arial"/>
          <w:color w:val="000000"/>
          <w:sz w:val="20"/>
        </w:rPr>
        <w:t xml:space="preserve">I strongly believe the combination of pricing, technology, </w:t>
      </w:r>
      <w:proofErr w:type="spellStart"/>
      <w:r>
        <w:rPr>
          <w:rFonts w:ascii="Arial" w:eastAsia="Arial" w:hAnsi="Arial" w:cs="Arial"/>
          <w:color w:val="000000"/>
          <w:sz w:val="20"/>
        </w:rPr>
        <w:t>democratising</w:t>
      </w:r>
      <w:proofErr w:type="spellEnd"/>
      <w:r>
        <w:rPr>
          <w:rFonts w:ascii="Arial" w:eastAsia="Arial" w:hAnsi="Arial" w:cs="Arial"/>
          <w:color w:val="000000"/>
          <w:sz w:val="20"/>
        </w:rPr>
        <w:t xml:space="preserve"> content access and distribution of value will drive the growth of the media tech companies. Leveraging technology to enhance and </w:t>
      </w:r>
      <w:proofErr w:type="spellStart"/>
      <w:r>
        <w:rPr>
          <w:rFonts w:ascii="Arial" w:eastAsia="Arial" w:hAnsi="Arial" w:cs="Arial"/>
          <w:color w:val="000000"/>
          <w:sz w:val="20"/>
        </w:rPr>
        <w:t>personalise</w:t>
      </w:r>
      <w:proofErr w:type="spellEnd"/>
      <w:r>
        <w:rPr>
          <w:rFonts w:ascii="Arial" w:eastAsia="Arial" w:hAnsi="Arial" w:cs="Arial"/>
          <w:color w:val="000000"/>
          <w:sz w:val="20"/>
        </w:rPr>
        <w:t xml:space="preserve"> user experience, creating mass scale adoption at speed is a must. Blockchain use cases in the media ecosystem will lead to a complete overhaul where consumers and creators will develop a democratic ecosystem driving distribution of value creation rather than it being </w:t>
      </w:r>
      <w:proofErr w:type="spellStart"/>
      <w:r>
        <w:rPr>
          <w:rFonts w:ascii="Arial" w:eastAsia="Arial" w:hAnsi="Arial" w:cs="Arial"/>
          <w:color w:val="000000"/>
          <w:sz w:val="20"/>
        </w:rPr>
        <w:t>centralised</w:t>
      </w:r>
      <w:proofErr w:type="spellEnd"/>
      <w:r>
        <w:rPr>
          <w:rFonts w:ascii="Arial" w:eastAsia="Arial" w:hAnsi="Arial" w:cs="Arial"/>
          <w:color w:val="000000"/>
          <w:sz w:val="20"/>
        </w:rPr>
        <w:t xml:space="preserve"> to certain entities.</w:t>
      </w:r>
    </w:p>
    <w:p w14:paraId="5ED4C96F" w14:textId="77777777" w:rsidR="001E12EE" w:rsidRDefault="00000000">
      <w:pPr>
        <w:spacing w:before="200" w:line="260" w:lineRule="atLeast"/>
        <w:jc w:val="both"/>
      </w:pPr>
      <w:r>
        <w:rPr>
          <w:rFonts w:ascii="Arial" w:eastAsia="Arial" w:hAnsi="Arial" w:cs="Arial"/>
          <w:color w:val="000000"/>
          <w:sz w:val="20"/>
        </w:rPr>
        <w:t xml:space="preserve">How are you seeing consumer behaviour change on the whole that is </w:t>
      </w:r>
      <w:proofErr w:type="spellStart"/>
      <w:r>
        <w:rPr>
          <w:rFonts w:ascii="Arial" w:eastAsia="Arial" w:hAnsi="Arial" w:cs="Arial"/>
          <w:color w:val="000000"/>
          <w:sz w:val="20"/>
        </w:rPr>
        <w:t>fuelling</w:t>
      </w:r>
      <w:proofErr w:type="spellEnd"/>
      <w:r>
        <w:rPr>
          <w:rFonts w:ascii="Arial" w:eastAsia="Arial" w:hAnsi="Arial" w:cs="Arial"/>
          <w:color w:val="000000"/>
          <w:sz w:val="20"/>
        </w:rPr>
        <w:t xml:space="preserve"> the growth of media </w:t>
      </w:r>
      <w:r>
        <w:rPr>
          <w:rFonts w:ascii="Arial" w:eastAsia="Arial" w:hAnsi="Arial" w:cs="Arial"/>
          <w:b/>
          <w:i/>
          <w:color w:val="000000"/>
          <w:sz w:val="20"/>
          <w:u w:val="single"/>
        </w:rPr>
        <w:t>startups</w:t>
      </w:r>
      <w:r>
        <w:rPr>
          <w:rFonts w:ascii="Arial" w:eastAsia="Arial" w:hAnsi="Arial" w:cs="Arial"/>
          <w:color w:val="000000"/>
          <w:sz w:val="20"/>
        </w:rPr>
        <w:t>?</w:t>
      </w:r>
    </w:p>
    <w:p w14:paraId="2440A235" w14:textId="77777777" w:rsidR="001E12EE" w:rsidRDefault="00000000">
      <w:pPr>
        <w:spacing w:before="200" w:line="260" w:lineRule="atLeast"/>
        <w:jc w:val="both"/>
      </w:pPr>
      <w:r>
        <w:rPr>
          <w:rFonts w:ascii="Arial" w:eastAsia="Arial" w:hAnsi="Arial" w:cs="Arial"/>
          <w:color w:val="000000"/>
          <w:sz w:val="20"/>
        </w:rPr>
        <w:t xml:space="preserve">There is clearly a pre-Covid and post-Covid era; the mobile screen has completely taken over consumer mindshare. Consumer behaviour is getting dictated by individual preferences, attention spans have reduced and engagement is fragmented with a plethora of choices. For media companies, this means </w:t>
      </w:r>
      <w:proofErr w:type="spellStart"/>
      <w:r>
        <w:rPr>
          <w:rFonts w:ascii="Arial" w:eastAsia="Arial" w:hAnsi="Arial" w:cs="Arial"/>
          <w:color w:val="000000"/>
          <w:sz w:val="20"/>
        </w:rPr>
        <w:t>personalisation</w:t>
      </w:r>
      <w:proofErr w:type="spellEnd"/>
      <w:r>
        <w:rPr>
          <w:rFonts w:ascii="Arial" w:eastAsia="Arial" w:hAnsi="Arial" w:cs="Arial"/>
          <w:color w:val="000000"/>
          <w:sz w:val="20"/>
        </w:rPr>
        <w:t xml:space="preserve">, development of new formats, distribution and partnership with other platforms. Consumers are moving towards expression of </w:t>
      </w:r>
      <w:r>
        <w:rPr>
          <w:rFonts w:ascii="Arial" w:eastAsia="Arial" w:hAnsi="Arial" w:cs="Arial"/>
          <w:color w:val="000000"/>
          <w:sz w:val="20"/>
        </w:rPr>
        <w:lastRenderedPageBreak/>
        <w:t xml:space="preserve">individuality and they expect platforms to offer </w:t>
      </w:r>
      <w:proofErr w:type="spellStart"/>
      <w:r>
        <w:rPr>
          <w:rFonts w:ascii="Arial" w:eastAsia="Arial" w:hAnsi="Arial" w:cs="Arial"/>
          <w:color w:val="000000"/>
          <w:sz w:val="20"/>
        </w:rPr>
        <w:t>personalised</w:t>
      </w:r>
      <w:proofErr w:type="spellEnd"/>
      <w:r>
        <w:rPr>
          <w:rFonts w:ascii="Arial" w:eastAsia="Arial" w:hAnsi="Arial" w:cs="Arial"/>
          <w:color w:val="000000"/>
          <w:sz w:val="20"/>
        </w:rPr>
        <w:t xml:space="preserve">, on-demand, immediate and equitable formats, leading to the need of </w:t>
      </w:r>
      <w:r>
        <w:rPr>
          <w:rFonts w:ascii="Arial" w:eastAsia="Arial" w:hAnsi="Arial" w:cs="Arial"/>
          <w:b/>
          <w:i/>
          <w:color w:val="000000"/>
          <w:sz w:val="20"/>
          <w:u w:val="single"/>
        </w:rPr>
        <w:t>startups</w:t>
      </w:r>
      <w:r>
        <w:rPr>
          <w:rFonts w:ascii="Arial" w:eastAsia="Arial" w:hAnsi="Arial" w:cs="Arial"/>
          <w:color w:val="000000"/>
          <w:sz w:val="20"/>
        </w:rPr>
        <w:t xml:space="preserve"> which have the requisite mindset and culture to cater to this new Indian consumer.</w:t>
      </w:r>
    </w:p>
    <w:p w14:paraId="5E9BA0E5" w14:textId="77777777" w:rsidR="001E12EE" w:rsidRDefault="00000000">
      <w:pPr>
        <w:spacing w:before="200" w:line="260" w:lineRule="atLeast"/>
        <w:jc w:val="both"/>
      </w:pPr>
      <w:r>
        <w:rPr>
          <w:rFonts w:ascii="Arial" w:eastAsia="Arial" w:hAnsi="Arial" w:cs="Arial"/>
          <w:color w:val="000000"/>
          <w:sz w:val="20"/>
        </w:rPr>
        <w:t xml:space="preserve">What should media-tech </w:t>
      </w:r>
      <w:r>
        <w:rPr>
          <w:rFonts w:ascii="Arial" w:eastAsia="Arial" w:hAnsi="Arial" w:cs="Arial"/>
          <w:b/>
          <w:i/>
          <w:color w:val="000000"/>
          <w:sz w:val="20"/>
          <w:u w:val="single"/>
        </w:rPr>
        <w:t>startups</w:t>
      </w:r>
      <w:r>
        <w:rPr>
          <w:rFonts w:ascii="Arial" w:eastAsia="Arial" w:hAnsi="Arial" w:cs="Arial"/>
          <w:color w:val="000000"/>
          <w:sz w:val="20"/>
        </w:rPr>
        <w:t xml:space="preserve"> do to scale </w:t>
      </w:r>
      <w:r>
        <w:rPr>
          <w:rFonts w:ascii="Arial" w:eastAsia="Arial" w:hAnsi="Arial" w:cs="Arial"/>
          <w:b/>
          <w:i/>
          <w:color w:val="000000"/>
          <w:sz w:val="20"/>
          <w:u w:val="single"/>
        </w:rPr>
        <w:t>up</w:t>
      </w:r>
      <w:r>
        <w:rPr>
          <w:rFonts w:ascii="Arial" w:eastAsia="Arial" w:hAnsi="Arial" w:cs="Arial"/>
          <w:color w:val="000000"/>
          <w:sz w:val="20"/>
        </w:rPr>
        <w:t xml:space="preserve"> their operations?</w:t>
      </w:r>
    </w:p>
    <w:p w14:paraId="137862A3" w14:textId="77777777" w:rsidR="001E12EE" w:rsidRDefault="00000000">
      <w:pPr>
        <w:spacing w:before="200" w:line="260" w:lineRule="atLeast"/>
        <w:jc w:val="both"/>
      </w:pPr>
      <w:r>
        <w:rPr>
          <w:rFonts w:ascii="Arial" w:eastAsia="Arial" w:hAnsi="Arial" w:cs="Arial"/>
          <w:color w:val="000000"/>
          <w:sz w:val="20"/>
        </w:rPr>
        <w:t xml:space="preserve">Consumer obsession should be the stepping stone to scale </w:t>
      </w:r>
      <w:r>
        <w:rPr>
          <w:rFonts w:ascii="Arial" w:eastAsia="Arial" w:hAnsi="Arial" w:cs="Arial"/>
          <w:b/>
          <w:i/>
          <w:color w:val="000000"/>
          <w:sz w:val="20"/>
          <w:u w:val="single"/>
        </w:rPr>
        <w:t>up</w:t>
      </w:r>
      <w:r>
        <w:rPr>
          <w:rFonts w:ascii="Arial" w:eastAsia="Arial" w:hAnsi="Arial" w:cs="Arial"/>
          <w:color w:val="000000"/>
          <w:sz w:val="20"/>
        </w:rPr>
        <w:t xml:space="preserve">. Create products that consumer love, while driving growth with referrals and word of mouth. </w:t>
      </w:r>
      <w:r>
        <w:rPr>
          <w:rFonts w:ascii="Arial" w:eastAsia="Arial" w:hAnsi="Arial" w:cs="Arial"/>
          <w:b/>
          <w:i/>
          <w:color w:val="000000"/>
          <w:sz w:val="20"/>
          <w:u w:val="single"/>
        </w:rPr>
        <w:t>Startups</w:t>
      </w:r>
      <w:r>
        <w:rPr>
          <w:rFonts w:ascii="Arial" w:eastAsia="Arial" w:hAnsi="Arial" w:cs="Arial"/>
          <w:color w:val="000000"/>
          <w:sz w:val="20"/>
        </w:rPr>
        <w:t xml:space="preserve"> need to leverage social media for growth hacking. Data science is a crucial tool to build consumer communities around unique sharper data sets with </w:t>
      </w:r>
      <w:proofErr w:type="spellStart"/>
      <w:r>
        <w:rPr>
          <w:rFonts w:ascii="Arial" w:eastAsia="Arial" w:hAnsi="Arial" w:cs="Arial"/>
          <w:color w:val="000000"/>
          <w:sz w:val="20"/>
        </w:rPr>
        <w:t>personalised</w:t>
      </w:r>
      <w:proofErr w:type="spellEnd"/>
      <w:r>
        <w:rPr>
          <w:rFonts w:ascii="Arial" w:eastAsia="Arial" w:hAnsi="Arial" w:cs="Arial"/>
          <w:color w:val="000000"/>
          <w:sz w:val="20"/>
        </w:rPr>
        <w:t xml:space="preserve"> and automated product experiences. Most importantly, the hiring culture should boost experimentation, bold risks, imagination, and </w:t>
      </w:r>
      <w:r>
        <w:rPr>
          <w:rFonts w:ascii="Arial" w:eastAsia="Arial" w:hAnsi="Arial" w:cs="Arial"/>
          <w:b/>
          <w:i/>
          <w:color w:val="000000"/>
          <w:sz w:val="20"/>
          <w:u w:val="single"/>
        </w:rPr>
        <w:t>failure</w:t>
      </w:r>
      <w:r>
        <w:rPr>
          <w:rFonts w:ascii="Arial" w:eastAsia="Arial" w:hAnsi="Arial" w:cs="Arial"/>
          <w:color w:val="000000"/>
          <w:sz w:val="20"/>
        </w:rPr>
        <w:t xml:space="preserve"> acceptance for </w:t>
      </w:r>
      <w:r>
        <w:rPr>
          <w:rFonts w:ascii="Arial" w:eastAsia="Arial" w:hAnsi="Arial" w:cs="Arial"/>
          <w:b/>
          <w:i/>
          <w:color w:val="000000"/>
          <w:sz w:val="20"/>
          <w:u w:val="single"/>
        </w:rPr>
        <w:t>startups</w:t>
      </w:r>
      <w:r>
        <w:rPr>
          <w:rFonts w:ascii="Arial" w:eastAsia="Arial" w:hAnsi="Arial" w:cs="Arial"/>
          <w:color w:val="000000"/>
          <w:sz w:val="20"/>
        </w:rPr>
        <w:t xml:space="preserve"> to scale </w:t>
      </w:r>
      <w:r>
        <w:rPr>
          <w:rFonts w:ascii="Arial" w:eastAsia="Arial" w:hAnsi="Arial" w:cs="Arial"/>
          <w:b/>
          <w:i/>
          <w:color w:val="000000"/>
          <w:sz w:val="20"/>
          <w:u w:val="single"/>
        </w:rPr>
        <w:t>up</w:t>
      </w:r>
      <w:r>
        <w:rPr>
          <w:rFonts w:ascii="Arial" w:eastAsia="Arial" w:hAnsi="Arial" w:cs="Arial"/>
          <w:color w:val="000000"/>
          <w:sz w:val="20"/>
        </w:rPr>
        <w:t>. Staying laser focused on achieving goals is imperative to success.</w:t>
      </w:r>
    </w:p>
    <w:p w14:paraId="0C6CBAD8" w14:textId="77777777" w:rsidR="001E12EE" w:rsidRDefault="00000000">
      <w:pPr>
        <w:spacing w:before="200" w:line="260" w:lineRule="atLeast"/>
        <w:jc w:val="both"/>
      </w:pPr>
      <w:r>
        <w:rPr>
          <w:rFonts w:ascii="Arial" w:eastAsia="Arial" w:hAnsi="Arial" w:cs="Arial"/>
          <w:color w:val="000000"/>
          <w:sz w:val="20"/>
        </w:rPr>
        <w:t>What are some of your growth strategies for 2021 and ahead?</w:t>
      </w:r>
    </w:p>
    <w:p w14:paraId="4248A9B7" w14:textId="77777777" w:rsidR="001E12EE" w:rsidRDefault="00000000">
      <w:pPr>
        <w:spacing w:before="200" w:line="260" w:lineRule="atLeast"/>
        <w:jc w:val="both"/>
      </w:pPr>
      <w:r>
        <w:rPr>
          <w:rFonts w:ascii="Arial" w:eastAsia="Arial" w:hAnsi="Arial" w:cs="Arial"/>
          <w:color w:val="000000"/>
          <w:sz w:val="20"/>
        </w:rPr>
        <w:t xml:space="preserve">At </w:t>
      </w:r>
      <w:proofErr w:type="spellStart"/>
      <w:r>
        <w:rPr>
          <w:rFonts w:ascii="Arial" w:eastAsia="Arial" w:hAnsi="Arial" w:cs="Arial"/>
          <w:color w:val="000000"/>
          <w:sz w:val="20"/>
        </w:rPr>
        <w:t>Xfinite</w:t>
      </w:r>
      <w:proofErr w:type="spellEnd"/>
      <w:r>
        <w:rPr>
          <w:rFonts w:ascii="Arial" w:eastAsia="Arial" w:hAnsi="Arial" w:cs="Arial"/>
          <w:color w:val="000000"/>
          <w:sz w:val="20"/>
        </w:rPr>
        <w:t>, we are committed to redefining the future of on-demand digital entertainment for the next generation digital media apps (</w:t>
      </w:r>
      <w:proofErr w:type="spellStart"/>
      <w:r>
        <w:rPr>
          <w:rFonts w:ascii="Arial" w:eastAsia="Arial" w:hAnsi="Arial" w:cs="Arial"/>
          <w:color w:val="000000"/>
          <w:sz w:val="20"/>
        </w:rPr>
        <w:t>dApps</w:t>
      </w:r>
      <w:proofErr w:type="spellEnd"/>
      <w:r>
        <w:rPr>
          <w:rFonts w:ascii="Arial" w:eastAsia="Arial" w:hAnsi="Arial" w:cs="Arial"/>
          <w:color w:val="000000"/>
          <w:sz w:val="20"/>
        </w:rPr>
        <w:t xml:space="preserve">). We offer a blockchain-based solution powered by </w:t>
      </w:r>
      <w:proofErr w:type="spellStart"/>
      <w:r>
        <w:rPr>
          <w:rFonts w:ascii="Arial" w:eastAsia="Arial" w:hAnsi="Arial" w:cs="Arial"/>
          <w:color w:val="000000"/>
          <w:sz w:val="20"/>
        </w:rPr>
        <w:t>Algorand</w:t>
      </w:r>
      <w:proofErr w:type="spellEnd"/>
      <w:r>
        <w:rPr>
          <w:rFonts w:ascii="Arial" w:eastAsia="Arial" w:hAnsi="Arial" w:cs="Arial"/>
          <w:color w:val="000000"/>
          <w:sz w:val="20"/>
        </w:rPr>
        <w:t xml:space="preserve"> to ensure transparency and re-establish trust between consumers, content creators and publishers.</w:t>
      </w:r>
    </w:p>
    <w:p w14:paraId="78A3A2A0" w14:textId="77777777" w:rsidR="001E12EE" w:rsidRDefault="00000000">
      <w:pPr>
        <w:spacing w:before="200" w:line="260" w:lineRule="atLeast"/>
        <w:jc w:val="both"/>
      </w:pPr>
      <w:proofErr w:type="spellStart"/>
      <w:r>
        <w:rPr>
          <w:rFonts w:ascii="Arial" w:eastAsia="Arial" w:hAnsi="Arial" w:cs="Arial"/>
          <w:color w:val="000000"/>
          <w:sz w:val="20"/>
        </w:rPr>
        <w:t>Mzaalo</w:t>
      </w:r>
      <w:proofErr w:type="spellEnd"/>
      <w:r>
        <w:rPr>
          <w:rFonts w:ascii="Arial" w:eastAsia="Arial" w:hAnsi="Arial" w:cs="Arial"/>
          <w:color w:val="000000"/>
          <w:sz w:val="20"/>
        </w:rPr>
        <w:t xml:space="preserve">, a gamified video streaming service, is the first </w:t>
      </w:r>
      <w:proofErr w:type="spellStart"/>
      <w:r>
        <w:rPr>
          <w:rFonts w:ascii="Arial" w:eastAsia="Arial" w:hAnsi="Arial" w:cs="Arial"/>
          <w:color w:val="000000"/>
          <w:sz w:val="20"/>
        </w:rPr>
        <w:t>dApp</w:t>
      </w:r>
      <w:proofErr w:type="spellEnd"/>
      <w:r>
        <w:rPr>
          <w:rFonts w:ascii="Arial" w:eastAsia="Arial" w:hAnsi="Arial" w:cs="Arial"/>
          <w:color w:val="000000"/>
          <w:sz w:val="20"/>
        </w:rPr>
        <w:t xml:space="preserve"> on </w:t>
      </w:r>
      <w:proofErr w:type="spellStart"/>
      <w:r>
        <w:rPr>
          <w:rFonts w:ascii="Arial" w:eastAsia="Arial" w:hAnsi="Arial" w:cs="Arial"/>
          <w:color w:val="000000"/>
          <w:sz w:val="20"/>
        </w:rPr>
        <w:t>Xfinite</w:t>
      </w:r>
      <w:proofErr w:type="spellEnd"/>
      <w:r>
        <w:rPr>
          <w:rFonts w:ascii="Arial" w:eastAsia="Arial" w:hAnsi="Arial" w:cs="Arial"/>
          <w:color w:val="000000"/>
          <w:sz w:val="20"/>
        </w:rPr>
        <w:t xml:space="preserve">. We are building a social entertainment commerce platform with our strategy </w:t>
      </w:r>
      <w:proofErr w:type="spellStart"/>
      <w:r>
        <w:rPr>
          <w:rFonts w:ascii="Arial" w:eastAsia="Arial" w:hAnsi="Arial" w:cs="Arial"/>
          <w:color w:val="000000"/>
          <w:sz w:val="20"/>
        </w:rPr>
        <w:t>centred</w:t>
      </w:r>
      <w:proofErr w:type="spellEnd"/>
      <w:r>
        <w:rPr>
          <w:rFonts w:ascii="Arial" w:eastAsia="Arial" w:hAnsi="Arial" w:cs="Arial"/>
          <w:color w:val="000000"/>
          <w:sz w:val="20"/>
        </w:rPr>
        <w:t xml:space="preserve"> around immersive content experience and gratification. Our blockchain-based reward ecosystem values users' time and attention, and provides consumers with celebrity experiences, digital goods and rewards across 600-plus brands. We have partnered with established platforms like Eros Now, </w:t>
      </w:r>
      <w:proofErr w:type="spellStart"/>
      <w:r>
        <w:rPr>
          <w:rFonts w:ascii="Arial" w:eastAsia="Arial" w:hAnsi="Arial" w:cs="Arial"/>
          <w:color w:val="000000"/>
          <w:sz w:val="20"/>
        </w:rPr>
        <w:t>Dailyhunt</w:t>
      </w:r>
      <w:proofErr w:type="spellEnd"/>
      <w:r>
        <w:rPr>
          <w:rFonts w:ascii="Arial" w:eastAsia="Arial" w:hAnsi="Arial" w:cs="Arial"/>
          <w:color w:val="000000"/>
          <w:sz w:val="20"/>
        </w:rPr>
        <w:t xml:space="preserve"> and SpiceJet to drive innovation and reach. </w:t>
      </w:r>
      <w:proofErr w:type="spellStart"/>
      <w:r>
        <w:rPr>
          <w:rFonts w:ascii="Arial" w:eastAsia="Arial" w:hAnsi="Arial" w:cs="Arial"/>
          <w:color w:val="000000"/>
          <w:sz w:val="20"/>
        </w:rPr>
        <w:t>Mzaalo</w:t>
      </w:r>
      <w:proofErr w:type="spellEnd"/>
      <w:r>
        <w:rPr>
          <w:rFonts w:ascii="Arial" w:eastAsia="Arial" w:hAnsi="Arial" w:cs="Arial"/>
          <w:color w:val="000000"/>
          <w:sz w:val="20"/>
        </w:rPr>
        <w:t xml:space="preserve"> has been selected by </w:t>
      </w:r>
      <w:proofErr w:type="spellStart"/>
      <w:r>
        <w:rPr>
          <w:rFonts w:ascii="Arial" w:eastAsia="Arial" w:hAnsi="Arial" w:cs="Arial"/>
          <w:color w:val="000000"/>
          <w:sz w:val="20"/>
        </w:rPr>
        <w:t>Micorsoft</w:t>
      </w:r>
      <w:proofErr w:type="spellEnd"/>
      <w:r>
        <w:rPr>
          <w:rFonts w:ascii="Arial" w:eastAsia="Arial" w:hAnsi="Arial" w:cs="Arial"/>
          <w:color w:val="000000"/>
          <w:sz w:val="20"/>
        </w:rPr>
        <w:t xml:space="preserve"> as part of the Scaleup Program.</w:t>
      </w:r>
    </w:p>
    <w:p w14:paraId="38A2C977" w14:textId="77777777" w:rsidR="001E12EE" w:rsidRDefault="00000000">
      <w:pPr>
        <w:spacing w:before="200" w:line="260" w:lineRule="atLeast"/>
        <w:jc w:val="both"/>
      </w:pPr>
      <w:r>
        <w:rPr>
          <w:rFonts w:ascii="Arial" w:eastAsia="Arial" w:hAnsi="Arial" w:cs="Arial"/>
          <w:color w:val="000000"/>
          <w:sz w:val="20"/>
        </w:rPr>
        <w:t>What is the primary revenue driver for your company? And how do you plan to augment this going ahead?</w:t>
      </w:r>
    </w:p>
    <w:p w14:paraId="58179F17" w14:textId="77777777" w:rsidR="001E12EE" w:rsidRDefault="00000000">
      <w:pPr>
        <w:spacing w:before="200" w:line="260" w:lineRule="atLeast"/>
        <w:jc w:val="both"/>
      </w:pPr>
      <w:r>
        <w:rPr>
          <w:rFonts w:ascii="Arial" w:eastAsia="Arial" w:hAnsi="Arial" w:cs="Arial"/>
          <w:color w:val="000000"/>
          <w:sz w:val="20"/>
        </w:rPr>
        <w:t xml:space="preserve">We are transforming the media ecosystem with blockchain use cases and creating new formats of content distribution and </w:t>
      </w:r>
      <w:proofErr w:type="spellStart"/>
      <w:r>
        <w:rPr>
          <w:rFonts w:ascii="Arial" w:eastAsia="Arial" w:hAnsi="Arial" w:cs="Arial"/>
          <w:color w:val="000000"/>
          <w:sz w:val="20"/>
        </w:rPr>
        <w:t>monetisation</w:t>
      </w:r>
      <w:proofErr w:type="spellEnd"/>
      <w:r>
        <w:rPr>
          <w:rFonts w:ascii="Arial" w:eastAsia="Arial" w:hAnsi="Arial" w:cs="Arial"/>
          <w:color w:val="000000"/>
          <w:sz w:val="20"/>
        </w:rPr>
        <w:t>. The primary revenue driver for our company is the ability to delight consumers and constant innovation around that. We believe in bringing alive the proposition of "Content drives Commerce" -- contextual content, immersive brand-user experience, and interactivity with digital goods on blockchain coupled with high consumer watch time and engagement fuels our growth.</w:t>
      </w:r>
    </w:p>
    <w:p w14:paraId="1D3F0C6D"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11, 2021</w:t>
      </w:r>
    </w:p>
    <w:p w14:paraId="16CC67A0" w14:textId="77777777" w:rsidR="001E12EE" w:rsidRDefault="001E12EE"/>
    <w:p w14:paraId="3AB0172E" w14:textId="77777777" w:rsidR="001E12EE" w:rsidRDefault="00000000">
      <w:pPr>
        <w:ind w:left="200"/>
        <w:sectPr w:rsidR="001E12EE">
          <w:type w:val="continuous"/>
          <w:pgSz w:w="12240" w:h="15840"/>
          <w:pgMar w:top="840" w:right="1000" w:bottom="840" w:left="1000" w:header="400" w:footer="400" w:gutter="0"/>
          <w:cols w:space="720"/>
        </w:sectPr>
      </w:pPr>
      <w:r>
        <w:br/>
      </w:r>
      <w:r>
        <w:pict w14:anchorId="00ACEB7B">
          <v:line id="_x0000_s2251" style="position:absolute;left:0;text-align:left;z-index:251784192;mso-position-horizontal-relative:text;mso-position-vertical-relative:text" from="0,10pt" to="512pt,10pt" strokeweight="1pt"/>
        </w:pict>
      </w:r>
      <w:r>
        <w:rPr>
          <w:rFonts w:ascii="Arial" w:eastAsia="Arial" w:hAnsi="Arial" w:cs="Arial"/>
          <w:b/>
          <w:color w:val="767676"/>
          <w:sz w:val="16"/>
        </w:rPr>
        <w:t>End of Document</w:t>
      </w:r>
    </w:p>
    <w:p w14:paraId="10760014" w14:textId="77777777" w:rsidR="001E12EE" w:rsidRDefault="001E12EE">
      <w:pPr>
        <w:sectPr w:rsidR="001E12EE">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gutter="0"/>
          <w:cols w:space="720"/>
          <w:titlePg/>
        </w:sectPr>
      </w:pPr>
    </w:p>
    <w:p w14:paraId="19EDB3DE" w14:textId="77777777" w:rsidR="001E12EE" w:rsidRDefault="001E12EE">
      <w:bookmarkStart w:id="122" w:name="Bookmark_62"/>
      <w:bookmarkEnd w:id="122"/>
    </w:p>
    <w:p w14:paraId="4F1A12C1" w14:textId="77777777" w:rsidR="001E12EE" w:rsidRDefault="00F73B15">
      <w:r>
        <w:pict w14:anchorId="04D27121">
          <v:shape id="_x0000_i1105" type="#_x0000_t75" alt="LexisNexis®" style="width:148pt;height:30pt">
            <v:imagedata r:id="rId7" o:title=""/>
          </v:shape>
        </w:pict>
      </w:r>
      <w:r w:rsidR="00000000">
        <w:cr/>
      </w:r>
    </w:p>
    <w:p w14:paraId="364E5E6A" w14:textId="77777777" w:rsidR="001E12EE" w:rsidRDefault="00000000">
      <w:pPr>
        <w:spacing w:before="240" w:after="200" w:line="340" w:lineRule="atLeast"/>
        <w:jc w:val="center"/>
        <w:outlineLvl w:val="0"/>
        <w:rPr>
          <w:rFonts w:ascii="Arial" w:hAnsi="Arial" w:cs="Arial"/>
          <w:b/>
          <w:bCs/>
          <w:kern w:val="32"/>
          <w:sz w:val="32"/>
          <w:szCs w:val="32"/>
        </w:rPr>
      </w:pPr>
      <w:hyperlink r:id="rId840" w:history="1">
        <w:r>
          <w:rPr>
            <w:rFonts w:ascii="Arial" w:eastAsia="Arial" w:hAnsi="Arial" w:cs="Arial"/>
            <w:b/>
            <w:bCs/>
            <w:i/>
            <w:color w:val="0077CC"/>
            <w:kern w:val="32"/>
            <w:sz w:val="28"/>
            <w:szCs w:val="32"/>
            <w:u w:val="single"/>
            <w:shd w:val="clear" w:color="auto" w:fill="FFFFFF"/>
          </w:rPr>
          <w:t xml:space="preserve">Growth hacking can make or break your </w:t>
        </w:r>
      </w:hyperlink>
      <w:hyperlink r:id="rId841" w:history="1">
        <w:r>
          <w:rPr>
            <w:rFonts w:ascii="Arial" w:eastAsia="Arial" w:hAnsi="Arial" w:cs="Arial"/>
            <w:b/>
            <w:bCs/>
            <w:i/>
            <w:color w:val="0077CC"/>
            <w:kern w:val="32"/>
            <w:sz w:val="28"/>
            <w:szCs w:val="32"/>
            <w:u w:val="single"/>
            <w:shd w:val="clear" w:color="auto" w:fill="FFFFFF"/>
          </w:rPr>
          <w:t>startup</w:t>
        </w:r>
      </w:hyperlink>
      <w:hyperlink r:id="rId842" w:history="1">
        <w:r>
          <w:rPr>
            <w:rFonts w:ascii="Arial" w:eastAsia="Arial" w:hAnsi="Arial" w:cs="Arial"/>
            <w:b/>
            <w:bCs/>
            <w:i/>
            <w:color w:val="0077CC"/>
            <w:kern w:val="32"/>
            <w:sz w:val="28"/>
            <w:szCs w:val="32"/>
            <w:u w:val="single"/>
            <w:shd w:val="clear" w:color="auto" w:fill="FFFFFF"/>
          </w:rPr>
          <w:t xml:space="preserve"> business. This intro guidance can show the way</w:t>
        </w:r>
      </w:hyperlink>
    </w:p>
    <w:p w14:paraId="7788DC59" w14:textId="77777777" w:rsidR="001E12EE" w:rsidRDefault="00000000">
      <w:pPr>
        <w:spacing w:before="120" w:line="260" w:lineRule="atLeast"/>
        <w:jc w:val="center"/>
      </w:pPr>
      <w:r>
        <w:rPr>
          <w:rFonts w:ascii="Arial" w:eastAsia="Arial" w:hAnsi="Arial" w:cs="Arial"/>
          <w:color w:val="000000"/>
          <w:sz w:val="20"/>
        </w:rPr>
        <w:t>IT Next</w:t>
      </w:r>
    </w:p>
    <w:p w14:paraId="587A4C59" w14:textId="77777777" w:rsidR="001E12EE" w:rsidRDefault="00000000">
      <w:pPr>
        <w:spacing w:before="120" w:line="260" w:lineRule="atLeast"/>
        <w:jc w:val="center"/>
      </w:pPr>
      <w:r>
        <w:rPr>
          <w:rFonts w:ascii="Arial" w:eastAsia="Arial" w:hAnsi="Arial" w:cs="Arial"/>
          <w:color w:val="000000"/>
          <w:sz w:val="20"/>
        </w:rPr>
        <w:t>October 5, 2020</w:t>
      </w:r>
    </w:p>
    <w:p w14:paraId="66CFE2A6" w14:textId="77777777" w:rsidR="001E12EE" w:rsidRDefault="001E12EE">
      <w:pPr>
        <w:spacing w:line="240" w:lineRule="atLeast"/>
        <w:jc w:val="both"/>
      </w:pPr>
    </w:p>
    <w:p w14:paraId="5036DEDC" w14:textId="77777777" w:rsidR="001E12EE"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64106E9E" w14:textId="77777777" w:rsidR="001E12EE" w:rsidRDefault="00000000">
      <w:pPr>
        <w:spacing w:before="120" w:line="220" w:lineRule="atLeast"/>
      </w:pPr>
      <w:r>
        <w:br/>
      </w:r>
      <w:r w:rsidR="00F73B15">
        <w:pict w14:anchorId="184AAF3F">
          <v:shape id="_x0000_i1106" type="#_x0000_t75" style="width:169pt;height:51pt">
            <v:imagedata r:id="rId274" o:title=""/>
          </v:shape>
        </w:pict>
      </w:r>
    </w:p>
    <w:p w14:paraId="6570954A"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491 words</w:t>
      </w:r>
    </w:p>
    <w:p w14:paraId="2B1C1552"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2020-10-05 16:30:16 </w:t>
      </w:r>
    </w:p>
    <w:p w14:paraId="6F6AB1AB" w14:textId="77777777" w:rsidR="001E12EE" w:rsidRDefault="00000000">
      <w:pPr>
        <w:keepNext/>
        <w:spacing w:before="240" w:line="340" w:lineRule="atLeast"/>
      </w:pPr>
      <w:bookmarkStart w:id="123" w:name="Body_60"/>
      <w:bookmarkEnd w:id="123"/>
      <w:r>
        <w:rPr>
          <w:rFonts w:ascii="Arial" w:eastAsia="Arial" w:hAnsi="Arial" w:cs="Arial"/>
          <w:b/>
          <w:color w:val="000000"/>
          <w:sz w:val="28"/>
        </w:rPr>
        <w:t>Body</w:t>
      </w:r>
    </w:p>
    <w:p w14:paraId="6B2EE6E1" w14:textId="77777777" w:rsidR="001E12EE" w:rsidRDefault="00000000">
      <w:pPr>
        <w:spacing w:line="60" w:lineRule="exact"/>
      </w:pPr>
      <w:r>
        <w:pict w14:anchorId="0431C1F7">
          <v:line id="_x0000_s2254" style="position:absolute;z-index:251785216" from="0,2pt" to="512pt,2pt" strokecolor="#009ddb" strokeweight="2pt">
            <w10:wrap type="topAndBottom"/>
          </v:line>
        </w:pict>
      </w:r>
    </w:p>
    <w:p w14:paraId="015C2606" w14:textId="77777777" w:rsidR="001E12EE" w:rsidRDefault="001E12EE"/>
    <w:p w14:paraId="472B7764" w14:textId="77777777" w:rsidR="001E12EE" w:rsidRDefault="00000000">
      <w:pPr>
        <w:spacing w:before="200" w:line="260" w:lineRule="atLeast"/>
        <w:jc w:val="both"/>
      </w:pPr>
      <w:r>
        <w:rPr>
          <w:rFonts w:ascii="Arial" w:eastAsia="Arial" w:hAnsi="Arial" w:cs="Arial"/>
          <w:color w:val="000000"/>
          <w:sz w:val="20"/>
        </w:rPr>
        <w:t xml:space="preserve"> October 05 -- The Essential Growth Hacker Bundle gives entrepreneurs the tools to understand and launch an effective digital marketing strategy.</w:t>
      </w:r>
    </w:p>
    <w:p w14:paraId="69900E8B" w14:textId="77777777" w:rsidR="001E12EE" w:rsidRDefault="00000000">
      <w:pPr>
        <w:spacing w:before="60" w:line="260" w:lineRule="atLeast"/>
        <w:jc w:val="both"/>
      </w:pPr>
      <w:r>
        <w:rPr>
          <w:rFonts w:ascii="Arial" w:eastAsia="Arial" w:hAnsi="Arial" w:cs="Arial"/>
          <w:color w:val="000000"/>
          <w:sz w:val="20"/>
        </w:rPr>
        <w:t>Now that we've spent the past two decades working out how digital marketing fits in a new business' overall sales and engagement strategy, we've slowly taken our next step through the looking glass into the next stage of online business development: growth hacking.</w:t>
      </w:r>
    </w:p>
    <w:p w14:paraId="568AE048" w14:textId="77777777" w:rsidR="001E12EE" w:rsidRDefault="00000000">
      <w:pPr>
        <w:spacing w:before="200" w:line="260" w:lineRule="atLeast"/>
        <w:jc w:val="both"/>
      </w:pPr>
      <w:proofErr w:type="spellStart"/>
      <w:r>
        <w:rPr>
          <w:rFonts w:ascii="Arial" w:eastAsia="Arial" w:hAnsi="Arial" w:cs="Arial"/>
          <w:color w:val="000000"/>
          <w:sz w:val="20"/>
        </w:rPr>
        <w:t>Aaaall</w:t>
      </w:r>
      <w:proofErr w:type="spellEnd"/>
      <w:r>
        <w:rPr>
          <w:rFonts w:ascii="Arial" w:eastAsia="Arial" w:hAnsi="Arial" w:cs="Arial"/>
          <w:color w:val="000000"/>
          <w:sz w:val="20"/>
        </w:rPr>
        <w:t xml:space="preserve"> the </w:t>
      </w:r>
      <w:proofErr w:type="spellStart"/>
      <w:r>
        <w:rPr>
          <w:rFonts w:ascii="Arial" w:eastAsia="Arial" w:hAnsi="Arial" w:cs="Arial"/>
          <w:color w:val="000000"/>
          <w:sz w:val="20"/>
        </w:rPr>
        <w:t>videosWatch</w:t>
      </w:r>
      <w:proofErr w:type="spellEnd"/>
      <w:r>
        <w:rPr>
          <w:rFonts w:ascii="Arial" w:eastAsia="Arial" w:hAnsi="Arial" w:cs="Arial"/>
          <w:color w:val="000000"/>
          <w:sz w:val="20"/>
        </w:rPr>
        <w:t xml:space="preserve"> all TNW2020 talks on-demand, whenever you want</w:t>
      </w:r>
    </w:p>
    <w:p w14:paraId="28CB18AD" w14:textId="77777777" w:rsidR="001E12EE" w:rsidRDefault="00000000">
      <w:pPr>
        <w:spacing w:line="260" w:lineRule="atLeast"/>
        <w:jc w:val="both"/>
      </w:pPr>
      <w:r>
        <w:rPr>
          <w:rFonts w:ascii="Arial" w:eastAsia="Arial" w:hAnsi="Arial" w:cs="Arial"/>
          <w:color w:val="000000"/>
          <w:sz w:val="20"/>
        </w:rPr>
        <w:t>Yes please</w:t>
      </w:r>
    </w:p>
    <w:p w14:paraId="127E7B9E" w14:textId="77777777" w:rsidR="001E12EE" w:rsidRDefault="00000000">
      <w:pPr>
        <w:spacing w:line="260" w:lineRule="atLeast"/>
        <w:jc w:val="both"/>
      </w:pPr>
      <w:r>
        <w:rPr>
          <w:rFonts w:ascii="Arial" w:eastAsia="Arial" w:hAnsi="Arial" w:cs="Arial"/>
          <w:color w:val="000000"/>
          <w:sz w:val="20"/>
        </w:rPr>
        <w:t>In case you're new to the term, it's exactly like it sounds. It's a short-term game plan focused on some core digital marketing tenets to boost brand awareness, cultivate potential customers and create excitement around a product or service as fast as possible.</w:t>
      </w:r>
    </w:p>
    <w:p w14:paraId="19591CEA" w14:textId="77777777" w:rsidR="001E12EE" w:rsidRDefault="00000000">
      <w:pPr>
        <w:spacing w:before="200" w:line="260" w:lineRule="atLeast"/>
        <w:jc w:val="both"/>
      </w:pPr>
      <w:r>
        <w:rPr>
          <w:rFonts w:ascii="Arial" w:eastAsia="Arial" w:hAnsi="Arial" w:cs="Arial"/>
          <w:color w:val="000000"/>
          <w:sz w:val="20"/>
        </w:rPr>
        <w:t xml:space="preserve">It's marketing on digitally-enhanced steroids - and with such a thin margin for most </w:t>
      </w:r>
      <w:r>
        <w:rPr>
          <w:rFonts w:ascii="Arial" w:eastAsia="Arial" w:hAnsi="Arial" w:cs="Arial"/>
          <w:b/>
          <w:i/>
          <w:color w:val="000000"/>
          <w:sz w:val="20"/>
          <w:u w:val="single"/>
        </w:rPr>
        <w:t>startups</w:t>
      </w:r>
      <w:r>
        <w:rPr>
          <w:rFonts w:ascii="Arial" w:eastAsia="Arial" w:hAnsi="Arial" w:cs="Arial"/>
          <w:color w:val="000000"/>
          <w:sz w:val="20"/>
        </w:rPr>
        <w:t xml:space="preserve"> between success and </w:t>
      </w:r>
      <w:r>
        <w:rPr>
          <w:rFonts w:ascii="Arial" w:eastAsia="Arial" w:hAnsi="Arial" w:cs="Arial"/>
          <w:b/>
          <w:i/>
          <w:color w:val="000000"/>
          <w:sz w:val="20"/>
          <w:u w:val="single"/>
        </w:rPr>
        <w:t>failure</w:t>
      </w:r>
      <w:r>
        <w:rPr>
          <w:rFonts w:ascii="Arial" w:eastAsia="Arial" w:hAnsi="Arial" w:cs="Arial"/>
          <w:color w:val="000000"/>
          <w:sz w:val="20"/>
        </w:rPr>
        <w:t>, a growth hacking push could make all the difference. With the training in The Essential Growth Hacker Bundle ($29, over 90 percent off from TNW Deals), you'll have the background to devise and execute a growth hacking plan of your own.</w:t>
      </w:r>
    </w:p>
    <w:p w14:paraId="0AB6FF8C" w14:textId="77777777" w:rsidR="001E12EE" w:rsidRDefault="00000000">
      <w:pPr>
        <w:spacing w:line="260" w:lineRule="atLeast"/>
        <w:jc w:val="both"/>
      </w:pPr>
      <w:r>
        <w:rPr>
          <w:rFonts w:ascii="Arial" w:eastAsia="Arial" w:hAnsi="Arial" w:cs="Arial"/>
          <w:color w:val="000000"/>
          <w:sz w:val="20"/>
        </w:rPr>
        <w:t>This bundle includes three separate courses with 10 hours of video content that delves into three critical areas to push brand awareness and help a business find a foothold in the harsh digital space.</w:t>
      </w:r>
    </w:p>
    <w:p w14:paraId="29765CBA" w14:textId="77777777" w:rsidR="001E12EE" w:rsidRDefault="00000000">
      <w:pPr>
        <w:spacing w:before="200" w:line="260" w:lineRule="atLeast"/>
        <w:jc w:val="both"/>
      </w:pPr>
      <w:r>
        <w:rPr>
          <w:rFonts w:ascii="Arial" w:eastAsia="Arial" w:hAnsi="Arial" w:cs="Arial"/>
          <w:color w:val="000000"/>
          <w:sz w:val="20"/>
        </w:rPr>
        <w:t xml:space="preserve">The training </w:t>
      </w:r>
      <w:r>
        <w:rPr>
          <w:rFonts w:ascii="Arial" w:eastAsia="Arial" w:hAnsi="Arial" w:cs="Arial"/>
          <w:b/>
          <w:i/>
          <w:color w:val="000000"/>
          <w:sz w:val="20"/>
          <w:u w:val="single"/>
        </w:rPr>
        <w:t>starts</w:t>
      </w:r>
      <w:r>
        <w:rPr>
          <w:rFonts w:ascii="Arial" w:eastAsia="Arial" w:hAnsi="Arial" w:cs="Arial"/>
          <w:color w:val="000000"/>
          <w:sz w:val="20"/>
        </w:rPr>
        <w:t xml:space="preserve"> with the Introduction to Digital Marketing. This is where even first-time marketers can get the lay of the land as the training explores all the most important digital channels that a growth hacker needs to understand to drive success. From social media marketing to search engine optimization to email campaigns to digital advertising, learners get a complete overview of how all those factors play into one sound, built-to-last digital marketing plan.</w:t>
      </w:r>
    </w:p>
    <w:p w14:paraId="3CD00E42" w14:textId="77777777" w:rsidR="001E12EE" w:rsidRDefault="00000000">
      <w:pPr>
        <w:spacing w:before="200" w:line="260" w:lineRule="atLeast"/>
        <w:jc w:val="both"/>
      </w:pPr>
      <w:r>
        <w:rPr>
          <w:rFonts w:ascii="Arial" w:eastAsia="Arial" w:hAnsi="Arial" w:cs="Arial"/>
          <w:color w:val="000000"/>
          <w:sz w:val="20"/>
        </w:rPr>
        <w:lastRenderedPageBreak/>
        <w:t xml:space="preserve">With social media playing such a vast (and growing) role in establishing a brand online, the Facebook Marketing and Advertising course goes right to the still brightest star in the social media universe, Facebook. The training can help a </w:t>
      </w:r>
      <w:r>
        <w:rPr>
          <w:rFonts w:ascii="Arial" w:eastAsia="Arial" w:hAnsi="Arial" w:cs="Arial"/>
          <w:b/>
          <w:i/>
          <w:color w:val="000000"/>
          <w:sz w:val="20"/>
          <w:u w:val="single"/>
        </w:rPr>
        <w:t>startup</w:t>
      </w:r>
      <w:r>
        <w:rPr>
          <w:rFonts w:ascii="Arial" w:eastAsia="Arial" w:hAnsi="Arial" w:cs="Arial"/>
          <w:color w:val="000000"/>
          <w:sz w:val="20"/>
        </w:rPr>
        <w:t xml:space="preserve"> entrepreneur get their Facebook business page </w:t>
      </w:r>
      <w:r>
        <w:rPr>
          <w:rFonts w:ascii="Arial" w:eastAsia="Arial" w:hAnsi="Arial" w:cs="Arial"/>
          <w:b/>
          <w:i/>
          <w:color w:val="000000"/>
          <w:sz w:val="20"/>
          <w:u w:val="single"/>
        </w:rPr>
        <w:t>up</w:t>
      </w:r>
      <w:r>
        <w:rPr>
          <w:rFonts w:ascii="Arial" w:eastAsia="Arial" w:hAnsi="Arial" w:cs="Arial"/>
          <w:color w:val="000000"/>
          <w:sz w:val="20"/>
        </w:rPr>
        <w:t xml:space="preserve"> and running, create best practices for posting engaging content, and devise effective strategies for using valuable Facebook features like Facebook Groups, Facebook Live, Facebook Ads, Facebook Insights and more.</w:t>
      </w:r>
    </w:p>
    <w:p w14:paraId="14BFC6C8" w14:textId="77777777" w:rsidR="001E12EE" w:rsidRDefault="00000000">
      <w:pPr>
        <w:spacing w:line="260" w:lineRule="atLeast"/>
        <w:jc w:val="both"/>
      </w:pPr>
      <w:r>
        <w:rPr>
          <w:rFonts w:ascii="Arial" w:eastAsia="Arial" w:hAnsi="Arial" w:cs="Arial"/>
          <w:color w:val="000000"/>
          <w:sz w:val="20"/>
        </w:rPr>
        <w:t>Finally, nothing succeeds with a reasoned, measured management strategy to drive it all forward - and that's where Lean Management principles can help. This course gets into the core concepts of Lean, a popular project management methodology centered on optimized resources and constant incremental improvements. This process for streamlining your operations through ongoing systemic changes can then be applied to your business to help you improve your tools, techniques and ability to set and analyze your metrics.</w:t>
      </w:r>
    </w:p>
    <w:p w14:paraId="1C39A11A" w14:textId="77777777" w:rsidR="001E12EE" w:rsidRDefault="00000000">
      <w:pPr>
        <w:spacing w:line="260" w:lineRule="atLeast"/>
        <w:jc w:val="both"/>
      </w:pPr>
      <w:r>
        <w:rPr>
          <w:rFonts w:ascii="Arial" w:eastAsia="Arial" w:hAnsi="Arial" w:cs="Arial"/>
          <w:color w:val="000000"/>
          <w:sz w:val="20"/>
        </w:rPr>
        <w:t>Each piece of this collection is a $500 value in itself, but right now, the whole course package is on sale for about $10 per course, just $29.</w:t>
      </w:r>
    </w:p>
    <w:p w14:paraId="69E62FFE"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8, 2020</w:t>
      </w:r>
    </w:p>
    <w:p w14:paraId="3ECC2367" w14:textId="77777777" w:rsidR="001E12EE" w:rsidRDefault="001E12EE"/>
    <w:p w14:paraId="3876F11F" w14:textId="77777777" w:rsidR="001E12EE" w:rsidRDefault="00000000">
      <w:pPr>
        <w:ind w:left="200"/>
        <w:sectPr w:rsidR="001E12EE">
          <w:type w:val="continuous"/>
          <w:pgSz w:w="12240" w:h="15840"/>
          <w:pgMar w:top="840" w:right="1000" w:bottom="840" w:left="1000" w:header="400" w:footer="400" w:gutter="0"/>
          <w:cols w:space="720"/>
        </w:sectPr>
      </w:pPr>
      <w:r>
        <w:br/>
      </w:r>
      <w:r>
        <w:pict w14:anchorId="03EACC2D">
          <v:line id="_x0000_s2255" style="position:absolute;left:0;text-align:left;z-index:251786240;mso-position-horizontal-relative:text;mso-position-vertical-relative:text" from="0,10pt" to="512pt,10pt" strokeweight="1pt"/>
        </w:pict>
      </w:r>
      <w:r>
        <w:rPr>
          <w:rFonts w:ascii="Arial" w:eastAsia="Arial" w:hAnsi="Arial" w:cs="Arial"/>
          <w:b/>
          <w:color w:val="767676"/>
          <w:sz w:val="16"/>
        </w:rPr>
        <w:t>End of Document</w:t>
      </w:r>
    </w:p>
    <w:p w14:paraId="460D0FC6" w14:textId="77777777" w:rsidR="001E12EE" w:rsidRDefault="001E12EE">
      <w:pPr>
        <w:rPr>
          <w:rFonts w:ascii="Arial" w:eastAsia="Arial" w:hAnsi="Arial" w:cs="Arial"/>
          <w:sz w:val="20"/>
        </w:rPr>
        <w:sectPr w:rsidR="001E12EE">
          <w:headerReference w:type="even" r:id="rId843"/>
          <w:headerReference w:type="default" r:id="rId844"/>
          <w:footerReference w:type="even" r:id="rId845"/>
          <w:footerReference w:type="default" r:id="rId846"/>
          <w:headerReference w:type="first" r:id="rId847"/>
          <w:footerReference w:type="first" r:id="rId848"/>
          <w:pgSz w:w="12240" w:h="15840"/>
          <w:pgMar w:top="840" w:right="1000" w:bottom="840" w:left="1000" w:header="400" w:footer="400" w:gutter="0"/>
          <w:cols w:space="720"/>
          <w:titlePg/>
        </w:sectPr>
      </w:pPr>
    </w:p>
    <w:p w14:paraId="7E22ECC7" w14:textId="77777777" w:rsidR="001E12EE" w:rsidRDefault="001E12EE">
      <w:pPr>
        <w:rPr>
          <w:rFonts w:ascii="Arial" w:eastAsia="Arial" w:hAnsi="Arial" w:cs="Arial"/>
          <w:sz w:val="20"/>
        </w:rPr>
      </w:pPr>
      <w:bookmarkStart w:id="124" w:name="Bookmark_63"/>
      <w:bookmarkEnd w:id="124"/>
    </w:p>
    <w:p w14:paraId="1CE283EF" w14:textId="77777777" w:rsidR="001E12EE" w:rsidRDefault="00F73B15">
      <w:pPr>
        <w:rPr>
          <w:rFonts w:ascii="Arial" w:eastAsia="Arial" w:hAnsi="Arial" w:cs="Arial"/>
          <w:sz w:val="20"/>
        </w:rPr>
      </w:pPr>
      <w:r>
        <w:pict w14:anchorId="61A77CCB">
          <v:shape id="_x0000_i1107" type="#_x0000_t75" alt="LexisNexis®" style="width:148pt;height:30pt">
            <v:imagedata r:id="rId7" o:title=""/>
          </v:shape>
        </w:pict>
      </w:r>
      <w:r w:rsidR="00000000">
        <w:rPr>
          <w:rFonts w:ascii="Arial" w:eastAsia="Arial" w:hAnsi="Arial" w:cs="Arial"/>
          <w:sz w:val="20"/>
        </w:rPr>
        <w:cr/>
      </w:r>
    </w:p>
    <w:p w14:paraId="38EC2232" w14:textId="77777777" w:rsidR="001E12EE" w:rsidRDefault="00000000">
      <w:pPr>
        <w:spacing w:before="240" w:after="200" w:line="340" w:lineRule="atLeast"/>
        <w:jc w:val="center"/>
        <w:outlineLvl w:val="0"/>
        <w:rPr>
          <w:rFonts w:ascii="Arial" w:eastAsia="Arial" w:hAnsi="Arial" w:cs="Arial"/>
          <w:b/>
          <w:bCs/>
          <w:kern w:val="32"/>
          <w:sz w:val="32"/>
          <w:szCs w:val="32"/>
        </w:rPr>
      </w:pPr>
      <w:hyperlink r:id="rId849" w:history="1">
        <w:r>
          <w:rPr>
            <w:rFonts w:ascii="Arial" w:eastAsia="Arial" w:hAnsi="Arial" w:cs="Arial"/>
            <w:b/>
            <w:bCs/>
            <w:i/>
            <w:color w:val="0077CC"/>
            <w:kern w:val="32"/>
            <w:sz w:val="28"/>
            <w:szCs w:val="32"/>
            <w:u w:val="single"/>
            <w:shd w:val="clear" w:color="auto" w:fill="FFFFFF"/>
          </w:rPr>
          <w:t xml:space="preserve">The Zomato IPO: A Bet </w:t>
        </w:r>
        <w:proofErr w:type="gramStart"/>
        <w:r>
          <w:rPr>
            <w:rFonts w:ascii="Arial" w:eastAsia="Arial" w:hAnsi="Arial" w:cs="Arial"/>
            <w:b/>
            <w:bCs/>
            <w:i/>
            <w:color w:val="0077CC"/>
            <w:kern w:val="32"/>
            <w:sz w:val="28"/>
            <w:szCs w:val="32"/>
            <w:u w:val="single"/>
            <w:shd w:val="clear" w:color="auto" w:fill="FFFFFF"/>
          </w:rPr>
          <w:t>On</w:t>
        </w:r>
        <w:proofErr w:type="gramEnd"/>
        <w:r>
          <w:rPr>
            <w:rFonts w:ascii="Arial" w:eastAsia="Arial" w:hAnsi="Arial" w:cs="Arial"/>
            <w:b/>
            <w:bCs/>
            <w:i/>
            <w:color w:val="0077CC"/>
            <w:kern w:val="32"/>
            <w:sz w:val="28"/>
            <w:szCs w:val="32"/>
            <w:u w:val="single"/>
            <w:shd w:val="clear" w:color="auto" w:fill="FFFFFF"/>
          </w:rPr>
          <w:t xml:space="preserve"> Big Markets And Platforms!</w:t>
        </w:r>
      </w:hyperlink>
    </w:p>
    <w:p w14:paraId="55E89EBF" w14:textId="77777777" w:rsidR="001E12EE" w:rsidRDefault="00000000">
      <w:pPr>
        <w:spacing w:before="120" w:line="260" w:lineRule="atLeast"/>
        <w:jc w:val="center"/>
        <w:rPr>
          <w:rFonts w:ascii="Arial" w:eastAsia="Arial" w:hAnsi="Arial" w:cs="Arial"/>
          <w:sz w:val="20"/>
        </w:rPr>
      </w:pPr>
      <w:r>
        <w:rPr>
          <w:rFonts w:ascii="Arial" w:eastAsia="Arial" w:hAnsi="Arial" w:cs="Arial"/>
          <w:color w:val="000000"/>
          <w:sz w:val="20"/>
        </w:rPr>
        <w:t>MENAFN - Business &amp; Finance News (English)</w:t>
      </w:r>
    </w:p>
    <w:p w14:paraId="581EE345" w14:textId="77777777" w:rsidR="001E12EE" w:rsidRDefault="00000000">
      <w:pPr>
        <w:spacing w:before="120" w:line="260" w:lineRule="atLeast"/>
        <w:jc w:val="center"/>
        <w:rPr>
          <w:rFonts w:ascii="Arial" w:eastAsia="Arial" w:hAnsi="Arial" w:cs="Arial"/>
          <w:sz w:val="20"/>
        </w:rPr>
      </w:pPr>
      <w:r>
        <w:rPr>
          <w:rFonts w:ascii="Arial" w:eastAsia="Arial" w:hAnsi="Arial" w:cs="Arial"/>
          <w:color w:val="000000"/>
          <w:sz w:val="20"/>
        </w:rPr>
        <w:t>August 30, 2021 Monday</w:t>
      </w:r>
    </w:p>
    <w:p w14:paraId="3401BEC2" w14:textId="77777777" w:rsidR="001E12EE" w:rsidRDefault="001E12EE">
      <w:pPr>
        <w:spacing w:line="240" w:lineRule="atLeast"/>
        <w:jc w:val="both"/>
        <w:rPr>
          <w:rFonts w:ascii="Arial" w:eastAsia="Arial" w:hAnsi="Arial" w:cs="Arial"/>
          <w:sz w:val="20"/>
        </w:rPr>
      </w:pPr>
    </w:p>
    <w:p w14:paraId="41FFF982" w14:textId="77777777" w:rsidR="001E12EE" w:rsidRDefault="00000000">
      <w:pPr>
        <w:spacing w:before="120" w:line="220" w:lineRule="atLeast"/>
        <w:rPr>
          <w:rFonts w:ascii="Arial" w:eastAsia="Arial" w:hAnsi="Arial" w:cs="Arial"/>
          <w:sz w:val="20"/>
        </w:rPr>
      </w:pPr>
      <w:r>
        <w:rPr>
          <w:rFonts w:ascii="Arial" w:eastAsia="Arial" w:hAnsi="Arial" w:cs="Arial"/>
          <w:sz w:val="20"/>
        </w:rPr>
        <w:br/>
      </w:r>
      <w:r>
        <w:rPr>
          <w:rFonts w:ascii="Arial" w:eastAsia="Arial" w:hAnsi="Arial" w:cs="Arial"/>
          <w:color w:val="000000"/>
          <w:sz w:val="16"/>
        </w:rPr>
        <w:t>Copyright 2021 MENAFN.COM All Rights Reserved</w:t>
      </w:r>
    </w:p>
    <w:p w14:paraId="1413D2AF" w14:textId="77777777" w:rsidR="001E12EE" w:rsidRDefault="00000000">
      <w:pPr>
        <w:spacing w:before="120" w:line="220" w:lineRule="atLeast"/>
        <w:rPr>
          <w:rFonts w:ascii="Arial" w:eastAsia="Arial" w:hAnsi="Arial" w:cs="Arial"/>
          <w:sz w:val="20"/>
        </w:rPr>
      </w:pPr>
      <w:r>
        <w:rPr>
          <w:rFonts w:ascii="Arial" w:eastAsia="Arial" w:hAnsi="Arial" w:cs="Arial"/>
          <w:sz w:val="20"/>
        </w:rPr>
        <w:br/>
      </w:r>
      <w:r w:rsidR="00F73B15">
        <w:pict w14:anchorId="716B6EB6">
          <v:shape id="_x0000_i1108" type="#_x0000_t75" style="width:475pt;height:115pt">
            <v:imagedata r:id="rId786" o:title=""/>
          </v:shape>
        </w:pict>
      </w:r>
    </w:p>
    <w:p w14:paraId="578650F9" w14:textId="77777777" w:rsidR="001E12EE" w:rsidRDefault="00000000">
      <w:pPr>
        <w:spacing w:before="120" w:line="260" w:lineRule="atLeast"/>
        <w:rPr>
          <w:rFonts w:ascii="Arial" w:eastAsia="Arial" w:hAnsi="Arial" w:cs="Arial"/>
          <w:sz w:val="20"/>
        </w:rPr>
      </w:pPr>
      <w:r>
        <w:rPr>
          <w:rFonts w:ascii="Arial" w:eastAsia="Arial" w:hAnsi="Arial" w:cs="Arial"/>
          <w:b/>
          <w:color w:val="000000"/>
          <w:sz w:val="20"/>
        </w:rPr>
        <w:t>Length:</w:t>
      </w:r>
      <w:r>
        <w:rPr>
          <w:rFonts w:ascii="Arial" w:eastAsia="Arial" w:hAnsi="Arial" w:cs="Arial"/>
          <w:color w:val="000000"/>
          <w:sz w:val="20"/>
        </w:rPr>
        <w:t> 5535 words</w:t>
      </w:r>
    </w:p>
    <w:p w14:paraId="56DD52A6" w14:textId="77777777" w:rsidR="001E12EE" w:rsidRDefault="00000000">
      <w:pPr>
        <w:keepNext/>
        <w:spacing w:before="240" w:line="340" w:lineRule="atLeast"/>
        <w:rPr>
          <w:rFonts w:ascii="Arial" w:eastAsia="Arial" w:hAnsi="Arial" w:cs="Arial"/>
          <w:sz w:val="20"/>
        </w:rPr>
      </w:pPr>
      <w:bookmarkStart w:id="125" w:name="Body_61"/>
      <w:bookmarkEnd w:id="125"/>
      <w:r>
        <w:rPr>
          <w:rFonts w:ascii="Arial" w:eastAsia="Arial" w:hAnsi="Arial" w:cs="Arial"/>
          <w:b/>
          <w:color w:val="000000"/>
          <w:sz w:val="28"/>
        </w:rPr>
        <w:t>Body</w:t>
      </w:r>
    </w:p>
    <w:p w14:paraId="03B87D41" w14:textId="77777777" w:rsidR="001E12EE" w:rsidRDefault="00000000">
      <w:pPr>
        <w:spacing w:line="60" w:lineRule="exact"/>
        <w:rPr>
          <w:rFonts w:ascii="Arial" w:eastAsia="Arial" w:hAnsi="Arial" w:cs="Arial"/>
          <w:sz w:val="20"/>
        </w:rPr>
      </w:pPr>
      <w:r>
        <w:pict w14:anchorId="41832EE8">
          <v:line id="_x0000_s2258" style="position:absolute;z-index:251787264" from="0,2pt" to="512pt,2pt" strokecolor="#009ddb" strokeweight="2pt">
            <w10:wrap type="topAndBottom"/>
          </v:line>
        </w:pict>
      </w:r>
    </w:p>
    <w:p w14:paraId="57A9DD03" w14:textId="77777777" w:rsidR="001E12EE" w:rsidRDefault="001E12EE">
      <w:pPr>
        <w:rPr>
          <w:rFonts w:ascii="Arial" w:eastAsia="Arial" w:hAnsi="Arial" w:cs="Arial"/>
          <w:sz w:val="20"/>
        </w:rPr>
      </w:pPr>
    </w:p>
    <w:p w14:paraId="2A9090FC" w14:textId="77777777" w:rsidR="001E12EE" w:rsidRDefault="00000000">
      <w:pPr>
        <w:spacing w:before="240" w:line="260" w:lineRule="atLeast"/>
        <w:jc w:val="both"/>
        <w:rPr>
          <w:rFonts w:ascii="Arial" w:eastAsia="Arial" w:hAnsi="Arial" w:cs="Arial"/>
          <w:sz w:val="20"/>
        </w:rPr>
      </w:pPr>
      <w:hyperlink r:id="rId850" w:history="1">
        <w:r>
          <w:rPr>
            <w:rFonts w:ascii="Arial" w:eastAsia="Arial" w:hAnsi="Arial" w:cs="Arial"/>
            <w:i/>
            <w:color w:val="0077CC"/>
            <w:sz w:val="20"/>
            <w:u w:val="single"/>
            <w:shd w:val="clear" w:color="auto" w:fill="FFFFFF"/>
          </w:rPr>
          <w:t>Link to Image</w:t>
        </w:r>
      </w:hyperlink>
    </w:p>
    <w:p w14:paraId="0716E5AC" w14:textId="77777777" w:rsidR="001E12EE" w:rsidRDefault="00000000">
      <w:pPr>
        <w:spacing w:before="240" w:line="260" w:lineRule="atLeast"/>
        <w:jc w:val="both"/>
        <w:rPr>
          <w:rFonts w:ascii="Arial" w:eastAsia="Arial" w:hAnsi="Arial" w:cs="Arial"/>
          <w:sz w:val="20"/>
        </w:rPr>
      </w:pPr>
      <w:hyperlink r:id="rId851" w:history="1">
        <w:r>
          <w:rPr>
            <w:rFonts w:ascii="Arial" w:eastAsia="Arial" w:hAnsi="Arial" w:cs="Arial"/>
            <w:i/>
            <w:color w:val="0077CC"/>
            <w:sz w:val="20"/>
            <w:u w:val="single"/>
            <w:shd w:val="clear" w:color="auto" w:fill="FFFFFF"/>
          </w:rPr>
          <w:t>Link to Story</w:t>
        </w:r>
      </w:hyperlink>
    </w:p>
    <w:p w14:paraId="1475ADF6"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Zomato, an Indian online food-delivery company, was opened </w:t>
      </w:r>
      <w:r>
        <w:rPr>
          <w:rFonts w:ascii="Arial" w:eastAsia="Arial" w:hAnsi="Arial" w:cs="Arial"/>
          <w:b/>
          <w:i/>
          <w:color w:val="000000"/>
          <w:sz w:val="20"/>
          <w:u w:val="single"/>
        </w:rPr>
        <w:t>up</w:t>
      </w:r>
      <w:r>
        <w:rPr>
          <w:rFonts w:ascii="Arial" w:eastAsia="Arial" w:hAnsi="Arial" w:cs="Arial"/>
          <w:color w:val="000000"/>
          <w:sz w:val="20"/>
        </w:rPr>
        <w:t xml:space="preserve"> to public market investors on July 14, 2021, and its market debut is being watched for clues by a number of other online ventures in India, waiting in the wings to go public. The primary attraction of the company, to investors, comes not from its current standing (modest revenues and big losses), but from its positioning to take advantage of the potential growth in the Indian food delivery market. In this post, I will value Zomato, and rather than just make a value judgment (which I will), I will also tie the value per share to macro expectations about the overall market. In short, I will argue that a bet on Zomato is as much a bet on the company's business model, as it is a bet on Indian consumers not only acquiring more buying power and digital access, but also changing their eating behavior.</w:t>
      </w:r>
    </w:p>
    <w:p w14:paraId="019F6BDF"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Get The Full Series in PDF</w:t>
      </w:r>
    </w:p>
    <w:p w14:paraId="5BF9F1A6"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Get the entire 10-part series on Charlie Munger in PDF. Save it to your desktop, read it on your tablet, or email to your colleagues.</w:t>
      </w:r>
    </w:p>
    <w:p w14:paraId="1EB84A85"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Q2 2021 hedge fund letters, conferences and more</w:t>
      </w:r>
    </w:p>
    <w:p w14:paraId="1F0F8DC3"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 xml:space="preserve">Setting the </w:t>
      </w:r>
      <w:proofErr w:type="spellStart"/>
      <w:r>
        <w:rPr>
          <w:rFonts w:ascii="Arial" w:eastAsia="Arial" w:hAnsi="Arial" w:cs="Arial"/>
          <w:color w:val="000000"/>
          <w:sz w:val="20"/>
        </w:rPr>
        <w:t>StageAs</w:t>
      </w:r>
      <w:proofErr w:type="spellEnd"/>
      <w:r>
        <w:rPr>
          <w:rFonts w:ascii="Arial" w:eastAsia="Arial" w:hAnsi="Arial" w:cs="Arial"/>
          <w:color w:val="000000"/>
          <w:sz w:val="20"/>
        </w:rPr>
        <w:t xml:space="preserve"> a lead in to valuing Zomato, it makes sense to look not just at the company's history, but also at its business model. In addition, since so much of the excitement about the stock comes from the potential for growth in the Indian food delivery market, I set the stage for that analysis by comparing the Indian market to food delivery markets in other parts of the world, as a prelude to forecasting its future path.</w:t>
      </w:r>
    </w:p>
    <w:p w14:paraId="32BE2338"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This Under </w:t>
      </w:r>
      <w:proofErr w:type="gramStart"/>
      <w:r>
        <w:rPr>
          <w:rFonts w:ascii="Arial" w:eastAsia="Arial" w:hAnsi="Arial" w:cs="Arial"/>
          <w:color w:val="000000"/>
          <w:sz w:val="20"/>
        </w:rPr>
        <w:t>The</w:t>
      </w:r>
      <w:proofErr w:type="gramEnd"/>
      <w:r>
        <w:rPr>
          <w:rFonts w:ascii="Arial" w:eastAsia="Arial" w:hAnsi="Arial" w:cs="Arial"/>
          <w:color w:val="000000"/>
          <w:sz w:val="20"/>
        </w:rPr>
        <w:t xml:space="preserve"> Radar Top Performing Value Fund Is Focused On Local TV Broadcasters And Regional Air Freight Performing Capital returned 2.1% for the second quarter, bringing its first-half return to 14.7%. The fund's compound annual return since inception in November 2013 stands at 16.1%. The S&amp;P 500 was </w:t>
      </w:r>
      <w:r>
        <w:rPr>
          <w:rFonts w:ascii="Arial" w:eastAsia="Arial" w:hAnsi="Arial" w:cs="Arial"/>
          <w:b/>
          <w:i/>
          <w:color w:val="000000"/>
          <w:sz w:val="20"/>
          <w:u w:val="single"/>
        </w:rPr>
        <w:t>up</w:t>
      </w:r>
      <w:r>
        <w:rPr>
          <w:rFonts w:ascii="Arial" w:eastAsia="Arial" w:hAnsi="Arial" w:cs="Arial"/>
          <w:color w:val="000000"/>
          <w:sz w:val="20"/>
        </w:rPr>
        <w:t xml:space="preserve"> 8.4% for the </w:t>
      </w:r>
      <w:r>
        <w:rPr>
          <w:rFonts w:ascii="Arial" w:eastAsia="Arial" w:hAnsi="Arial" w:cs="Arial"/>
          <w:color w:val="000000"/>
          <w:sz w:val="20"/>
        </w:rPr>
        <w:lastRenderedPageBreak/>
        <w:t xml:space="preserve">second quarter and 15.3% for the first half, while the Russell 2000 was </w:t>
      </w:r>
      <w:r>
        <w:rPr>
          <w:rFonts w:ascii="Arial" w:eastAsia="Arial" w:hAnsi="Arial" w:cs="Arial"/>
          <w:b/>
          <w:i/>
          <w:color w:val="000000"/>
          <w:sz w:val="20"/>
          <w:u w:val="single"/>
        </w:rPr>
        <w:t>up</w:t>
      </w:r>
      <w:r>
        <w:rPr>
          <w:rFonts w:ascii="Arial" w:eastAsia="Arial" w:hAnsi="Arial" w:cs="Arial"/>
          <w:color w:val="000000"/>
          <w:sz w:val="20"/>
        </w:rPr>
        <w:t xml:space="preserve"> 4.1% for the second quarter and Read More</w:t>
      </w:r>
    </w:p>
    <w:p w14:paraId="4359E9B8"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History and Business </w:t>
      </w:r>
      <w:proofErr w:type="spellStart"/>
      <w:r>
        <w:rPr>
          <w:rFonts w:ascii="Arial" w:eastAsia="Arial" w:hAnsi="Arial" w:cs="Arial"/>
          <w:color w:val="000000"/>
          <w:sz w:val="20"/>
        </w:rPr>
        <w:t>ModelZomato</w:t>
      </w:r>
      <w:proofErr w:type="spellEnd"/>
      <w:r>
        <w:rPr>
          <w:rFonts w:ascii="Arial" w:eastAsia="Arial" w:hAnsi="Arial" w:cs="Arial"/>
          <w:color w:val="000000"/>
          <w:sz w:val="20"/>
        </w:rPr>
        <w:t xml:space="preserve"> was founded in 2008 by </w:t>
      </w:r>
      <w:proofErr w:type="spellStart"/>
      <w:r>
        <w:rPr>
          <w:rFonts w:ascii="Arial" w:eastAsia="Arial" w:hAnsi="Arial" w:cs="Arial"/>
          <w:color w:val="000000"/>
          <w:sz w:val="20"/>
        </w:rPr>
        <w:t>Deepinder</w:t>
      </w:r>
      <w:proofErr w:type="spellEnd"/>
      <w:r>
        <w:rPr>
          <w:rFonts w:ascii="Arial" w:eastAsia="Arial" w:hAnsi="Arial" w:cs="Arial"/>
          <w:color w:val="000000"/>
          <w:sz w:val="20"/>
        </w:rPr>
        <w:t xml:space="preserve"> Goyal and Pankaj </w:t>
      </w:r>
      <w:proofErr w:type="spellStart"/>
      <w:r>
        <w:rPr>
          <w:rFonts w:ascii="Arial" w:eastAsia="Arial" w:hAnsi="Arial" w:cs="Arial"/>
          <w:color w:val="000000"/>
          <w:sz w:val="20"/>
        </w:rPr>
        <w:t>Chaddah</w:t>
      </w:r>
      <w:proofErr w:type="spellEnd"/>
      <w:r>
        <w:rPr>
          <w:rFonts w:ascii="Arial" w:eastAsia="Arial" w:hAnsi="Arial" w:cs="Arial"/>
          <w:color w:val="000000"/>
          <w:sz w:val="20"/>
        </w:rPr>
        <w:t xml:space="preserve">, as </w:t>
      </w:r>
      <w:proofErr w:type="spellStart"/>
      <w:r>
        <w:rPr>
          <w:rFonts w:ascii="Arial" w:eastAsia="Arial" w:hAnsi="Arial" w:cs="Arial"/>
          <w:color w:val="000000"/>
          <w:sz w:val="20"/>
        </w:rPr>
        <w:t>Foodiebay</w:t>
      </w:r>
      <w:proofErr w:type="spellEnd"/>
      <w:r>
        <w:rPr>
          <w:rFonts w:ascii="Arial" w:eastAsia="Arial" w:hAnsi="Arial" w:cs="Arial"/>
          <w:color w:val="000000"/>
          <w:sz w:val="20"/>
        </w:rPr>
        <w:t xml:space="preserve">, in response to the difficulties that they noticed that their office mates were having in downloading menus for restaurants . Their initial response was a simple one, where they uploaded soft copies of menus of local restaurants, in Delhi, on to their website, initially for people in their office, and then to everyone in the city. As the popularity grew, they expanded their service to other large Indian cities, and in 2010, they renamed the company "Zomato", with the tagline of "never have a bad meal". The business model for the company is built upon intermediation, where customers can connect to restaurants on the platform, and order food, for pick </w:t>
      </w:r>
      <w:r>
        <w:rPr>
          <w:rFonts w:ascii="Arial" w:eastAsia="Arial" w:hAnsi="Arial" w:cs="Arial"/>
          <w:b/>
          <w:i/>
          <w:color w:val="000000"/>
          <w:sz w:val="20"/>
          <w:u w:val="single"/>
        </w:rPr>
        <w:t>up</w:t>
      </w:r>
      <w:r>
        <w:rPr>
          <w:rFonts w:ascii="Arial" w:eastAsia="Arial" w:hAnsi="Arial" w:cs="Arial"/>
          <w:color w:val="000000"/>
          <w:sz w:val="20"/>
        </w:rPr>
        <w:t xml:space="preserve"> or delivery, and advertising. Along the way, the company has transitioned from an almost entirely an advertising company to one that has become increasingly focused on food delivery, and in 2021, the company derived its revenues primarily from four sources:</w:t>
      </w:r>
    </w:p>
    <w:p w14:paraId="6B681188" w14:textId="77777777" w:rsidR="001E12EE" w:rsidRDefault="00000000">
      <w:pPr>
        <w:numPr>
          <w:ilvl w:val="0"/>
          <w:numId w:val="8"/>
        </w:numPr>
        <w:spacing w:before="120" w:line="260" w:lineRule="atLeast"/>
        <w:jc w:val="both"/>
        <w:rPr>
          <w:rFonts w:ascii="Arial" w:eastAsia="Arial" w:hAnsi="Arial" w:cs="Arial"/>
          <w:sz w:val="20"/>
        </w:rPr>
      </w:pPr>
      <w:r>
        <w:rPr>
          <w:rFonts w:ascii="Arial" w:eastAsia="Arial" w:hAnsi="Arial" w:cs="Arial"/>
          <w:color w:val="000000"/>
          <w:sz w:val="20"/>
        </w:rPr>
        <w:t xml:space="preserve">Transaction Fees: The bulk of Zomato's revenues come from the transactions on its platform, from food ordering and delivery, as the company keeps a percentage of the total order value for itself. While Zomato's revenue slice varies across restaurants, decreasing with restaurant profile and reach, it remains about 20-25% of gross order value. It is worth noting that </w:t>
      </w:r>
      <w:proofErr w:type="spellStart"/>
      <w:r>
        <w:rPr>
          <w:rFonts w:ascii="Arial" w:eastAsia="Arial" w:hAnsi="Arial" w:cs="Arial"/>
          <w:color w:val="000000"/>
          <w:sz w:val="20"/>
        </w:rPr>
        <w:t>Swiggy</w:t>
      </w:r>
      <w:proofErr w:type="spellEnd"/>
      <w:r>
        <w:rPr>
          <w:rFonts w:ascii="Arial" w:eastAsia="Arial" w:hAnsi="Arial" w:cs="Arial"/>
          <w:color w:val="000000"/>
          <w:sz w:val="20"/>
        </w:rPr>
        <w:t>, Zomato's primary competitor in India, also takes a similar percentage of order revenues, but Amazon Food, a new entrant into the market, aims to take a smaller portion (around 10%) of restaurant revenues.</w:t>
      </w:r>
    </w:p>
    <w:p w14:paraId="12757882" w14:textId="77777777" w:rsidR="001E12EE" w:rsidRDefault="00000000">
      <w:pPr>
        <w:numPr>
          <w:ilvl w:val="0"/>
          <w:numId w:val="2"/>
        </w:numPr>
        <w:spacing w:before="120" w:line="260" w:lineRule="atLeast"/>
        <w:jc w:val="both"/>
        <w:rPr>
          <w:rFonts w:ascii="Arial" w:eastAsia="Arial" w:hAnsi="Arial" w:cs="Arial"/>
          <w:sz w:val="20"/>
        </w:rPr>
      </w:pPr>
      <w:r>
        <w:rPr>
          <w:rFonts w:ascii="Arial" w:eastAsia="Arial" w:hAnsi="Arial" w:cs="Arial"/>
          <w:color w:val="000000"/>
          <w:sz w:val="20"/>
        </w:rPr>
        <w:t>Advertising: Restaurants that list on Zomato have to pay a fixed fee to get listed, but they can also spend more on advertising, based upon customer visits and resetting revenues, to get additional visibility.</w:t>
      </w:r>
    </w:p>
    <w:p w14:paraId="3F9CCE7F" w14:textId="77777777" w:rsidR="001E12EE" w:rsidRDefault="00000000">
      <w:pPr>
        <w:numPr>
          <w:ilvl w:val="0"/>
          <w:numId w:val="3"/>
        </w:numPr>
        <w:spacing w:before="120" w:line="260" w:lineRule="atLeast"/>
        <w:jc w:val="both"/>
        <w:rPr>
          <w:rFonts w:ascii="Arial" w:eastAsia="Arial" w:hAnsi="Arial" w:cs="Arial"/>
          <w:sz w:val="20"/>
        </w:rPr>
      </w:pPr>
      <w:r>
        <w:rPr>
          <w:rFonts w:ascii="Arial" w:eastAsia="Arial" w:hAnsi="Arial" w:cs="Arial"/>
          <w:color w:val="000000"/>
          <w:sz w:val="20"/>
        </w:rPr>
        <w:t>Subscriptions to Zomato Gold (Pro): Zomato also offers a subscription service, and subscribers to Zomato Gold (now Zomato Pro) get discounts on food and faster deliveries. The service was initiated in 2017 and it had 1.5 million plus members in 2021, delivering subscription revenues of 600 million rupees (a little less than $ 10 million, and less than 5% of overall revenues) in 2021.</w:t>
      </w:r>
    </w:p>
    <w:p w14:paraId="7DAAAB9C" w14:textId="77777777" w:rsidR="001E12EE" w:rsidRDefault="00000000">
      <w:pPr>
        <w:numPr>
          <w:ilvl w:val="0"/>
          <w:numId w:val="4"/>
        </w:numPr>
        <w:spacing w:before="120" w:line="260" w:lineRule="atLeast"/>
        <w:jc w:val="both"/>
        <w:rPr>
          <w:rFonts w:ascii="Arial" w:eastAsia="Arial" w:hAnsi="Arial" w:cs="Arial"/>
          <w:sz w:val="20"/>
        </w:rPr>
      </w:pPr>
      <w:r>
        <w:rPr>
          <w:rFonts w:ascii="Arial" w:eastAsia="Arial" w:hAnsi="Arial" w:cs="Arial"/>
          <w:color w:val="000000"/>
          <w:sz w:val="20"/>
        </w:rPr>
        <w:t xml:space="preserve">Restaurant Raw Material: In 2018, Zomato introduced </w:t>
      </w:r>
      <w:proofErr w:type="spellStart"/>
      <w:r>
        <w:rPr>
          <w:rFonts w:ascii="Arial" w:eastAsia="Arial" w:hAnsi="Arial" w:cs="Arial"/>
          <w:color w:val="000000"/>
          <w:sz w:val="20"/>
        </w:rPr>
        <w:t>HyperPure</w:t>
      </w:r>
      <w:proofErr w:type="spellEnd"/>
      <w:r>
        <w:rPr>
          <w:rFonts w:ascii="Arial" w:eastAsia="Arial" w:hAnsi="Arial" w:cs="Arial"/>
          <w:color w:val="000000"/>
          <w:sz w:val="20"/>
        </w:rPr>
        <w:t xml:space="preserve">, a service directed at restaurants, offering groceries and meats that are source-checked for quality. While direct measures of revenues from </w:t>
      </w:r>
      <w:proofErr w:type="spellStart"/>
      <w:r>
        <w:rPr>
          <w:rFonts w:ascii="Arial" w:eastAsia="Arial" w:hAnsi="Arial" w:cs="Arial"/>
          <w:color w:val="000000"/>
          <w:sz w:val="20"/>
        </w:rPr>
        <w:t>HyperPure</w:t>
      </w:r>
      <w:proofErr w:type="spellEnd"/>
      <w:r>
        <w:rPr>
          <w:rFonts w:ascii="Arial" w:eastAsia="Arial" w:hAnsi="Arial" w:cs="Arial"/>
          <w:color w:val="000000"/>
          <w:sz w:val="20"/>
        </w:rPr>
        <w:t xml:space="preserve"> are difficult to come by, the revenues that the company shows under traded goods (which include </w:t>
      </w:r>
      <w:proofErr w:type="spellStart"/>
      <w:r>
        <w:rPr>
          <w:rFonts w:ascii="Arial" w:eastAsia="Arial" w:hAnsi="Arial" w:cs="Arial"/>
          <w:color w:val="000000"/>
          <w:sz w:val="20"/>
        </w:rPr>
        <w:t>HyperPure</w:t>
      </w:r>
      <w:proofErr w:type="spellEnd"/>
      <w:r>
        <w:rPr>
          <w:rFonts w:ascii="Arial" w:eastAsia="Arial" w:hAnsi="Arial" w:cs="Arial"/>
          <w:color w:val="000000"/>
          <w:sz w:val="20"/>
        </w:rPr>
        <w:t xml:space="preserve"> revenues) suggests that it accounts for about 10% of the total revenues.</w:t>
      </w:r>
    </w:p>
    <w:p w14:paraId="178678D5"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In conjunction with the other services it offers to restaurants, including consulting and data, it suggests that while food delivery and advertising are the company's primary revenue generators today, it has ambitions extending into the broader food business. Zomato has grown at exponential rates for much of the last decade, with a surge in the number of cities that it serves in India, especially in the last few years, from 38 in 2017 to 63 in 2018 to more than 500 in 2021, extending its reach into smaller urban settings.</w:t>
      </w:r>
    </w:p>
    <w:p w14:paraId="1CD65248"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Revenues did drop in 2020, as COVID restrictions put a crimp on the restaurant business, but the quarterly data suggests that business is coming back. Along the way, the company has expanded its business outside India, with the United Arab Emirates being its biggest foreign market. That revenue growth has been driven partly by acquisitions that the company has made along the way:</w:t>
      </w:r>
    </w:p>
    <w:p w14:paraId="651F51E5"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Source: Crunchbase</w:t>
      </w:r>
    </w:p>
    <w:p w14:paraId="7D95B1CD"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To fund these acquisitions and other internal growth investments, the company has been reliant on venture capitalists, who have supplied it with capital in multiple rounds since 2011:</w:t>
      </w:r>
    </w:p>
    <w:p w14:paraId="72D31016"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Source: Crunchbase</w:t>
      </w:r>
    </w:p>
    <w:p w14:paraId="261D1DB2"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These capital infusions created a diverse ownership structure at the company, even prior to its going public:</w:t>
      </w:r>
    </w:p>
    <w:p w14:paraId="4608F953"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Source: Zomato Prospectus</w:t>
      </w:r>
    </w:p>
    <w:p w14:paraId="6151BFD0"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 xml:space="preserve">The share of the equity owned but the original founders of the company has dropped dramatically over time, as the company has had to raise capital to fund its ambitious growth agenda, and </w:t>
      </w:r>
      <w:proofErr w:type="spellStart"/>
      <w:r>
        <w:rPr>
          <w:rFonts w:ascii="Arial" w:eastAsia="Arial" w:hAnsi="Arial" w:cs="Arial"/>
          <w:color w:val="000000"/>
          <w:sz w:val="20"/>
        </w:rPr>
        <w:t>Deepinder</w:t>
      </w:r>
      <w:proofErr w:type="spellEnd"/>
      <w:r>
        <w:rPr>
          <w:rFonts w:ascii="Arial" w:eastAsia="Arial" w:hAnsi="Arial" w:cs="Arial"/>
          <w:color w:val="000000"/>
          <w:sz w:val="20"/>
        </w:rPr>
        <w:t xml:space="preserve"> Goyal owns only 5.55% of the company's shares, prior to the IPO. Uber's ownership in Zomato is a result of Zomato's acquisition of Uber Eats India, where Uber received a share of Zomato's equity in exchange. As revenues have grown, the business model for the company has been slower to evolve, as the company has reported extensive losses along the way, as you will see in the next section.</w:t>
      </w:r>
    </w:p>
    <w:p w14:paraId="18388687"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lastRenderedPageBreak/>
        <w:t xml:space="preserve">The </w:t>
      </w:r>
      <w:proofErr w:type="spellStart"/>
      <w:r>
        <w:rPr>
          <w:rFonts w:ascii="Arial" w:eastAsia="Arial" w:hAnsi="Arial" w:cs="Arial"/>
          <w:color w:val="000000"/>
          <w:sz w:val="20"/>
        </w:rPr>
        <w:t>MarketZomato's</w:t>
      </w:r>
      <w:proofErr w:type="spellEnd"/>
      <w:r>
        <w:rPr>
          <w:rFonts w:ascii="Arial" w:eastAsia="Arial" w:hAnsi="Arial" w:cs="Arial"/>
          <w:color w:val="000000"/>
          <w:sz w:val="20"/>
        </w:rPr>
        <w:t xml:space="preserve"> business model is neither innovative, nor groundbreaking, resembling other online food delivery companies in other parts of the world, like </w:t>
      </w:r>
      <w:proofErr w:type="spellStart"/>
      <w:r>
        <w:rPr>
          <w:rFonts w:ascii="Arial" w:eastAsia="Arial" w:hAnsi="Arial" w:cs="Arial"/>
          <w:color w:val="000000"/>
          <w:sz w:val="20"/>
        </w:rPr>
        <w:t>DoorDash</w:t>
      </w:r>
      <w:proofErr w:type="spellEnd"/>
      <w:r>
        <w:rPr>
          <w:rFonts w:ascii="Arial" w:eastAsia="Arial" w:hAnsi="Arial" w:cs="Arial"/>
          <w:color w:val="000000"/>
          <w:sz w:val="20"/>
        </w:rPr>
        <w:t xml:space="preserve"> , which had its initial public offering in 2020. The allure to investors comes from Zomato's core market in India, and the potential for growth in that market. To get a measure of this potential, I </w:t>
      </w:r>
      <w:r>
        <w:rPr>
          <w:rFonts w:ascii="Arial" w:eastAsia="Arial" w:hAnsi="Arial" w:cs="Arial"/>
          <w:b/>
          <w:i/>
          <w:color w:val="000000"/>
          <w:sz w:val="20"/>
          <w:u w:val="single"/>
        </w:rPr>
        <w:t>start</w:t>
      </w:r>
      <w:r>
        <w:rPr>
          <w:rFonts w:ascii="Arial" w:eastAsia="Arial" w:hAnsi="Arial" w:cs="Arial"/>
          <w:color w:val="000000"/>
          <w:sz w:val="20"/>
        </w:rPr>
        <w:t xml:space="preserve"> by comparing the size of food delivery markets in India to the food delivery markets in China, the United States and the EU.</w:t>
      </w:r>
    </w:p>
    <w:p w14:paraId="4B8D951A"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Zomato Prospectus and Other Sources for EU data</w:t>
      </w:r>
    </w:p>
    <w:p w14:paraId="119DD8CB"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The Indian food delivery market is small, relative to markets elsewhere in the world, and especially compared to China, the only other market of equivalent size in terms of population. There are three reasons for the smaller food delivery market in India, and they are highlighted in the table above:</w:t>
      </w:r>
    </w:p>
    <w:p w14:paraId="6F92AF1F" w14:textId="77777777" w:rsidR="001E12EE" w:rsidRDefault="00000000">
      <w:pPr>
        <w:numPr>
          <w:ilvl w:val="0"/>
          <w:numId w:val="5"/>
        </w:numPr>
        <w:spacing w:before="120" w:line="260" w:lineRule="atLeast"/>
        <w:jc w:val="both"/>
        <w:rPr>
          <w:rFonts w:ascii="Arial" w:eastAsia="Arial" w:hAnsi="Arial" w:cs="Arial"/>
          <w:sz w:val="20"/>
        </w:rPr>
      </w:pPr>
      <w:r>
        <w:rPr>
          <w:rFonts w:ascii="Arial" w:eastAsia="Arial" w:hAnsi="Arial" w:cs="Arial"/>
          <w:color w:val="000000"/>
          <w:sz w:val="20"/>
        </w:rPr>
        <w:t>Lower per-capita income: Eating out and prosperity don't always go hand in hand, but you are more likely to eat out, as your discretionary income rises. Thus, it should come as no surprise that the number of restaurants increases with per capita GDP, and that one reason for the paucity of restaurants(and food delivery) in India is its low GDP, less than a fifth of per capital GDP in China and a fraction of per capital GDP in the US &amp; EU.</w:t>
      </w:r>
    </w:p>
    <w:p w14:paraId="69552E1F" w14:textId="77777777" w:rsidR="001E12EE" w:rsidRDefault="00000000">
      <w:pPr>
        <w:numPr>
          <w:ilvl w:val="0"/>
          <w:numId w:val="6"/>
        </w:numPr>
        <w:spacing w:before="120" w:line="260" w:lineRule="atLeast"/>
        <w:jc w:val="both"/>
        <w:rPr>
          <w:rFonts w:ascii="Arial" w:eastAsia="Arial" w:hAnsi="Arial" w:cs="Arial"/>
          <w:sz w:val="20"/>
        </w:rPr>
      </w:pPr>
      <w:r>
        <w:rPr>
          <w:rFonts w:ascii="Arial" w:eastAsia="Arial" w:hAnsi="Arial" w:cs="Arial"/>
          <w:color w:val="000000"/>
          <w:sz w:val="20"/>
        </w:rPr>
        <w:t>Less digital reach: To use online restaurant services, you first need to be online, and digital reach in India, in spite of advances in recent years, lags digital reach in China, and is about half the reach in the US and the EU.</w:t>
      </w:r>
    </w:p>
    <w:p w14:paraId="03D750D4" w14:textId="77777777" w:rsidR="001E12EE" w:rsidRDefault="00000000">
      <w:pPr>
        <w:numPr>
          <w:ilvl w:val="0"/>
          <w:numId w:val="7"/>
        </w:numPr>
        <w:spacing w:before="120" w:line="260" w:lineRule="atLeast"/>
        <w:jc w:val="both"/>
        <w:rPr>
          <w:rFonts w:ascii="Arial" w:eastAsia="Arial" w:hAnsi="Arial" w:cs="Arial"/>
          <w:sz w:val="20"/>
        </w:rPr>
      </w:pPr>
      <w:r>
        <w:rPr>
          <w:rFonts w:ascii="Arial" w:eastAsia="Arial" w:hAnsi="Arial" w:cs="Arial"/>
          <w:color w:val="000000"/>
          <w:sz w:val="20"/>
        </w:rPr>
        <w:t>Eating habits: Looking across the regions, it seems clear that there is a third factor at play, a pre-disposition on the part of the populace, to eat out. Looking at the number of restaurants in China and the size of its food delivery market, it is quite clear that Chinese consumers are far more willing to eat out (either in person at or with delivery from restaurants) than people living in the US and EU, especially if you control for per capita income differences.</w:t>
      </w:r>
    </w:p>
    <w:p w14:paraId="76448843"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The Zomato story, or at least the upbeat version of it, is that the Indian food delivery/restaurant market will grow, as Indians become more prosperous and have increased online access. A simplistic way to illustrate the difference is to adjust the size of the market for per-capita income and digital reach, and I attempt to do that, relative to the Chinese market, in the table </w:t>
      </w:r>
      <w:proofErr w:type="spellStart"/>
      <w:r>
        <w:rPr>
          <w:rFonts w:ascii="Arial" w:eastAsia="Arial" w:hAnsi="Arial" w:cs="Arial"/>
          <w:color w:val="000000"/>
          <w:sz w:val="20"/>
        </w:rPr>
        <w:t>below:Used</w:t>
      </w:r>
      <w:proofErr w:type="spellEnd"/>
      <w:r>
        <w:rPr>
          <w:rFonts w:ascii="Arial" w:eastAsia="Arial" w:hAnsi="Arial" w:cs="Arial"/>
          <w:color w:val="000000"/>
          <w:sz w:val="20"/>
        </w:rPr>
        <w:t xml:space="preserve"> 2019 food delivery market number for India, and 2020 numbers for </w:t>
      </w:r>
      <w:proofErr w:type="spellStart"/>
      <w:r>
        <w:rPr>
          <w:rFonts w:ascii="Arial" w:eastAsia="Arial" w:hAnsi="Arial" w:cs="Arial"/>
          <w:color w:val="000000"/>
          <w:sz w:val="20"/>
        </w:rPr>
        <w:t>every thing</w:t>
      </w:r>
      <w:proofErr w:type="spellEnd"/>
      <w:r>
        <w:rPr>
          <w:rFonts w:ascii="Arial" w:eastAsia="Arial" w:hAnsi="Arial" w:cs="Arial"/>
          <w:color w:val="000000"/>
          <w:sz w:val="20"/>
        </w:rPr>
        <w:t xml:space="preserve"> else, in scaling </w:t>
      </w:r>
      <w:r>
        <w:rPr>
          <w:rFonts w:ascii="Arial" w:eastAsia="Arial" w:hAnsi="Arial" w:cs="Arial"/>
          <w:b/>
          <w:i/>
          <w:color w:val="000000"/>
          <w:sz w:val="20"/>
          <w:u w:val="single"/>
        </w:rPr>
        <w:t>up</w:t>
      </w:r>
      <w:r>
        <w:rPr>
          <w:rFonts w:ascii="Arial" w:eastAsia="Arial" w:hAnsi="Arial" w:cs="Arial"/>
          <w:color w:val="000000"/>
          <w:sz w:val="20"/>
        </w:rPr>
        <w:t>; COVID effect on 2020 Indian food delivery market very different from the rest of the world</w:t>
      </w:r>
    </w:p>
    <w:p w14:paraId="3E2C7BD5"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Put simply, even if Indians had the same per-capita income and digital reach as Chinese consumers, the food delivery market in India would be far smaller than the Chinese market, perhaps because eating out is not as much as entrenched in Indian eating behavior. You can find multiple flaws with these comparisons, but the core fundamentals that will determine the size of the Indian food delivery market are clear. The size of the market in future years will be determined by how robustly the Indian economy will grow in the next few years, how quickly digitization continues its advance in the country and if and whether Indians become more open to eating out than they have historically.</w:t>
      </w:r>
    </w:p>
    <w:p w14:paraId="4B978035"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Zomato: Story and </w:t>
      </w:r>
      <w:proofErr w:type="spellStart"/>
      <w:r>
        <w:rPr>
          <w:rFonts w:ascii="Arial" w:eastAsia="Arial" w:hAnsi="Arial" w:cs="Arial"/>
          <w:color w:val="000000"/>
          <w:sz w:val="20"/>
        </w:rPr>
        <w:t>ValuationWith</w:t>
      </w:r>
      <w:proofErr w:type="spellEnd"/>
      <w:r>
        <w:rPr>
          <w:rFonts w:ascii="Arial" w:eastAsia="Arial" w:hAnsi="Arial" w:cs="Arial"/>
          <w:color w:val="000000"/>
          <w:sz w:val="20"/>
        </w:rPr>
        <w:t xml:space="preserve"> the lead in on Zomato's history and business model, I can </w:t>
      </w:r>
      <w:r>
        <w:rPr>
          <w:rFonts w:ascii="Arial" w:eastAsia="Arial" w:hAnsi="Arial" w:cs="Arial"/>
          <w:b/>
          <w:i/>
          <w:color w:val="000000"/>
          <w:sz w:val="20"/>
          <w:u w:val="single"/>
        </w:rPr>
        <w:t>start</w:t>
      </w:r>
      <w:r>
        <w:rPr>
          <w:rFonts w:ascii="Arial" w:eastAsia="Arial" w:hAnsi="Arial" w:cs="Arial"/>
          <w:color w:val="000000"/>
          <w:sz w:val="20"/>
        </w:rPr>
        <w:t xml:space="preserve"> constructing a story and valuation for the company, with the recognition that the biggest part of the story is in its macro elements. It stands to reason that disagreements about the story will be largely on those macro components, rather than in the company-specific components.</w:t>
      </w:r>
    </w:p>
    <w:p w14:paraId="0E1E4554"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The Prospectus</w:t>
      </w:r>
    </w:p>
    <w:p w14:paraId="3A565359"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To get the assessment of the company </w:t>
      </w:r>
      <w:r>
        <w:rPr>
          <w:rFonts w:ascii="Arial" w:eastAsia="Arial" w:hAnsi="Arial" w:cs="Arial"/>
          <w:b/>
          <w:i/>
          <w:color w:val="000000"/>
          <w:sz w:val="20"/>
          <w:u w:val="single"/>
        </w:rPr>
        <w:t>started</w:t>
      </w:r>
      <w:r>
        <w:rPr>
          <w:rFonts w:ascii="Arial" w:eastAsia="Arial" w:hAnsi="Arial" w:cs="Arial"/>
          <w:color w:val="000000"/>
          <w:sz w:val="20"/>
        </w:rPr>
        <w:t xml:space="preserve">, I began by looking at Zomato's prospectus and all of the concerns I noted about excessive and distracting disclosure that I laid out in last week's post on the topic, came rushing back to me. The Zomato IPO clocks in at 420 pages , much of it designed to bore readers into submission. Let's </w:t>
      </w:r>
      <w:r>
        <w:rPr>
          <w:rFonts w:ascii="Arial" w:eastAsia="Arial" w:hAnsi="Arial" w:cs="Arial"/>
          <w:b/>
          <w:i/>
          <w:color w:val="000000"/>
          <w:sz w:val="20"/>
          <w:u w:val="single"/>
        </w:rPr>
        <w:t>start</w:t>
      </w:r>
      <w:r>
        <w:rPr>
          <w:rFonts w:ascii="Arial" w:eastAsia="Arial" w:hAnsi="Arial" w:cs="Arial"/>
          <w:color w:val="000000"/>
          <w:sz w:val="20"/>
        </w:rPr>
        <w:t xml:space="preserve"> with the useless or close to useless parts:</w:t>
      </w:r>
    </w:p>
    <w:p w14:paraId="1CC86124" w14:textId="77777777" w:rsidR="001E12EE" w:rsidRDefault="00000000">
      <w:pPr>
        <w:numPr>
          <w:ilvl w:val="0"/>
          <w:numId w:val="9"/>
        </w:numPr>
        <w:spacing w:before="120" w:line="260" w:lineRule="atLeast"/>
        <w:jc w:val="both"/>
        <w:rPr>
          <w:rFonts w:ascii="Arial" w:eastAsia="Arial" w:hAnsi="Arial" w:cs="Arial"/>
          <w:sz w:val="20"/>
        </w:rPr>
      </w:pPr>
      <w:r>
        <w:rPr>
          <w:rFonts w:ascii="Arial" w:eastAsia="Arial" w:hAnsi="Arial" w:cs="Arial"/>
          <w:color w:val="000000"/>
          <w:sz w:val="20"/>
        </w:rPr>
        <w:t xml:space="preserve">Definitions and abbreviations: The prospectus </w:t>
      </w:r>
      <w:r>
        <w:rPr>
          <w:rFonts w:ascii="Arial" w:eastAsia="Arial" w:hAnsi="Arial" w:cs="Arial"/>
          <w:b/>
          <w:i/>
          <w:color w:val="000000"/>
          <w:sz w:val="20"/>
          <w:u w:val="single"/>
        </w:rPr>
        <w:t>starts</w:t>
      </w:r>
      <w:r>
        <w:rPr>
          <w:rFonts w:ascii="Arial" w:eastAsia="Arial" w:hAnsi="Arial" w:cs="Arial"/>
          <w:color w:val="000000"/>
          <w:sz w:val="20"/>
        </w:rPr>
        <w:t>, and I wonder whether this is by design, with 17 pages of abbreviations of terms, some of which are obvious and need no definition (board of directors, shareholders), some of which are meaningless even when expanded (19 classes of preferred shares, all of which will be replaced with common shares after the IPO) and some of which are just corporate names.</w:t>
      </w:r>
    </w:p>
    <w:p w14:paraId="4E435375" w14:textId="77777777" w:rsidR="001E12EE" w:rsidRDefault="00000000">
      <w:pPr>
        <w:numPr>
          <w:ilvl w:val="0"/>
          <w:numId w:val="10"/>
        </w:numPr>
        <w:spacing w:before="120" w:line="260" w:lineRule="atLeast"/>
        <w:jc w:val="both"/>
        <w:rPr>
          <w:rFonts w:ascii="Arial" w:eastAsia="Arial" w:hAnsi="Arial" w:cs="Arial"/>
          <w:sz w:val="20"/>
        </w:rPr>
      </w:pPr>
      <w:r>
        <w:rPr>
          <w:rFonts w:ascii="Arial" w:eastAsia="Arial" w:hAnsi="Arial" w:cs="Arial"/>
          <w:color w:val="000000"/>
          <w:sz w:val="20"/>
        </w:rPr>
        <w:lastRenderedPageBreak/>
        <w:t xml:space="preserve">Risk Profile: If you did not believe my assertions about the pointlessness of risk sections in IPOs, please do read all 30 pages of Zomato's risk profile (pages 39-68 of the prospectus). The company lists 69 different risks investors may face from investing in the company, and after you have read them all, I dare you to list three on that list that you would remember. The risk profile </w:t>
      </w:r>
      <w:r>
        <w:rPr>
          <w:rFonts w:ascii="Arial" w:eastAsia="Arial" w:hAnsi="Arial" w:cs="Arial"/>
          <w:b/>
          <w:i/>
          <w:color w:val="000000"/>
          <w:sz w:val="20"/>
          <w:u w:val="single"/>
        </w:rPr>
        <w:t>starts</w:t>
      </w:r>
      <w:r>
        <w:rPr>
          <w:rFonts w:ascii="Arial" w:eastAsia="Arial" w:hAnsi="Arial" w:cs="Arial"/>
          <w:color w:val="000000"/>
          <w:sz w:val="20"/>
        </w:rPr>
        <w:t xml:space="preserve"> with a statement that the company has a history of net losses and anticipates increased expenses in the future and goes on to add invaluable nuggets such as the "COVID-19 pandemic, or a similar public health hazard, has had an impact on </w:t>
      </w:r>
      <w:proofErr w:type="gramStart"/>
      <w:r>
        <w:rPr>
          <w:rFonts w:ascii="Arial" w:eastAsia="Arial" w:hAnsi="Arial" w:cs="Arial"/>
          <w:color w:val="000000"/>
          <w:sz w:val="20"/>
        </w:rPr>
        <w:t>the our</w:t>
      </w:r>
      <w:proofErr w:type="gramEnd"/>
      <w:r>
        <w:rPr>
          <w:rFonts w:ascii="Arial" w:eastAsia="Arial" w:hAnsi="Arial" w:cs="Arial"/>
          <w:color w:val="000000"/>
          <w:sz w:val="20"/>
        </w:rPr>
        <w:t xml:space="preserve"> business".</w:t>
      </w:r>
    </w:p>
    <w:p w14:paraId="07E57DE2" w14:textId="77777777" w:rsidR="001E12EE" w:rsidRDefault="00000000">
      <w:pPr>
        <w:numPr>
          <w:ilvl w:val="0"/>
          <w:numId w:val="11"/>
        </w:numPr>
        <w:spacing w:before="120" w:line="260" w:lineRule="atLeast"/>
        <w:jc w:val="both"/>
        <w:rPr>
          <w:rFonts w:ascii="Arial" w:eastAsia="Arial" w:hAnsi="Arial" w:cs="Arial"/>
          <w:sz w:val="20"/>
        </w:rPr>
      </w:pPr>
      <w:r>
        <w:rPr>
          <w:rFonts w:ascii="Arial" w:eastAsia="Arial" w:hAnsi="Arial" w:cs="Arial"/>
          <w:color w:val="000000"/>
          <w:sz w:val="20"/>
        </w:rPr>
        <w:t>Subsidiary/Holdings Mess: I find it mind boggling that a company that is only thirteen years old has managed to accumulate as many subsidiaries, both in India and overseas, as Zomato has done. Since Zomato owns 100% of most of these subsidiaries, there may be legal or tax reasons for this structure, but there is no denying that it adds complexity (and pages) to the prospectus, with no real information benefits.</w:t>
      </w:r>
    </w:p>
    <w:p w14:paraId="0A1AFA6E"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If you do make your way through this mush, there is useful information in the prospectus about the company's economics:</w:t>
      </w:r>
    </w:p>
    <w:p w14:paraId="480611B2" w14:textId="77777777" w:rsidR="001E12EE" w:rsidRDefault="00000000">
      <w:pPr>
        <w:numPr>
          <w:ilvl w:val="0"/>
          <w:numId w:val="12"/>
        </w:numPr>
        <w:spacing w:before="120" w:line="260" w:lineRule="atLeast"/>
        <w:jc w:val="both"/>
        <w:rPr>
          <w:rFonts w:ascii="Arial" w:eastAsia="Arial" w:hAnsi="Arial" w:cs="Arial"/>
          <w:sz w:val="20"/>
        </w:rPr>
      </w:pPr>
      <w:r>
        <w:rPr>
          <w:rFonts w:ascii="Arial" w:eastAsia="Arial" w:hAnsi="Arial" w:cs="Arial"/>
          <w:color w:val="000000"/>
          <w:sz w:val="20"/>
        </w:rPr>
        <w:t xml:space="preserve">Growth &amp; Profitability trends: The company provides three years of financial statements in the prospectus (2018-19, 2019-20 and 2020-21) and you can get a sense of the company's growth and profitability trends by looking at the annual numbers: Zomato Prospectus Since the numbers for 2020 are distorted by the COVID shutdown, the company provides quarterly numbers for the most recent quarters to argue that the growth reversal in 2020 will be quickly put in the rearview mirror: Zomato prospectus , with 2020 Q1 &amp; Q2 numbers </w:t>
      </w:r>
      <w:proofErr w:type="spellStart"/>
      <w:r>
        <w:rPr>
          <w:rFonts w:ascii="Arial" w:eastAsia="Arial" w:hAnsi="Arial" w:cs="Arial"/>
          <w:color w:val="000000"/>
          <w:sz w:val="20"/>
        </w:rPr>
        <w:t>estimatedNote</w:t>
      </w:r>
      <w:proofErr w:type="spellEnd"/>
      <w:r>
        <w:rPr>
          <w:rFonts w:ascii="Arial" w:eastAsia="Arial" w:hAnsi="Arial" w:cs="Arial"/>
          <w:color w:val="000000"/>
          <w:sz w:val="20"/>
        </w:rPr>
        <w:t xml:space="preserve"> the sharp and predictable drops in gross orders in the first two quarters of the 2021 fiscal year, but also the increase in gross orders in the last quarter of FY 2021 (the first quarter of the 2021 calendar year), as the shut downs ease </w:t>
      </w:r>
      <w:r>
        <w:rPr>
          <w:rFonts w:ascii="Arial" w:eastAsia="Arial" w:hAnsi="Arial" w:cs="Arial"/>
          <w:b/>
          <w:i/>
          <w:color w:val="000000"/>
          <w:sz w:val="20"/>
          <w:u w:val="single"/>
        </w:rPr>
        <w:t>up</w:t>
      </w:r>
      <w:r>
        <w:rPr>
          <w:rFonts w:ascii="Arial" w:eastAsia="Arial" w:hAnsi="Arial" w:cs="Arial"/>
          <w:color w:val="000000"/>
          <w:sz w:val="20"/>
        </w:rPr>
        <w:t>.</w:t>
      </w:r>
    </w:p>
    <w:p w14:paraId="2BE1BB4C" w14:textId="77777777" w:rsidR="001E12EE" w:rsidRDefault="00000000">
      <w:pPr>
        <w:numPr>
          <w:ilvl w:val="0"/>
          <w:numId w:val="13"/>
        </w:numPr>
        <w:spacing w:before="120" w:line="260" w:lineRule="atLeast"/>
        <w:jc w:val="both"/>
        <w:rPr>
          <w:rFonts w:ascii="Arial" w:eastAsia="Arial" w:hAnsi="Arial" w:cs="Arial"/>
          <w:sz w:val="20"/>
        </w:rPr>
      </w:pPr>
      <w:r>
        <w:rPr>
          <w:rFonts w:ascii="Arial" w:eastAsia="Arial" w:hAnsi="Arial" w:cs="Arial"/>
          <w:color w:val="000000"/>
          <w:sz w:val="20"/>
        </w:rPr>
        <w:t xml:space="preserve">Unit Economics: The company does provide a sprinkling of unit economics to suggest that the underlying business is moving towards profitability. The lead in their argument is the contribution margin, i.e., the slice of </w:t>
      </w:r>
      <w:proofErr w:type="gramStart"/>
      <w:r>
        <w:rPr>
          <w:rFonts w:ascii="Arial" w:eastAsia="Arial" w:hAnsi="Arial" w:cs="Arial"/>
          <w:color w:val="000000"/>
          <w:sz w:val="20"/>
        </w:rPr>
        <w:t>the a</w:t>
      </w:r>
      <w:proofErr w:type="gramEnd"/>
      <w:r>
        <w:rPr>
          <w:rFonts w:ascii="Arial" w:eastAsia="Arial" w:hAnsi="Arial" w:cs="Arial"/>
          <w:color w:val="000000"/>
          <w:sz w:val="20"/>
        </w:rPr>
        <w:t xml:space="preserve"> typical order that is left as profits, after covering the costs of catering to that </w:t>
      </w:r>
      <w:proofErr w:type="spellStart"/>
      <w:r>
        <w:rPr>
          <w:rFonts w:ascii="Arial" w:eastAsia="Arial" w:hAnsi="Arial" w:cs="Arial"/>
          <w:color w:val="000000"/>
          <w:sz w:val="20"/>
        </w:rPr>
        <w:t>order:Zomato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ProspectusWhile</w:t>
      </w:r>
      <w:proofErr w:type="spellEnd"/>
      <w:r>
        <w:rPr>
          <w:rFonts w:ascii="Arial" w:eastAsia="Arial" w:hAnsi="Arial" w:cs="Arial"/>
          <w:color w:val="000000"/>
          <w:sz w:val="20"/>
        </w:rPr>
        <w:t xml:space="preserve"> the graph shows improvement, it is worth noting that the improvement is based upon a single year's (2021) numbers. There are, however, other facts about the unit economics that lend to optimism on the story. In particular, there is some evidence in the cohort table, where Zomato customers are broken down by how long they have been using the platform, that usage increases for more long-standing </w:t>
      </w:r>
      <w:proofErr w:type="spellStart"/>
      <w:r>
        <w:rPr>
          <w:rFonts w:ascii="Arial" w:eastAsia="Arial" w:hAnsi="Arial" w:cs="Arial"/>
          <w:color w:val="000000"/>
          <w:sz w:val="20"/>
        </w:rPr>
        <w:t>customers:Zomato</w:t>
      </w:r>
      <w:proofErr w:type="spellEnd"/>
      <w:r>
        <w:rPr>
          <w:rFonts w:ascii="Arial" w:eastAsia="Arial" w:hAnsi="Arial" w:cs="Arial"/>
          <w:color w:val="000000"/>
          <w:sz w:val="20"/>
        </w:rPr>
        <w:t xml:space="preserve"> Prospectus The users who joined the Zomato platform in 2017 were not only ordering three times more than they were initially by the time they had been on the platform four years, but were also more likely to continue ordering at those levels in the 2021 fiscal year, when COVID put a dent in the Indian food delivery business. This is good news, but to make full sense of it, it would have been informative to see what percent of each year's users stayed active on the platform in subsequent years, but I could not find that statistic in the prospectus.</w:t>
      </w:r>
    </w:p>
    <w:p w14:paraId="0DDB2017" w14:textId="77777777" w:rsidR="001E12EE" w:rsidRDefault="00000000">
      <w:pPr>
        <w:numPr>
          <w:ilvl w:val="0"/>
          <w:numId w:val="14"/>
        </w:numPr>
        <w:spacing w:before="120" w:line="260" w:lineRule="atLeast"/>
        <w:jc w:val="both"/>
        <w:rPr>
          <w:rFonts w:ascii="Arial" w:eastAsia="Arial" w:hAnsi="Arial" w:cs="Arial"/>
          <w:sz w:val="20"/>
        </w:rPr>
      </w:pPr>
      <w:r>
        <w:rPr>
          <w:rFonts w:ascii="Arial" w:eastAsia="Arial" w:hAnsi="Arial" w:cs="Arial"/>
          <w:color w:val="000000"/>
          <w:sz w:val="20"/>
        </w:rPr>
        <w:t xml:space="preserve">Competitive Advantages: The competitive advantage section could have been cut and pasted from a dozen Silicon Valley companies in the last decade, with the networking benefit captured in a loop, where the more a platform gets used, the more benefits it provides to those on it, thus creating more usage: Zomato Prospectus and Uber </w:t>
      </w:r>
      <w:proofErr w:type="spellStart"/>
      <w:r>
        <w:rPr>
          <w:rFonts w:ascii="Arial" w:eastAsia="Arial" w:hAnsi="Arial" w:cs="Arial"/>
          <w:color w:val="000000"/>
          <w:sz w:val="20"/>
        </w:rPr>
        <w:t>ProspectusNote</w:t>
      </w:r>
      <w:proofErr w:type="spellEnd"/>
      <w:r>
        <w:rPr>
          <w:rFonts w:ascii="Arial" w:eastAsia="Arial" w:hAnsi="Arial" w:cs="Arial"/>
          <w:color w:val="000000"/>
          <w:sz w:val="20"/>
        </w:rPr>
        <w:t xml:space="preserve"> the similarities between the picture to the left, from the Zomato prospectus, and the picture to the right is from the Uber prospectus, from 2019. That said, there is an element of truth in these pictures about how growth can lead to more growth, but neither picture addresses the fundamental business question of how to monetize this growth, since neither ride sharing nor food delivery has figured out how to be profitable.</w:t>
      </w:r>
    </w:p>
    <w:p w14:paraId="2A6ABECA" w14:textId="77777777" w:rsidR="001E12EE" w:rsidRDefault="00000000">
      <w:pPr>
        <w:numPr>
          <w:ilvl w:val="0"/>
          <w:numId w:val="15"/>
        </w:numPr>
        <w:spacing w:before="120" w:line="260" w:lineRule="atLeast"/>
        <w:jc w:val="both"/>
        <w:rPr>
          <w:rFonts w:ascii="Arial" w:eastAsia="Arial" w:hAnsi="Arial" w:cs="Arial"/>
          <w:sz w:val="20"/>
        </w:rPr>
      </w:pPr>
      <w:r>
        <w:rPr>
          <w:rFonts w:ascii="Arial" w:eastAsia="Arial" w:hAnsi="Arial" w:cs="Arial"/>
          <w:color w:val="000000"/>
          <w:sz w:val="20"/>
        </w:rPr>
        <w:t>Proceeds: The company's plans for what it intends to do with the proceeds are mixed. A portion of the initial offering will represent the cashing out of Info Edge, one of the first venture capital providers to Zomato, and that has no direct effect on the valuation. Another portion, amounting to approximately 9 billion INR will remain in the firm, to cover future cash needs.</w:t>
      </w:r>
    </w:p>
    <w:p w14:paraId="5C261A35"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It would be churlish on my part to take issue with the bloat and selective disclosure in Zomato's prospectus, since they are following the script that other technology companies around the world have written for going public, but it is frustrating to read through 420 pages, and still be left in the dark on key numbers.</w:t>
      </w:r>
    </w:p>
    <w:p w14:paraId="3CC84064"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 xml:space="preserve">The Story &amp; </w:t>
      </w:r>
      <w:proofErr w:type="spellStart"/>
      <w:r>
        <w:rPr>
          <w:rFonts w:ascii="Arial" w:eastAsia="Arial" w:hAnsi="Arial" w:cs="Arial"/>
          <w:color w:val="000000"/>
          <w:sz w:val="20"/>
        </w:rPr>
        <w:t>ValuationThe</w:t>
      </w:r>
      <w:proofErr w:type="spellEnd"/>
      <w:r>
        <w:rPr>
          <w:rFonts w:ascii="Arial" w:eastAsia="Arial" w:hAnsi="Arial" w:cs="Arial"/>
          <w:color w:val="000000"/>
          <w:sz w:val="20"/>
        </w:rPr>
        <w:t xml:space="preserve"> story that I will tell for Zomato has several moving parts to it, but it can be broken down into the following components:</w:t>
      </w:r>
    </w:p>
    <w:p w14:paraId="695B0DB3" w14:textId="77777777" w:rsidR="001E12EE" w:rsidRDefault="00000000">
      <w:pPr>
        <w:numPr>
          <w:ilvl w:val="0"/>
          <w:numId w:val="16"/>
        </w:numPr>
        <w:spacing w:before="120" w:line="260" w:lineRule="atLeast"/>
        <w:jc w:val="both"/>
        <w:rPr>
          <w:rFonts w:ascii="Arial" w:eastAsia="Arial" w:hAnsi="Arial" w:cs="Arial"/>
          <w:sz w:val="20"/>
        </w:rPr>
      </w:pPr>
      <w:r>
        <w:rPr>
          <w:rFonts w:ascii="Arial" w:eastAsia="Arial" w:hAnsi="Arial" w:cs="Arial"/>
          <w:color w:val="000000"/>
          <w:sz w:val="20"/>
        </w:rPr>
        <w:t>Total Market: This is the assumption that will make or break Zomato as a company, since so much of the potential in the company is dependent on how the food delivery/restaurant market in India evolves over the next decade. As I noted in an earlier section, even allowing for robust growth in India and improved digital access, I find it hard to see the total market exceeding $40 billion, with US $25 billion, in ten years, being a more likely outcome. (In rupee terms, this will translate into a market that is roughly 1800-2000 billion INR.)</w:t>
      </w:r>
    </w:p>
    <w:p w14:paraId="65296FE8" w14:textId="77777777" w:rsidR="001E12EE" w:rsidRDefault="00000000">
      <w:pPr>
        <w:numPr>
          <w:ilvl w:val="0"/>
          <w:numId w:val="17"/>
        </w:numPr>
        <w:spacing w:before="120" w:line="260" w:lineRule="atLeast"/>
        <w:jc w:val="both"/>
        <w:rPr>
          <w:rFonts w:ascii="Arial" w:eastAsia="Arial" w:hAnsi="Arial" w:cs="Arial"/>
          <w:sz w:val="20"/>
        </w:rPr>
      </w:pPr>
      <w:r>
        <w:rPr>
          <w:rFonts w:ascii="Arial" w:eastAsia="Arial" w:hAnsi="Arial" w:cs="Arial"/>
          <w:color w:val="000000"/>
          <w:sz w:val="20"/>
        </w:rPr>
        <w:t xml:space="preserve">Market Share: The Indian food delivery market is dominated by two big players, Zomato and </w:t>
      </w:r>
      <w:proofErr w:type="spellStart"/>
      <w:r>
        <w:rPr>
          <w:rFonts w:ascii="Arial" w:eastAsia="Arial" w:hAnsi="Arial" w:cs="Arial"/>
          <w:color w:val="000000"/>
          <w:sz w:val="20"/>
        </w:rPr>
        <w:t>Swiggy</w:t>
      </w:r>
      <w:proofErr w:type="spellEnd"/>
      <w:r>
        <w:rPr>
          <w:rFonts w:ascii="Arial" w:eastAsia="Arial" w:hAnsi="Arial" w:cs="Arial"/>
          <w:color w:val="000000"/>
          <w:sz w:val="20"/>
        </w:rPr>
        <w:t>, with a third player, Amazon Foods, that is unlikely to fade away. In my story, I will assume that the market will continue to be dominated by two or three large players, albeit with lots of localized and niche competitors who will continue to command a significant slice of the market. Expecting any company to have a market share that exceeds 40% of this market is a reach, and I will assume that Zomato will be one of the winners/survivors. In making this judgment, it is worth noting that the online food delivery markets in other parts of the world (US, China) seem to be also approaching a steady state of a few large players.</w:t>
      </w:r>
    </w:p>
    <w:p w14:paraId="01B6F5FF" w14:textId="77777777" w:rsidR="001E12EE" w:rsidRDefault="00000000">
      <w:pPr>
        <w:numPr>
          <w:ilvl w:val="0"/>
          <w:numId w:val="18"/>
        </w:numPr>
        <w:spacing w:before="120" w:line="260" w:lineRule="atLeast"/>
        <w:jc w:val="both"/>
        <w:rPr>
          <w:rFonts w:ascii="Arial" w:eastAsia="Arial" w:hAnsi="Arial" w:cs="Arial"/>
          <w:sz w:val="20"/>
        </w:rPr>
      </w:pPr>
      <w:r>
        <w:rPr>
          <w:rFonts w:ascii="Arial" w:eastAsia="Arial" w:hAnsi="Arial" w:cs="Arial"/>
          <w:color w:val="000000"/>
          <w:sz w:val="20"/>
        </w:rPr>
        <w:t xml:space="preserve">Revenue Share: While the market share and total market yield the gross order value for Zomato, the company posts only its share of these orders, as revenues. That number was 23.13% in FY 2020, but dropped to 21.03% in FY 2021, as shut downs put a crimp on business. I will assume a partial bounce back to 22% of GOV, </w:t>
      </w:r>
      <w:r>
        <w:rPr>
          <w:rFonts w:ascii="Arial" w:eastAsia="Arial" w:hAnsi="Arial" w:cs="Arial"/>
          <w:b/>
          <w:i/>
          <w:color w:val="000000"/>
          <w:sz w:val="20"/>
          <w:u w:val="single"/>
        </w:rPr>
        <w:t>starting</w:t>
      </w:r>
      <w:r>
        <w:rPr>
          <w:rFonts w:ascii="Arial" w:eastAsia="Arial" w:hAnsi="Arial" w:cs="Arial"/>
          <w:color w:val="000000"/>
          <w:sz w:val="20"/>
        </w:rPr>
        <w:t xml:space="preserve"> in 2022, but the presence of Amazon Food will prevent a return to higher values in the future.</w:t>
      </w:r>
    </w:p>
    <w:p w14:paraId="6307DB87" w14:textId="77777777" w:rsidR="001E12EE" w:rsidRDefault="00000000">
      <w:pPr>
        <w:numPr>
          <w:ilvl w:val="0"/>
          <w:numId w:val="19"/>
        </w:numPr>
        <w:spacing w:before="120" w:line="260" w:lineRule="atLeast"/>
        <w:jc w:val="both"/>
        <w:rPr>
          <w:rFonts w:ascii="Arial" w:eastAsia="Arial" w:hAnsi="Arial" w:cs="Arial"/>
          <w:sz w:val="20"/>
        </w:rPr>
      </w:pPr>
      <w:r>
        <w:rPr>
          <w:rFonts w:ascii="Arial" w:eastAsia="Arial" w:hAnsi="Arial" w:cs="Arial"/>
          <w:color w:val="000000"/>
          <w:sz w:val="20"/>
        </w:rPr>
        <w:t>Profitability: The profitability of intermediary businesses (ride sharing, apartment renting, food delivery) that use platforms to connect users to service or product providers is still being worked out, but the contours of how this will play out are visible. The biggest expenses at these companies are often on customer acquisition and marketing, and as growth scales down, these expenses should decrease, as a percent of revenues, delivering a profitability bonus. The biggest challenge that these businesses face are in the absence of stickiness and exclusivity, since users can have multiple food delivery apps on their devices and pick the cheapest one, and in balancing the competing needs of users and service/product providers with very different needs. For a food delivery service, restaurants and customers are integral to the business, and providing a better deal for one may come at the expense of the other. Online food delivery businesses around the world, and Zomato is no exception, are facing backlash from restaurants and delivery personnel, who believe that they are getting the short end of the stick, as the company seeks to offer lower prices and better delivery deals from customers. I will assume that pre-tax operating margins will trend towards 30%, largely because I believe that the market will be dominated by a few big players, but with the very real possibility that one rogue player that is unwilling to play the game can upend profitability. The scariest part of the food delivery market for Zomato is the identity of its new entrant (Amazon Food), since Amazon is the most fearsome competitor on the planet, willing to out-wait any company, if its intent is to capture a market.</w:t>
      </w:r>
    </w:p>
    <w:p w14:paraId="3F7DA41C" w14:textId="77777777" w:rsidR="001E12EE" w:rsidRDefault="00000000">
      <w:pPr>
        <w:numPr>
          <w:ilvl w:val="0"/>
          <w:numId w:val="20"/>
        </w:numPr>
        <w:spacing w:before="120" w:line="260" w:lineRule="atLeast"/>
        <w:jc w:val="both"/>
        <w:rPr>
          <w:rFonts w:ascii="Arial" w:eastAsia="Arial" w:hAnsi="Arial" w:cs="Arial"/>
          <w:sz w:val="20"/>
        </w:rPr>
      </w:pPr>
      <w:r>
        <w:rPr>
          <w:rFonts w:ascii="Arial" w:eastAsia="Arial" w:hAnsi="Arial" w:cs="Arial"/>
          <w:color w:val="000000"/>
          <w:sz w:val="20"/>
        </w:rPr>
        <w:t xml:space="preserve">Reinvestment: One of the advantages of being an intermediary business is that you can grow with relatively little capital investment, defined in conventional form (as plant, equipment or manufacturing facilities). That said, reinvestment takes a different form for companies like Zomato, with investments in technology and in acquisitions , driving future growth. I highlighted the acquisitions that Zomato has made over its lifetime, with </w:t>
      </w:r>
      <w:proofErr w:type="spellStart"/>
      <w:r>
        <w:rPr>
          <w:rFonts w:ascii="Arial" w:eastAsia="Arial" w:hAnsi="Arial" w:cs="Arial"/>
          <w:color w:val="000000"/>
          <w:sz w:val="20"/>
        </w:rPr>
        <w:t>UberEats</w:t>
      </w:r>
      <w:proofErr w:type="spellEnd"/>
      <w:r>
        <w:rPr>
          <w:rFonts w:ascii="Arial" w:eastAsia="Arial" w:hAnsi="Arial" w:cs="Arial"/>
          <w:color w:val="000000"/>
          <w:sz w:val="20"/>
        </w:rPr>
        <w:t xml:space="preserve"> India as its most recent and most expensive illustration, but also noted that the company has burned through billions in cash to get to where it is today. I will assume that this need will continue in the near future, with a lightening </w:t>
      </w:r>
      <w:r>
        <w:rPr>
          <w:rFonts w:ascii="Arial" w:eastAsia="Arial" w:hAnsi="Arial" w:cs="Arial"/>
          <w:b/>
          <w:i/>
          <w:color w:val="000000"/>
          <w:sz w:val="20"/>
          <w:u w:val="single"/>
        </w:rPr>
        <w:t>up</w:t>
      </w:r>
      <w:r>
        <w:rPr>
          <w:rFonts w:ascii="Arial" w:eastAsia="Arial" w:hAnsi="Arial" w:cs="Arial"/>
          <w:color w:val="000000"/>
          <w:sz w:val="20"/>
        </w:rPr>
        <w:t xml:space="preserve"> in later years, as growth declines.</w:t>
      </w:r>
    </w:p>
    <w:p w14:paraId="520D9D63" w14:textId="77777777" w:rsidR="001E12EE" w:rsidRDefault="00000000">
      <w:pPr>
        <w:numPr>
          <w:ilvl w:val="0"/>
          <w:numId w:val="21"/>
        </w:numPr>
        <w:spacing w:before="120" w:line="260" w:lineRule="atLeast"/>
        <w:jc w:val="both"/>
        <w:rPr>
          <w:rFonts w:ascii="Arial" w:eastAsia="Arial" w:hAnsi="Arial" w:cs="Arial"/>
          <w:sz w:val="20"/>
        </w:rPr>
      </w:pPr>
      <w:r>
        <w:rPr>
          <w:rFonts w:ascii="Arial" w:eastAsia="Arial" w:hAnsi="Arial" w:cs="Arial"/>
          <w:color w:val="000000"/>
          <w:sz w:val="20"/>
        </w:rPr>
        <w:t xml:space="preserve">Risk: In terms of operating risk, the company, in spite of its global ambitions, is still primarily an Indian company, dependent on Indian macroeconomic growth to succeed, and my rupee cost of capital will incorporate the country risk. Zomato is a money losing company, but it is not a </w:t>
      </w:r>
      <w:r>
        <w:rPr>
          <w:rFonts w:ascii="Arial" w:eastAsia="Arial" w:hAnsi="Arial" w:cs="Arial"/>
          <w:b/>
          <w:i/>
          <w:color w:val="000000"/>
          <w:sz w:val="20"/>
          <w:u w:val="single"/>
        </w:rPr>
        <w:t>start-up</w:t>
      </w:r>
      <w:r>
        <w:rPr>
          <w:rFonts w:ascii="Arial" w:eastAsia="Arial" w:hAnsi="Arial" w:cs="Arial"/>
          <w:color w:val="000000"/>
          <w:sz w:val="20"/>
        </w:rPr>
        <w:t xml:space="preserve">, facing imminent </w:t>
      </w:r>
      <w:r>
        <w:rPr>
          <w:rFonts w:ascii="Arial" w:eastAsia="Arial" w:hAnsi="Arial" w:cs="Arial"/>
          <w:b/>
          <w:i/>
          <w:color w:val="000000"/>
          <w:sz w:val="20"/>
          <w:u w:val="single"/>
        </w:rPr>
        <w:t>failure</w:t>
      </w:r>
      <w:r>
        <w:rPr>
          <w:rFonts w:ascii="Arial" w:eastAsia="Arial" w:hAnsi="Arial" w:cs="Arial"/>
          <w:color w:val="000000"/>
          <w:sz w:val="20"/>
        </w:rPr>
        <w:t xml:space="preserve">. On the plus side, its size and access to capital, as well as its post-IPO augmented cash balance, push down the risk of </w:t>
      </w:r>
      <w:r>
        <w:rPr>
          <w:rFonts w:ascii="Arial" w:eastAsia="Arial" w:hAnsi="Arial" w:cs="Arial"/>
          <w:b/>
          <w:i/>
          <w:color w:val="000000"/>
          <w:sz w:val="20"/>
          <w:u w:val="single"/>
        </w:rPr>
        <w:t>failure</w:t>
      </w:r>
      <w:r>
        <w:rPr>
          <w:rFonts w:ascii="Arial" w:eastAsia="Arial" w:hAnsi="Arial" w:cs="Arial"/>
          <w:color w:val="000000"/>
          <w:sz w:val="20"/>
        </w:rPr>
        <w:t xml:space="preserve">. On the minus side, this is a company that is still burning through cash and will need access to capital in future years to continue to survive. Overall, I will attach a likelihood of </w:t>
      </w:r>
      <w:r>
        <w:rPr>
          <w:rFonts w:ascii="Arial" w:eastAsia="Arial" w:hAnsi="Arial" w:cs="Arial"/>
          <w:b/>
          <w:i/>
          <w:color w:val="000000"/>
          <w:sz w:val="20"/>
          <w:u w:val="single"/>
        </w:rPr>
        <w:t>failure</w:t>
      </w:r>
      <w:r>
        <w:rPr>
          <w:rFonts w:ascii="Arial" w:eastAsia="Arial" w:hAnsi="Arial" w:cs="Arial"/>
          <w:color w:val="000000"/>
          <w:sz w:val="20"/>
        </w:rPr>
        <w:t xml:space="preserve"> of 10%, reflecting this balance.</w:t>
      </w:r>
    </w:p>
    <w:p w14:paraId="6F5BC949"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lastRenderedPageBreak/>
        <w:t>With the story in place, and the inputs that come out of it, the valuation, in a sense, does itself, and you can see the summary of the numbers below:</w:t>
      </w:r>
    </w:p>
    <w:p w14:paraId="2F45EC0F"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Download spreadsheet</w:t>
      </w:r>
    </w:p>
    <w:p w14:paraId="287DBCB7"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With my upbeat story of growth and profitability, the value that I derive for equity is close to 394 billion INR (about $5.25 billion), translating into a value per share of 41 INR. That may seem like a lot to pay for a money-losing company with less than 20 billion INR in revenues in the most recent year, but promise and potential have value, especially when you have a leader in a market of immense size. That said, the stock's pricing (72-75 INR, per share) makes it too expensive, notwithstanding my story.</w:t>
      </w:r>
    </w:p>
    <w:p w14:paraId="7ABD73F8"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Facing </w:t>
      </w:r>
      <w:r>
        <w:rPr>
          <w:rFonts w:ascii="Arial" w:eastAsia="Arial" w:hAnsi="Arial" w:cs="Arial"/>
          <w:b/>
          <w:i/>
          <w:color w:val="000000"/>
          <w:sz w:val="20"/>
          <w:u w:val="single"/>
        </w:rPr>
        <w:t>up</w:t>
      </w:r>
      <w:r>
        <w:rPr>
          <w:rFonts w:ascii="Arial" w:eastAsia="Arial" w:hAnsi="Arial" w:cs="Arial"/>
          <w:color w:val="000000"/>
          <w:sz w:val="20"/>
        </w:rPr>
        <w:t xml:space="preserve"> to </w:t>
      </w:r>
      <w:proofErr w:type="spellStart"/>
      <w:r>
        <w:rPr>
          <w:rFonts w:ascii="Arial" w:eastAsia="Arial" w:hAnsi="Arial" w:cs="Arial"/>
          <w:color w:val="000000"/>
          <w:sz w:val="20"/>
        </w:rPr>
        <w:t>UncertaintyIf</w:t>
      </w:r>
      <w:proofErr w:type="spellEnd"/>
      <w:r>
        <w:rPr>
          <w:rFonts w:ascii="Arial" w:eastAsia="Arial" w:hAnsi="Arial" w:cs="Arial"/>
          <w:color w:val="000000"/>
          <w:sz w:val="20"/>
        </w:rPr>
        <w:t xml:space="preserve"> you who are wondering whether the assumptions that underlie my Zomato valuation could be wrong, let me set your mind at rest by assuring you that they most certainly are, and it does not bother me in the least. The reason that they are wrong is simple. I do not control the future, and no matter how many tools and current information I bring to the process, there will be surprises down the road. The reason it does not bother me is because, as I have said many times before, you don't have to be right to make money, just less wrong than everyone else. I do think there is a benefit to being open about uncertainty and facing </w:t>
      </w:r>
      <w:r>
        <w:rPr>
          <w:rFonts w:ascii="Arial" w:eastAsia="Arial" w:hAnsi="Arial" w:cs="Arial"/>
          <w:b/>
          <w:i/>
          <w:color w:val="000000"/>
          <w:sz w:val="20"/>
          <w:u w:val="single"/>
        </w:rPr>
        <w:t>up</w:t>
      </w:r>
      <w:r>
        <w:rPr>
          <w:rFonts w:ascii="Arial" w:eastAsia="Arial" w:hAnsi="Arial" w:cs="Arial"/>
          <w:color w:val="000000"/>
          <w:sz w:val="20"/>
        </w:rPr>
        <w:t xml:space="preserve"> to it, rather than viewing it as something to be avoided or acting as if it is not there. I will use one of my favorite tools, a Monte Carlo simulation, and quantify the uncertainty I foresee in three of my most critical assumptions.</w:t>
      </w:r>
    </w:p>
    <w:p w14:paraId="5116F9D6" w14:textId="77777777" w:rsidR="001E12EE" w:rsidRDefault="00000000">
      <w:pPr>
        <w:numPr>
          <w:ilvl w:val="0"/>
          <w:numId w:val="22"/>
        </w:numPr>
        <w:spacing w:before="120" w:line="260" w:lineRule="atLeast"/>
        <w:jc w:val="both"/>
        <w:rPr>
          <w:rFonts w:ascii="Arial" w:eastAsia="Arial" w:hAnsi="Arial" w:cs="Arial"/>
          <w:sz w:val="20"/>
        </w:rPr>
      </w:pPr>
      <w:r>
        <w:rPr>
          <w:rFonts w:ascii="Arial" w:eastAsia="Arial" w:hAnsi="Arial" w:cs="Arial"/>
          <w:color w:val="000000"/>
          <w:sz w:val="20"/>
        </w:rPr>
        <w:t>Total Market Size: A major driver of Zomato's value is the expected evolution of the Indian food delivery market. While I projected the market to increase to about $25 billion in my base case, that is based upon assumptions about economic growth and digital reach in India that could be wrong. In the simulation, I allow for a market size of between $10 billion (about 750-800 billion rupees) to $40 billion (3000-3200 billion INR).</w:t>
      </w:r>
    </w:p>
    <w:p w14:paraId="797B739C" w14:textId="77777777" w:rsidR="001E12EE" w:rsidRDefault="00000000">
      <w:pPr>
        <w:numPr>
          <w:ilvl w:val="0"/>
          <w:numId w:val="23"/>
        </w:numPr>
        <w:spacing w:before="120" w:line="260" w:lineRule="atLeast"/>
        <w:jc w:val="both"/>
        <w:rPr>
          <w:rFonts w:ascii="Arial" w:eastAsia="Arial" w:hAnsi="Arial" w:cs="Arial"/>
          <w:sz w:val="20"/>
        </w:rPr>
      </w:pPr>
      <w:r>
        <w:rPr>
          <w:rFonts w:ascii="Arial" w:eastAsia="Arial" w:hAnsi="Arial" w:cs="Arial"/>
          <w:color w:val="000000"/>
          <w:sz w:val="20"/>
        </w:rPr>
        <w:t xml:space="preserve">Market Share: In the base case, I assume that Zomato's share of the market will stabilize around 40% by year 5, premised on the belief that this will be a market with two or three big players, a </w:t>
      </w:r>
      <w:proofErr w:type="spellStart"/>
      <w:r>
        <w:rPr>
          <w:rFonts w:ascii="Arial" w:eastAsia="Arial" w:hAnsi="Arial" w:cs="Arial"/>
          <w:color w:val="000000"/>
          <w:sz w:val="20"/>
        </w:rPr>
        <w:t>a</w:t>
      </w:r>
      <w:proofErr w:type="spellEnd"/>
      <w:r>
        <w:rPr>
          <w:rFonts w:ascii="Arial" w:eastAsia="Arial" w:hAnsi="Arial" w:cs="Arial"/>
          <w:color w:val="000000"/>
          <w:sz w:val="20"/>
        </w:rPr>
        <w:t xml:space="preserve"> multitude of niche businesses. Given the regional diversity of the Indian market, it is possible that there may be more players in the market, in steady state, resulting in a lower market share (as low as 20%) or that the niche players will get pushed out, because of economies of scale, yielding a higher market share (</w:t>
      </w:r>
      <w:r>
        <w:rPr>
          <w:rFonts w:ascii="Arial" w:eastAsia="Arial" w:hAnsi="Arial" w:cs="Arial"/>
          <w:b/>
          <w:i/>
          <w:color w:val="000000"/>
          <w:sz w:val="20"/>
          <w:u w:val="single"/>
        </w:rPr>
        <w:t>up</w:t>
      </w:r>
      <w:r>
        <w:rPr>
          <w:rFonts w:ascii="Arial" w:eastAsia="Arial" w:hAnsi="Arial" w:cs="Arial"/>
          <w:color w:val="000000"/>
          <w:sz w:val="20"/>
        </w:rPr>
        <w:t xml:space="preserve"> to 50%).</w:t>
      </w:r>
    </w:p>
    <w:p w14:paraId="100F24F5" w14:textId="77777777" w:rsidR="001E12EE" w:rsidRDefault="00000000">
      <w:pPr>
        <w:numPr>
          <w:ilvl w:val="0"/>
          <w:numId w:val="24"/>
        </w:numPr>
        <w:spacing w:before="120" w:line="260" w:lineRule="atLeast"/>
        <w:jc w:val="both"/>
        <w:rPr>
          <w:rFonts w:ascii="Arial" w:eastAsia="Arial" w:hAnsi="Arial" w:cs="Arial"/>
          <w:sz w:val="20"/>
        </w:rPr>
      </w:pPr>
      <w:r>
        <w:rPr>
          <w:rFonts w:ascii="Arial" w:eastAsia="Arial" w:hAnsi="Arial" w:cs="Arial"/>
          <w:color w:val="000000"/>
          <w:sz w:val="20"/>
        </w:rPr>
        <w:t>Operating Margin: The operating margin of 30% that I predicted in my base case for Zomato is built on the presumption that the status quo will prevail, and that the delivery companies will be able to continue to see economies of scale, while holding their slice of the order value stable. If one of the players decides to aggressively go for higher market share (by offering discounts or bidding more for delivery personnel), operating margins will tend lower (15% is my low end). If, on the other hand, Zomato is able to keep its advertising business intact as it moves forward, it could delivery higher margin (45% is my upper end).</w:t>
      </w:r>
    </w:p>
    <w:p w14:paraId="30097318"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Notice that there are two assumptions that analysts often lose sleep over that I am ignoring. The first is the reinvestment each year, that I estimate using a sales to capital ratio that varies across time. It affects my cash flows, but its effect on value is dwarfed by changes in assumptions about market size and share. The second is the cost of capital, a number that most valuation classes and books (including mine) belabor to the point of diminishing returns. Raising or lowering the cost of capital has an effect on value, but changing my assumptions about risk premiums, betas or debt ratios has a much smaller effect that changing assumptions that alter cash flows. The results of the simulations that I ran with distributions replacing point estimates for market size, share and operating margin are shown below:</w:t>
      </w:r>
    </w:p>
    <w:p w14:paraId="75911A03"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Put simply, I think it is hubris to dismiss those who invested in Zomato at 72 INR per share or higher, as speculators or ill-informed, since there are plausible stories that get you to values higher than 100 INR per share. That said, given my story and valuation for the company, I think that at a 70-75 INR per share price, the stock looks over valued to me.</w:t>
      </w:r>
    </w:p>
    <w:p w14:paraId="5A9FCB11"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Add </w:t>
      </w:r>
      <w:proofErr w:type="spellStart"/>
      <w:r>
        <w:rPr>
          <w:rFonts w:ascii="Arial" w:eastAsia="Arial" w:hAnsi="Arial" w:cs="Arial"/>
          <w:color w:val="000000"/>
          <w:sz w:val="20"/>
        </w:rPr>
        <w:t>ons</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DistractionsThe</w:t>
      </w:r>
      <w:proofErr w:type="spellEnd"/>
      <w:r>
        <w:rPr>
          <w:rFonts w:ascii="Arial" w:eastAsia="Arial" w:hAnsi="Arial" w:cs="Arial"/>
          <w:color w:val="000000"/>
          <w:sz w:val="20"/>
        </w:rPr>
        <w:t xml:space="preserve"> most dangerous moments, when valuing a company, are after you think you are done, as those who disagree with your valuation (on either side) come </w:t>
      </w:r>
      <w:r>
        <w:rPr>
          <w:rFonts w:ascii="Arial" w:eastAsia="Arial" w:hAnsi="Arial" w:cs="Arial"/>
          <w:b/>
          <w:i/>
          <w:color w:val="000000"/>
          <w:sz w:val="20"/>
          <w:u w:val="single"/>
        </w:rPr>
        <w:t>up</w:t>
      </w:r>
      <w:r>
        <w:rPr>
          <w:rFonts w:ascii="Arial" w:eastAsia="Arial" w:hAnsi="Arial" w:cs="Arial"/>
          <w:color w:val="000000"/>
          <w:sz w:val="20"/>
        </w:rPr>
        <w:t xml:space="preserve"> with reasons for adding premiums for positives about the company that you may have missed, if they want a higher value, or discounts for negatives about the company that you should have incorporated, if they want a lower value. In this section, I will </w:t>
      </w:r>
      <w:r>
        <w:rPr>
          <w:rFonts w:ascii="Arial" w:eastAsia="Arial" w:hAnsi="Arial" w:cs="Arial"/>
          <w:b/>
          <w:i/>
          <w:color w:val="000000"/>
          <w:sz w:val="20"/>
          <w:u w:val="single"/>
        </w:rPr>
        <w:t>start</w:t>
      </w:r>
      <w:r>
        <w:rPr>
          <w:rFonts w:ascii="Arial" w:eastAsia="Arial" w:hAnsi="Arial" w:cs="Arial"/>
          <w:color w:val="000000"/>
          <w:sz w:val="20"/>
        </w:rPr>
        <w:t xml:space="preserve"> with the argument that a platform with millions of users offers optionality, a reasonable basis for a premium, but one where it can be difficult to attach a number to the value. Second, I will consider whether the fact that India is a big market makes </w:t>
      </w:r>
      <w:r>
        <w:rPr>
          <w:rFonts w:ascii="Arial" w:eastAsia="Arial" w:hAnsi="Arial" w:cs="Arial"/>
          <w:color w:val="000000"/>
          <w:sz w:val="20"/>
        </w:rPr>
        <w:lastRenderedPageBreak/>
        <w:t>Zomato deserving of a premium, and make a case that it is not. Third, I will confront the oft used contention that value is in the eye of the beholder, i.e., that Zomato is worth a lot because other investors believe it to be worth a lot, and examine a pricing rationale for Zomato. Finally, dismissing Zomato as an investment, just because it does not make money now, or fails to meet some conventional value tests on pricing (PE, Price to Book), is investing malpractice.</w:t>
      </w:r>
    </w:p>
    <w:p w14:paraId="3F3E2D42"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1. Platform Optionality</w:t>
      </w:r>
    </w:p>
    <w:p w14:paraId="4F5B0DE6"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As a company with millions of users on its platform, there is an added layer to value for Zomato or any other platform-based company, that goes beyond the intrinsic valuation above. In effect, if Zomato can deliver other products and services to the users of the platform, it can augment its earnings and value. This is the "optionality" that some investors highlight in companies with large user bases (Amazon Prime, Uber, Netflix), but while I see the basis for the argument, I would offer some caveats.</w:t>
      </w:r>
    </w:p>
    <w:p w14:paraId="733110FC" w14:textId="77777777" w:rsidR="001E12EE" w:rsidRDefault="00000000">
      <w:pPr>
        <w:numPr>
          <w:ilvl w:val="0"/>
          <w:numId w:val="25"/>
        </w:numPr>
        <w:spacing w:before="120" w:line="260" w:lineRule="atLeast"/>
        <w:jc w:val="both"/>
        <w:rPr>
          <w:rFonts w:ascii="Arial" w:eastAsia="Arial" w:hAnsi="Arial" w:cs="Arial"/>
          <w:sz w:val="20"/>
        </w:rPr>
      </w:pPr>
      <w:r>
        <w:rPr>
          <w:rFonts w:ascii="Arial" w:eastAsia="Arial" w:hAnsi="Arial" w:cs="Arial"/>
          <w:color w:val="000000"/>
          <w:sz w:val="20"/>
        </w:rPr>
        <w:t>First, not all platforms are created equal, in terms of being adding value, with platforms with more intense users and proprietary data having more value than platforms where users are transitory and there is little exclusive data being collected. One reason that I bought Facebook shares in 2018, after the Cambridge Analytica scandal, was my belief that its platform has immense value because of its reach (more than 2 billion users in its ecosystem), their engagement (Facebook users stay in the ecosystem for long periods) and the data that Facebook collects, through their engagement (posts, comments etc.).</w:t>
      </w:r>
    </w:p>
    <w:p w14:paraId="3C658AFC" w14:textId="77777777" w:rsidR="001E12EE" w:rsidRDefault="00000000">
      <w:pPr>
        <w:numPr>
          <w:ilvl w:val="0"/>
          <w:numId w:val="26"/>
        </w:numPr>
        <w:spacing w:before="120" w:line="260" w:lineRule="atLeast"/>
        <w:jc w:val="both"/>
        <w:rPr>
          <w:rFonts w:ascii="Arial" w:eastAsia="Arial" w:hAnsi="Arial" w:cs="Arial"/>
          <w:sz w:val="20"/>
        </w:rPr>
      </w:pPr>
      <w:r>
        <w:rPr>
          <w:rFonts w:ascii="Arial" w:eastAsia="Arial" w:hAnsi="Arial" w:cs="Arial"/>
          <w:color w:val="000000"/>
          <w:sz w:val="20"/>
        </w:rPr>
        <w:t>Second, even if you believe that there is optionality, attach a numerical value to that option is one of the most difficult tasks in investment. While there are option pricing models that can be adapted to do the valuation, getting the inputs for these models, especially before the optionality takes form, is difficult to do. With Facebook, in 2018, I arrived at an intrinsic value that was only modestly higher than the price (&lt;10%), but used the optionality as the argument for pulling the buy trigger.</w:t>
      </w:r>
    </w:p>
    <w:p w14:paraId="1E91ADB5"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Zomato's platform has the benefit of large numbers, but it falls short on both intensity and proprietary data. Thus, Zomato app users are on the system only when they order food, and the engagement is often restricted to food ordering and delivery. If Zomato plans to expand its offerings to its platform-users, it is very likely that these add-on businesses will be food-related, perhaps extending into grocery shopping, creating some option value.</w:t>
      </w:r>
    </w:p>
    <w:p w14:paraId="55C1A928"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2. A Big Market Premium?&lt;</w:t>
      </w:r>
    </w:p>
    <w:p w14:paraId="01834A69" w14:textId="77777777" w:rsidR="001E12EE" w:rsidRDefault="00000000">
      <w:pPr>
        <w:spacing w:before="200" w:line="260" w:lineRule="atLeast"/>
        <w:jc w:val="both"/>
        <w:rPr>
          <w:rFonts w:ascii="Arial" w:eastAsia="Arial" w:hAnsi="Arial" w:cs="Arial"/>
          <w:sz w:val="20"/>
        </w:rPr>
      </w:pPr>
      <w:r>
        <w:rPr>
          <w:rFonts w:ascii="Arial" w:eastAsia="Arial" w:hAnsi="Arial" w:cs="Arial"/>
          <w:color w:val="000000"/>
          <w:sz w:val="20"/>
        </w:rPr>
        <w:t xml:space="preserve">Indian and Chinese companies, especially in young and nascent businesses, have an advantage that they often play to, which is immense local markets. It is not surprising that companies play </w:t>
      </w:r>
      <w:r>
        <w:rPr>
          <w:rFonts w:ascii="Arial" w:eastAsia="Arial" w:hAnsi="Arial" w:cs="Arial"/>
          <w:b/>
          <w:i/>
          <w:color w:val="000000"/>
          <w:sz w:val="20"/>
          <w:u w:val="single"/>
        </w:rPr>
        <w:t>up</w:t>
      </w:r>
      <w:r>
        <w:rPr>
          <w:rFonts w:ascii="Arial" w:eastAsia="Arial" w:hAnsi="Arial" w:cs="Arial"/>
          <w:color w:val="000000"/>
          <w:sz w:val="20"/>
        </w:rPr>
        <w:t xml:space="preserve"> this advantage, when marketing themselves to investors, with some analysts attaching premiums to value, just because of market size. I believe that this is a distraction, because that market size should already </w:t>
      </w:r>
      <w:proofErr w:type="spellStart"/>
      <w:r>
        <w:rPr>
          <w:rFonts w:ascii="Arial" w:eastAsia="Arial" w:hAnsi="Arial" w:cs="Arial"/>
          <w:color w:val="000000"/>
          <w:sz w:val="20"/>
        </w:rPr>
        <w:t>by</w:t>
      </w:r>
      <w:proofErr w:type="spellEnd"/>
      <w:r>
        <w:rPr>
          <w:rFonts w:ascii="Arial" w:eastAsia="Arial" w:hAnsi="Arial" w:cs="Arial"/>
          <w:color w:val="000000"/>
          <w:sz w:val="20"/>
        </w:rPr>
        <w:t xml:space="preserve"> incorporated into the intrinsic value, through growth and margin expectations. In my base case valuation of Zomato, I assume that revenues will increase almost ten-fold over the next 10 years, because the Indian market is expected to grow so strongly. In fact, the danger to investors, when faced with Indian and Chinese companies, is not that they will under value these companies, but that they will over value them, precisely because the markets are so big. In a post and companion paper , I describe this as the big market delusion, where investors do not factor in the competition that will come from existing and new players, drawn into the business by the size of the market, and the resulting drop in profitability.</w:t>
      </w:r>
    </w:p>
    <w:p w14:paraId="24CA60AF"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3. A Pricing Rationale</w:t>
      </w:r>
    </w:p>
    <w:p w14:paraId="02EBD872"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When you value young companies with promise, the most common push back that you will get is that value is whatever people perceive it to be, and young companies can therefore have any value that investors will sustain. This is a distortion of the word value, but it is true that young companies are more likely to be priced than valued, and the pricing will be based upon a simple pricing metric (anything from PE to EV/Sales) and what investors perceive to be the peer group. With Zomato, for instance, there are two ways in which investors may attach a pricing to the company.</w:t>
      </w:r>
    </w:p>
    <w:p w14:paraId="2CDB353D" w14:textId="77777777" w:rsidR="001E12EE" w:rsidRDefault="00000000">
      <w:pPr>
        <w:numPr>
          <w:ilvl w:val="0"/>
          <w:numId w:val="27"/>
        </w:numPr>
        <w:spacing w:before="120" w:line="260" w:lineRule="atLeast"/>
        <w:jc w:val="both"/>
        <w:rPr>
          <w:rFonts w:ascii="Arial" w:eastAsia="Arial" w:hAnsi="Arial" w:cs="Arial"/>
          <w:sz w:val="20"/>
        </w:rPr>
      </w:pPr>
      <w:r>
        <w:rPr>
          <w:rFonts w:ascii="Arial" w:eastAsia="Arial" w:hAnsi="Arial" w:cs="Arial"/>
          <w:color w:val="000000"/>
          <w:sz w:val="20"/>
        </w:rPr>
        <w:t>VC Pricing: The first is to look at venture capitalists priced the company at, in their most recent funding rounds, and extrapolating from that number. In its February 2021 VC round, Zomato was priced at close to 400 billion INR ($5.4 billion) by a group of venture capitalists (including Fidelity and Tiger Global), who invested almost 50 billion INR (about $660 million) in the company.</w:t>
      </w:r>
    </w:p>
    <w:p w14:paraId="7096409C" w14:textId="77777777" w:rsidR="001E12EE" w:rsidRDefault="00000000">
      <w:pPr>
        <w:numPr>
          <w:ilvl w:val="0"/>
          <w:numId w:val="28"/>
        </w:numPr>
        <w:spacing w:before="120" w:line="260" w:lineRule="atLeast"/>
        <w:jc w:val="both"/>
        <w:rPr>
          <w:rFonts w:ascii="Arial" w:eastAsia="Arial" w:hAnsi="Arial" w:cs="Arial"/>
          <w:sz w:val="20"/>
        </w:rPr>
      </w:pPr>
      <w:r>
        <w:rPr>
          <w:rFonts w:ascii="Arial" w:eastAsia="Arial" w:hAnsi="Arial" w:cs="Arial"/>
          <w:color w:val="000000"/>
          <w:sz w:val="20"/>
        </w:rPr>
        <w:t xml:space="preserve">Comparable companies: The only direct comparable that Zomato has in India is </w:t>
      </w:r>
      <w:proofErr w:type="spellStart"/>
      <w:r>
        <w:rPr>
          <w:rFonts w:ascii="Arial" w:eastAsia="Arial" w:hAnsi="Arial" w:cs="Arial"/>
          <w:color w:val="000000"/>
          <w:sz w:val="20"/>
        </w:rPr>
        <w:t>Swiggy</w:t>
      </w:r>
      <w:proofErr w:type="spellEnd"/>
      <w:r>
        <w:rPr>
          <w:rFonts w:ascii="Arial" w:eastAsia="Arial" w:hAnsi="Arial" w:cs="Arial"/>
          <w:color w:val="000000"/>
          <w:sz w:val="20"/>
        </w:rPr>
        <w:t xml:space="preserve">, which is still privately funded, At the risk of stretching the definition of "comparable firm", I compare Zomato's pricing </w:t>
      </w:r>
      <w:r>
        <w:rPr>
          <w:rFonts w:ascii="Arial" w:eastAsia="Arial" w:hAnsi="Arial" w:cs="Arial"/>
          <w:color w:val="000000"/>
          <w:sz w:val="20"/>
        </w:rPr>
        <w:lastRenderedPageBreak/>
        <w:t xml:space="preserve">(using the projected 72-75 INR share price on the IPO) to the pricing of </w:t>
      </w:r>
      <w:proofErr w:type="spellStart"/>
      <w:r>
        <w:rPr>
          <w:rFonts w:ascii="Arial" w:eastAsia="Arial" w:hAnsi="Arial" w:cs="Arial"/>
          <w:color w:val="000000"/>
          <w:sz w:val="20"/>
        </w:rPr>
        <w:t>Doordash</w:t>
      </w:r>
      <w:proofErr w:type="spellEnd"/>
      <w:r>
        <w:rPr>
          <w:rFonts w:ascii="Arial" w:eastAsia="Arial" w:hAnsi="Arial" w:cs="Arial"/>
          <w:color w:val="000000"/>
          <w:sz w:val="20"/>
        </w:rPr>
        <w:t>, which went public in 2020:</w:t>
      </w:r>
    </w:p>
    <w:p w14:paraId="4F3998E5"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 xml:space="preserve">The bottom line is that pricing is not a panacea for uncertainty or a cure for bias, since the uncertainty is just pushed into the background and there is plenty of room for biases to play out, in how you standardize price (which multiple you use) and </w:t>
      </w:r>
      <w:proofErr w:type="spellStart"/>
      <w:r>
        <w:rPr>
          <w:rFonts w:ascii="Arial" w:eastAsia="Arial" w:hAnsi="Arial" w:cs="Arial"/>
          <w:color w:val="000000"/>
          <w:sz w:val="20"/>
        </w:rPr>
        <w:t>and</w:t>
      </w:r>
      <w:proofErr w:type="spellEnd"/>
      <w:r>
        <w:rPr>
          <w:rFonts w:ascii="Arial" w:eastAsia="Arial" w:hAnsi="Arial" w:cs="Arial"/>
          <w:color w:val="000000"/>
          <w:sz w:val="20"/>
        </w:rPr>
        <w:t xml:space="preserve"> what your comparable are.</w:t>
      </w:r>
    </w:p>
    <w:p w14:paraId="6FAB60EE"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4. It is a money loser</w:t>
      </w:r>
    </w:p>
    <w:p w14:paraId="1CB27F34"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 xml:space="preserve">There are good arguments to be made against investing in Zomato at is proposed offering price, but one of the emptiest, and laziest, is that it is losing money right now. I know that for some value investors, trained to believe that anything that trades at more than </w:t>
      </w:r>
      <w:proofErr w:type="gramStart"/>
      <w:r>
        <w:rPr>
          <w:rFonts w:ascii="Arial" w:eastAsia="Arial" w:hAnsi="Arial" w:cs="Arial"/>
          <w:color w:val="000000"/>
          <w:sz w:val="20"/>
        </w:rPr>
        <w:t>10 or 15 times</w:t>
      </w:r>
      <w:proofErr w:type="gramEnd"/>
      <w:r>
        <w:rPr>
          <w:rFonts w:ascii="Arial" w:eastAsia="Arial" w:hAnsi="Arial" w:cs="Arial"/>
          <w:color w:val="000000"/>
          <w:sz w:val="20"/>
        </w:rPr>
        <w:t xml:space="preserve"> earnings or at well above book value, this argument suffices, but given how badly this has served them over the last two decades, they should revisit the argument. The biggest reason that Zomato is losing money is because it is a young company that is trying to take advantage of a market with immense growth potential, not because it cannot make money. In fact, if Zomato cut back on customer acquisitions and platform investments, my guess is that it could show an accounting profit, but if it did so, it would be worth a fraction of what it is today.</w:t>
      </w:r>
    </w:p>
    <w:p w14:paraId="06C6A15F" w14:textId="77777777" w:rsidR="001E12EE" w:rsidRDefault="00000000">
      <w:pPr>
        <w:spacing w:line="260" w:lineRule="atLeast"/>
        <w:jc w:val="both"/>
        <w:rPr>
          <w:rFonts w:ascii="Arial" w:eastAsia="Arial" w:hAnsi="Arial" w:cs="Arial"/>
          <w:sz w:val="20"/>
        </w:rPr>
      </w:pPr>
      <w:proofErr w:type="spellStart"/>
      <w:r>
        <w:rPr>
          <w:rFonts w:ascii="Arial" w:eastAsia="Arial" w:hAnsi="Arial" w:cs="Arial"/>
          <w:color w:val="000000"/>
          <w:sz w:val="20"/>
        </w:rPr>
        <w:t>ConclusionIn</w:t>
      </w:r>
      <w:proofErr w:type="spellEnd"/>
      <w:r>
        <w:rPr>
          <w:rFonts w:ascii="Arial" w:eastAsia="Arial" w:hAnsi="Arial" w:cs="Arial"/>
          <w:color w:val="000000"/>
          <w:sz w:val="20"/>
        </w:rPr>
        <w:t xml:space="preserve"> investing and valuation, there is the presumption that rules and even the first principles of investing change as you go from one market to another, and this is particularly true when comparisons are made between developed and emerging markets. I believe that the first principles of valuation are the same in all markets, and I hope that I have stayed true to that belief in this post. I valued Zomato, using the same process that I used to value </w:t>
      </w:r>
      <w:proofErr w:type="spellStart"/>
      <w:r>
        <w:rPr>
          <w:rFonts w:ascii="Arial" w:eastAsia="Arial" w:hAnsi="Arial" w:cs="Arial"/>
          <w:color w:val="000000"/>
          <w:sz w:val="20"/>
        </w:rPr>
        <w:t>Doordash</w:t>
      </w:r>
      <w:proofErr w:type="spellEnd"/>
      <w:r>
        <w:rPr>
          <w:rFonts w:ascii="Arial" w:eastAsia="Arial" w:hAnsi="Arial" w:cs="Arial"/>
          <w:color w:val="000000"/>
          <w:sz w:val="20"/>
        </w:rPr>
        <w:t xml:space="preserve">, with the country-specific effects being incorporated into my growth and risk projections. While I did take issue with some of the holes and over reach in Zomato's disclosures, I ran into the same challenges, when I valued </w:t>
      </w:r>
      <w:proofErr w:type="spellStart"/>
      <w:r>
        <w:rPr>
          <w:rFonts w:ascii="Arial" w:eastAsia="Arial" w:hAnsi="Arial" w:cs="Arial"/>
          <w:color w:val="000000"/>
          <w:sz w:val="20"/>
        </w:rPr>
        <w:t>Doordash</w:t>
      </w:r>
      <w:proofErr w:type="spellEnd"/>
      <w:r>
        <w:rPr>
          <w:rFonts w:ascii="Arial" w:eastAsia="Arial" w:hAnsi="Arial" w:cs="Arial"/>
          <w:color w:val="000000"/>
          <w:sz w:val="20"/>
        </w:rPr>
        <w:t xml:space="preserve">. Zomato is a money-losing, cash burning enterprise now, but it has immense market potential and is on track to delivering on a viable business model. It will face plenty of challenges on that path, both at the micro level (management, competition) and at the macro level (economic and political developments in India). I believe that the company is currently </w:t>
      </w:r>
      <w:proofErr w:type="spellStart"/>
      <w:r>
        <w:rPr>
          <w:rFonts w:ascii="Arial" w:eastAsia="Arial" w:hAnsi="Arial" w:cs="Arial"/>
          <w:color w:val="000000"/>
          <w:sz w:val="20"/>
        </w:rPr>
        <w:t>over priced</w:t>
      </w:r>
      <w:proofErr w:type="spellEnd"/>
      <w:r>
        <w:rPr>
          <w:rFonts w:ascii="Arial" w:eastAsia="Arial" w:hAnsi="Arial" w:cs="Arial"/>
          <w:color w:val="000000"/>
          <w:sz w:val="20"/>
        </w:rPr>
        <w:t>, given its potential, but I would have no qualms about investing in the stock, if the price drops in the near future, with the full understanding that this is a joint wager on a company, a sector and a country.</w:t>
      </w:r>
    </w:p>
    <w:p w14:paraId="0D2964D3"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YouTube Video</w:t>
      </w:r>
    </w:p>
    <w:p w14:paraId="080DA5AF"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Data &amp; Spreadsheets</w:t>
      </w:r>
    </w:p>
    <w:p w14:paraId="0E99D270" w14:textId="77777777" w:rsidR="001E12EE" w:rsidRDefault="00000000">
      <w:pPr>
        <w:numPr>
          <w:ilvl w:val="0"/>
          <w:numId w:val="29"/>
        </w:numPr>
        <w:spacing w:before="120" w:line="260" w:lineRule="atLeast"/>
        <w:jc w:val="both"/>
        <w:rPr>
          <w:rFonts w:ascii="Arial" w:eastAsia="Arial" w:hAnsi="Arial" w:cs="Arial"/>
          <w:sz w:val="20"/>
        </w:rPr>
      </w:pPr>
      <w:r>
        <w:rPr>
          <w:rFonts w:ascii="Arial" w:eastAsia="Arial" w:hAnsi="Arial" w:cs="Arial"/>
          <w:color w:val="000000"/>
          <w:sz w:val="20"/>
        </w:rPr>
        <w:t>Zomato Prospectus</w:t>
      </w:r>
    </w:p>
    <w:p w14:paraId="3E2ADE71" w14:textId="77777777" w:rsidR="001E12EE" w:rsidRDefault="00000000">
      <w:pPr>
        <w:numPr>
          <w:ilvl w:val="0"/>
          <w:numId w:val="30"/>
        </w:numPr>
        <w:spacing w:before="120" w:line="260" w:lineRule="atLeast"/>
        <w:jc w:val="both"/>
        <w:rPr>
          <w:rFonts w:ascii="Arial" w:eastAsia="Arial" w:hAnsi="Arial" w:cs="Arial"/>
          <w:sz w:val="20"/>
        </w:rPr>
      </w:pPr>
      <w:r>
        <w:rPr>
          <w:rFonts w:ascii="Arial" w:eastAsia="Arial" w:hAnsi="Arial" w:cs="Arial"/>
          <w:color w:val="000000"/>
          <w:sz w:val="20"/>
        </w:rPr>
        <w:t>Zomato Valuation Spreadsheet</w:t>
      </w:r>
    </w:p>
    <w:p w14:paraId="0DA46108"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Posts/Papers</w:t>
      </w:r>
    </w:p>
    <w:p w14:paraId="762B2A6C" w14:textId="77777777" w:rsidR="001E12EE" w:rsidRDefault="00000000">
      <w:pPr>
        <w:numPr>
          <w:ilvl w:val="0"/>
          <w:numId w:val="31"/>
        </w:numPr>
        <w:spacing w:before="120" w:line="260" w:lineRule="atLeast"/>
        <w:jc w:val="both"/>
        <w:rPr>
          <w:rFonts w:ascii="Arial" w:eastAsia="Arial" w:hAnsi="Arial" w:cs="Arial"/>
          <w:sz w:val="20"/>
        </w:rPr>
      </w:pPr>
      <w:r>
        <w:rPr>
          <w:rFonts w:ascii="Arial" w:eastAsia="Arial" w:hAnsi="Arial" w:cs="Arial"/>
          <w:color w:val="000000"/>
          <w:sz w:val="20"/>
        </w:rPr>
        <w:t>The Big Market Delusion (Post and Paper )</w:t>
      </w:r>
    </w:p>
    <w:p w14:paraId="71076C1D" w14:textId="77777777" w:rsidR="001E12EE" w:rsidRDefault="00000000">
      <w:pPr>
        <w:spacing w:line="260" w:lineRule="atLeast"/>
        <w:jc w:val="both"/>
        <w:rPr>
          <w:rFonts w:ascii="Arial" w:eastAsia="Arial" w:hAnsi="Arial" w:cs="Arial"/>
          <w:sz w:val="20"/>
        </w:rPr>
      </w:pPr>
      <w:r>
        <w:rPr>
          <w:rFonts w:ascii="Arial" w:eastAsia="Arial" w:hAnsi="Arial" w:cs="Arial"/>
          <w:color w:val="000000"/>
          <w:sz w:val="20"/>
        </w:rPr>
        <w:t>MENAFN30082021005205011743ID1102702947</w:t>
      </w:r>
    </w:p>
    <w:p w14:paraId="44CB908B" w14:textId="77777777" w:rsidR="001E12EE" w:rsidRDefault="00000000">
      <w:pPr>
        <w:spacing w:before="240" w:line="260" w:lineRule="atLeast"/>
        <w:rPr>
          <w:rFonts w:ascii="Arial" w:eastAsia="Arial" w:hAnsi="Arial" w:cs="Arial"/>
          <w:sz w:val="20"/>
        </w:rPr>
      </w:pPr>
      <w:r>
        <w:rPr>
          <w:rFonts w:ascii="Arial" w:eastAsia="Arial" w:hAnsi="Arial" w:cs="Arial"/>
          <w:sz w:val="20"/>
        </w:rPr>
        <w:br/>
      </w:r>
      <w:r>
        <w:rPr>
          <w:rFonts w:ascii="Arial" w:eastAsia="Arial" w:hAnsi="Arial" w:cs="Arial"/>
          <w:b/>
          <w:color w:val="000000"/>
          <w:sz w:val="20"/>
        </w:rPr>
        <w:t>Load-Date:</w:t>
      </w:r>
      <w:r>
        <w:rPr>
          <w:rFonts w:ascii="Arial" w:eastAsia="Arial" w:hAnsi="Arial" w:cs="Arial"/>
          <w:color w:val="000000"/>
          <w:sz w:val="20"/>
        </w:rPr>
        <w:t> September 1, 2021</w:t>
      </w:r>
    </w:p>
    <w:p w14:paraId="5074EFA6" w14:textId="77777777" w:rsidR="001E12EE" w:rsidRDefault="001E12EE">
      <w:pPr>
        <w:rPr>
          <w:rFonts w:ascii="Arial" w:eastAsia="Arial" w:hAnsi="Arial" w:cs="Arial"/>
          <w:sz w:val="20"/>
        </w:rPr>
      </w:pPr>
    </w:p>
    <w:p w14:paraId="311A9443" w14:textId="77777777" w:rsidR="001E12EE" w:rsidRDefault="00000000">
      <w:pPr>
        <w:ind w:left="200"/>
        <w:rPr>
          <w:rFonts w:ascii="Arial" w:eastAsia="Arial" w:hAnsi="Arial" w:cs="Arial"/>
          <w:sz w:val="20"/>
        </w:rPr>
        <w:sectPr w:rsidR="001E12EE">
          <w:type w:val="continuous"/>
          <w:pgSz w:w="12240" w:h="15840"/>
          <w:pgMar w:top="840" w:right="1000" w:bottom="840" w:left="1000" w:header="400" w:footer="400" w:gutter="0"/>
          <w:cols w:space="720"/>
        </w:sectPr>
      </w:pPr>
      <w:r>
        <w:rPr>
          <w:rFonts w:ascii="Arial" w:eastAsia="Arial" w:hAnsi="Arial" w:cs="Arial"/>
          <w:sz w:val="20"/>
        </w:rPr>
        <w:br/>
      </w:r>
      <w:r>
        <w:pict w14:anchorId="60AB5E9C">
          <v:line id="_x0000_s2259" style="position:absolute;left:0;text-align:left;z-index:251788288;mso-position-horizontal-relative:text;mso-position-vertical-relative:text" from="0,10pt" to="512pt,10pt" strokeweight="1pt"/>
        </w:pict>
      </w:r>
      <w:r>
        <w:rPr>
          <w:rFonts w:ascii="Arial" w:eastAsia="Arial" w:hAnsi="Arial" w:cs="Arial"/>
          <w:b/>
          <w:color w:val="767676"/>
          <w:sz w:val="16"/>
        </w:rPr>
        <w:t>End of Document</w:t>
      </w:r>
    </w:p>
    <w:p w14:paraId="63B6A9D3" w14:textId="77777777" w:rsidR="001E12EE" w:rsidRDefault="001E12EE">
      <w:pPr>
        <w:sectPr w:rsidR="001E12EE">
          <w:headerReference w:type="even" r:id="rId852"/>
          <w:headerReference w:type="default" r:id="rId853"/>
          <w:footerReference w:type="even" r:id="rId854"/>
          <w:footerReference w:type="default" r:id="rId855"/>
          <w:headerReference w:type="first" r:id="rId856"/>
          <w:footerReference w:type="first" r:id="rId857"/>
          <w:pgSz w:w="12240" w:h="15840"/>
          <w:pgMar w:top="840" w:right="1000" w:bottom="840" w:left="1000" w:header="400" w:footer="400" w:gutter="0"/>
          <w:cols w:space="720"/>
          <w:titlePg/>
        </w:sectPr>
      </w:pPr>
    </w:p>
    <w:p w14:paraId="719DFB89" w14:textId="77777777" w:rsidR="001E12EE" w:rsidRDefault="001E12EE">
      <w:bookmarkStart w:id="126" w:name="Bookmark_64"/>
      <w:bookmarkEnd w:id="126"/>
    </w:p>
    <w:p w14:paraId="54C7A896" w14:textId="77777777" w:rsidR="001E12EE" w:rsidRDefault="00F73B15">
      <w:r>
        <w:pict w14:anchorId="295968D4">
          <v:shape id="_x0000_i1109" type="#_x0000_t75" alt="LexisNexis®" style="width:148pt;height:30pt">
            <v:imagedata r:id="rId7" o:title=""/>
          </v:shape>
        </w:pict>
      </w:r>
      <w:r w:rsidR="00000000">
        <w:cr/>
      </w:r>
    </w:p>
    <w:p w14:paraId="0A9B590A" w14:textId="77777777" w:rsidR="001E12EE" w:rsidRDefault="00000000">
      <w:pPr>
        <w:spacing w:before="240" w:after="200" w:line="340" w:lineRule="atLeast"/>
        <w:jc w:val="center"/>
        <w:outlineLvl w:val="0"/>
        <w:rPr>
          <w:rFonts w:ascii="Arial" w:hAnsi="Arial" w:cs="Arial"/>
          <w:b/>
          <w:bCs/>
          <w:kern w:val="32"/>
          <w:sz w:val="32"/>
          <w:szCs w:val="32"/>
        </w:rPr>
      </w:pPr>
      <w:hyperlink r:id="rId858" w:history="1">
        <w:r>
          <w:rPr>
            <w:rFonts w:ascii="Arial" w:eastAsia="Arial" w:hAnsi="Arial" w:cs="Arial"/>
            <w:b/>
            <w:bCs/>
            <w:i/>
            <w:color w:val="0077CC"/>
            <w:kern w:val="32"/>
            <w:sz w:val="28"/>
            <w:szCs w:val="32"/>
            <w:u w:val="single"/>
            <w:shd w:val="clear" w:color="auto" w:fill="FFFFFF"/>
          </w:rPr>
          <w:t>Startup</w:t>
        </w:r>
      </w:hyperlink>
      <w:hyperlink r:id="rId859" w:history="1">
        <w:r>
          <w:rPr>
            <w:rFonts w:ascii="Arial" w:eastAsia="Arial" w:hAnsi="Arial" w:cs="Arial"/>
            <w:b/>
            <w:bCs/>
            <w:i/>
            <w:color w:val="0077CC"/>
            <w:kern w:val="32"/>
            <w:sz w:val="28"/>
            <w:szCs w:val="32"/>
            <w:u w:val="single"/>
            <w:shd w:val="clear" w:color="auto" w:fill="FFFFFF"/>
          </w:rPr>
          <w:t xml:space="preserve"> pointers : essentials for aspiring millennial entrepreneurs</w:t>
        </w:r>
      </w:hyperlink>
    </w:p>
    <w:p w14:paraId="04B3803F" w14:textId="77777777" w:rsidR="001E12EE"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754B996C" w14:textId="77777777" w:rsidR="001E12EE" w:rsidRDefault="00000000">
      <w:pPr>
        <w:spacing w:before="120" w:line="260" w:lineRule="atLeast"/>
        <w:jc w:val="center"/>
      </w:pPr>
      <w:r>
        <w:rPr>
          <w:rFonts w:ascii="Arial" w:eastAsia="Arial" w:hAnsi="Arial" w:cs="Arial"/>
          <w:color w:val="000000"/>
          <w:sz w:val="20"/>
        </w:rPr>
        <w:t>e27</w:t>
      </w:r>
    </w:p>
    <w:p w14:paraId="7049A856" w14:textId="77777777" w:rsidR="001E12EE" w:rsidRDefault="00000000">
      <w:pPr>
        <w:spacing w:before="120" w:line="260" w:lineRule="atLeast"/>
        <w:jc w:val="center"/>
      </w:pPr>
      <w:r>
        <w:rPr>
          <w:rFonts w:ascii="Arial" w:eastAsia="Arial" w:hAnsi="Arial" w:cs="Arial"/>
          <w:color w:val="000000"/>
          <w:sz w:val="20"/>
        </w:rPr>
        <w:t>September 11, 2019 Wednesday 8:05 AM EST</w:t>
      </w:r>
    </w:p>
    <w:p w14:paraId="54CBDEDB" w14:textId="77777777" w:rsidR="001E12EE" w:rsidRDefault="001E12EE">
      <w:pPr>
        <w:spacing w:line="240" w:lineRule="atLeast"/>
        <w:jc w:val="both"/>
      </w:pPr>
    </w:p>
    <w:p w14:paraId="2C315BE4" w14:textId="77777777" w:rsidR="001E12EE" w:rsidRDefault="00000000">
      <w:pPr>
        <w:spacing w:before="120" w:line="220" w:lineRule="atLeast"/>
      </w:pPr>
      <w:r>
        <w:br/>
      </w:r>
      <w:r>
        <w:rPr>
          <w:rFonts w:ascii="Arial" w:eastAsia="Arial" w:hAnsi="Arial" w:cs="Arial"/>
          <w:color w:val="000000"/>
          <w:sz w:val="16"/>
        </w:rPr>
        <w:t xml:space="preserve">Copyright 2019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7C9EF59E"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1045 words</w:t>
      </w:r>
    </w:p>
    <w:p w14:paraId="7941ACA6"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Lillian Connors</w:t>
      </w:r>
    </w:p>
    <w:p w14:paraId="67895F0D" w14:textId="77777777" w:rsidR="001E12EE" w:rsidRDefault="00000000">
      <w:pPr>
        <w:keepNext/>
        <w:spacing w:before="240" w:line="340" w:lineRule="atLeast"/>
      </w:pPr>
      <w:bookmarkStart w:id="127" w:name="Body_62"/>
      <w:bookmarkEnd w:id="127"/>
      <w:r>
        <w:rPr>
          <w:rFonts w:ascii="Arial" w:eastAsia="Arial" w:hAnsi="Arial" w:cs="Arial"/>
          <w:b/>
          <w:color w:val="000000"/>
          <w:sz w:val="28"/>
        </w:rPr>
        <w:t>Body</w:t>
      </w:r>
    </w:p>
    <w:p w14:paraId="1C107494" w14:textId="77777777" w:rsidR="001E12EE" w:rsidRDefault="00000000">
      <w:pPr>
        <w:spacing w:line="60" w:lineRule="exact"/>
      </w:pPr>
      <w:r>
        <w:pict w14:anchorId="661764E8">
          <v:line id="_x0000_s2261" style="position:absolute;z-index:251789312" from="0,2pt" to="512pt,2pt" strokecolor="#009ddb" strokeweight="2pt">
            <w10:wrap type="topAndBottom"/>
          </v:line>
        </w:pict>
      </w:r>
    </w:p>
    <w:p w14:paraId="3E551919" w14:textId="77777777" w:rsidR="001E12EE" w:rsidRDefault="001E12EE"/>
    <w:p w14:paraId="61B0AAEC" w14:textId="77777777" w:rsidR="001E12EE" w:rsidRDefault="00000000">
      <w:pPr>
        <w:spacing w:before="200" w:line="260" w:lineRule="atLeast"/>
        <w:jc w:val="both"/>
      </w:pPr>
      <w:r>
        <w:rPr>
          <w:rFonts w:ascii="Arial" w:eastAsia="Arial" w:hAnsi="Arial" w:cs="Arial"/>
          <w:color w:val="000000"/>
          <w:sz w:val="20"/>
        </w:rPr>
        <w:t xml:space="preserve">Sep 11, 2019( e27: </w:t>
      </w:r>
      <w:hyperlink r:id="rId860" w:history="1">
        <w:r>
          <w:rPr>
            <w:rFonts w:ascii="Arial" w:eastAsia="Arial" w:hAnsi="Arial" w:cs="Arial"/>
            <w:i/>
            <w:color w:val="0077CC"/>
            <w:sz w:val="20"/>
            <w:u w:val="single"/>
            <w:shd w:val="clear" w:color="auto" w:fill="FFFFFF"/>
          </w:rPr>
          <w:t>http://www.e27.sg</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6 things millennials need to know before they step </w:t>
      </w:r>
      <w:r>
        <w:rPr>
          <w:rFonts w:ascii="Arial" w:eastAsia="Arial" w:hAnsi="Arial" w:cs="Arial"/>
          <w:b/>
          <w:i/>
          <w:color w:val="000000"/>
          <w:sz w:val="20"/>
          <w:u w:val="single"/>
        </w:rPr>
        <w:t>up</w:t>
      </w:r>
      <w:r>
        <w:rPr>
          <w:rFonts w:ascii="Arial" w:eastAsia="Arial" w:hAnsi="Arial" w:cs="Arial"/>
          <w:color w:val="000000"/>
          <w:sz w:val="20"/>
        </w:rPr>
        <w:t xml:space="preserve"> into the big game One of the biggest concerns that millennials have is the idea that they're not making a difference in their workplace. The reason why this is so troublesome for them is due to the fact that some of them have the unrealistic expectation of making a difference from the first day in their workplace. Needless to say, the only way to make this work is to actually be the person in charge, which is why millennials seem to be showing a surprising amount of entrepreneurial spirit. Still, the business world often turns out to be a place unlike what they've expected it to be. </w:t>
      </w:r>
    </w:p>
    <w:p w14:paraId="519A0D94" w14:textId="77777777" w:rsidR="001E12EE" w:rsidRDefault="00000000">
      <w:pPr>
        <w:spacing w:before="240" w:line="260" w:lineRule="atLeast"/>
        <w:jc w:val="both"/>
      </w:pPr>
      <w:r>
        <w:rPr>
          <w:rFonts w:ascii="Arial" w:eastAsia="Arial" w:hAnsi="Arial" w:cs="Arial"/>
          <w:color w:val="000000"/>
          <w:sz w:val="20"/>
        </w:rPr>
        <w:t xml:space="preserve">Therefore, here are six things they need to know to be ready for what lies </w:t>
      </w:r>
      <w:proofErr w:type="spellStart"/>
      <w:r>
        <w:rPr>
          <w:rFonts w:ascii="Arial" w:eastAsia="Arial" w:hAnsi="Arial" w:cs="Arial"/>
          <w:color w:val="000000"/>
          <w:sz w:val="20"/>
        </w:rPr>
        <w:t>ahead.Understand</w:t>
      </w:r>
      <w:proofErr w:type="spellEnd"/>
      <w:r>
        <w:rPr>
          <w:rFonts w:ascii="Arial" w:eastAsia="Arial" w:hAnsi="Arial" w:cs="Arial"/>
          <w:color w:val="000000"/>
          <w:sz w:val="20"/>
        </w:rPr>
        <w:t xml:space="preserve"> why so many people </w:t>
      </w:r>
      <w:proofErr w:type="spellStart"/>
      <w:r>
        <w:rPr>
          <w:rFonts w:ascii="Arial" w:eastAsia="Arial" w:hAnsi="Arial" w:cs="Arial"/>
          <w:color w:val="000000"/>
          <w:sz w:val="20"/>
        </w:rPr>
        <w:t>failThe</w:t>
      </w:r>
      <w:proofErr w:type="spellEnd"/>
      <w:r>
        <w:rPr>
          <w:rFonts w:ascii="Arial" w:eastAsia="Arial" w:hAnsi="Arial" w:cs="Arial"/>
          <w:color w:val="000000"/>
          <w:sz w:val="20"/>
        </w:rPr>
        <w:t xml:space="preserve"> first thing you need to do is figure out why so many enterprises fail[1]. For instance, there could be no market need for your business, you might lack a competent team or your competition might be too tough. Also </w:t>
      </w:r>
      <w:proofErr w:type="spellStart"/>
      <w:r>
        <w:rPr>
          <w:rFonts w:ascii="Arial" w:eastAsia="Arial" w:hAnsi="Arial" w:cs="Arial"/>
          <w:color w:val="000000"/>
          <w:sz w:val="20"/>
        </w:rPr>
        <w:t>Read:The</w:t>
      </w:r>
      <w:proofErr w:type="spellEnd"/>
      <w:r>
        <w:rPr>
          <w:rFonts w:ascii="Arial" w:eastAsia="Arial" w:hAnsi="Arial" w:cs="Arial"/>
          <w:color w:val="000000"/>
          <w:sz w:val="20"/>
        </w:rPr>
        <w:t xml:space="preserve"> millennial force: changing the workplace and its culture[2] One of the ways to look at this from the right perspective would be to take a look at the list and try to see if any of these concerns would be true in your particular case. Once you get this out of the way, you'll drastically increase the odds of your own business making </w:t>
      </w:r>
      <w:proofErr w:type="spellStart"/>
      <w:r>
        <w:rPr>
          <w:rFonts w:ascii="Arial" w:eastAsia="Arial" w:hAnsi="Arial" w:cs="Arial"/>
          <w:color w:val="000000"/>
          <w:sz w:val="20"/>
        </w:rPr>
        <w:t>it.Invest</w:t>
      </w:r>
      <w:proofErr w:type="spellEnd"/>
      <w:r>
        <w:rPr>
          <w:rFonts w:ascii="Arial" w:eastAsia="Arial" w:hAnsi="Arial" w:cs="Arial"/>
          <w:color w:val="000000"/>
          <w:sz w:val="20"/>
        </w:rPr>
        <w:t xml:space="preserve"> in proper </w:t>
      </w:r>
      <w:proofErr w:type="spellStart"/>
      <w:r>
        <w:rPr>
          <w:rFonts w:ascii="Arial" w:eastAsia="Arial" w:hAnsi="Arial" w:cs="Arial"/>
          <w:color w:val="000000"/>
          <w:sz w:val="20"/>
        </w:rPr>
        <w:t>educationAnother</w:t>
      </w:r>
      <w:proofErr w:type="spellEnd"/>
      <w:r>
        <w:rPr>
          <w:rFonts w:ascii="Arial" w:eastAsia="Arial" w:hAnsi="Arial" w:cs="Arial"/>
          <w:color w:val="000000"/>
          <w:sz w:val="20"/>
        </w:rPr>
        <w:t xml:space="preserve"> thing you should think about is your investment in education. One of the biggest problems that millennials (even non-entrepreneurs) face when it comes to financing, is the fact that they're both confident and lack knowledge in the field. Therefore, you need to invest in your own education by either looking for a competent mentor or by finding the right online course to embark on. Even the concept of microlearning can turn out to be quite beneficial for an aspiring </w:t>
      </w:r>
      <w:proofErr w:type="spellStart"/>
      <w:r>
        <w:rPr>
          <w:rFonts w:ascii="Arial" w:eastAsia="Arial" w:hAnsi="Arial" w:cs="Arial"/>
          <w:color w:val="000000"/>
          <w:sz w:val="20"/>
        </w:rPr>
        <w:t>entrepreneur.Become</w:t>
      </w:r>
      <w:proofErr w:type="spellEnd"/>
      <w:r>
        <w:rPr>
          <w:rFonts w:ascii="Arial" w:eastAsia="Arial" w:hAnsi="Arial" w:cs="Arial"/>
          <w:color w:val="000000"/>
          <w:sz w:val="20"/>
        </w:rPr>
        <w:t xml:space="preserve"> more </w:t>
      </w:r>
      <w:proofErr w:type="spellStart"/>
      <w:r>
        <w:rPr>
          <w:rFonts w:ascii="Arial" w:eastAsia="Arial" w:hAnsi="Arial" w:cs="Arial"/>
          <w:color w:val="000000"/>
          <w:sz w:val="20"/>
        </w:rPr>
        <w:t>resourcefulPerhaps</w:t>
      </w:r>
      <w:proofErr w:type="spellEnd"/>
      <w:r>
        <w:rPr>
          <w:rFonts w:ascii="Arial" w:eastAsia="Arial" w:hAnsi="Arial" w:cs="Arial"/>
          <w:color w:val="000000"/>
          <w:sz w:val="20"/>
        </w:rPr>
        <w:t xml:space="preserve"> the most important thing for making it in the business world is the concept of being resourceful. What this means is being able to achieve a maximum effect with what you've got. Also </w:t>
      </w:r>
      <w:proofErr w:type="spellStart"/>
      <w:r>
        <w:rPr>
          <w:rFonts w:ascii="Arial" w:eastAsia="Arial" w:hAnsi="Arial" w:cs="Arial"/>
          <w:color w:val="000000"/>
          <w:sz w:val="20"/>
        </w:rPr>
        <w:t>Read:This</w:t>
      </w:r>
      <w:proofErr w:type="spellEnd"/>
      <w:r>
        <w:rPr>
          <w:rFonts w:ascii="Arial" w:eastAsia="Arial" w:hAnsi="Arial" w:cs="Arial"/>
          <w:color w:val="000000"/>
          <w:sz w:val="20"/>
        </w:rPr>
        <w:t xml:space="preserve"> app helps Indian millennials enhance their mind and soul wellness[3] You see, when it comes to boosting the profit of your enterprise, the majority of people heavily focus on increasing income. What they fail to realize is that reducing the costs of running a business can get you there just as fast (sometimes even faster). You can do this by saving power, embracing more effective business practices and reducing the cost of office supplies[4].Drop </w:t>
      </w:r>
      <w:proofErr w:type="spellStart"/>
      <w:r>
        <w:rPr>
          <w:rFonts w:ascii="Arial" w:eastAsia="Arial" w:hAnsi="Arial" w:cs="Arial"/>
          <w:color w:val="000000"/>
          <w:sz w:val="20"/>
        </w:rPr>
        <w:t>deadweightMaking</w:t>
      </w:r>
      <w:proofErr w:type="spellEnd"/>
      <w:r>
        <w:rPr>
          <w:rFonts w:ascii="Arial" w:eastAsia="Arial" w:hAnsi="Arial" w:cs="Arial"/>
          <w:color w:val="000000"/>
          <w:sz w:val="20"/>
        </w:rPr>
        <w:t xml:space="preserve"> the right team is incredibly important, however, sometimes, when hiring, you're not looking at all the right traits of potential employees. For instance, in your quest for ideal candidates, what you'll be looking at is their performance, their work experience and their education. Still, this doesn't reveal their personality. There are some types of people who can run your business into the ground[5] by just well, being themselves. We're talking about emotional vampires, backstabbers and </w:t>
      </w:r>
      <w:proofErr w:type="spellStart"/>
      <w:r>
        <w:rPr>
          <w:rFonts w:ascii="Arial" w:eastAsia="Arial" w:hAnsi="Arial" w:cs="Arial"/>
          <w:color w:val="000000"/>
          <w:sz w:val="20"/>
        </w:rPr>
        <w:t>more.Don't</w:t>
      </w:r>
      <w:proofErr w:type="spellEnd"/>
      <w:r>
        <w:rPr>
          <w:rFonts w:ascii="Arial" w:eastAsia="Arial" w:hAnsi="Arial" w:cs="Arial"/>
          <w:color w:val="000000"/>
          <w:sz w:val="20"/>
        </w:rPr>
        <w:t xml:space="preserve"> wait for too </w:t>
      </w:r>
      <w:proofErr w:type="spellStart"/>
      <w:r>
        <w:rPr>
          <w:rFonts w:ascii="Arial" w:eastAsia="Arial" w:hAnsi="Arial" w:cs="Arial"/>
          <w:color w:val="000000"/>
          <w:sz w:val="20"/>
        </w:rPr>
        <w:t>longBy</w:t>
      </w:r>
      <w:proofErr w:type="spellEnd"/>
      <w:r>
        <w:rPr>
          <w:rFonts w:ascii="Arial" w:eastAsia="Arial" w:hAnsi="Arial" w:cs="Arial"/>
          <w:color w:val="000000"/>
          <w:sz w:val="20"/>
        </w:rPr>
        <w:t xml:space="preserve"> waiting for too long, you risk missing your window of opportunity. You see, any data that you've gathered has an expiry date, which means that if you do your research, determine that it's not the right time to </w:t>
      </w:r>
      <w:r>
        <w:rPr>
          <w:rFonts w:ascii="Arial" w:eastAsia="Arial" w:hAnsi="Arial" w:cs="Arial"/>
          <w:b/>
          <w:i/>
          <w:color w:val="000000"/>
          <w:sz w:val="20"/>
          <w:u w:val="single"/>
        </w:rPr>
        <w:t>start</w:t>
      </w:r>
      <w:r>
        <w:rPr>
          <w:rFonts w:ascii="Arial" w:eastAsia="Arial" w:hAnsi="Arial" w:cs="Arial"/>
          <w:color w:val="000000"/>
          <w:sz w:val="20"/>
        </w:rPr>
        <w:t xml:space="preserve"> your own </w:t>
      </w:r>
      <w:r>
        <w:rPr>
          <w:rFonts w:ascii="Arial" w:eastAsia="Arial" w:hAnsi="Arial" w:cs="Arial"/>
          <w:color w:val="000000"/>
          <w:sz w:val="20"/>
        </w:rPr>
        <w:lastRenderedPageBreak/>
        <w:t xml:space="preserve">business[6] at the moment and wait for a year or two, the validity of the data will become quite questionable. Factors change and keeping track of them might become harder and harder as the time progresses. Why? Well, because you will carry your prejudices (from previous research sessions) with you. Planning is great but eventually, you need to get into the middle of </w:t>
      </w:r>
      <w:proofErr w:type="spellStart"/>
      <w:r>
        <w:rPr>
          <w:rFonts w:ascii="Arial" w:eastAsia="Arial" w:hAnsi="Arial" w:cs="Arial"/>
          <w:color w:val="000000"/>
          <w:sz w:val="20"/>
        </w:rPr>
        <w:t>things.Prepare</w:t>
      </w:r>
      <w:proofErr w:type="spellEnd"/>
      <w:r>
        <w:rPr>
          <w:rFonts w:ascii="Arial" w:eastAsia="Arial" w:hAnsi="Arial" w:cs="Arial"/>
          <w:color w:val="000000"/>
          <w:sz w:val="20"/>
        </w:rPr>
        <w:t xml:space="preserve"> for the </w:t>
      </w:r>
      <w:proofErr w:type="spellStart"/>
      <w:r>
        <w:rPr>
          <w:rFonts w:ascii="Arial" w:eastAsia="Arial" w:hAnsi="Arial" w:cs="Arial"/>
          <w:color w:val="000000"/>
          <w:sz w:val="20"/>
        </w:rPr>
        <w:t>unexpectedAs</w:t>
      </w:r>
      <w:proofErr w:type="spellEnd"/>
      <w:r>
        <w:rPr>
          <w:rFonts w:ascii="Arial" w:eastAsia="Arial" w:hAnsi="Arial" w:cs="Arial"/>
          <w:color w:val="000000"/>
          <w:sz w:val="20"/>
        </w:rPr>
        <w:t xml:space="preserve"> Mike Tyson once said, everyone has a plan until they get punched in the mouth. The same thing will happen to your business. Even if you do everything right, prepare enough cash, do a survey on your target demographic and hire the most competent of teams, you'll have to face a scenario where things don't go according to plan. Also </w:t>
      </w:r>
      <w:proofErr w:type="spellStart"/>
      <w:r>
        <w:rPr>
          <w:rFonts w:ascii="Arial" w:eastAsia="Arial" w:hAnsi="Arial" w:cs="Arial"/>
          <w:color w:val="000000"/>
          <w:sz w:val="20"/>
        </w:rPr>
        <w:t>Read:An</w:t>
      </w:r>
      <w:proofErr w:type="spellEnd"/>
      <w:r>
        <w:rPr>
          <w:rFonts w:ascii="Arial" w:eastAsia="Arial" w:hAnsi="Arial" w:cs="Arial"/>
          <w:color w:val="000000"/>
          <w:sz w:val="20"/>
        </w:rPr>
        <w:t xml:space="preserve"> entrepreneur should lay down annual milestones, it helps break down your vision into clear targets[7] The most important thing here is that you understand just how normal this is and try to adjust, rather than waste too much energy trying to steer everything back on the previous track. Flexibility is the key to surviving in any industry. By embracing these points, you'll ensure that you're not as easily surprised, startled or caught off-guard. Sure, it's impossible to be ready for all that lies ahead, nonetheless, by remaining flexible and proactive you'll become a lot more resilient. The most important thing you need to understand is that just because things are not doing as you've expected, this still doesn't mean that they're going in the wrong direction.  - Editor's note:e27publishes relevant guest contributions from the community. Share your honest opinions and expert knowledge </w:t>
      </w:r>
      <w:proofErr w:type="spellStart"/>
      <w:r>
        <w:rPr>
          <w:rFonts w:ascii="Arial" w:eastAsia="Arial" w:hAnsi="Arial" w:cs="Arial"/>
          <w:color w:val="000000"/>
          <w:sz w:val="20"/>
        </w:rPr>
        <w:t>bysubmitting</w:t>
      </w:r>
      <w:proofErr w:type="spellEnd"/>
      <w:r>
        <w:rPr>
          <w:rFonts w:ascii="Arial" w:eastAsia="Arial" w:hAnsi="Arial" w:cs="Arial"/>
          <w:color w:val="000000"/>
          <w:sz w:val="20"/>
        </w:rPr>
        <w:t xml:space="preserve"> your content here[8]. Join oure27Telegram </w:t>
      </w:r>
      <w:proofErr w:type="spellStart"/>
      <w:r>
        <w:rPr>
          <w:rFonts w:ascii="Arial" w:eastAsia="Arial" w:hAnsi="Arial" w:cs="Arial"/>
          <w:color w:val="000000"/>
          <w:sz w:val="20"/>
        </w:rPr>
        <w:t>grouphere</w:t>
      </w:r>
      <w:proofErr w:type="spellEnd"/>
      <w:r>
        <w:rPr>
          <w:rFonts w:ascii="Arial" w:eastAsia="Arial" w:hAnsi="Arial" w:cs="Arial"/>
          <w:color w:val="000000"/>
          <w:sz w:val="20"/>
        </w:rPr>
        <w:t xml:space="preserve">[9], or oure27contributor Facebook </w:t>
      </w:r>
      <w:proofErr w:type="spellStart"/>
      <w:r>
        <w:rPr>
          <w:rFonts w:ascii="Arial" w:eastAsia="Arial" w:hAnsi="Arial" w:cs="Arial"/>
          <w:color w:val="000000"/>
          <w:sz w:val="20"/>
        </w:rPr>
        <w:t>pagehere</w:t>
      </w:r>
      <w:proofErr w:type="spellEnd"/>
      <w:r>
        <w:rPr>
          <w:rFonts w:ascii="Arial" w:eastAsia="Arial" w:hAnsi="Arial" w:cs="Arial"/>
          <w:color w:val="000000"/>
          <w:sz w:val="20"/>
        </w:rPr>
        <w:t xml:space="preserve">[10]. Image Credit: Brooke Cagle[11] The post </w:t>
      </w:r>
      <w:r>
        <w:rPr>
          <w:rFonts w:ascii="Arial" w:eastAsia="Arial" w:hAnsi="Arial" w:cs="Arial"/>
          <w:b/>
          <w:i/>
          <w:color w:val="000000"/>
          <w:sz w:val="20"/>
          <w:u w:val="single"/>
        </w:rPr>
        <w:t>Startup</w:t>
      </w:r>
      <w:r>
        <w:rPr>
          <w:rFonts w:ascii="Arial" w:eastAsia="Arial" w:hAnsi="Arial" w:cs="Arial"/>
          <w:color w:val="000000"/>
          <w:sz w:val="20"/>
        </w:rPr>
        <w:t xml:space="preserve"> pointers : essentials for aspiring millennial entrepreneurs[12] appeared first on e27[13]. [ 1]: </w:t>
      </w:r>
      <w:hyperlink r:id="rId861" w:history="1">
        <w:r>
          <w:rPr>
            <w:rFonts w:ascii="Arial" w:eastAsia="Arial" w:hAnsi="Arial" w:cs="Arial"/>
            <w:i/>
            <w:color w:val="0077CC"/>
            <w:sz w:val="20"/>
            <w:u w:val="single"/>
            <w:shd w:val="clear" w:color="auto" w:fill="FFFFFF"/>
          </w:rPr>
          <w:t>https://www.cbinsights.com/research/</w:t>
        </w:r>
      </w:hyperlink>
      <w:hyperlink r:id="rId862" w:history="1">
        <w:r>
          <w:rPr>
            <w:rFonts w:ascii="Arial" w:eastAsia="Arial" w:hAnsi="Arial" w:cs="Arial"/>
            <w:b/>
            <w:i/>
            <w:color w:val="0077CC"/>
            <w:sz w:val="20"/>
            <w:u w:val="single"/>
            <w:shd w:val="clear" w:color="auto" w:fill="FFFFFF"/>
          </w:rPr>
          <w:t>startup</w:t>
        </w:r>
      </w:hyperlink>
      <w:hyperlink r:id="rId863" w:history="1">
        <w:r>
          <w:rPr>
            <w:rFonts w:ascii="Arial" w:eastAsia="Arial" w:hAnsi="Arial" w:cs="Arial"/>
            <w:i/>
            <w:color w:val="0077CC"/>
            <w:sz w:val="20"/>
            <w:u w:val="single"/>
            <w:shd w:val="clear" w:color="auto" w:fill="FFFFFF"/>
          </w:rPr>
          <w:t>-</w:t>
        </w:r>
      </w:hyperlink>
      <w:hyperlink r:id="rId864" w:history="1">
        <w:r>
          <w:rPr>
            <w:rFonts w:ascii="Arial" w:eastAsia="Arial" w:hAnsi="Arial" w:cs="Arial"/>
            <w:b/>
            <w:i/>
            <w:color w:val="0077CC"/>
            <w:sz w:val="20"/>
            <w:u w:val="single"/>
            <w:shd w:val="clear" w:color="auto" w:fill="FFFFFF"/>
          </w:rPr>
          <w:t>failure</w:t>
        </w:r>
      </w:hyperlink>
      <w:hyperlink r:id="rId865" w:history="1">
        <w:r>
          <w:rPr>
            <w:rFonts w:ascii="Arial" w:eastAsia="Arial" w:hAnsi="Arial" w:cs="Arial"/>
            <w:i/>
            <w:color w:val="0077CC"/>
            <w:sz w:val="20"/>
            <w:u w:val="single"/>
            <w:shd w:val="clear" w:color="auto" w:fill="FFFFFF"/>
          </w:rPr>
          <w:t>-reasons-top/</w:t>
        </w:r>
      </w:hyperlink>
      <w:r>
        <w:rPr>
          <w:rFonts w:ascii="Arial" w:eastAsia="Arial" w:hAnsi="Arial" w:cs="Arial"/>
          <w:color w:val="000000"/>
          <w:sz w:val="20"/>
        </w:rPr>
        <w:t xml:space="preserve"> [ 2]:            </w:t>
      </w:r>
      <w:hyperlink r:id="rId866" w:history="1">
        <w:r>
          <w:rPr>
            <w:rFonts w:ascii="Arial" w:eastAsia="Arial" w:hAnsi="Arial" w:cs="Arial"/>
            <w:i/>
            <w:color w:val="0077CC"/>
            <w:sz w:val="20"/>
            <w:u w:val="single"/>
            <w:shd w:val="clear" w:color="auto" w:fill="FFFFFF"/>
          </w:rPr>
          <w:t>https://e27.co/the-millennial-force-changing-the-workplace-and-its-culture-20190228</w:t>
        </w:r>
      </w:hyperlink>
      <w:r>
        <w:rPr>
          <w:rFonts w:ascii="Arial" w:eastAsia="Arial" w:hAnsi="Arial" w:cs="Arial"/>
          <w:color w:val="000000"/>
          <w:sz w:val="20"/>
        </w:rPr>
        <w:t xml:space="preserve">/ [ 3]:            </w:t>
      </w:r>
      <w:hyperlink r:id="rId867" w:history="1">
        <w:r>
          <w:rPr>
            <w:rFonts w:ascii="Arial" w:eastAsia="Arial" w:hAnsi="Arial" w:cs="Arial"/>
            <w:i/>
            <w:color w:val="0077CC"/>
            <w:sz w:val="20"/>
            <w:u w:val="single"/>
            <w:shd w:val="clear" w:color="auto" w:fill="FFFFFF"/>
          </w:rPr>
          <w:t>https://e27.co/nandoo-app-helps-indian-millennials-enhance-mind-soul-20190625</w:t>
        </w:r>
      </w:hyperlink>
      <w:r>
        <w:rPr>
          <w:rFonts w:ascii="Arial" w:eastAsia="Arial" w:hAnsi="Arial" w:cs="Arial"/>
          <w:color w:val="000000"/>
          <w:sz w:val="20"/>
        </w:rPr>
        <w:t xml:space="preserve">/ [ 4]:            </w:t>
      </w:r>
      <w:hyperlink r:id="rId868" w:history="1">
        <w:r>
          <w:rPr>
            <w:rFonts w:ascii="Arial" w:eastAsia="Arial" w:hAnsi="Arial" w:cs="Arial"/>
            <w:i/>
            <w:color w:val="0077CC"/>
            <w:sz w:val="20"/>
            <w:u w:val="single"/>
            <w:shd w:val="clear" w:color="auto" w:fill="FFFFFF"/>
          </w:rPr>
          <w:t>https://www.winc.com.au/main-catalogue-browse/office-supplies/4294527553</w:t>
        </w:r>
      </w:hyperlink>
      <w:r>
        <w:rPr>
          <w:rFonts w:ascii="Arial" w:eastAsia="Arial" w:hAnsi="Arial" w:cs="Arial"/>
          <w:color w:val="000000"/>
          <w:sz w:val="20"/>
        </w:rPr>
        <w:t xml:space="preserve"> [ 5]:            </w:t>
      </w:r>
      <w:hyperlink r:id="rId869" w:history="1">
        <w:r>
          <w:rPr>
            <w:rFonts w:ascii="Arial" w:eastAsia="Arial" w:hAnsi="Arial" w:cs="Arial"/>
            <w:i/>
            <w:color w:val="0077CC"/>
            <w:sz w:val="20"/>
            <w:u w:val="single"/>
            <w:shd w:val="clear" w:color="auto" w:fill="FFFFFF"/>
          </w:rPr>
          <w:t>https://www.entrepreneur.com/article/241567</w:t>
        </w:r>
      </w:hyperlink>
      <w:r>
        <w:rPr>
          <w:rFonts w:ascii="Arial" w:eastAsia="Arial" w:hAnsi="Arial" w:cs="Arial"/>
          <w:color w:val="000000"/>
          <w:sz w:val="20"/>
        </w:rPr>
        <w:t xml:space="preserve"> [ 6]:            </w:t>
      </w:r>
      <w:hyperlink r:id="rId870" w:history="1">
        <w:r>
          <w:rPr>
            <w:rFonts w:ascii="Arial" w:eastAsia="Arial" w:hAnsi="Arial" w:cs="Arial"/>
            <w:i/>
            <w:color w:val="0077CC"/>
            <w:sz w:val="20"/>
            <w:u w:val="single"/>
            <w:shd w:val="clear" w:color="auto" w:fill="FFFFFF"/>
          </w:rPr>
          <w:t>http://thestartupmag.com/8-signs-can-finally-</w:t>
        </w:r>
      </w:hyperlink>
      <w:hyperlink r:id="rId871" w:history="1">
        <w:r>
          <w:rPr>
            <w:rFonts w:ascii="Arial" w:eastAsia="Arial" w:hAnsi="Arial" w:cs="Arial"/>
            <w:b/>
            <w:i/>
            <w:color w:val="0077CC"/>
            <w:sz w:val="20"/>
            <w:u w:val="single"/>
            <w:shd w:val="clear" w:color="auto" w:fill="FFFFFF"/>
          </w:rPr>
          <w:t>start</w:t>
        </w:r>
      </w:hyperlink>
      <w:hyperlink r:id="rId872" w:history="1">
        <w:r>
          <w:rPr>
            <w:rFonts w:ascii="Arial" w:eastAsia="Arial" w:hAnsi="Arial" w:cs="Arial"/>
            <w:i/>
            <w:color w:val="0077CC"/>
            <w:sz w:val="20"/>
            <w:u w:val="single"/>
            <w:shd w:val="clear" w:color="auto" w:fill="FFFFFF"/>
          </w:rPr>
          <w:t>-business</w:t>
        </w:r>
      </w:hyperlink>
      <w:r>
        <w:rPr>
          <w:rFonts w:ascii="Arial" w:eastAsia="Arial" w:hAnsi="Arial" w:cs="Arial"/>
          <w:color w:val="000000"/>
          <w:sz w:val="20"/>
        </w:rPr>
        <w:t xml:space="preserve">/ [ 7]:            </w:t>
      </w:r>
      <w:hyperlink r:id="rId873" w:history="1">
        <w:r>
          <w:rPr>
            <w:rFonts w:ascii="Arial" w:eastAsia="Arial" w:hAnsi="Arial" w:cs="Arial"/>
            <w:i/>
            <w:color w:val="0077CC"/>
            <w:sz w:val="20"/>
            <w:u w:val="single"/>
            <w:shd w:val="clear" w:color="auto" w:fill="FFFFFF"/>
          </w:rPr>
          <w:t>https://e27.co/entrepreneur-lay-annual-milestones-helps-break-vision-clear-targets-20170324</w:t>
        </w:r>
      </w:hyperlink>
      <w:r>
        <w:rPr>
          <w:rFonts w:ascii="Arial" w:eastAsia="Arial" w:hAnsi="Arial" w:cs="Arial"/>
          <w:color w:val="000000"/>
          <w:sz w:val="20"/>
        </w:rPr>
        <w:t xml:space="preserve">/ [ 8]:            </w:t>
      </w:r>
      <w:hyperlink r:id="rId874" w:history="1">
        <w:r>
          <w:rPr>
            <w:rFonts w:ascii="Arial" w:eastAsia="Arial" w:hAnsi="Arial" w:cs="Arial"/>
            <w:i/>
            <w:color w:val="0077CC"/>
            <w:sz w:val="20"/>
            <w:u w:val="single"/>
            <w:shd w:val="clear" w:color="auto" w:fill="FFFFFF"/>
          </w:rPr>
          <w:t>https://e27.co/contribute</w:t>
        </w:r>
      </w:hyperlink>
      <w:r>
        <w:rPr>
          <w:rFonts w:ascii="Arial" w:eastAsia="Arial" w:hAnsi="Arial" w:cs="Arial"/>
          <w:color w:val="000000"/>
          <w:sz w:val="20"/>
        </w:rPr>
        <w:t xml:space="preserve"> [ 9]:            </w:t>
      </w:r>
      <w:hyperlink r:id="rId875" w:history="1">
        <w:r>
          <w:rPr>
            <w:rFonts w:ascii="Arial" w:eastAsia="Arial" w:hAnsi="Arial" w:cs="Arial"/>
            <w:i/>
            <w:color w:val="0077CC"/>
            <w:sz w:val="20"/>
            <w:u w:val="single"/>
            <w:shd w:val="clear" w:color="auto" w:fill="FFFFFF"/>
          </w:rPr>
          <w:t>https://t.me/joinchat/HmTbfBcGCZeykhM8NOlQ-g</w:t>
        </w:r>
      </w:hyperlink>
      <w:r>
        <w:rPr>
          <w:rFonts w:ascii="Arial" w:eastAsia="Arial" w:hAnsi="Arial" w:cs="Arial"/>
          <w:color w:val="000000"/>
          <w:sz w:val="20"/>
        </w:rPr>
        <w:t xml:space="preserve"> [ 10]:            </w:t>
      </w:r>
      <w:hyperlink r:id="rId876" w:history="1">
        <w:r>
          <w:rPr>
            <w:rFonts w:ascii="Arial" w:eastAsia="Arial" w:hAnsi="Arial" w:cs="Arial"/>
            <w:i/>
            <w:color w:val="0077CC"/>
            <w:sz w:val="20"/>
            <w:u w:val="single"/>
            <w:shd w:val="clear" w:color="auto" w:fill="FFFFFF"/>
          </w:rPr>
          <w:t>https://www.facebook.com/groups/e27.contributors/</w:t>
        </w:r>
      </w:hyperlink>
      <w:r>
        <w:rPr>
          <w:rFonts w:ascii="Arial" w:eastAsia="Arial" w:hAnsi="Arial" w:cs="Arial"/>
          <w:color w:val="000000"/>
          <w:sz w:val="20"/>
        </w:rPr>
        <w:t xml:space="preserve"> [ 11]:            </w:t>
      </w:r>
      <w:hyperlink r:id="rId877" w:history="1">
        <w:r>
          <w:rPr>
            <w:rFonts w:ascii="Arial" w:eastAsia="Arial" w:hAnsi="Arial" w:cs="Arial"/>
            <w:i/>
            <w:color w:val="0077CC"/>
            <w:sz w:val="20"/>
            <w:u w:val="single"/>
            <w:shd w:val="clear" w:color="auto" w:fill="FFFFFF"/>
          </w:rPr>
          <w:t>https://unsplash.com/@brookecagle?utm_source=unsplash..._medium=referral..._content=creditCopyText</w:t>
        </w:r>
      </w:hyperlink>
      <w:r>
        <w:rPr>
          <w:rFonts w:ascii="Arial" w:eastAsia="Arial" w:hAnsi="Arial" w:cs="Arial"/>
          <w:color w:val="000000"/>
          <w:sz w:val="20"/>
        </w:rPr>
        <w:t xml:space="preserve"> [ 12]:            </w:t>
      </w:r>
      <w:hyperlink r:id="rId878" w:history="1">
        <w:r>
          <w:rPr>
            <w:rFonts w:ascii="Arial" w:eastAsia="Arial" w:hAnsi="Arial" w:cs="Arial"/>
            <w:i/>
            <w:color w:val="0077CC"/>
            <w:sz w:val="20"/>
            <w:u w:val="single"/>
            <w:shd w:val="clear" w:color="auto" w:fill="FFFFFF"/>
          </w:rPr>
          <w:t>https://e27.co/</w:t>
        </w:r>
      </w:hyperlink>
      <w:hyperlink r:id="rId879" w:history="1">
        <w:r>
          <w:rPr>
            <w:rFonts w:ascii="Arial" w:eastAsia="Arial" w:hAnsi="Arial" w:cs="Arial"/>
            <w:b/>
            <w:i/>
            <w:color w:val="0077CC"/>
            <w:sz w:val="20"/>
            <w:u w:val="single"/>
            <w:shd w:val="clear" w:color="auto" w:fill="FFFFFF"/>
          </w:rPr>
          <w:t>startup</w:t>
        </w:r>
      </w:hyperlink>
      <w:hyperlink r:id="rId880" w:history="1">
        <w:r>
          <w:rPr>
            <w:rFonts w:ascii="Arial" w:eastAsia="Arial" w:hAnsi="Arial" w:cs="Arial"/>
            <w:i/>
            <w:color w:val="0077CC"/>
            <w:sz w:val="20"/>
            <w:u w:val="single"/>
            <w:shd w:val="clear" w:color="auto" w:fill="FFFFFF"/>
          </w:rPr>
          <w:t>-pointers-essentials-for-aspiring-millennial-entrepreneurs-20190911</w:t>
        </w:r>
      </w:hyperlink>
      <w:r>
        <w:rPr>
          <w:rFonts w:ascii="Arial" w:eastAsia="Arial" w:hAnsi="Arial" w:cs="Arial"/>
          <w:color w:val="000000"/>
          <w:sz w:val="20"/>
        </w:rPr>
        <w:t xml:space="preserve">/ [ 13]:            </w:t>
      </w:r>
      <w:hyperlink r:id="rId881"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1E07CB8C"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11, 2019</w:t>
      </w:r>
    </w:p>
    <w:p w14:paraId="2C18791A" w14:textId="77777777" w:rsidR="001E12EE" w:rsidRDefault="001E12EE"/>
    <w:p w14:paraId="41EA999C" w14:textId="77777777" w:rsidR="001E12EE" w:rsidRDefault="00000000">
      <w:pPr>
        <w:ind w:left="200"/>
        <w:sectPr w:rsidR="001E12EE">
          <w:type w:val="continuous"/>
          <w:pgSz w:w="12240" w:h="15840"/>
          <w:pgMar w:top="840" w:right="1000" w:bottom="840" w:left="1000" w:header="400" w:footer="400" w:gutter="0"/>
          <w:cols w:space="720"/>
        </w:sectPr>
      </w:pPr>
      <w:r>
        <w:br/>
      </w:r>
      <w:r>
        <w:pict w14:anchorId="2A86F498">
          <v:line id="_x0000_s2262" style="position:absolute;left:0;text-align:left;z-index:251790336;mso-position-horizontal-relative:text;mso-position-vertical-relative:text" from="0,10pt" to="512pt,10pt" strokeweight="1pt"/>
        </w:pict>
      </w:r>
      <w:r>
        <w:rPr>
          <w:rFonts w:ascii="Arial" w:eastAsia="Arial" w:hAnsi="Arial" w:cs="Arial"/>
          <w:b/>
          <w:color w:val="767676"/>
          <w:sz w:val="16"/>
        </w:rPr>
        <w:t>End of Document</w:t>
      </w:r>
    </w:p>
    <w:p w14:paraId="6013D43B" w14:textId="77777777" w:rsidR="001E12EE" w:rsidRDefault="001E12EE">
      <w:pPr>
        <w:sectPr w:rsidR="001E12EE">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gutter="0"/>
          <w:cols w:space="720"/>
          <w:titlePg/>
        </w:sectPr>
      </w:pPr>
    </w:p>
    <w:p w14:paraId="73C1BE1C" w14:textId="77777777" w:rsidR="001E12EE" w:rsidRDefault="001E12EE">
      <w:bookmarkStart w:id="128" w:name="Bookmark_65"/>
      <w:bookmarkEnd w:id="128"/>
    </w:p>
    <w:p w14:paraId="6AA740D7" w14:textId="77777777" w:rsidR="001E12EE" w:rsidRDefault="00F73B15">
      <w:r>
        <w:pict w14:anchorId="16623CAB">
          <v:shape id="_x0000_i1110" type="#_x0000_t75" alt="LexisNexis®" style="width:148pt;height:30pt">
            <v:imagedata r:id="rId7" o:title=""/>
          </v:shape>
        </w:pict>
      </w:r>
      <w:r w:rsidR="00000000">
        <w:cr/>
      </w:r>
    </w:p>
    <w:p w14:paraId="2D6F5DEF" w14:textId="77777777" w:rsidR="001E12EE" w:rsidRDefault="00000000">
      <w:pPr>
        <w:spacing w:before="240" w:after="200" w:line="340" w:lineRule="atLeast"/>
        <w:jc w:val="center"/>
        <w:outlineLvl w:val="0"/>
        <w:rPr>
          <w:rFonts w:ascii="Arial" w:hAnsi="Arial" w:cs="Arial"/>
          <w:b/>
          <w:bCs/>
          <w:kern w:val="32"/>
          <w:sz w:val="32"/>
          <w:szCs w:val="32"/>
        </w:rPr>
      </w:pPr>
      <w:hyperlink r:id="rId888" w:history="1">
        <w:r>
          <w:rPr>
            <w:rFonts w:ascii="Arial" w:eastAsia="Arial" w:hAnsi="Arial" w:cs="Arial"/>
            <w:b/>
            <w:bCs/>
            <w:i/>
            <w:color w:val="0077CC"/>
            <w:kern w:val="32"/>
            <w:sz w:val="28"/>
            <w:szCs w:val="32"/>
            <w:u w:val="single"/>
            <w:shd w:val="clear" w:color="auto" w:fill="FFFFFF"/>
          </w:rPr>
          <w:t>Spotting business stress indicators early</w:t>
        </w:r>
      </w:hyperlink>
    </w:p>
    <w:p w14:paraId="24736DE5" w14:textId="77777777" w:rsidR="001E12EE"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7B4BBC62" w14:textId="77777777" w:rsidR="001E12EE" w:rsidRDefault="00000000">
      <w:pPr>
        <w:spacing w:before="120" w:line="260" w:lineRule="atLeast"/>
        <w:jc w:val="center"/>
      </w:pPr>
      <w:r>
        <w:rPr>
          <w:rFonts w:ascii="Arial" w:eastAsia="Arial" w:hAnsi="Arial" w:cs="Arial"/>
          <w:color w:val="000000"/>
          <w:sz w:val="20"/>
        </w:rPr>
        <w:t>The Hindu Business Line</w:t>
      </w:r>
    </w:p>
    <w:p w14:paraId="238705C5" w14:textId="77777777" w:rsidR="001E12EE" w:rsidRDefault="00000000">
      <w:pPr>
        <w:spacing w:before="120" w:line="260" w:lineRule="atLeast"/>
        <w:jc w:val="center"/>
      </w:pPr>
      <w:r>
        <w:rPr>
          <w:rFonts w:ascii="Arial" w:eastAsia="Arial" w:hAnsi="Arial" w:cs="Arial"/>
          <w:color w:val="000000"/>
          <w:sz w:val="20"/>
        </w:rPr>
        <w:t>September 25, 2022 Sunday 11:05 PM EST</w:t>
      </w:r>
    </w:p>
    <w:p w14:paraId="0DF52E50" w14:textId="77777777" w:rsidR="001E12EE" w:rsidRDefault="001E12EE">
      <w:pPr>
        <w:spacing w:line="240" w:lineRule="atLeast"/>
        <w:jc w:val="both"/>
      </w:pPr>
    </w:p>
    <w:p w14:paraId="11FE5B14" w14:textId="77777777" w:rsidR="001E12EE" w:rsidRDefault="00000000">
      <w:pPr>
        <w:spacing w:before="120" w:line="220" w:lineRule="atLeast"/>
      </w:pPr>
      <w:r>
        <w:br/>
      </w:r>
      <w:r>
        <w:rPr>
          <w:rFonts w:ascii="Arial" w:eastAsia="Arial" w:hAnsi="Arial" w:cs="Arial"/>
          <w:color w:val="000000"/>
          <w:sz w:val="16"/>
        </w:rPr>
        <w:t xml:space="preserve">Copyright 2022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65F8C197"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472 words</w:t>
      </w:r>
    </w:p>
    <w:p w14:paraId="1327A7F5" w14:textId="77777777" w:rsidR="001E12EE" w:rsidRDefault="00000000">
      <w:pPr>
        <w:keepNext/>
        <w:spacing w:before="240" w:line="340" w:lineRule="atLeast"/>
      </w:pPr>
      <w:bookmarkStart w:id="129" w:name="Body_63"/>
      <w:bookmarkEnd w:id="129"/>
      <w:r>
        <w:rPr>
          <w:rFonts w:ascii="Arial" w:eastAsia="Arial" w:hAnsi="Arial" w:cs="Arial"/>
          <w:b/>
          <w:color w:val="000000"/>
          <w:sz w:val="28"/>
        </w:rPr>
        <w:t>Body</w:t>
      </w:r>
    </w:p>
    <w:p w14:paraId="73631D45" w14:textId="77777777" w:rsidR="001E12EE" w:rsidRDefault="00000000">
      <w:pPr>
        <w:spacing w:line="60" w:lineRule="exact"/>
      </w:pPr>
      <w:r>
        <w:pict w14:anchorId="51BE309B">
          <v:line id="_x0000_s2264" style="position:absolute;z-index:251791360" from="0,2pt" to="512pt,2pt" strokecolor="#009ddb" strokeweight="2pt">
            <w10:wrap type="topAndBottom"/>
          </v:line>
        </w:pict>
      </w:r>
    </w:p>
    <w:p w14:paraId="3C66D3E8" w14:textId="77777777" w:rsidR="001E12EE" w:rsidRDefault="001E12EE"/>
    <w:p w14:paraId="4FDC3E3A" w14:textId="77777777" w:rsidR="001E12EE" w:rsidRDefault="00000000">
      <w:pPr>
        <w:spacing w:before="240" w:line="260" w:lineRule="atLeast"/>
        <w:jc w:val="both"/>
      </w:pPr>
      <w:r>
        <w:rPr>
          <w:rFonts w:ascii="Arial" w:eastAsia="Arial" w:hAnsi="Arial" w:cs="Arial"/>
          <w:color w:val="000000"/>
          <w:sz w:val="20"/>
        </w:rPr>
        <w:t xml:space="preserve">Sep 25, 2022( The Hindu Business Line: </w:t>
      </w:r>
      <w:hyperlink r:id="rId889" w:history="1">
        <w:r>
          <w:rPr>
            <w:rFonts w:ascii="Arial" w:eastAsia="Arial" w:hAnsi="Arial" w:cs="Arial"/>
            <w:i/>
            <w:color w:val="0077CC"/>
            <w:sz w:val="20"/>
            <w:u w:val="single"/>
            <w:shd w:val="clear" w:color="auto" w:fill="FFFFFF"/>
          </w:rPr>
          <w:t>http://www.thehindubusinessline.com</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w:t>
      </w:r>
    </w:p>
    <w:p w14:paraId="4F4C13D5" w14:textId="77777777" w:rsidR="001E12EE" w:rsidRDefault="00000000">
      <w:pPr>
        <w:spacing w:before="60" w:line="260" w:lineRule="atLeast"/>
        <w:jc w:val="both"/>
      </w:pPr>
      <w:r>
        <w:rPr>
          <w:rFonts w:ascii="Arial" w:eastAsia="Arial" w:hAnsi="Arial" w:cs="Arial"/>
          <w:color w:val="000000"/>
          <w:sz w:val="20"/>
        </w:rPr>
        <w:t xml:space="preserve"> OTHERS  </w:t>
      </w:r>
    </w:p>
    <w:p w14:paraId="34A1A746" w14:textId="77777777" w:rsidR="001E12EE" w:rsidRDefault="00000000">
      <w:pPr>
        <w:spacing w:before="60" w:line="260" w:lineRule="atLeast"/>
        <w:jc w:val="both"/>
      </w:pPr>
      <w:r>
        <w:rPr>
          <w:rFonts w:ascii="Arial" w:eastAsia="Arial" w:hAnsi="Arial" w:cs="Arial"/>
          <w:color w:val="000000"/>
          <w:sz w:val="20"/>
        </w:rPr>
        <w:t xml:space="preserve">Every business faces challenges. These are influenced not only by external factors like the pandemic but also by internal factors such as limited planning, implementation errors, efficiency issues, marketing gaps, and an unskilled workforce. Identifying and addressing problems effectively will determine if a business survives or if it will be consigned to the corporate graveyard that history is replete with. </w:t>
      </w:r>
    </w:p>
    <w:p w14:paraId="389AFA8D" w14:textId="77777777" w:rsidR="001E12EE" w:rsidRDefault="00000000">
      <w:pPr>
        <w:spacing w:before="200" w:line="260" w:lineRule="atLeast"/>
        <w:jc w:val="both"/>
      </w:pPr>
      <w:r>
        <w:rPr>
          <w:rFonts w:ascii="Arial" w:eastAsia="Arial" w:hAnsi="Arial" w:cs="Arial"/>
          <w:color w:val="000000"/>
          <w:sz w:val="20"/>
        </w:rPr>
        <w:t xml:space="preserve">Business sickness </w:t>
      </w:r>
    </w:p>
    <w:p w14:paraId="2C8AD00F" w14:textId="77777777" w:rsidR="001E12EE" w:rsidRDefault="00000000">
      <w:pPr>
        <w:spacing w:line="260" w:lineRule="atLeast"/>
        <w:jc w:val="both"/>
      </w:pPr>
      <w:r>
        <w:rPr>
          <w:rFonts w:ascii="Arial" w:eastAsia="Arial" w:hAnsi="Arial" w:cs="Arial"/>
          <w:color w:val="000000"/>
          <w:sz w:val="20"/>
        </w:rPr>
        <w:t xml:space="preserve">It is considered business sickness when the banking account of the borrower of the enterprise remains as a non-performing asset for a period exceeding 90 days or more for either non-payment of principal due or interest, or if there is an erosion in the net worth due to accumulated losses to the extent of 50 per cent of its net worth, or if the financial statements of the company indicates cash losses for two consecutive years. It is a perfect imbalance in the debt-equity ratio and an alteration in the financial position of the company. The existence of any one of the above-specified conditions, significantly increases the chances of recovery. One could spot it in the financial statements but there is a need for a more dynamic model. </w:t>
      </w:r>
    </w:p>
    <w:p w14:paraId="645CAB4F" w14:textId="77777777" w:rsidR="001E12EE" w:rsidRDefault="00000000">
      <w:pPr>
        <w:spacing w:line="260" w:lineRule="atLeast"/>
        <w:jc w:val="both"/>
      </w:pPr>
      <w:r>
        <w:rPr>
          <w:rFonts w:ascii="Arial" w:eastAsia="Arial" w:hAnsi="Arial" w:cs="Arial"/>
          <w:color w:val="000000"/>
          <w:sz w:val="20"/>
        </w:rPr>
        <w:t xml:space="preserve">Dynamic monitoring </w:t>
      </w:r>
    </w:p>
    <w:p w14:paraId="5224EA10" w14:textId="77777777" w:rsidR="001E12EE" w:rsidRDefault="00000000">
      <w:pPr>
        <w:spacing w:line="260" w:lineRule="atLeast"/>
        <w:jc w:val="both"/>
      </w:pPr>
      <w:r>
        <w:rPr>
          <w:rFonts w:ascii="Arial" w:eastAsia="Arial" w:hAnsi="Arial" w:cs="Arial"/>
          <w:color w:val="000000"/>
          <w:sz w:val="20"/>
        </w:rPr>
        <w:t xml:space="preserve">Every </w:t>
      </w:r>
      <w:proofErr w:type="spellStart"/>
      <w:r>
        <w:rPr>
          <w:rFonts w:ascii="Arial" w:eastAsia="Arial" w:hAnsi="Arial" w:cs="Arial"/>
          <w:color w:val="000000"/>
          <w:sz w:val="20"/>
        </w:rPr>
        <w:t>organisation</w:t>
      </w:r>
      <w:proofErr w:type="spellEnd"/>
      <w:r>
        <w:rPr>
          <w:rFonts w:ascii="Arial" w:eastAsia="Arial" w:hAnsi="Arial" w:cs="Arial"/>
          <w:color w:val="000000"/>
          <w:sz w:val="20"/>
        </w:rPr>
        <w:t xml:space="preserve"> should constantly monitor its break-even point on a regular basis. It is the level of activity in the </w:t>
      </w:r>
      <w:proofErr w:type="spellStart"/>
      <w:r>
        <w:rPr>
          <w:rFonts w:ascii="Arial" w:eastAsia="Arial" w:hAnsi="Arial" w:cs="Arial"/>
          <w:color w:val="000000"/>
          <w:sz w:val="20"/>
        </w:rPr>
        <w:t>organisation</w:t>
      </w:r>
      <w:proofErr w:type="spellEnd"/>
      <w:r>
        <w:rPr>
          <w:rFonts w:ascii="Arial" w:eastAsia="Arial" w:hAnsi="Arial" w:cs="Arial"/>
          <w:color w:val="000000"/>
          <w:sz w:val="20"/>
        </w:rPr>
        <w:t xml:space="preserve"> where the 'sales contribution' equals the fixed costs of the company. </w:t>
      </w:r>
    </w:p>
    <w:p w14:paraId="6D344505" w14:textId="77777777" w:rsidR="001E12EE" w:rsidRDefault="00000000">
      <w:pPr>
        <w:spacing w:before="200" w:line="260" w:lineRule="atLeast"/>
        <w:jc w:val="both"/>
      </w:pPr>
      <w:r>
        <w:rPr>
          <w:rFonts w:ascii="Arial" w:eastAsia="Arial" w:hAnsi="Arial" w:cs="Arial"/>
          <w:color w:val="000000"/>
          <w:sz w:val="20"/>
        </w:rPr>
        <w:t xml:space="preserve">Liquidity is the lifeline of any business which is a function of the speed at which the company can rotate its inventory and receivables or the cash-to-cash cycle. Excessive lock </w:t>
      </w:r>
      <w:r>
        <w:rPr>
          <w:rFonts w:ascii="Arial" w:eastAsia="Arial" w:hAnsi="Arial" w:cs="Arial"/>
          <w:b/>
          <w:i/>
          <w:color w:val="000000"/>
          <w:sz w:val="20"/>
          <w:u w:val="single"/>
        </w:rPr>
        <w:t>up</w:t>
      </w:r>
      <w:r>
        <w:rPr>
          <w:rFonts w:ascii="Arial" w:eastAsia="Arial" w:hAnsi="Arial" w:cs="Arial"/>
          <w:color w:val="000000"/>
          <w:sz w:val="20"/>
        </w:rPr>
        <w:t xml:space="preserve"> will inevitably lead to choking and creating stress in the system. To create liquidity, the </w:t>
      </w:r>
      <w:proofErr w:type="spellStart"/>
      <w:r>
        <w:rPr>
          <w:rFonts w:ascii="Arial" w:eastAsia="Arial" w:hAnsi="Arial" w:cs="Arial"/>
          <w:color w:val="000000"/>
          <w:sz w:val="20"/>
        </w:rPr>
        <w:t>organisation</w:t>
      </w:r>
      <w:proofErr w:type="spellEnd"/>
      <w:r>
        <w:rPr>
          <w:rFonts w:ascii="Arial" w:eastAsia="Arial" w:hAnsi="Arial" w:cs="Arial"/>
          <w:color w:val="000000"/>
          <w:sz w:val="20"/>
        </w:rPr>
        <w:t xml:space="preserve"> will be forced to increase discounts which would put the margins under pressure and dwindling profitability. </w:t>
      </w:r>
    </w:p>
    <w:p w14:paraId="0948CF86" w14:textId="77777777" w:rsidR="001E12EE" w:rsidRDefault="00000000">
      <w:pPr>
        <w:spacing w:before="200" w:line="260" w:lineRule="atLeast"/>
        <w:jc w:val="both"/>
      </w:pPr>
      <w:r>
        <w:rPr>
          <w:rFonts w:ascii="Arial" w:eastAsia="Arial" w:hAnsi="Arial" w:cs="Arial"/>
          <w:color w:val="000000"/>
          <w:sz w:val="20"/>
        </w:rPr>
        <w:t xml:space="preserve">Cost of Quality is a methodology used to define and measure what amount of an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resources are consumed due to lack of quality and where. In other words, there are four broad categories where these costs </w:t>
      </w:r>
      <w:r>
        <w:rPr>
          <w:rFonts w:ascii="Arial" w:eastAsia="Arial" w:hAnsi="Arial" w:cs="Arial"/>
          <w:b/>
          <w:i/>
          <w:color w:val="000000"/>
          <w:sz w:val="20"/>
          <w:u w:val="single"/>
        </w:rPr>
        <w:t>start</w:t>
      </w:r>
      <w:r>
        <w:rPr>
          <w:rFonts w:ascii="Arial" w:eastAsia="Arial" w:hAnsi="Arial" w:cs="Arial"/>
          <w:color w:val="000000"/>
          <w:sz w:val="20"/>
        </w:rPr>
        <w:t xml:space="preserve"> creeping </w:t>
      </w:r>
      <w:r>
        <w:rPr>
          <w:rFonts w:ascii="Arial" w:eastAsia="Arial" w:hAnsi="Arial" w:cs="Arial"/>
          <w:b/>
          <w:i/>
          <w:color w:val="000000"/>
          <w:sz w:val="20"/>
          <w:u w:val="single"/>
        </w:rPr>
        <w:t>up</w:t>
      </w:r>
      <w:r>
        <w:rPr>
          <w:rFonts w:ascii="Arial" w:eastAsia="Arial" w:hAnsi="Arial" w:cs="Arial"/>
          <w:color w:val="000000"/>
          <w:sz w:val="20"/>
        </w:rPr>
        <w:t xml:space="preserve"> - internal </w:t>
      </w:r>
      <w:r>
        <w:rPr>
          <w:rFonts w:ascii="Arial" w:eastAsia="Arial" w:hAnsi="Arial" w:cs="Arial"/>
          <w:b/>
          <w:i/>
          <w:color w:val="000000"/>
          <w:sz w:val="20"/>
          <w:u w:val="single"/>
        </w:rPr>
        <w:t>failures</w:t>
      </w:r>
      <w:r>
        <w:rPr>
          <w:rFonts w:ascii="Arial" w:eastAsia="Arial" w:hAnsi="Arial" w:cs="Arial"/>
          <w:color w:val="000000"/>
          <w:sz w:val="20"/>
        </w:rPr>
        <w:t xml:space="preserve">, external </w:t>
      </w:r>
      <w:r>
        <w:rPr>
          <w:rFonts w:ascii="Arial" w:eastAsia="Arial" w:hAnsi="Arial" w:cs="Arial"/>
          <w:b/>
          <w:i/>
          <w:color w:val="000000"/>
          <w:sz w:val="20"/>
          <w:u w:val="single"/>
        </w:rPr>
        <w:t>failures</w:t>
      </w:r>
      <w:r>
        <w:rPr>
          <w:rFonts w:ascii="Arial" w:eastAsia="Arial" w:hAnsi="Arial" w:cs="Arial"/>
          <w:color w:val="000000"/>
          <w:sz w:val="20"/>
        </w:rPr>
        <w:t xml:space="preserve">, appraisal costs, and preventive costs. An increase in these is a clear indicator of corporate weakness and the business' inability to sustain in the medium to long term. </w:t>
      </w:r>
    </w:p>
    <w:p w14:paraId="494E0126" w14:textId="77777777" w:rsidR="001E12EE" w:rsidRDefault="00000000">
      <w:pPr>
        <w:spacing w:line="260" w:lineRule="atLeast"/>
        <w:jc w:val="both"/>
      </w:pPr>
      <w:r>
        <w:rPr>
          <w:rFonts w:ascii="Arial" w:eastAsia="Arial" w:hAnsi="Arial" w:cs="Arial"/>
          <w:color w:val="000000"/>
          <w:sz w:val="20"/>
        </w:rPr>
        <w:t xml:space="preserve">The convergence of technology has increased pressures on all businesses, for some more than others. The relevance of products or services and mode of delivery is changing dramatically, and an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inability to adapt could lead to financial stress. </w:t>
      </w:r>
    </w:p>
    <w:p w14:paraId="508EF4DB" w14:textId="77777777" w:rsidR="001E12EE" w:rsidRDefault="00000000">
      <w:pPr>
        <w:spacing w:line="260" w:lineRule="atLeast"/>
        <w:jc w:val="both"/>
      </w:pPr>
      <w:r>
        <w:rPr>
          <w:rFonts w:ascii="Arial" w:eastAsia="Arial" w:hAnsi="Arial" w:cs="Arial"/>
          <w:color w:val="000000"/>
          <w:sz w:val="20"/>
        </w:rPr>
        <w:lastRenderedPageBreak/>
        <w:t xml:space="preserve">Corporate stress, much like human systems, is part of the lifecycle. The key is to </w:t>
      </w:r>
      <w:proofErr w:type="spellStart"/>
      <w:r>
        <w:rPr>
          <w:rFonts w:ascii="Arial" w:eastAsia="Arial" w:hAnsi="Arial" w:cs="Arial"/>
          <w:color w:val="000000"/>
          <w:sz w:val="20"/>
        </w:rPr>
        <w:t>recognise</w:t>
      </w:r>
      <w:proofErr w:type="spellEnd"/>
      <w:r>
        <w:rPr>
          <w:rFonts w:ascii="Arial" w:eastAsia="Arial" w:hAnsi="Arial" w:cs="Arial"/>
          <w:color w:val="000000"/>
          <w:sz w:val="20"/>
        </w:rPr>
        <w:t xml:space="preserve"> the symptoms early on and work towards resolving them before it gets out of hand. </w:t>
      </w:r>
    </w:p>
    <w:p w14:paraId="17545E89" w14:textId="77777777" w:rsidR="001E12EE" w:rsidRDefault="00000000">
      <w:pPr>
        <w:spacing w:line="260" w:lineRule="atLeast"/>
        <w:jc w:val="both"/>
      </w:pPr>
      <w:r>
        <w:rPr>
          <w:rFonts w:ascii="Arial" w:eastAsia="Arial" w:hAnsi="Arial" w:cs="Arial"/>
          <w:color w:val="000000"/>
          <w:sz w:val="20"/>
        </w:rPr>
        <w:t xml:space="preserve">Harish </w:t>
      </w:r>
      <w:proofErr w:type="spellStart"/>
      <w:r>
        <w:rPr>
          <w:rFonts w:ascii="Arial" w:eastAsia="Arial" w:hAnsi="Arial" w:cs="Arial"/>
          <w:color w:val="000000"/>
          <w:sz w:val="20"/>
        </w:rPr>
        <w:t>Murugadas</w:t>
      </w:r>
      <w:proofErr w:type="spellEnd"/>
      <w:r>
        <w:rPr>
          <w:rFonts w:ascii="Arial" w:eastAsia="Arial" w:hAnsi="Arial" w:cs="Arial"/>
          <w:color w:val="000000"/>
          <w:sz w:val="20"/>
        </w:rPr>
        <w:t xml:space="preserve"> is Partner, RVKS and Associates, Chennai. </w:t>
      </w:r>
    </w:p>
    <w:p w14:paraId="1ABB739B" w14:textId="77777777" w:rsidR="001E12EE" w:rsidRDefault="00000000">
      <w:pPr>
        <w:keepNext/>
        <w:spacing w:before="240" w:line="340" w:lineRule="atLeast"/>
      </w:pPr>
      <w:r>
        <w:br/>
      </w:r>
      <w:r>
        <w:rPr>
          <w:rFonts w:ascii="Arial" w:eastAsia="Arial" w:hAnsi="Arial" w:cs="Arial"/>
          <w:b/>
          <w:color w:val="000000"/>
          <w:sz w:val="28"/>
        </w:rPr>
        <w:t>Notes</w:t>
      </w:r>
    </w:p>
    <w:p w14:paraId="244EBFE0" w14:textId="77777777" w:rsidR="001E12EE" w:rsidRDefault="00000000">
      <w:pPr>
        <w:spacing w:line="60" w:lineRule="exact"/>
      </w:pPr>
      <w:r>
        <w:pict w14:anchorId="085B84E7">
          <v:line id="_x0000_s2265" style="position:absolute;z-index:251792384" from="0,2pt" to="512pt,2pt" strokecolor="#009ddb" strokeweight="2pt">
            <w10:wrap type="topAndBottom"/>
          </v:line>
        </w:pict>
      </w:r>
    </w:p>
    <w:p w14:paraId="7C23C18C" w14:textId="77777777" w:rsidR="001E12EE" w:rsidRDefault="00000000">
      <w:pPr>
        <w:spacing w:before="120" w:line="260" w:lineRule="atLeast"/>
      </w:pPr>
      <w:r>
        <w:rPr>
          <w:rFonts w:ascii="Arial" w:eastAsia="Arial" w:hAnsi="Arial" w:cs="Arial"/>
          <w:color w:val="000000"/>
          <w:sz w:val="20"/>
        </w:rPr>
        <w:t xml:space="preserve">The views expressed in any and all content distributed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(collectively,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solely those of the respective author(s) and not necessarily the views of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or its re-distributors. Stories from such authors are provided "AS IS," with no warranties, and confer no rights. The material and information provided in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for general information only and should not, in any respect, be relied on as professional advice.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is not "read and approved" before it is posted. Accordingly, neither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nor its re-distributors make any claims, promises or guarantees about the accuracy, completeness, or adequacy of the information contained therein or linked to from such content, nor do they take responsibility for any aspect of such content.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shall be construed as author-based content and commentary. Accordingly, no warranties or other guarantees are offered as to the quality of the opinions, commentary or anything else appearing in such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expressly reserve the right to delete stories at its and their sole discretion.</w:t>
      </w:r>
    </w:p>
    <w:p w14:paraId="02C51B83"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25, 2022</w:t>
      </w:r>
    </w:p>
    <w:p w14:paraId="5EBD299C" w14:textId="77777777" w:rsidR="001E12EE" w:rsidRDefault="001E12EE"/>
    <w:p w14:paraId="19F22848" w14:textId="77777777" w:rsidR="001E12EE" w:rsidRDefault="00000000">
      <w:pPr>
        <w:ind w:left="200"/>
        <w:sectPr w:rsidR="001E12EE">
          <w:type w:val="continuous"/>
          <w:pgSz w:w="12240" w:h="15840"/>
          <w:pgMar w:top="840" w:right="1000" w:bottom="840" w:left="1000" w:header="400" w:footer="400" w:gutter="0"/>
          <w:cols w:space="720"/>
        </w:sectPr>
      </w:pPr>
      <w:r>
        <w:br/>
      </w:r>
      <w:r>
        <w:pict w14:anchorId="3A06362F">
          <v:line id="_x0000_s2266" style="position:absolute;left:0;text-align:left;z-index:251793408;mso-position-horizontal-relative:text;mso-position-vertical-relative:text" from="0,10pt" to="512pt,10pt" strokeweight="1pt"/>
        </w:pict>
      </w:r>
      <w:r>
        <w:rPr>
          <w:rFonts w:ascii="Arial" w:eastAsia="Arial" w:hAnsi="Arial" w:cs="Arial"/>
          <w:b/>
          <w:color w:val="767676"/>
          <w:sz w:val="16"/>
        </w:rPr>
        <w:t>End of Document</w:t>
      </w:r>
    </w:p>
    <w:p w14:paraId="7A001E21" w14:textId="77777777" w:rsidR="001E12EE" w:rsidRDefault="001E12EE">
      <w:pPr>
        <w:sectPr w:rsidR="001E12EE">
          <w:headerReference w:type="even" r:id="rId890"/>
          <w:headerReference w:type="default" r:id="rId891"/>
          <w:footerReference w:type="even" r:id="rId892"/>
          <w:footerReference w:type="default" r:id="rId893"/>
          <w:headerReference w:type="first" r:id="rId894"/>
          <w:footerReference w:type="first" r:id="rId895"/>
          <w:pgSz w:w="12240" w:h="15840"/>
          <w:pgMar w:top="840" w:right="1000" w:bottom="840" w:left="1000" w:header="400" w:footer="400" w:gutter="0"/>
          <w:cols w:space="720"/>
          <w:titlePg/>
        </w:sectPr>
      </w:pPr>
    </w:p>
    <w:p w14:paraId="7190DF3B" w14:textId="77777777" w:rsidR="001E12EE" w:rsidRDefault="001E12EE">
      <w:bookmarkStart w:id="130" w:name="Bookmark_66"/>
      <w:bookmarkEnd w:id="130"/>
    </w:p>
    <w:p w14:paraId="5DD0D564" w14:textId="77777777" w:rsidR="001E12EE" w:rsidRDefault="00F73B15">
      <w:r>
        <w:pict w14:anchorId="1B597F9E">
          <v:shape id="_x0000_i1111" type="#_x0000_t75" alt="LexisNexis®" style="width:148pt;height:30pt">
            <v:imagedata r:id="rId7" o:title=""/>
          </v:shape>
        </w:pict>
      </w:r>
      <w:r w:rsidR="00000000">
        <w:cr/>
      </w:r>
    </w:p>
    <w:p w14:paraId="2F973A04" w14:textId="77777777" w:rsidR="001E12EE" w:rsidRDefault="00000000">
      <w:pPr>
        <w:spacing w:before="240" w:after="200" w:line="340" w:lineRule="atLeast"/>
        <w:jc w:val="center"/>
        <w:outlineLvl w:val="0"/>
        <w:rPr>
          <w:rFonts w:ascii="Arial" w:hAnsi="Arial" w:cs="Arial"/>
          <w:b/>
          <w:bCs/>
          <w:kern w:val="32"/>
          <w:sz w:val="32"/>
          <w:szCs w:val="32"/>
        </w:rPr>
      </w:pPr>
      <w:hyperlink r:id="rId896" w:history="1">
        <w:r>
          <w:rPr>
            <w:rFonts w:ascii="Arial" w:eastAsia="Arial" w:hAnsi="Arial" w:cs="Arial"/>
            <w:b/>
            <w:bCs/>
            <w:i/>
            <w:color w:val="0077CC"/>
            <w:kern w:val="32"/>
            <w:sz w:val="28"/>
            <w:szCs w:val="32"/>
            <w:u w:val="single"/>
            <w:shd w:val="clear" w:color="auto" w:fill="FFFFFF"/>
          </w:rPr>
          <w:t>The hidden cost of being a founder</w:t>
        </w:r>
      </w:hyperlink>
    </w:p>
    <w:p w14:paraId="57997961" w14:textId="77777777" w:rsidR="001E12EE" w:rsidRDefault="00000000">
      <w:pPr>
        <w:spacing w:before="120" w:line="260" w:lineRule="atLeast"/>
        <w:jc w:val="center"/>
      </w:pPr>
      <w:r>
        <w:rPr>
          <w:rFonts w:ascii="Arial" w:eastAsia="Arial" w:hAnsi="Arial" w:cs="Arial"/>
          <w:color w:val="000000"/>
          <w:sz w:val="20"/>
        </w:rPr>
        <w:t>Greentechlead.com</w:t>
      </w:r>
    </w:p>
    <w:p w14:paraId="35D2547B" w14:textId="77777777" w:rsidR="001E12EE" w:rsidRDefault="00000000">
      <w:pPr>
        <w:spacing w:before="120" w:line="260" w:lineRule="atLeast"/>
        <w:jc w:val="center"/>
      </w:pPr>
      <w:r>
        <w:rPr>
          <w:rFonts w:ascii="Arial" w:eastAsia="Arial" w:hAnsi="Arial" w:cs="Arial"/>
          <w:color w:val="000000"/>
          <w:sz w:val="20"/>
        </w:rPr>
        <w:t>December 18, 2020 Friday</w:t>
      </w:r>
    </w:p>
    <w:p w14:paraId="60FFCF25" w14:textId="77777777" w:rsidR="001E12EE" w:rsidRDefault="001E12EE">
      <w:pPr>
        <w:spacing w:line="240" w:lineRule="atLeast"/>
        <w:jc w:val="both"/>
      </w:pPr>
    </w:p>
    <w:p w14:paraId="50BA9DD3" w14:textId="77777777" w:rsidR="001E12EE" w:rsidRDefault="00000000">
      <w:pPr>
        <w:spacing w:before="120" w:line="220" w:lineRule="atLeast"/>
      </w:pPr>
      <w:r>
        <w:br/>
      </w:r>
      <w:r>
        <w:rPr>
          <w:rFonts w:ascii="Arial" w:eastAsia="Arial" w:hAnsi="Arial" w:cs="Arial"/>
          <w:color w:val="000000"/>
          <w:sz w:val="16"/>
        </w:rPr>
        <w:t>Copyright 2020 FFC Information Solution Private Limited All Rights Reserved</w:t>
      </w:r>
    </w:p>
    <w:p w14:paraId="22458A43" w14:textId="77777777" w:rsidR="001E12EE" w:rsidRDefault="00000000">
      <w:pPr>
        <w:spacing w:before="120" w:line="220" w:lineRule="atLeast"/>
      </w:pPr>
      <w:r>
        <w:br/>
      </w:r>
      <w:r w:rsidR="00F73B15">
        <w:pict w14:anchorId="5381A25E">
          <v:shape id="_x0000_i1112" type="#_x0000_t75" style="width:169pt;height:51pt">
            <v:imagedata r:id="rId274" o:title=""/>
          </v:shape>
        </w:pict>
      </w:r>
    </w:p>
    <w:p w14:paraId="60D5E150"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1276 words</w:t>
      </w:r>
    </w:p>
    <w:p w14:paraId="0831A404"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2020-12-18 16:16:42 </w:t>
      </w:r>
    </w:p>
    <w:p w14:paraId="736DDAC8" w14:textId="77777777" w:rsidR="001E12EE" w:rsidRDefault="00000000">
      <w:pPr>
        <w:keepNext/>
        <w:spacing w:before="240" w:line="340" w:lineRule="atLeast"/>
      </w:pPr>
      <w:bookmarkStart w:id="131" w:name="Body_64"/>
      <w:bookmarkEnd w:id="131"/>
      <w:r>
        <w:rPr>
          <w:rFonts w:ascii="Arial" w:eastAsia="Arial" w:hAnsi="Arial" w:cs="Arial"/>
          <w:b/>
          <w:color w:val="000000"/>
          <w:sz w:val="28"/>
        </w:rPr>
        <w:t>Body</w:t>
      </w:r>
    </w:p>
    <w:p w14:paraId="586F26BD" w14:textId="77777777" w:rsidR="001E12EE" w:rsidRDefault="00000000">
      <w:pPr>
        <w:spacing w:line="60" w:lineRule="exact"/>
      </w:pPr>
      <w:r>
        <w:pict w14:anchorId="2F3EE56A">
          <v:line id="_x0000_s2269" style="position:absolute;z-index:251794432" from="0,2pt" to="512pt,2pt" strokecolor="#009ddb" strokeweight="2pt">
            <w10:wrap type="topAndBottom"/>
          </v:line>
        </w:pict>
      </w:r>
    </w:p>
    <w:p w14:paraId="3B2DF2B5" w14:textId="77777777" w:rsidR="001E12EE" w:rsidRDefault="001E12EE"/>
    <w:p w14:paraId="6CC4DF9F" w14:textId="77777777" w:rsidR="001E12EE" w:rsidRDefault="00000000">
      <w:pPr>
        <w:spacing w:before="200" w:line="260" w:lineRule="atLeast"/>
        <w:jc w:val="both"/>
      </w:pPr>
      <w:r>
        <w:rPr>
          <w:rFonts w:ascii="Arial" w:eastAsia="Arial" w:hAnsi="Arial" w:cs="Arial"/>
          <w:color w:val="000000"/>
          <w:sz w:val="20"/>
        </w:rPr>
        <w:t xml:space="preserve"> December 18 -- If I were to pick one thing that unites the global tech scene in terms of culture I would point to the respect and reverence accorded to </w:t>
      </w:r>
      <w:r>
        <w:rPr>
          <w:rFonts w:ascii="Arial" w:eastAsia="Arial" w:hAnsi="Arial" w:cs="Arial"/>
          <w:b/>
          <w:i/>
          <w:color w:val="000000"/>
          <w:sz w:val="20"/>
          <w:u w:val="single"/>
        </w:rPr>
        <w:t>startup</w:t>
      </w:r>
      <w:r>
        <w:rPr>
          <w:rFonts w:ascii="Arial" w:eastAsia="Arial" w:hAnsi="Arial" w:cs="Arial"/>
          <w:color w:val="000000"/>
          <w:sz w:val="20"/>
        </w:rPr>
        <w:t xml:space="preserve"> founders.</w:t>
      </w:r>
    </w:p>
    <w:p w14:paraId="57C3B6BE" w14:textId="77777777" w:rsidR="001E12EE" w:rsidRDefault="00000000">
      <w:pPr>
        <w:spacing w:before="60" w:line="260" w:lineRule="atLeast"/>
        <w:jc w:val="both"/>
      </w:pPr>
      <w:r>
        <w:rPr>
          <w:rFonts w:ascii="Arial" w:eastAsia="Arial" w:hAnsi="Arial" w:cs="Arial"/>
          <w:color w:val="000000"/>
          <w:sz w:val="20"/>
        </w:rPr>
        <w:t xml:space="preserve">After all, creating your own company is an ambition many of us harbor. It can bring with it unparalleled freedom, a lasting legacy, prestige, wealth and the ability to do good. Across social and traditional </w:t>
      </w:r>
      <w:proofErr w:type="gramStart"/>
      <w:r>
        <w:rPr>
          <w:rFonts w:ascii="Arial" w:eastAsia="Arial" w:hAnsi="Arial" w:cs="Arial"/>
          <w:color w:val="000000"/>
          <w:sz w:val="20"/>
        </w:rPr>
        <w:t>media</w:t>
      </w:r>
      <w:proofErr w:type="gramEnd"/>
      <w:r>
        <w:rPr>
          <w:rFonts w:ascii="Arial" w:eastAsia="Arial" w:hAnsi="Arial" w:cs="Arial"/>
          <w:color w:val="000000"/>
          <w:sz w:val="20"/>
        </w:rPr>
        <w:t xml:space="preserve"> the feats of founders big and small are lauded for their genius on a daily basis. Many entrepreneurs go to great lengths to showcase their backbreaking hard work and eye-popping success. An outsider would be forgiven for believing that every founder is living the dream as a result of their talent and toil.</w:t>
      </w:r>
    </w:p>
    <w:p w14:paraId="0A468B17" w14:textId="77777777" w:rsidR="001E12EE" w:rsidRDefault="00000000">
      <w:pPr>
        <w:spacing w:before="200" w:line="260" w:lineRule="atLeast"/>
        <w:jc w:val="both"/>
      </w:pPr>
      <w:r>
        <w:rPr>
          <w:rFonts w:ascii="Arial" w:eastAsia="Arial" w:hAnsi="Arial" w:cs="Arial"/>
          <w:color w:val="000000"/>
          <w:sz w:val="20"/>
        </w:rPr>
        <w:t>Of course, as with nearly every image projected online, the reality is quite different. There is a seldom talked about price of being a founder - the impact on one's mental health.</w:t>
      </w:r>
    </w:p>
    <w:p w14:paraId="4F52B2B1" w14:textId="77777777" w:rsidR="001E12EE" w:rsidRDefault="00000000">
      <w:pPr>
        <w:spacing w:line="260" w:lineRule="atLeast"/>
        <w:jc w:val="both"/>
      </w:pPr>
      <w:r>
        <w:rPr>
          <w:rFonts w:ascii="Arial" w:eastAsia="Arial" w:hAnsi="Arial" w:cs="Arial"/>
          <w:color w:val="000000"/>
          <w:sz w:val="20"/>
        </w:rPr>
        <w:t xml:space="preserve">A recent study by the National Institute of Mental Health found that 72% of entrepreneurs are directly or indirectly impacted by mental health issues. This compares to 48% of the general population. The damage can also affect loved ones - 23% of entrepreneurs report that they have family members with problems, which is 7% higher than the relations of </w:t>
      </w:r>
      <w:proofErr w:type="spellStart"/>
      <w:r>
        <w:rPr>
          <w:rFonts w:ascii="Arial" w:eastAsia="Arial" w:hAnsi="Arial" w:cs="Arial"/>
          <w:color w:val="000000"/>
          <w:sz w:val="20"/>
        </w:rPr>
        <w:t>nonentrepreneurs</w:t>
      </w:r>
      <w:proofErr w:type="spellEnd"/>
      <w:r>
        <w:rPr>
          <w:rFonts w:ascii="Arial" w:eastAsia="Arial" w:hAnsi="Arial" w:cs="Arial"/>
          <w:color w:val="000000"/>
          <w:sz w:val="20"/>
        </w:rPr>
        <w:t>.</w:t>
      </w:r>
    </w:p>
    <w:p w14:paraId="329E1920" w14:textId="77777777" w:rsidR="001E12EE" w:rsidRDefault="00000000">
      <w:pPr>
        <w:spacing w:before="200" w:line="260" w:lineRule="atLeast"/>
        <w:jc w:val="both"/>
      </w:pPr>
      <w:r>
        <w:rPr>
          <w:rFonts w:ascii="Arial" w:eastAsia="Arial" w:hAnsi="Arial" w:cs="Arial"/>
          <w:color w:val="000000"/>
          <w:sz w:val="20"/>
        </w:rPr>
        <w:t xml:space="preserve">I am in no way a mental health expert. But what I do know from both my own experience and speaking to scores of business owners I work with is that being a founder is an inherently lonely job. Pressure is high and uncertainty pervades every decision. Fear of </w:t>
      </w:r>
      <w:r>
        <w:rPr>
          <w:rFonts w:ascii="Arial" w:eastAsia="Arial" w:hAnsi="Arial" w:cs="Arial"/>
          <w:b/>
          <w:i/>
          <w:color w:val="000000"/>
          <w:sz w:val="20"/>
          <w:u w:val="single"/>
        </w:rPr>
        <w:t>failure</w:t>
      </w:r>
      <w:r>
        <w:rPr>
          <w:rFonts w:ascii="Arial" w:eastAsia="Arial" w:hAnsi="Arial" w:cs="Arial"/>
          <w:color w:val="000000"/>
          <w:sz w:val="20"/>
        </w:rPr>
        <w:t xml:space="preserve"> is ever present. Unaddressed, these issues can take a serious toll.</w:t>
      </w:r>
    </w:p>
    <w:p w14:paraId="7636BEE2" w14:textId="77777777" w:rsidR="001E12EE" w:rsidRDefault="00000000">
      <w:pPr>
        <w:spacing w:before="200" w:line="260" w:lineRule="atLeast"/>
        <w:jc w:val="both"/>
      </w:pPr>
      <w:r>
        <w:rPr>
          <w:rFonts w:ascii="Arial" w:eastAsia="Arial" w:hAnsi="Arial" w:cs="Arial"/>
          <w:color w:val="000000"/>
          <w:sz w:val="20"/>
        </w:rPr>
        <w:t xml:space="preserve">The unpalatable truth is that the situation appears to be getting worse. A similar study conducted in 2015 by Dr. Michael A. Freeman found the rate of mental health issues among founders to be lower - at 50%. While comparing different research pieces is inexact, we only need to look at how the global recession has damaged many companies and how working from home has contributed to feelings of isolation, to know that the environment for </w:t>
      </w:r>
      <w:r>
        <w:rPr>
          <w:rFonts w:ascii="Arial" w:eastAsia="Arial" w:hAnsi="Arial" w:cs="Arial"/>
          <w:b/>
          <w:i/>
          <w:color w:val="000000"/>
          <w:sz w:val="20"/>
          <w:u w:val="single"/>
        </w:rPr>
        <w:t>startups</w:t>
      </w:r>
      <w:r>
        <w:rPr>
          <w:rFonts w:ascii="Arial" w:eastAsia="Arial" w:hAnsi="Arial" w:cs="Arial"/>
          <w:color w:val="000000"/>
          <w:sz w:val="20"/>
        </w:rPr>
        <w:t xml:space="preserve"> has got harder this year. Added to this mix is how social media continues to promote an unhealthy fetishization of hustle culture and founding myths.</w:t>
      </w:r>
    </w:p>
    <w:p w14:paraId="2D45D146" w14:textId="77777777" w:rsidR="001E12EE" w:rsidRDefault="00000000">
      <w:pPr>
        <w:spacing w:before="200" w:line="260" w:lineRule="atLeast"/>
        <w:jc w:val="both"/>
      </w:pPr>
      <w:r>
        <w:rPr>
          <w:rFonts w:ascii="Arial" w:eastAsia="Arial" w:hAnsi="Arial" w:cs="Arial"/>
          <w:color w:val="000000"/>
          <w:sz w:val="20"/>
        </w:rPr>
        <w:lastRenderedPageBreak/>
        <w:t xml:space="preserve">A number of founders have told me that they have constant feelings of inadequacy and guilt when they compare themselves to the </w:t>
      </w:r>
      <w:r>
        <w:rPr>
          <w:rFonts w:ascii="Arial" w:eastAsia="Arial" w:hAnsi="Arial" w:cs="Arial"/>
          <w:b/>
          <w:i/>
          <w:color w:val="000000"/>
          <w:sz w:val="20"/>
          <w:u w:val="single"/>
        </w:rPr>
        <w:t>startup</w:t>
      </w:r>
      <w:r>
        <w:rPr>
          <w:rFonts w:ascii="Arial" w:eastAsia="Arial" w:hAnsi="Arial" w:cs="Arial"/>
          <w:color w:val="000000"/>
          <w:sz w:val="20"/>
        </w:rPr>
        <w:t xml:space="preserve"> gurus who celebrate working 24/7, are constantly selling, raising money or making their millions. They feel they should be working harder or be doing better - just like all the people they read about.</w:t>
      </w:r>
    </w:p>
    <w:p w14:paraId="6A7A36EE" w14:textId="77777777" w:rsidR="001E12EE" w:rsidRDefault="00000000">
      <w:pPr>
        <w:spacing w:line="260" w:lineRule="atLeast"/>
        <w:jc w:val="both"/>
      </w:pPr>
      <w:r>
        <w:rPr>
          <w:rFonts w:ascii="Arial" w:eastAsia="Arial" w:hAnsi="Arial" w:cs="Arial"/>
          <w:color w:val="000000"/>
          <w:sz w:val="20"/>
        </w:rPr>
        <w:t>So how do we address this? The first step is talking about it. This means having an environment where we can be honest that not everything is always fine. Speaking to a fellow founder, not about commercial concerns, but about personal worries can be revelatory. I've seen it happen in our community. It's like an "Emperor's New Clothes" moment.</w:t>
      </w:r>
    </w:p>
    <w:p w14:paraId="6D9A33C1" w14:textId="77777777" w:rsidR="001E12EE" w:rsidRDefault="00000000">
      <w:pPr>
        <w:spacing w:line="260" w:lineRule="atLeast"/>
        <w:jc w:val="both"/>
      </w:pPr>
      <w:r>
        <w:rPr>
          <w:rFonts w:ascii="Arial" w:eastAsia="Arial" w:hAnsi="Arial" w:cs="Arial"/>
          <w:color w:val="000000"/>
          <w:sz w:val="20"/>
        </w:rPr>
        <w:t>The myth of the bulletproof, genius, hustling founder can disappear in a puff of smoke as people suddenly realize they are not alone. They find that the concerns, anxieties and uncertainties they feel are almost universal.</w:t>
      </w:r>
    </w:p>
    <w:p w14:paraId="4FC07783" w14:textId="77777777" w:rsidR="001E12EE" w:rsidRDefault="00000000">
      <w:pPr>
        <w:spacing w:before="200" w:line="260" w:lineRule="atLeast"/>
        <w:jc w:val="both"/>
      </w:pPr>
      <w:r>
        <w:rPr>
          <w:rFonts w:ascii="Arial" w:eastAsia="Arial" w:hAnsi="Arial" w:cs="Arial"/>
          <w:color w:val="000000"/>
          <w:sz w:val="20"/>
        </w:rPr>
        <w:t xml:space="preserve">Experienced founders can provide invaluable support to people new to the </w:t>
      </w:r>
      <w:r>
        <w:rPr>
          <w:rFonts w:ascii="Arial" w:eastAsia="Arial" w:hAnsi="Arial" w:cs="Arial"/>
          <w:b/>
          <w:i/>
          <w:color w:val="000000"/>
          <w:sz w:val="20"/>
          <w:u w:val="single"/>
        </w:rPr>
        <w:t>startup</w:t>
      </w:r>
      <w:r>
        <w:rPr>
          <w:rFonts w:ascii="Arial" w:eastAsia="Arial" w:hAnsi="Arial" w:cs="Arial"/>
          <w:color w:val="000000"/>
          <w:sz w:val="20"/>
        </w:rPr>
        <w:t xml:space="preserve"> scene. They can share their experiences, both </w:t>
      </w:r>
      <w:r>
        <w:rPr>
          <w:rFonts w:ascii="Arial" w:eastAsia="Arial" w:hAnsi="Arial" w:cs="Arial"/>
          <w:b/>
          <w:i/>
          <w:color w:val="000000"/>
          <w:sz w:val="20"/>
          <w:u w:val="single"/>
        </w:rPr>
        <w:t>failures</w:t>
      </w:r>
      <w:r>
        <w:rPr>
          <w:rFonts w:ascii="Arial" w:eastAsia="Arial" w:hAnsi="Arial" w:cs="Arial"/>
          <w:color w:val="000000"/>
          <w:sz w:val="20"/>
        </w:rPr>
        <w:t xml:space="preserve"> and success, and reveal some of their coping mechanisms. I would strongly advise founders who are experiencing some of the worries I've outlined to actively seek out advice from both their peers and potential mentors - much in the way they may seek out commercial guidance.</w:t>
      </w:r>
    </w:p>
    <w:p w14:paraId="25B5B4EF" w14:textId="77777777" w:rsidR="001E12EE" w:rsidRDefault="00000000">
      <w:pPr>
        <w:spacing w:line="260" w:lineRule="atLeast"/>
        <w:jc w:val="both"/>
      </w:pPr>
      <w:r>
        <w:rPr>
          <w:rFonts w:ascii="Arial" w:eastAsia="Arial" w:hAnsi="Arial" w:cs="Arial"/>
          <w:color w:val="000000"/>
          <w:sz w:val="20"/>
        </w:rPr>
        <w:t>Next, we need to address how we tackle the culture and myths around being a founder. Business owners need to know that many of the extraordinary "success stories" they see celebrated online are exactly that - extraordinary.</w:t>
      </w:r>
    </w:p>
    <w:p w14:paraId="46EAEE38" w14:textId="77777777" w:rsidR="001E12EE" w:rsidRDefault="00000000">
      <w:pPr>
        <w:spacing w:line="260" w:lineRule="atLeast"/>
        <w:jc w:val="both"/>
      </w:pPr>
      <w:r>
        <w:rPr>
          <w:rFonts w:ascii="Arial" w:eastAsia="Arial" w:hAnsi="Arial" w:cs="Arial"/>
          <w:color w:val="000000"/>
          <w:sz w:val="20"/>
        </w:rPr>
        <w:t>Similarly, those that promote the principle that working all hours is the only way to be successful are at best talking about what works for them, and are at worst, engaging in a performance to achieve attention. We need to think carefully about how we respond to these posts. There is a fine line between being supportive and enabling unhealthy or damaging behavior and philosophy.</w:t>
      </w:r>
    </w:p>
    <w:p w14:paraId="3DC1B96E" w14:textId="77777777" w:rsidR="001E12EE" w:rsidRDefault="00000000">
      <w:pPr>
        <w:spacing w:before="200" w:line="260" w:lineRule="atLeast"/>
        <w:jc w:val="both"/>
      </w:pPr>
      <w:r>
        <w:rPr>
          <w:rFonts w:ascii="Arial" w:eastAsia="Arial" w:hAnsi="Arial" w:cs="Arial"/>
          <w:color w:val="000000"/>
          <w:sz w:val="20"/>
        </w:rPr>
        <w:t xml:space="preserve">After all, success in the </w:t>
      </w:r>
      <w:r>
        <w:rPr>
          <w:rFonts w:ascii="Arial" w:eastAsia="Arial" w:hAnsi="Arial" w:cs="Arial"/>
          <w:b/>
          <w:i/>
          <w:color w:val="000000"/>
          <w:sz w:val="20"/>
          <w:u w:val="single"/>
        </w:rPr>
        <w:t>startup</w:t>
      </w:r>
      <w:r>
        <w:rPr>
          <w:rFonts w:ascii="Arial" w:eastAsia="Arial" w:hAnsi="Arial" w:cs="Arial"/>
          <w:color w:val="000000"/>
          <w:sz w:val="20"/>
        </w:rPr>
        <w:t xml:space="preserve"> scene is all relative. For some owning a small business that makes them a decent income with a good work-life balance is the goal. For others, it is simply being able to do what they love in the way that they want. Very few will get the exit that makes them a millionaire, and an infinitesimally small minority will build the next Facebook . I cannot stress enough how important it is for founders to keep their aims and ambitions in perspective and ignore the noise they hear online.</w:t>
      </w:r>
    </w:p>
    <w:p w14:paraId="4BF377B1" w14:textId="77777777" w:rsidR="001E12EE" w:rsidRDefault="00000000">
      <w:pPr>
        <w:spacing w:before="200" w:line="260" w:lineRule="atLeast"/>
        <w:jc w:val="both"/>
      </w:pPr>
      <w:r>
        <w:rPr>
          <w:rFonts w:ascii="Arial" w:eastAsia="Arial" w:hAnsi="Arial" w:cs="Arial"/>
          <w:color w:val="000000"/>
          <w:sz w:val="20"/>
        </w:rPr>
        <w:t xml:space="preserve">More broadly, the industry, including the media, does need to get wiser about how it views and represents founders. For example, a pervasive myth is that some of the biggest tech companies in the world </w:t>
      </w:r>
      <w:r>
        <w:rPr>
          <w:rFonts w:ascii="Arial" w:eastAsia="Arial" w:hAnsi="Arial" w:cs="Arial"/>
          <w:b/>
          <w:i/>
          <w:color w:val="000000"/>
          <w:sz w:val="20"/>
          <w:u w:val="single"/>
        </w:rPr>
        <w:t>started</w:t>
      </w:r>
      <w:r>
        <w:rPr>
          <w:rFonts w:ascii="Arial" w:eastAsia="Arial" w:hAnsi="Arial" w:cs="Arial"/>
          <w:color w:val="000000"/>
          <w:sz w:val="20"/>
        </w:rPr>
        <w:t xml:space="preserve"> in garages with no money, then through the genius and sheer </w:t>
      </w:r>
      <w:proofErr w:type="spellStart"/>
      <w:r>
        <w:rPr>
          <w:rFonts w:ascii="Arial" w:eastAsia="Arial" w:hAnsi="Arial" w:cs="Arial"/>
          <w:color w:val="000000"/>
          <w:sz w:val="20"/>
        </w:rPr>
        <w:t>bloodymindedness</w:t>
      </w:r>
      <w:proofErr w:type="spellEnd"/>
      <w:r>
        <w:rPr>
          <w:rFonts w:ascii="Arial" w:eastAsia="Arial" w:hAnsi="Arial" w:cs="Arial"/>
          <w:color w:val="000000"/>
          <w:sz w:val="20"/>
        </w:rPr>
        <w:t xml:space="preserve"> of their founder they were grown into a massive corporation.</w:t>
      </w:r>
    </w:p>
    <w:p w14:paraId="5643AD1F" w14:textId="77777777" w:rsidR="001E12EE" w:rsidRDefault="00000000">
      <w:pPr>
        <w:spacing w:line="260" w:lineRule="atLeast"/>
        <w:jc w:val="both"/>
      </w:pPr>
      <w:r>
        <w:rPr>
          <w:rFonts w:ascii="Arial" w:eastAsia="Arial" w:hAnsi="Arial" w:cs="Arial"/>
          <w:color w:val="000000"/>
          <w:sz w:val="20"/>
        </w:rPr>
        <w:t>The reality is that the vast majority of these tech companies benefited from substantial seed capital from family or connections almost from day one. These founders were also quickly surrounded by highly talented people who did a lot of the heavy lifting and, whisper it, a truckload of good luck. In short, the idea of the superhuman founder perpetuated in the industry is, in nearly all cases, nonsense.</w:t>
      </w:r>
    </w:p>
    <w:p w14:paraId="7D5566B5" w14:textId="77777777" w:rsidR="001E12EE" w:rsidRDefault="00000000">
      <w:pPr>
        <w:spacing w:before="200" w:line="260" w:lineRule="atLeast"/>
        <w:jc w:val="both"/>
      </w:pPr>
      <w:r>
        <w:rPr>
          <w:rFonts w:ascii="Arial" w:eastAsia="Arial" w:hAnsi="Arial" w:cs="Arial"/>
          <w:color w:val="000000"/>
          <w:sz w:val="20"/>
        </w:rPr>
        <w:t xml:space="preserve">In a similar vein, there are also issues around how we frame success and </w:t>
      </w:r>
      <w:r>
        <w:rPr>
          <w:rFonts w:ascii="Arial" w:eastAsia="Arial" w:hAnsi="Arial" w:cs="Arial"/>
          <w:b/>
          <w:i/>
          <w:color w:val="000000"/>
          <w:sz w:val="20"/>
          <w:u w:val="single"/>
        </w:rPr>
        <w:t>failure</w:t>
      </w:r>
      <w:r>
        <w:rPr>
          <w:rFonts w:ascii="Arial" w:eastAsia="Arial" w:hAnsi="Arial" w:cs="Arial"/>
          <w:color w:val="000000"/>
          <w:sz w:val="20"/>
        </w:rPr>
        <w:t>.</w:t>
      </w:r>
    </w:p>
    <w:p w14:paraId="505235E6" w14:textId="77777777" w:rsidR="001E12EE" w:rsidRDefault="00000000">
      <w:pPr>
        <w:spacing w:before="200" w:line="260" w:lineRule="atLeast"/>
        <w:jc w:val="both"/>
      </w:pPr>
      <w:r>
        <w:rPr>
          <w:rFonts w:ascii="Arial" w:eastAsia="Arial" w:hAnsi="Arial" w:cs="Arial"/>
          <w:color w:val="000000"/>
          <w:sz w:val="20"/>
        </w:rPr>
        <w:t xml:space="preserve">Success, as I've mentioned earlier, is nearly always couched in the most basic numerical terms. The "unicorn" label is bandied about so often that many people fail to realize that it's simply a valuation that a few investors have given a company. It does not reflect whether the business is actually successful in the traditional sense, i.e., making money. Generally, the </w:t>
      </w:r>
      <w:r>
        <w:rPr>
          <w:rFonts w:ascii="Arial" w:eastAsia="Arial" w:hAnsi="Arial" w:cs="Arial"/>
          <w:b/>
          <w:i/>
          <w:color w:val="000000"/>
          <w:sz w:val="20"/>
          <w:u w:val="single"/>
        </w:rPr>
        <w:t>startup</w:t>
      </w:r>
      <w:r>
        <w:rPr>
          <w:rFonts w:ascii="Arial" w:eastAsia="Arial" w:hAnsi="Arial" w:cs="Arial"/>
          <w:color w:val="000000"/>
          <w:sz w:val="20"/>
        </w:rPr>
        <w:t xml:space="preserve"> scene celebrates and idolizes founders who make big exits or achieve "unicorn status" - less is spoken about the thousands of SMEs that employ people, develop and patent new tech, make a tidy profit and pay taxes.</w:t>
      </w:r>
    </w:p>
    <w:p w14:paraId="7CEA940A" w14:textId="77777777" w:rsidR="001E12EE" w:rsidRDefault="00000000">
      <w:pPr>
        <w:spacing w:before="200" w:line="260" w:lineRule="atLeast"/>
        <w:jc w:val="both"/>
      </w:pPr>
      <w:r>
        <w:rPr>
          <w:rFonts w:ascii="Arial" w:eastAsia="Arial" w:hAnsi="Arial" w:cs="Arial"/>
          <w:color w:val="000000"/>
          <w:sz w:val="20"/>
        </w:rPr>
        <w:t xml:space="preserve">With </w:t>
      </w:r>
      <w:r>
        <w:rPr>
          <w:rFonts w:ascii="Arial" w:eastAsia="Arial" w:hAnsi="Arial" w:cs="Arial"/>
          <w:b/>
          <w:i/>
          <w:color w:val="000000"/>
          <w:sz w:val="20"/>
          <w:u w:val="single"/>
        </w:rPr>
        <w:t>failure</w:t>
      </w:r>
      <w:r>
        <w:rPr>
          <w:rFonts w:ascii="Arial" w:eastAsia="Arial" w:hAnsi="Arial" w:cs="Arial"/>
          <w:color w:val="000000"/>
          <w:sz w:val="20"/>
        </w:rPr>
        <w:t xml:space="preserve">, there is an altogether different problem. The </w:t>
      </w:r>
      <w:r>
        <w:rPr>
          <w:rFonts w:ascii="Arial" w:eastAsia="Arial" w:hAnsi="Arial" w:cs="Arial"/>
          <w:b/>
          <w:i/>
          <w:color w:val="000000"/>
          <w:sz w:val="20"/>
          <w:u w:val="single"/>
        </w:rPr>
        <w:t>startup</w:t>
      </w:r>
      <w:r>
        <w:rPr>
          <w:rFonts w:ascii="Arial" w:eastAsia="Arial" w:hAnsi="Arial" w:cs="Arial"/>
          <w:color w:val="000000"/>
          <w:sz w:val="20"/>
        </w:rPr>
        <w:t xml:space="preserve"> scene downplays </w:t>
      </w:r>
      <w:r>
        <w:rPr>
          <w:rFonts w:ascii="Arial" w:eastAsia="Arial" w:hAnsi="Arial" w:cs="Arial"/>
          <w:b/>
          <w:i/>
          <w:color w:val="000000"/>
          <w:sz w:val="20"/>
          <w:u w:val="single"/>
        </w:rPr>
        <w:t>failure</w:t>
      </w:r>
      <w:r>
        <w:rPr>
          <w:rFonts w:ascii="Arial" w:eastAsia="Arial" w:hAnsi="Arial" w:cs="Arial"/>
          <w:color w:val="000000"/>
          <w:sz w:val="20"/>
        </w:rPr>
        <w:t xml:space="preserve"> as par for the course. It is, on the face of it, one of the industry's great virtues. It enables people to try without fear of embarrassment. However, in practice, it can actually minimize real-world fears nearly all founders have. </w:t>
      </w:r>
      <w:r>
        <w:rPr>
          <w:rFonts w:ascii="Arial" w:eastAsia="Arial" w:hAnsi="Arial" w:cs="Arial"/>
          <w:b/>
          <w:i/>
          <w:color w:val="000000"/>
          <w:sz w:val="20"/>
          <w:u w:val="single"/>
        </w:rPr>
        <w:t>Failure</w:t>
      </w:r>
      <w:r>
        <w:rPr>
          <w:rFonts w:ascii="Arial" w:eastAsia="Arial" w:hAnsi="Arial" w:cs="Arial"/>
          <w:color w:val="000000"/>
          <w:sz w:val="20"/>
        </w:rPr>
        <w:t xml:space="preserve"> cannot just be brushed off if you've devoted years of your life, spent a lot of money and have staff who rely on you. By simply thinking of </w:t>
      </w:r>
      <w:r>
        <w:rPr>
          <w:rFonts w:ascii="Arial" w:eastAsia="Arial" w:hAnsi="Arial" w:cs="Arial"/>
          <w:b/>
          <w:i/>
          <w:color w:val="000000"/>
          <w:sz w:val="20"/>
          <w:u w:val="single"/>
        </w:rPr>
        <w:t>failure</w:t>
      </w:r>
      <w:r>
        <w:rPr>
          <w:rFonts w:ascii="Arial" w:eastAsia="Arial" w:hAnsi="Arial" w:cs="Arial"/>
          <w:color w:val="000000"/>
          <w:sz w:val="20"/>
        </w:rPr>
        <w:t xml:space="preserve"> as part of the process we cannot address and talk about this real source of concern in an open way. "Fail fast" only works for those who can afford it.</w:t>
      </w:r>
    </w:p>
    <w:p w14:paraId="4E3E3B84" w14:textId="77777777" w:rsidR="001E12EE" w:rsidRDefault="00000000">
      <w:pPr>
        <w:spacing w:before="200" w:line="260" w:lineRule="atLeast"/>
        <w:jc w:val="both"/>
      </w:pPr>
      <w:r>
        <w:rPr>
          <w:rFonts w:ascii="Arial" w:eastAsia="Arial" w:hAnsi="Arial" w:cs="Arial"/>
          <w:color w:val="000000"/>
          <w:sz w:val="20"/>
        </w:rPr>
        <w:t xml:space="preserve">Individually, these issues may seem like nothing but white noise and the cure for suffering founders may simply be to get off social media. Unfortunately, it isn't that simple. Social and traditional media is amplifying </w:t>
      </w:r>
      <w:r>
        <w:rPr>
          <w:rFonts w:ascii="Arial" w:eastAsia="Arial" w:hAnsi="Arial" w:cs="Arial"/>
          <w:b/>
          <w:i/>
          <w:color w:val="000000"/>
          <w:sz w:val="20"/>
          <w:u w:val="single"/>
        </w:rPr>
        <w:t>startup</w:t>
      </w:r>
      <w:r>
        <w:rPr>
          <w:rFonts w:ascii="Arial" w:eastAsia="Arial" w:hAnsi="Arial" w:cs="Arial"/>
          <w:color w:val="000000"/>
          <w:sz w:val="20"/>
        </w:rPr>
        <w:t xml:space="preserve"> culture, </w:t>
      </w:r>
      <w:r>
        <w:rPr>
          <w:rFonts w:ascii="Arial" w:eastAsia="Arial" w:hAnsi="Arial" w:cs="Arial"/>
          <w:color w:val="000000"/>
          <w:sz w:val="20"/>
        </w:rPr>
        <w:lastRenderedPageBreak/>
        <w:t xml:space="preserve">not creating it. The same tropes are on display at every tech conference and meetup. To fit in, the founder is expected to be a fearless, genius visionary. Deviation from this norm, such as by displaying vulnerability around mental health, is by inference, </w:t>
      </w:r>
      <w:r>
        <w:rPr>
          <w:rFonts w:ascii="Arial" w:eastAsia="Arial" w:hAnsi="Arial" w:cs="Arial"/>
          <w:b/>
          <w:i/>
          <w:color w:val="000000"/>
          <w:sz w:val="20"/>
          <w:u w:val="single"/>
        </w:rPr>
        <w:t>failure</w:t>
      </w:r>
      <w:r>
        <w:rPr>
          <w:rFonts w:ascii="Arial" w:eastAsia="Arial" w:hAnsi="Arial" w:cs="Arial"/>
          <w:color w:val="000000"/>
          <w:sz w:val="20"/>
        </w:rPr>
        <w:t>.</w:t>
      </w:r>
    </w:p>
    <w:p w14:paraId="447E28C5" w14:textId="77777777" w:rsidR="001E12EE" w:rsidRDefault="00000000">
      <w:pPr>
        <w:spacing w:before="200" w:line="260" w:lineRule="atLeast"/>
        <w:jc w:val="both"/>
      </w:pPr>
      <w:r>
        <w:rPr>
          <w:rFonts w:ascii="Arial" w:eastAsia="Arial" w:hAnsi="Arial" w:cs="Arial"/>
          <w:color w:val="000000"/>
          <w:sz w:val="20"/>
        </w:rPr>
        <w:t xml:space="preserve">Despite its shortcomings in relation to diversity, the </w:t>
      </w:r>
      <w:r>
        <w:rPr>
          <w:rFonts w:ascii="Arial" w:eastAsia="Arial" w:hAnsi="Arial" w:cs="Arial"/>
          <w:b/>
          <w:i/>
          <w:color w:val="000000"/>
          <w:sz w:val="20"/>
          <w:u w:val="single"/>
        </w:rPr>
        <w:t>startup</w:t>
      </w:r>
      <w:r>
        <w:rPr>
          <w:rFonts w:ascii="Arial" w:eastAsia="Arial" w:hAnsi="Arial" w:cs="Arial"/>
          <w:color w:val="000000"/>
          <w:sz w:val="20"/>
        </w:rPr>
        <w:t xml:space="preserve"> scene is generally one of the most progressive, collaborative and open industries in the world. These virtues are ideally suited to tackling the reluctance to discuss mental health and creating the network of support that ensures people don't suffer alone.</w:t>
      </w:r>
    </w:p>
    <w:p w14:paraId="36EEE409" w14:textId="77777777" w:rsidR="001E12EE" w:rsidRDefault="00000000">
      <w:pPr>
        <w:spacing w:line="260" w:lineRule="atLeast"/>
        <w:jc w:val="both"/>
      </w:pPr>
      <w:r>
        <w:rPr>
          <w:rFonts w:ascii="Arial" w:eastAsia="Arial" w:hAnsi="Arial" w:cs="Arial"/>
          <w:color w:val="000000"/>
          <w:sz w:val="20"/>
        </w:rPr>
        <w:t>To make this happen, we need to dispense with the myths and hagiography around being a founder and be more honest about what the reality of running a business actually entails.</w:t>
      </w:r>
    </w:p>
    <w:p w14:paraId="05AEF847"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18, 2020</w:t>
      </w:r>
    </w:p>
    <w:p w14:paraId="24776874" w14:textId="77777777" w:rsidR="001E12EE" w:rsidRDefault="001E12EE"/>
    <w:p w14:paraId="13EEE783" w14:textId="77777777" w:rsidR="001E12EE" w:rsidRDefault="00000000">
      <w:pPr>
        <w:ind w:left="200"/>
        <w:sectPr w:rsidR="001E12EE">
          <w:type w:val="continuous"/>
          <w:pgSz w:w="12240" w:h="15840"/>
          <w:pgMar w:top="840" w:right="1000" w:bottom="840" w:left="1000" w:header="400" w:footer="400" w:gutter="0"/>
          <w:cols w:space="720"/>
        </w:sectPr>
      </w:pPr>
      <w:r>
        <w:br/>
      </w:r>
      <w:r>
        <w:pict w14:anchorId="1AF3D140">
          <v:line id="_x0000_s2270" style="position:absolute;left:0;text-align:left;z-index:251795456;mso-position-horizontal-relative:text;mso-position-vertical-relative:text" from="0,10pt" to="512pt,10pt" strokeweight="1pt"/>
        </w:pict>
      </w:r>
      <w:r>
        <w:rPr>
          <w:rFonts w:ascii="Arial" w:eastAsia="Arial" w:hAnsi="Arial" w:cs="Arial"/>
          <w:b/>
          <w:color w:val="767676"/>
          <w:sz w:val="16"/>
        </w:rPr>
        <w:t>End of Document</w:t>
      </w:r>
    </w:p>
    <w:p w14:paraId="4F343700" w14:textId="77777777" w:rsidR="001E12EE" w:rsidRDefault="001E12EE">
      <w:pPr>
        <w:sectPr w:rsidR="001E12EE">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gutter="0"/>
          <w:cols w:space="720"/>
          <w:titlePg/>
        </w:sectPr>
      </w:pPr>
    </w:p>
    <w:p w14:paraId="212ECD80" w14:textId="77777777" w:rsidR="001E12EE" w:rsidRDefault="001E12EE">
      <w:bookmarkStart w:id="132" w:name="Bookmark_67"/>
      <w:bookmarkEnd w:id="132"/>
    </w:p>
    <w:p w14:paraId="1B8E5A74" w14:textId="77777777" w:rsidR="001E12EE" w:rsidRDefault="00F73B15">
      <w:r>
        <w:pict w14:anchorId="16AF5181">
          <v:shape id="_x0000_i1113" type="#_x0000_t75" alt="LexisNexis®" style="width:148pt;height:30pt">
            <v:imagedata r:id="rId7" o:title=""/>
          </v:shape>
        </w:pict>
      </w:r>
      <w:r w:rsidR="00000000">
        <w:cr/>
      </w:r>
    </w:p>
    <w:p w14:paraId="3F30DB66" w14:textId="77777777" w:rsidR="001E12EE" w:rsidRDefault="00000000">
      <w:pPr>
        <w:spacing w:before="240" w:after="200" w:line="340" w:lineRule="atLeast"/>
        <w:jc w:val="center"/>
        <w:outlineLvl w:val="0"/>
        <w:rPr>
          <w:rFonts w:ascii="Arial" w:hAnsi="Arial" w:cs="Arial"/>
          <w:b/>
          <w:bCs/>
          <w:kern w:val="32"/>
          <w:sz w:val="32"/>
          <w:szCs w:val="32"/>
        </w:rPr>
      </w:pPr>
      <w:hyperlink r:id="rId903" w:history="1">
        <w:r>
          <w:rPr>
            <w:rFonts w:ascii="Arial" w:eastAsia="Arial" w:hAnsi="Arial" w:cs="Arial"/>
            <w:b/>
            <w:bCs/>
            <w:i/>
            <w:color w:val="0077CC"/>
            <w:kern w:val="32"/>
            <w:sz w:val="28"/>
            <w:szCs w:val="32"/>
            <w:u w:val="single"/>
            <w:shd w:val="clear" w:color="auto" w:fill="FFFFFF"/>
          </w:rPr>
          <w:t>Food for Thought from the Social Enterprise World Forum 2019</w:t>
        </w:r>
      </w:hyperlink>
    </w:p>
    <w:p w14:paraId="505DA7ED" w14:textId="77777777" w:rsidR="001E12EE" w:rsidRDefault="00000000">
      <w:pPr>
        <w:spacing w:before="120" w:line="260" w:lineRule="atLeast"/>
        <w:jc w:val="center"/>
      </w:pPr>
      <w:r>
        <w:rPr>
          <w:rFonts w:ascii="Arial" w:eastAsia="Arial" w:hAnsi="Arial" w:cs="Arial"/>
          <w:color w:val="000000"/>
          <w:sz w:val="20"/>
        </w:rPr>
        <w:t>Bizcommunity.com (South Africa: Other industries)</w:t>
      </w:r>
    </w:p>
    <w:p w14:paraId="34002111" w14:textId="77777777" w:rsidR="001E12EE" w:rsidRDefault="00000000">
      <w:pPr>
        <w:spacing w:before="120" w:line="260" w:lineRule="atLeast"/>
        <w:jc w:val="center"/>
      </w:pPr>
      <w:r>
        <w:rPr>
          <w:rFonts w:ascii="Arial" w:eastAsia="Arial" w:hAnsi="Arial" w:cs="Arial"/>
          <w:color w:val="000000"/>
          <w:sz w:val="20"/>
        </w:rPr>
        <w:t>January 7, 2020 Tuesday</w:t>
      </w:r>
    </w:p>
    <w:p w14:paraId="04014738" w14:textId="77777777" w:rsidR="001E12EE" w:rsidRDefault="001E12EE">
      <w:pPr>
        <w:spacing w:line="240" w:lineRule="atLeast"/>
        <w:jc w:val="both"/>
      </w:pPr>
    </w:p>
    <w:p w14:paraId="4015F21B" w14:textId="77777777" w:rsidR="001E12EE" w:rsidRDefault="00000000">
      <w:pPr>
        <w:spacing w:before="120" w:line="220" w:lineRule="atLeast"/>
      </w:pPr>
      <w:r>
        <w:br/>
      </w:r>
      <w:r>
        <w:rPr>
          <w:rFonts w:ascii="Arial" w:eastAsia="Arial" w:hAnsi="Arial" w:cs="Arial"/>
          <w:color w:val="000000"/>
          <w:sz w:val="16"/>
        </w:rPr>
        <w:t xml:space="preserve">Copyright 2020 </w:t>
      </w:r>
      <w:proofErr w:type="spellStart"/>
      <w:r>
        <w:rPr>
          <w:rFonts w:ascii="Arial" w:eastAsia="Arial" w:hAnsi="Arial" w:cs="Arial"/>
          <w:color w:val="000000"/>
          <w:sz w:val="16"/>
        </w:rPr>
        <w:t>Bizcommunity</w:t>
      </w:r>
      <w:proofErr w:type="spellEnd"/>
      <w:r>
        <w:rPr>
          <w:rFonts w:ascii="Arial" w:eastAsia="Arial" w:hAnsi="Arial" w:cs="Arial"/>
          <w:color w:val="000000"/>
          <w:sz w:val="16"/>
        </w:rPr>
        <w:t xml:space="preserve"> Publishing SA (Pty) Ltd All Rights Reserved</w:t>
      </w:r>
    </w:p>
    <w:p w14:paraId="24F5C995" w14:textId="77777777" w:rsidR="001E12EE" w:rsidRDefault="00000000">
      <w:pPr>
        <w:spacing w:before="120" w:line="220" w:lineRule="atLeast"/>
      </w:pPr>
      <w:r>
        <w:br/>
      </w:r>
      <w:r w:rsidR="00F73B15">
        <w:pict w14:anchorId="5ED67FC1">
          <v:shape id="_x0000_i1114" type="#_x0000_t75" style="width:253.5pt;height:30pt">
            <v:imagedata r:id="rId904" o:title=""/>
          </v:shape>
        </w:pict>
      </w:r>
    </w:p>
    <w:p w14:paraId="04430F75"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SOCIAL ENTREPRENEURSHIP</w:t>
      </w:r>
    </w:p>
    <w:p w14:paraId="1BB4A312"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1936 words</w:t>
      </w:r>
    </w:p>
    <w:p w14:paraId="7BE0996A"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Jennifer Beason, Delia </w:t>
      </w:r>
      <w:proofErr w:type="spellStart"/>
      <w:r>
        <w:rPr>
          <w:rFonts w:ascii="Arial" w:eastAsia="Arial" w:hAnsi="Arial" w:cs="Arial"/>
          <w:color w:val="000000"/>
          <w:sz w:val="20"/>
        </w:rPr>
        <w:t>Sieff</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Ansophie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StrydomJennifer</w:t>
      </w:r>
      <w:proofErr w:type="spellEnd"/>
      <w:r>
        <w:rPr>
          <w:rFonts w:ascii="Arial" w:eastAsia="Arial" w:hAnsi="Arial" w:cs="Arial"/>
          <w:color w:val="000000"/>
          <w:sz w:val="20"/>
        </w:rPr>
        <w:t xml:space="preserve"> Beason, Delia </w:t>
      </w:r>
      <w:proofErr w:type="spellStart"/>
      <w:r>
        <w:rPr>
          <w:rFonts w:ascii="Arial" w:eastAsia="Arial" w:hAnsi="Arial" w:cs="Arial"/>
          <w:color w:val="000000"/>
          <w:sz w:val="20"/>
        </w:rPr>
        <w:t>Sieff</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Ansophie</w:t>
      </w:r>
      <w:proofErr w:type="spellEnd"/>
      <w:r>
        <w:rPr>
          <w:rFonts w:ascii="Arial" w:eastAsia="Arial" w:hAnsi="Arial" w:cs="Arial"/>
          <w:color w:val="000000"/>
          <w:sz w:val="20"/>
        </w:rPr>
        <w:t xml:space="preserve"> Strydom of SAP</w:t>
      </w:r>
    </w:p>
    <w:p w14:paraId="726A7A54" w14:textId="77777777" w:rsidR="001E12EE" w:rsidRDefault="00000000">
      <w:pPr>
        <w:keepNext/>
        <w:spacing w:before="240" w:line="340" w:lineRule="atLeast"/>
      </w:pPr>
      <w:bookmarkStart w:id="133" w:name="Body_65"/>
      <w:bookmarkEnd w:id="133"/>
      <w:r>
        <w:rPr>
          <w:rFonts w:ascii="Arial" w:eastAsia="Arial" w:hAnsi="Arial" w:cs="Arial"/>
          <w:b/>
          <w:color w:val="000000"/>
          <w:sz w:val="28"/>
        </w:rPr>
        <w:t>Body</w:t>
      </w:r>
    </w:p>
    <w:p w14:paraId="79E3EE69" w14:textId="77777777" w:rsidR="001E12EE" w:rsidRDefault="00000000">
      <w:pPr>
        <w:spacing w:line="60" w:lineRule="exact"/>
      </w:pPr>
      <w:r>
        <w:pict w14:anchorId="65EFEA4D">
          <v:line id="_x0000_s2273" style="position:absolute;z-index:251796480" from="0,2pt" to="512pt,2pt" strokecolor="#009ddb" strokeweight="2pt">
            <w10:wrap type="topAndBottom"/>
          </v:line>
        </w:pict>
      </w:r>
    </w:p>
    <w:p w14:paraId="383E22C3" w14:textId="77777777" w:rsidR="001E12EE" w:rsidRDefault="001E12EE"/>
    <w:p w14:paraId="42C86CFB" w14:textId="77777777" w:rsidR="001E12EE" w:rsidRDefault="00000000">
      <w:pPr>
        <w:spacing w:before="200" w:line="260" w:lineRule="atLeast"/>
        <w:jc w:val="both"/>
      </w:pPr>
      <w:r>
        <w:rPr>
          <w:rFonts w:ascii="Arial" w:eastAsia="Arial" w:hAnsi="Arial" w:cs="Arial"/>
          <w:color w:val="000000"/>
          <w:sz w:val="20"/>
        </w:rPr>
        <w:t xml:space="preserve">The rise of social entrepreneurship is a topic that either excites you - or one you glance over because of a </w:t>
      </w:r>
      <w:r>
        <w:rPr>
          <w:rFonts w:ascii="Arial" w:eastAsia="Arial" w:hAnsi="Arial" w:cs="Arial"/>
          <w:b/>
          <w:i/>
          <w:color w:val="000000"/>
          <w:sz w:val="20"/>
          <w:u w:val="single"/>
        </w:rPr>
        <w:t>failure</w:t>
      </w:r>
      <w:r>
        <w:rPr>
          <w:rFonts w:ascii="Arial" w:eastAsia="Arial" w:hAnsi="Arial" w:cs="Arial"/>
          <w:color w:val="000000"/>
          <w:sz w:val="20"/>
        </w:rPr>
        <w:t xml:space="preserve"> to understand its role and socioeconomic impact. Either way, we're here to provide some insights based on our experience at the Social Enterprise World Forum.</w:t>
      </w:r>
    </w:p>
    <w:p w14:paraId="1E09A05E" w14:textId="77777777" w:rsidR="001E12EE" w:rsidRDefault="00000000">
      <w:pPr>
        <w:spacing w:before="60" w:line="260" w:lineRule="atLeast"/>
        <w:jc w:val="both"/>
      </w:pPr>
      <w:r>
        <w:rPr>
          <w:rFonts w:ascii="Arial" w:eastAsia="Arial" w:hAnsi="Arial" w:cs="Arial"/>
          <w:color w:val="000000"/>
          <w:sz w:val="20"/>
        </w:rPr>
        <w:t xml:space="preserve">Firstly, it is important not to confuse social entrepreneurship with charity - social enterprises are for-profit businesses that focus on solving social issues, or provide goods and services like any another business, but offer impact beyond financial success. </w:t>
      </w:r>
    </w:p>
    <w:p w14:paraId="7259FF0D" w14:textId="77777777" w:rsidR="001E12EE" w:rsidRDefault="001E12EE"/>
    <w:p w14:paraId="019A8BD0" w14:textId="77777777" w:rsidR="001E12EE" w:rsidRDefault="00000000">
      <w:pPr>
        <w:spacing w:line="260" w:lineRule="atLeast"/>
        <w:jc w:val="both"/>
      </w:pPr>
      <w:r>
        <w:rPr>
          <w:rFonts w:ascii="Arial" w:eastAsia="Arial" w:hAnsi="Arial" w:cs="Arial"/>
          <w:color w:val="000000"/>
          <w:sz w:val="20"/>
        </w:rPr>
        <w:t xml:space="preserve">The thing that all social enterprises have in common, is that they reinvest the majority of their profits in support of a social or environmental cause and play a crucial role in uplifting </w:t>
      </w:r>
      <w:proofErr w:type="spellStart"/>
      <w:r>
        <w:rPr>
          <w:rFonts w:ascii="Arial" w:eastAsia="Arial" w:hAnsi="Arial" w:cs="Arial"/>
          <w:color w:val="000000"/>
          <w:sz w:val="20"/>
        </w:rPr>
        <w:t>marginalised</w:t>
      </w:r>
      <w:proofErr w:type="spellEnd"/>
      <w:r>
        <w:rPr>
          <w:rFonts w:ascii="Arial" w:eastAsia="Arial" w:hAnsi="Arial" w:cs="Arial"/>
          <w:color w:val="000000"/>
          <w:sz w:val="20"/>
        </w:rPr>
        <w:t xml:space="preserve"> communities. And while there is great traction in social entrepreneurship across the globe, there is still much to do:  Success should not be measured on what we have achieved, but on what we still have left to accomplish,  acknowledges James Okina, Street Priests Inc.</w:t>
      </w:r>
    </w:p>
    <w:p w14:paraId="20F2683B" w14:textId="77777777" w:rsidR="001E12EE" w:rsidRDefault="001E12EE"/>
    <w:p w14:paraId="0E9565B9" w14:textId="77777777" w:rsidR="001E12EE" w:rsidRDefault="00000000">
      <w:pPr>
        <w:spacing w:line="260" w:lineRule="atLeast"/>
        <w:jc w:val="both"/>
      </w:pPr>
      <w:r>
        <w:rPr>
          <w:rFonts w:ascii="Arial" w:eastAsia="Arial" w:hAnsi="Arial" w:cs="Arial"/>
          <w:color w:val="000000"/>
          <w:sz w:val="20"/>
        </w:rPr>
        <w:t xml:space="preserve">If you think only millennials and Gen Z support brands associated with societal impact, think again. Across the globe, there is a mindful movement of consumers and prospective employees who are becoming increasingly interested in engaging with businesses that support worthy causes and that understand the role they play in solving societal issues. </w:t>
      </w:r>
    </w:p>
    <w:p w14:paraId="146C115C" w14:textId="77777777" w:rsidR="001E12EE" w:rsidRDefault="00000000">
      <w:pPr>
        <w:spacing w:before="240" w:line="260" w:lineRule="atLeast"/>
        <w:jc w:val="both"/>
      </w:pPr>
      <w:r>
        <w:rPr>
          <w:rFonts w:ascii="Arial" w:eastAsia="Arial" w:hAnsi="Arial" w:cs="Arial"/>
          <w:color w:val="000000"/>
          <w:sz w:val="20"/>
        </w:rPr>
        <w:t>&lt;!--</w:t>
      </w:r>
      <w:proofErr w:type="spellStart"/>
      <w:r>
        <w:rPr>
          <w:rFonts w:ascii="Arial" w:eastAsia="Arial" w:hAnsi="Arial" w:cs="Arial"/>
          <w:color w:val="000000"/>
          <w:sz w:val="20"/>
        </w:rPr>
        <w:t>EMBED:</w:t>
      </w:r>
      <w:hyperlink r:id="rId905" w:history="1">
        <w:r>
          <w:rPr>
            <w:rFonts w:ascii="Arial" w:eastAsia="Arial" w:hAnsi="Arial" w:cs="Arial"/>
            <w:i/>
            <w:color w:val="0077CC"/>
            <w:sz w:val="20"/>
            <w:u w:val="single"/>
            <w:shd w:val="clear" w:color="auto" w:fill="FFFFFF"/>
          </w:rPr>
          <w:t>https</w:t>
        </w:r>
        <w:proofErr w:type="spellEnd"/>
        <w:r>
          <w:rPr>
            <w:rFonts w:ascii="Arial" w:eastAsia="Arial" w:hAnsi="Arial" w:cs="Arial"/>
            <w:i/>
            <w:color w:val="0077CC"/>
            <w:sz w:val="20"/>
            <w:u w:val="single"/>
            <w:shd w:val="clear" w:color="auto" w:fill="FFFFFF"/>
          </w:rPr>
          <w:t>://www.bizcommunity.com/Article/196/701/197282.html</w:t>
        </w:r>
      </w:hyperlink>
      <w:r>
        <w:rPr>
          <w:rFonts w:ascii="Arial" w:eastAsia="Arial" w:hAnsi="Arial" w:cs="Arial"/>
          <w:color w:val="000000"/>
          <w:sz w:val="20"/>
        </w:rPr>
        <w:t xml:space="preserve"> :EMBED--&gt;</w:t>
      </w:r>
    </w:p>
    <w:p w14:paraId="10E2B986" w14:textId="77777777" w:rsidR="001E12EE" w:rsidRDefault="00000000">
      <w:pPr>
        <w:spacing w:line="260" w:lineRule="atLeast"/>
        <w:jc w:val="both"/>
      </w:pPr>
      <w:r>
        <w:rPr>
          <w:rFonts w:ascii="Arial" w:eastAsia="Arial" w:hAnsi="Arial" w:cs="Arial"/>
          <w:color w:val="000000"/>
          <w:sz w:val="20"/>
        </w:rPr>
        <w:t>In October 2019, more than 1,200 social enterprises, activists, politicians, and advocates from 70 countries gathered in Addis Ababa, Ethiopia for the 12 Annual Social Enterprise World Forum (SEWF). Among them, SAP hosted 48 entrepreneurs from across the world in support of connecting global innovators and growing the social entrepreneurship movement. Here are our top 5 takeaways from the Social Enterprise World Forum that we believe others can learn from:</w:t>
      </w:r>
    </w:p>
    <w:p w14:paraId="64F40343" w14:textId="77777777" w:rsidR="001E12EE" w:rsidRDefault="001E12EE"/>
    <w:p w14:paraId="002DFEAB" w14:textId="77777777" w:rsidR="001E12EE" w:rsidRDefault="00000000">
      <w:pPr>
        <w:spacing w:line="260" w:lineRule="atLeast"/>
        <w:jc w:val="both"/>
      </w:pPr>
      <w:r>
        <w:rPr>
          <w:rFonts w:ascii="Arial" w:eastAsia="Arial" w:hAnsi="Arial" w:cs="Arial"/>
          <w:color w:val="000000"/>
          <w:sz w:val="20"/>
        </w:rPr>
        <w:t>- Economics first</w:t>
      </w:r>
    </w:p>
    <w:p w14:paraId="7F8F8F54" w14:textId="77777777" w:rsidR="001E12EE" w:rsidRDefault="001E12EE"/>
    <w:p w14:paraId="417A85F9" w14:textId="77777777" w:rsidR="001E12EE" w:rsidRDefault="00000000">
      <w:pPr>
        <w:spacing w:before="200" w:line="260" w:lineRule="atLeast"/>
        <w:jc w:val="both"/>
      </w:pPr>
      <w:r>
        <w:rPr>
          <w:rFonts w:ascii="Arial" w:eastAsia="Arial" w:hAnsi="Arial" w:cs="Arial"/>
          <w:color w:val="000000"/>
          <w:sz w:val="20"/>
        </w:rPr>
        <w:t xml:space="preserve"> Don t get so caught </w:t>
      </w:r>
      <w:r>
        <w:rPr>
          <w:rFonts w:ascii="Arial" w:eastAsia="Arial" w:hAnsi="Arial" w:cs="Arial"/>
          <w:b/>
          <w:i/>
          <w:color w:val="000000"/>
          <w:sz w:val="20"/>
          <w:u w:val="single"/>
        </w:rPr>
        <w:t>up</w:t>
      </w:r>
      <w:r>
        <w:rPr>
          <w:rFonts w:ascii="Arial" w:eastAsia="Arial" w:hAnsi="Arial" w:cs="Arial"/>
          <w:color w:val="000000"/>
          <w:sz w:val="20"/>
        </w:rPr>
        <w:t xml:space="preserve"> in your passion that you forget to build a viable business.    </w:t>
      </w:r>
      <w:proofErr w:type="spellStart"/>
      <w:r>
        <w:rPr>
          <w:rFonts w:ascii="Arial" w:eastAsia="Arial" w:hAnsi="Arial" w:cs="Arial"/>
          <w:color w:val="000000"/>
          <w:sz w:val="20"/>
        </w:rPr>
        <w:t>Melat</w:t>
      </w:r>
      <w:proofErr w:type="spellEnd"/>
      <w:r>
        <w:rPr>
          <w:rFonts w:ascii="Arial" w:eastAsia="Arial" w:hAnsi="Arial" w:cs="Arial"/>
          <w:color w:val="000000"/>
          <w:sz w:val="20"/>
        </w:rPr>
        <w:t xml:space="preserve"> Yosef, </w:t>
      </w:r>
      <w:proofErr w:type="spellStart"/>
      <w:r>
        <w:rPr>
          <w:rFonts w:ascii="Arial" w:eastAsia="Arial" w:hAnsi="Arial" w:cs="Arial"/>
          <w:color w:val="000000"/>
          <w:sz w:val="20"/>
        </w:rPr>
        <w:t>Vitabite</w:t>
      </w:r>
      <w:proofErr w:type="spellEnd"/>
      <w:r>
        <w:rPr>
          <w:rFonts w:ascii="Arial" w:eastAsia="Arial" w:hAnsi="Arial" w:cs="Arial"/>
          <w:color w:val="000000"/>
          <w:sz w:val="20"/>
        </w:rPr>
        <w:t>.</w:t>
      </w:r>
    </w:p>
    <w:p w14:paraId="14727E72" w14:textId="77777777" w:rsidR="001E12EE" w:rsidRDefault="001E12EE"/>
    <w:p w14:paraId="07699EDA" w14:textId="77777777" w:rsidR="001E12EE" w:rsidRDefault="00000000">
      <w:pPr>
        <w:spacing w:before="200" w:line="260" w:lineRule="atLeast"/>
        <w:jc w:val="both"/>
      </w:pPr>
      <w:r>
        <w:rPr>
          <w:rFonts w:ascii="Arial" w:eastAsia="Arial" w:hAnsi="Arial" w:cs="Arial"/>
          <w:color w:val="000000"/>
          <w:sz w:val="20"/>
        </w:rPr>
        <w:t xml:space="preserve">Through various testimonies delivered at SEWF2019, it is clear that many social enterprise </w:t>
      </w:r>
      <w:r>
        <w:rPr>
          <w:rFonts w:ascii="Arial" w:eastAsia="Arial" w:hAnsi="Arial" w:cs="Arial"/>
          <w:b/>
          <w:i/>
          <w:color w:val="000000"/>
          <w:sz w:val="20"/>
          <w:u w:val="single"/>
        </w:rPr>
        <w:t>startups</w:t>
      </w:r>
      <w:r>
        <w:rPr>
          <w:rFonts w:ascii="Arial" w:eastAsia="Arial" w:hAnsi="Arial" w:cs="Arial"/>
          <w:color w:val="000000"/>
          <w:sz w:val="20"/>
        </w:rPr>
        <w:t xml:space="preserve"> fail. In fact,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rates range from 80-90%. Sometimes, barriers to market outnumber opportunities to market. Sometimes </w:t>
      </w:r>
      <w:r>
        <w:rPr>
          <w:rFonts w:ascii="Arial" w:eastAsia="Arial" w:hAnsi="Arial" w:cs="Arial"/>
          <w:b/>
          <w:i/>
          <w:color w:val="000000"/>
          <w:sz w:val="20"/>
          <w:u w:val="single"/>
        </w:rPr>
        <w:t>failure</w:t>
      </w:r>
      <w:r>
        <w:rPr>
          <w:rFonts w:ascii="Arial" w:eastAsia="Arial" w:hAnsi="Arial" w:cs="Arial"/>
          <w:color w:val="000000"/>
          <w:sz w:val="20"/>
        </w:rPr>
        <w:t xml:space="preserve"> is purely as a result of the additional layer of complexity, namely societal impact.</w:t>
      </w:r>
    </w:p>
    <w:p w14:paraId="79FFD6F3" w14:textId="77777777" w:rsidR="001E12EE" w:rsidRDefault="001E12EE"/>
    <w:p w14:paraId="66E62C99" w14:textId="77777777" w:rsidR="001E12EE" w:rsidRDefault="00000000">
      <w:pPr>
        <w:spacing w:line="260" w:lineRule="atLeast"/>
        <w:jc w:val="both"/>
      </w:pPr>
      <w:r>
        <w:rPr>
          <w:rFonts w:ascii="Arial" w:eastAsia="Arial" w:hAnsi="Arial" w:cs="Arial"/>
          <w:color w:val="000000"/>
          <w:sz w:val="20"/>
        </w:rPr>
        <w:t>As a social entrepreneur, your situation might be that capital is limited   both human and cashflow. The demand for your offering is abundant and the community need is high. Ask yourself: As a social enterprise, should you first focus on commercial viability and revenue so that you can deliver greater impact in support of your purpose? Or   should you instead focus on delivering on your promise of societal impact that, in turn, will attract and retain customers?</w:t>
      </w:r>
    </w:p>
    <w:p w14:paraId="2749E165" w14:textId="77777777" w:rsidR="001E12EE" w:rsidRDefault="001E12EE"/>
    <w:p w14:paraId="5858A42D" w14:textId="77777777" w:rsidR="001E12EE" w:rsidRDefault="00000000">
      <w:pPr>
        <w:spacing w:line="260" w:lineRule="atLeast"/>
        <w:jc w:val="both"/>
      </w:pPr>
      <w:r>
        <w:rPr>
          <w:rFonts w:ascii="Arial" w:eastAsia="Arial" w:hAnsi="Arial" w:cs="Arial"/>
          <w:color w:val="000000"/>
          <w:sz w:val="20"/>
        </w:rPr>
        <w:t xml:space="preserve">This chicken and egg scenario was highly debated at the forum. In our minds, there is a clear winner in the argument. As a social entrepreneur, you must always offer superior products and/or services to lead the market. Holding the designation of social enterprise or entrepreneur </w:t>
      </w:r>
      <w:proofErr w:type="spellStart"/>
      <w:r>
        <w:rPr>
          <w:rFonts w:ascii="Arial" w:eastAsia="Arial" w:hAnsi="Arial" w:cs="Arial"/>
          <w:color w:val="000000"/>
          <w:sz w:val="20"/>
        </w:rPr>
        <w:t>doesn</w:t>
      </w:r>
      <w:proofErr w:type="spellEnd"/>
      <w:r>
        <w:rPr>
          <w:rFonts w:ascii="Arial" w:eastAsia="Arial" w:hAnsi="Arial" w:cs="Arial"/>
          <w:color w:val="000000"/>
          <w:sz w:val="20"/>
        </w:rPr>
        <w:t xml:space="preserve"> t mean you can offer substandard offerings. Customers demand excellence regardless of the social element of this </w:t>
      </w:r>
      <w:proofErr w:type="spellStart"/>
      <w:r>
        <w:rPr>
          <w:rFonts w:ascii="Arial" w:eastAsia="Arial" w:hAnsi="Arial" w:cs="Arial"/>
          <w:color w:val="000000"/>
          <w:sz w:val="20"/>
        </w:rPr>
        <w:t>endeavour</w:t>
      </w:r>
      <w:proofErr w:type="spellEnd"/>
      <w:r>
        <w:rPr>
          <w:rFonts w:ascii="Arial" w:eastAsia="Arial" w:hAnsi="Arial" w:cs="Arial"/>
          <w:color w:val="000000"/>
          <w:sz w:val="20"/>
        </w:rPr>
        <w:t xml:space="preserve">.  Keep your standards high and your costs low,  asserted Nikki Germany, chief growth officer of e-commerce provider, </w:t>
      </w:r>
      <w:proofErr w:type="spellStart"/>
      <w:r>
        <w:rPr>
          <w:rFonts w:ascii="Arial" w:eastAsia="Arial" w:hAnsi="Arial" w:cs="Arial"/>
          <w:color w:val="000000"/>
          <w:sz w:val="20"/>
        </w:rPr>
        <w:t>Copia</w:t>
      </w:r>
      <w:proofErr w:type="spellEnd"/>
      <w:r>
        <w:rPr>
          <w:rFonts w:ascii="Arial" w:eastAsia="Arial" w:hAnsi="Arial" w:cs="Arial"/>
          <w:color w:val="000000"/>
          <w:sz w:val="20"/>
        </w:rPr>
        <w:t>.</w:t>
      </w:r>
    </w:p>
    <w:p w14:paraId="5B9F2CEF" w14:textId="77777777" w:rsidR="001E12EE" w:rsidRDefault="001E12EE"/>
    <w:p w14:paraId="048BBDD2" w14:textId="77777777" w:rsidR="001E12EE" w:rsidRDefault="00000000">
      <w:pPr>
        <w:spacing w:before="200" w:line="260" w:lineRule="atLeast"/>
        <w:jc w:val="both"/>
      </w:pPr>
      <w:r>
        <w:rPr>
          <w:rFonts w:ascii="Arial" w:eastAsia="Arial" w:hAnsi="Arial" w:cs="Arial"/>
          <w:color w:val="000000"/>
          <w:sz w:val="20"/>
        </w:rPr>
        <w:t xml:space="preserve">Tenacity is key to survival. Various of the social entrepreneurs we spoke to, testified that they were only successful at their second or third attempt in establishing their business. If </w:t>
      </w:r>
      <w:proofErr w:type="spellStart"/>
      <w:r>
        <w:rPr>
          <w:rFonts w:ascii="Arial" w:eastAsia="Arial" w:hAnsi="Arial" w:cs="Arial"/>
          <w:color w:val="000000"/>
          <w:sz w:val="20"/>
        </w:rPr>
        <w:t>you re</w:t>
      </w:r>
      <w:proofErr w:type="spellEnd"/>
      <w:r>
        <w:rPr>
          <w:rFonts w:ascii="Arial" w:eastAsia="Arial" w:hAnsi="Arial" w:cs="Arial"/>
          <w:color w:val="000000"/>
          <w:sz w:val="20"/>
        </w:rPr>
        <w:t xml:space="preserve"> part of the majority whose </w:t>
      </w:r>
      <w:proofErr w:type="spellStart"/>
      <w:r>
        <w:rPr>
          <w:rFonts w:ascii="Arial" w:eastAsia="Arial" w:hAnsi="Arial" w:cs="Arial"/>
          <w:color w:val="000000"/>
          <w:sz w:val="20"/>
        </w:rPr>
        <w:t>organisation</w:t>
      </w:r>
      <w:proofErr w:type="spellEnd"/>
      <w:r>
        <w:rPr>
          <w:rFonts w:ascii="Arial" w:eastAsia="Arial" w:hAnsi="Arial" w:cs="Arial"/>
          <w:color w:val="000000"/>
          <w:sz w:val="20"/>
        </w:rPr>
        <w:t xml:space="preserve"> has failed, Bernard Kirk, Founder and CEO of The Camden Education Trust urges you not to give </w:t>
      </w:r>
      <w:r>
        <w:rPr>
          <w:rFonts w:ascii="Arial" w:eastAsia="Arial" w:hAnsi="Arial" w:cs="Arial"/>
          <w:b/>
          <w:i/>
          <w:color w:val="000000"/>
          <w:sz w:val="20"/>
          <w:u w:val="single"/>
        </w:rPr>
        <w:t>up</w:t>
      </w:r>
      <w:r>
        <w:rPr>
          <w:rFonts w:ascii="Arial" w:eastAsia="Arial" w:hAnsi="Arial" w:cs="Arial"/>
          <w:color w:val="000000"/>
          <w:sz w:val="20"/>
        </w:rPr>
        <w:t xml:space="preserve">.  You might fail now, but that will lead to success later on down the road. </w:t>
      </w:r>
    </w:p>
    <w:p w14:paraId="7FFDD177" w14:textId="77777777" w:rsidR="001E12EE" w:rsidRDefault="001E12EE"/>
    <w:p w14:paraId="4759BA91" w14:textId="77777777" w:rsidR="001E12EE" w:rsidRDefault="00000000">
      <w:pPr>
        <w:spacing w:line="260" w:lineRule="atLeast"/>
        <w:jc w:val="both"/>
      </w:pPr>
      <w:r>
        <w:rPr>
          <w:rFonts w:ascii="Arial" w:eastAsia="Arial" w:hAnsi="Arial" w:cs="Arial"/>
          <w:color w:val="000000"/>
          <w:sz w:val="20"/>
        </w:rPr>
        <w:t>- The Call for Capacity-building</w:t>
      </w:r>
    </w:p>
    <w:p w14:paraId="58571BB9" w14:textId="77777777" w:rsidR="001E12EE" w:rsidRDefault="001E12EE"/>
    <w:p w14:paraId="20CF7A40" w14:textId="77777777" w:rsidR="001E12EE" w:rsidRDefault="00000000">
      <w:pPr>
        <w:spacing w:before="200" w:line="260" w:lineRule="atLeast"/>
        <w:jc w:val="both"/>
      </w:pPr>
      <w:r>
        <w:rPr>
          <w:rFonts w:ascii="Arial" w:eastAsia="Arial" w:hAnsi="Arial" w:cs="Arial"/>
          <w:color w:val="000000"/>
          <w:sz w:val="20"/>
        </w:rPr>
        <w:t xml:space="preserve"> Most people and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got their </w:t>
      </w:r>
      <w:r>
        <w:rPr>
          <w:rFonts w:ascii="Arial" w:eastAsia="Arial" w:hAnsi="Arial" w:cs="Arial"/>
          <w:b/>
          <w:i/>
          <w:color w:val="000000"/>
          <w:sz w:val="20"/>
          <w:u w:val="single"/>
        </w:rPr>
        <w:t>start</w:t>
      </w:r>
      <w:r>
        <w:rPr>
          <w:rFonts w:ascii="Arial" w:eastAsia="Arial" w:hAnsi="Arial" w:cs="Arial"/>
          <w:color w:val="000000"/>
          <w:sz w:val="20"/>
        </w:rPr>
        <w:t xml:space="preserve"> with one big break. Can you play a role in creating someone else </w:t>
      </w:r>
      <w:proofErr w:type="spellStart"/>
      <w:r>
        <w:rPr>
          <w:rFonts w:ascii="Arial" w:eastAsia="Arial" w:hAnsi="Arial" w:cs="Arial"/>
          <w:color w:val="000000"/>
          <w:sz w:val="20"/>
        </w:rPr>
        <w:t>s</w:t>
      </w:r>
      <w:proofErr w:type="spellEnd"/>
      <w:r>
        <w:rPr>
          <w:rFonts w:ascii="Arial" w:eastAsia="Arial" w:hAnsi="Arial" w:cs="Arial"/>
          <w:color w:val="000000"/>
          <w:sz w:val="20"/>
        </w:rPr>
        <w:t xml:space="preserve"> one big break?    Cathy Smith, Managing Director, SAP Africa</w:t>
      </w:r>
    </w:p>
    <w:p w14:paraId="5291AE42" w14:textId="77777777" w:rsidR="001E12EE" w:rsidRDefault="001E12EE"/>
    <w:p w14:paraId="39D6FEFB" w14:textId="77777777" w:rsidR="001E12EE" w:rsidRDefault="00000000">
      <w:pPr>
        <w:spacing w:before="200" w:line="260" w:lineRule="atLeast"/>
        <w:jc w:val="both"/>
      </w:pPr>
      <w:r>
        <w:rPr>
          <w:rFonts w:ascii="Arial" w:eastAsia="Arial" w:hAnsi="Arial" w:cs="Arial"/>
          <w:color w:val="000000"/>
          <w:sz w:val="20"/>
        </w:rPr>
        <w:t xml:space="preserve">According to the United Nations, Africa s population will double by 2050, with sub-Saharan Africa making </w:t>
      </w:r>
      <w:r>
        <w:rPr>
          <w:rFonts w:ascii="Arial" w:eastAsia="Arial" w:hAnsi="Arial" w:cs="Arial"/>
          <w:b/>
          <w:i/>
          <w:color w:val="000000"/>
          <w:sz w:val="20"/>
          <w:u w:val="single"/>
        </w:rPr>
        <w:t>up</w:t>
      </w:r>
      <w:r>
        <w:rPr>
          <w:rFonts w:ascii="Arial" w:eastAsia="Arial" w:hAnsi="Arial" w:cs="Arial"/>
          <w:color w:val="000000"/>
          <w:sz w:val="20"/>
        </w:rPr>
        <w:t xml:space="preserve"> as much as a quarter of the </w:t>
      </w:r>
      <w:proofErr w:type="spellStart"/>
      <w:r>
        <w:rPr>
          <w:rFonts w:ascii="Arial" w:eastAsia="Arial" w:hAnsi="Arial" w:cs="Arial"/>
          <w:color w:val="000000"/>
          <w:sz w:val="20"/>
        </w:rPr>
        <w:t>world s</w:t>
      </w:r>
      <w:proofErr w:type="spellEnd"/>
      <w:r>
        <w:rPr>
          <w:rFonts w:ascii="Arial" w:eastAsia="Arial" w:hAnsi="Arial" w:cs="Arial"/>
          <w:color w:val="000000"/>
          <w:sz w:val="20"/>
        </w:rPr>
        <w:t xml:space="preserve"> population. More than half of the estimated 2.4 billion people will be under the age of 25 - and without education, training, or employment. This problem is not isolated to Africa, but rather an opportunity for the world to sustainably integrate a large population of changemakers into the global economy. While governments may be responsible for creating the right conditions and legislation to address the UN's Sustainable Development Goals, business is in a unique position to help.</w:t>
      </w:r>
    </w:p>
    <w:p w14:paraId="0800B755" w14:textId="77777777" w:rsidR="001E12EE" w:rsidRDefault="001E12EE"/>
    <w:p w14:paraId="1E85EAAF" w14:textId="77777777" w:rsidR="001E12EE" w:rsidRDefault="00000000">
      <w:pPr>
        <w:spacing w:line="260" w:lineRule="atLeast"/>
        <w:jc w:val="both"/>
      </w:pPr>
      <w:r>
        <w:rPr>
          <w:rFonts w:ascii="Arial" w:eastAsia="Arial" w:hAnsi="Arial" w:cs="Arial"/>
          <w:color w:val="000000"/>
          <w:sz w:val="20"/>
        </w:rPr>
        <w:t xml:space="preserve">The concept of building capacity simply means one </w:t>
      </w:r>
      <w:proofErr w:type="spellStart"/>
      <w:r>
        <w:rPr>
          <w:rFonts w:ascii="Arial" w:eastAsia="Arial" w:hAnsi="Arial" w:cs="Arial"/>
          <w:color w:val="000000"/>
          <w:sz w:val="20"/>
        </w:rPr>
        <w:t>organisation</w:t>
      </w:r>
      <w:proofErr w:type="spellEnd"/>
      <w:r>
        <w:rPr>
          <w:rFonts w:ascii="Arial" w:eastAsia="Arial" w:hAnsi="Arial" w:cs="Arial"/>
          <w:color w:val="000000"/>
          <w:sz w:val="20"/>
        </w:rPr>
        <w:t xml:space="preserve"> helping another to operate better, expanding its capabilities. In the case of SAP, for example, we have sent more than 1,000 SAP employees to more than 350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worldwide through the SAP Social Sabbatical to help social enterprises and non-profits overcome strategic business challenges. As of 2018, this global pro bono program implemented by PYXERA Global has delivered an in-kind contribution of  15.8M and 279,000 service hours, impacting 4.9M lives. Specifically,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like </w:t>
      </w:r>
      <w:proofErr w:type="spellStart"/>
      <w:r>
        <w:rPr>
          <w:rFonts w:ascii="Arial" w:eastAsia="Arial" w:hAnsi="Arial" w:cs="Arial"/>
          <w:color w:val="000000"/>
          <w:sz w:val="20"/>
        </w:rPr>
        <w:t>DreamOval</w:t>
      </w:r>
      <w:proofErr w:type="spellEnd"/>
      <w:r>
        <w:rPr>
          <w:rFonts w:ascii="Arial" w:eastAsia="Arial" w:hAnsi="Arial" w:cs="Arial"/>
          <w:color w:val="000000"/>
          <w:sz w:val="20"/>
        </w:rPr>
        <w:t xml:space="preserve"> Foundation in Ghana reported a 100% growth in its ICT education following a Social Sabbatical engagement which sparked the introduction of a new program, Females in Tech Initiatives (</w:t>
      </w:r>
      <w:proofErr w:type="spellStart"/>
      <w:r>
        <w:rPr>
          <w:rFonts w:ascii="Arial" w:eastAsia="Arial" w:hAnsi="Arial" w:cs="Arial"/>
          <w:color w:val="000000"/>
          <w:sz w:val="20"/>
        </w:rPr>
        <w:t>FemiTI</w:t>
      </w:r>
      <w:proofErr w:type="spellEnd"/>
      <w:r>
        <w:rPr>
          <w:rFonts w:ascii="Arial" w:eastAsia="Arial" w:hAnsi="Arial" w:cs="Arial"/>
          <w:color w:val="000000"/>
          <w:sz w:val="20"/>
        </w:rPr>
        <w:t>).</w:t>
      </w:r>
    </w:p>
    <w:p w14:paraId="1288F4E6" w14:textId="77777777" w:rsidR="001E12EE" w:rsidRDefault="001E12EE"/>
    <w:p w14:paraId="2B27CD4F" w14:textId="77777777" w:rsidR="001E12EE" w:rsidRDefault="00000000">
      <w:pPr>
        <w:spacing w:line="260" w:lineRule="atLeast"/>
        <w:jc w:val="both"/>
      </w:pPr>
      <w:r>
        <w:rPr>
          <w:rFonts w:ascii="Arial" w:eastAsia="Arial" w:hAnsi="Arial" w:cs="Arial"/>
          <w:color w:val="000000"/>
          <w:sz w:val="20"/>
        </w:rPr>
        <w:t xml:space="preserve">The question remains   how do we build capacity at scale? How do we use technology platforms, skilled talent and access to markets to create that one big break for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to succeed? Every sector - private, public, and social - has a role to play in creating a chain reaction of big breaks. What role will you play?</w:t>
      </w:r>
    </w:p>
    <w:p w14:paraId="30FC1A8E" w14:textId="77777777" w:rsidR="001E12EE" w:rsidRDefault="001E12EE"/>
    <w:p w14:paraId="52937EAB" w14:textId="77777777" w:rsidR="001E12EE" w:rsidRDefault="00000000">
      <w:pPr>
        <w:spacing w:line="260" w:lineRule="atLeast"/>
        <w:jc w:val="both"/>
      </w:pPr>
      <w:r>
        <w:rPr>
          <w:rFonts w:ascii="Arial" w:eastAsia="Arial" w:hAnsi="Arial" w:cs="Arial"/>
          <w:color w:val="000000"/>
          <w:sz w:val="20"/>
        </w:rPr>
        <w:lastRenderedPageBreak/>
        <w:t>- Partnership</w:t>
      </w:r>
    </w:p>
    <w:p w14:paraId="7F6F5217" w14:textId="77777777" w:rsidR="001E12EE" w:rsidRDefault="001E12EE"/>
    <w:p w14:paraId="6CAD32BD" w14:textId="77777777" w:rsidR="001E12EE" w:rsidRDefault="00000000">
      <w:pPr>
        <w:spacing w:line="260" w:lineRule="atLeast"/>
        <w:jc w:val="both"/>
      </w:pPr>
      <w:r>
        <w:rPr>
          <w:rFonts w:ascii="Arial" w:eastAsia="Arial" w:hAnsi="Arial" w:cs="Arial"/>
          <w:color w:val="000000"/>
          <w:sz w:val="20"/>
        </w:rPr>
        <w:t xml:space="preserve"> These types of partnerships or opportunities to collaborate are essential to our work. Without them, we simply would not be able to deliver on our mandate.    Francis </w:t>
      </w:r>
      <w:proofErr w:type="spellStart"/>
      <w:r>
        <w:rPr>
          <w:rFonts w:ascii="Arial" w:eastAsia="Arial" w:hAnsi="Arial" w:cs="Arial"/>
          <w:color w:val="000000"/>
          <w:sz w:val="20"/>
        </w:rPr>
        <w:t>Ahene-Affoh</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DreamOval</w:t>
      </w:r>
      <w:proofErr w:type="spellEnd"/>
      <w:r>
        <w:rPr>
          <w:rFonts w:ascii="Arial" w:eastAsia="Arial" w:hAnsi="Arial" w:cs="Arial"/>
          <w:color w:val="000000"/>
          <w:sz w:val="20"/>
        </w:rPr>
        <w:t xml:space="preserve"> Foundation</w:t>
      </w:r>
    </w:p>
    <w:p w14:paraId="4B807C90" w14:textId="77777777" w:rsidR="001E12EE" w:rsidRDefault="001E12EE"/>
    <w:p w14:paraId="1B377C8D" w14:textId="77777777" w:rsidR="001E12EE" w:rsidRDefault="00000000">
      <w:pPr>
        <w:spacing w:line="260" w:lineRule="atLeast"/>
        <w:jc w:val="both"/>
      </w:pPr>
      <w:r>
        <w:rPr>
          <w:rFonts w:ascii="Arial" w:eastAsia="Arial" w:hAnsi="Arial" w:cs="Arial"/>
          <w:color w:val="000000"/>
          <w:sz w:val="20"/>
        </w:rPr>
        <w:t xml:space="preserve">There is complexity in the problems we are trying to solve. They are all interconnected. We </w:t>
      </w:r>
      <w:proofErr w:type="spellStart"/>
      <w:r>
        <w:rPr>
          <w:rFonts w:ascii="Arial" w:eastAsia="Arial" w:hAnsi="Arial" w:cs="Arial"/>
          <w:color w:val="000000"/>
          <w:sz w:val="20"/>
        </w:rPr>
        <w:t>can t</w:t>
      </w:r>
      <w:proofErr w:type="spellEnd"/>
      <w:r>
        <w:rPr>
          <w:rFonts w:ascii="Arial" w:eastAsia="Arial" w:hAnsi="Arial" w:cs="Arial"/>
          <w:color w:val="000000"/>
          <w:sz w:val="20"/>
        </w:rPr>
        <w:t xml:space="preserve"> solve a problem like quality education without understanding poverty, food scarcity and gender equality, to name a few.  </w:t>
      </w:r>
      <w:proofErr w:type="spellStart"/>
      <w:r>
        <w:rPr>
          <w:rFonts w:ascii="Arial" w:eastAsia="Arial" w:hAnsi="Arial" w:cs="Arial"/>
          <w:color w:val="000000"/>
          <w:sz w:val="20"/>
        </w:rPr>
        <w:t>We re</w:t>
      </w:r>
      <w:proofErr w:type="spellEnd"/>
      <w:r>
        <w:rPr>
          <w:rFonts w:ascii="Arial" w:eastAsia="Arial" w:hAnsi="Arial" w:cs="Arial"/>
          <w:color w:val="000000"/>
          <w:sz w:val="20"/>
        </w:rPr>
        <w:t xml:space="preserve"> standing on a burning platform and </w:t>
      </w:r>
      <w:proofErr w:type="spellStart"/>
      <w:proofErr w:type="gramStart"/>
      <w:r>
        <w:rPr>
          <w:rFonts w:ascii="Arial" w:eastAsia="Arial" w:hAnsi="Arial" w:cs="Arial"/>
          <w:color w:val="000000"/>
          <w:sz w:val="20"/>
        </w:rPr>
        <w:t>it</w:t>
      </w:r>
      <w:proofErr w:type="gramEnd"/>
      <w:r>
        <w:rPr>
          <w:rFonts w:ascii="Arial" w:eastAsia="Arial" w:hAnsi="Arial" w:cs="Arial"/>
          <w:color w:val="000000"/>
          <w:sz w:val="20"/>
        </w:rPr>
        <w:t xml:space="preserve"> s</w:t>
      </w:r>
      <w:proofErr w:type="spellEnd"/>
      <w:r>
        <w:rPr>
          <w:rFonts w:ascii="Arial" w:eastAsia="Arial" w:hAnsi="Arial" w:cs="Arial"/>
          <w:color w:val="000000"/>
          <w:sz w:val="20"/>
        </w:rPr>
        <w:t xml:space="preserve"> triangular,  shared Lord Victor Adebowale, chairman of Social Enterprise UK board.</w:t>
      </w:r>
    </w:p>
    <w:p w14:paraId="3AB1F7B4" w14:textId="77777777" w:rsidR="001E12EE" w:rsidRDefault="001E12EE"/>
    <w:p w14:paraId="58787CFF" w14:textId="77777777" w:rsidR="001E12EE" w:rsidRDefault="00000000">
      <w:pPr>
        <w:spacing w:line="260" w:lineRule="atLeast"/>
        <w:jc w:val="both"/>
      </w:pPr>
      <w:r>
        <w:rPr>
          <w:rFonts w:ascii="Arial" w:eastAsia="Arial" w:hAnsi="Arial" w:cs="Arial"/>
          <w:color w:val="000000"/>
          <w:sz w:val="20"/>
        </w:rPr>
        <w:t xml:space="preserve"> The community has to create a common understanding of our brand, and our brand is about understanding society,  Adebowale adds.  We also need a credible economic model.  Although social enterprise plays a role, based on the sector s best practices,  it can drag the rest of business into the future. Lastly, we </w:t>
      </w:r>
      <w:proofErr w:type="spellStart"/>
      <w:r>
        <w:rPr>
          <w:rFonts w:ascii="Arial" w:eastAsia="Arial" w:hAnsi="Arial" w:cs="Arial"/>
          <w:color w:val="000000"/>
          <w:sz w:val="20"/>
        </w:rPr>
        <w:t>can t</w:t>
      </w:r>
      <w:proofErr w:type="spellEnd"/>
      <w:r>
        <w:rPr>
          <w:rFonts w:ascii="Arial" w:eastAsia="Arial" w:hAnsi="Arial" w:cs="Arial"/>
          <w:color w:val="000000"/>
          <w:sz w:val="20"/>
        </w:rPr>
        <w:t xml:space="preserve"> expect politicians to understand or care about this movement. We just need to understand why they don t. We have to talk to people that don t agree with us -otherwise, we are working in an echo chamber. </w:t>
      </w:r>
    </w:p>
    <w:p w14:paraId="21601CDA" w14:textId="77777777" w:rsidR="001E12EE" w:rsidRDefault="001E12EE"/>
    <w:p w14:paraId="7F3FA558" w14:textId="77777777" w:rsidR="001E12EE" w:rsidRDefault="00000000">
      <w:pPr>
        <w:spacing w:line="260" w:lineRule="atLeast"/>
        <w:jc w:val="both"/>
      </w:pPr>
      <w:r>
        <w:rPr>
          <w:rFonts w:ascii="Arial" w:eastAsia="Arial" w:hAnsi="Arial" w:cs="Arial"/>
          <w:color w:val="000000"/>
          <w:sz w:val="20"/>
        </w:rPr>
        <w:t>We must partner across the global social entrepreneurship sector, and across all sectors (public, private and social) to create change. Simply connecting the dots can have a massive impact.</w:t>
      </w:r>
    </w:p>
    <w:p w14:paraId="47B70C1E" w14:textId="77777777" w:rsidR="001E12EE" w:rsidRDefault="001E12EE"/>
    <w:p w14:paraId="5458AB25" w14:textId="77777777" w:rsidR="001E12EE" w:rsidRDefault="00000000">
      <w:pPr>
        <w:spacing w:line="260" w:lineRule="atLeast"/>
        <w:jc w:val="both"/>
      </w:pPr>
      <w:r>
        <w:rPr>
          <w:rFonts w:ascii="Arial" w:eastAsia="Arial" w:hAnsi="Arial" w:cs="Arial"/>
          <w:color w:val="000000"/>
          <w:sz w:val="20"/>
        </w:rPr>
        <w:t>- Scale</w:t>
      </w:r>
    </w:p>
    <w:p w14:paraId="68AA98E2" w14:textId="77777777" w:rsidR="001E12EE" w:rsidRDefault="001E12EE"/>
    <w:p w14:paraId="73B80C43" w14:textId="77777777" w:rsidR="001E12EE" w:rsidRDefault="00000000">
      <w:pPr>
        <w:spacing w:line="260" w:lineRule="atLeast"/>
        <w:jc w:val="both"/>
      </w:pPr>
      <w:r>
        <w:rPr>
          <w:rFonts w:ascii="Arial" w:eastAsia="Arial" w:hAnsi="Arial" w:cs="Arial"/>
          <w:color w:val="000000"/>
          <w:sz w:val="20"/>
        </w:rPr>
        <w:t xml:space="preserve"> We see corporates playing a greater role in social enterprise. This is the future. Responsible growth of corporate companies is the driving force that can generate more entrepreneurs, generate more jobs, and generate much more movement in society.  - Dr. Ephrem </w:t>
      </w:r>
      <w:proofErr w:type="spellStart"/>
      <w:r>
        <w:rPr>
          <w:rFonts w:ascii="Arial" w:eastAsia="Arial" w:hAnsi="Arial" w:cs="Arial"/>
          <w:color w:val="000000"/>
          <w:sz w:val="20"/>
        </w:rPr>
        <w:t>Tekle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Lemango</w:t>
      </w:r>
      <w:proofErr w:type="spellEnd"/>
      <w:r>
        <w:rPr>
          <w:rFonts w:ascii="Arial" w:eastAsia="Arial" w:hAnsi="Arial" w:cs="Arial"/>
          <w:color w:val="000000"/>
          <w:sz w:val="20"/>
        </w:rPr>
        <w:t>, Commissioner at Jobs Creation Commission, Federal Democratic Republic of Ethiopia, FDRE</w:t>
      </w:r>
    </w:p>
    <w:p w14:paraId="76BB5156" w14:textId="77777777" w:rsidR="001E12EE" w:rsidRDefault="001E12EE"/>
    <w:p w14:paraId="0B2C38C5" w14:textId="77777777" w:rsidR="001E12EE" w:rsidRDefault="00000000">
      <w:pPr>
        <w:spacing w:line="260" w:lineRule="atLeast"/>
        <w:jc w:val="both"/>
      </w:pPr>
      <w:r>
        <w:rPr>
          <w:rFonts w:ascii="Arial" w:eastAsia="Arial" w:hAnsi="Arial" w:cs="Arial"/>
          <w:color w:val="000000"/>
          <w:sz w:val="20"/>
        </w:rPr>
        <w:t xml:space="preserve">When you gather over 1,000 players from the sector worldwide, it becomes very evident that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are at varying stages of maturity. In addition to capacity building, if we want  to create real socioeconomic impact, we need to invest in scalable solutions globally,  affirms Yves </w:t>
      </w:r>
      <w:proofErr w:type="spellStart"/>
      <w:r>
        <w:rPr>
          <w:rFonts w:ascii="Arial" w:eastAsia="Arial" w:hAnsi="Arial" w:cs="Arial"/>
          <w:color w:val="000000"/>
          <w:sz w:val="20"/>
        </w:rPr>
        <w:t>Moury</w:t>
      </w:r>
      <w:proofErr w:type="spellEnd"/>
      <w:r>
        <w:rPr>
          <w:rFonts w:ascii="Arial" w:eastAsia="Arial" w:hAnsi="Arial" w:cs="Arial"/>
          <w:color w:val="000000"/>
          <w:sz w:val="20"/>
        </w:rPr>
        <w:t xml:space="preserve">, founder and CEO of Fundación Capital.  The key to scalable solutions is tech, tech, tech! </w:t>
      </w:r>
    </w:p>
    <w:p w14:paraId="3A8AA007" w14:textId="77777777" w:rsidR="001E12EE" w:rsidRDefault="001E12EE"/>
    <w:p w14:paraId="732A0ACD" w14:textId="77777777" w:rsidR="001E12EE" w:rsidRDefault="00000000">
      <w:pPr>
        <w:spacing w:line="260" w:lineRule="atLeast"/>
        <w:jc w:val="both"/>
      </w:pPr>
      <w:r>
        <w:rPr>
          <w:rFonts w:ascii="Arial" w:eastAsia="Arial" w:hAnsi="Arial" w:cs="Arial"/>
          <w:color w:val="000000"/>
          <w:sz w:val="20"/>
        </w:rPr>
        <w:t>One way technology can help, is through corporate procurement. All social enterprises rely on markets to drive revenues that enable them to create social impact.  Remember, social enterprise is a verb representing business trying to deliver social value,  shares Jonathan Coburn, managing director, Social Enterprise Institute.  We need to open markets for activity to happen, creating an open social value marketplace. Suppliers offer social value. Buyers use purchasing to create healthy communities.  There is a US$3 trillion B2B revenue opportunity ripe for social enterprises to tap into.</w:t>
      </w:r>
    </w:p>
    <w:p w14:paraId="2EED47A5" w14:textId="77777777" w:rsidR="001E12EE" w:rsidRDefault="001E12EE"/>
    <w:p w14:paraId="5FE25171" w14:textId="77777777" w:rsidR="001E12EE" w:rsidRDefault="00000000">
      <w:pPr>
        <w:spacing w:line="260" w:lineRule="atLeast"/>
        <w:jc w:val="both"/>
      </w:pPr>
      <w:r>
        <w:rPr>
          <w:rFonts w:ascii="Arial" w:eastAsia="Arial" w:hAnsi="Arial" w:cs="Arial"/>
          <w:color w:val="000000"/>
          <w:sz w:val="20"/>
        </w:rPr>
        <w:t xml:space="preserve">However, technology </w:t>
      </w:r>
      <w:proofErr w:type="spellStart"/>
      <w:r>
        <w:rPr>
          <w:rFonts w:ascii="Arial" w:eastAsia="Arial" w:hAnsi="Arial" w:cs="Arial"/>
          <w:color w:val="000000"/>
          <w:sz w:val="20"/>
        </w:rPr>
        <w:t>isn</w:t>
      </w:r>
      <w:proofErr w:type="spellEnd"/>
      <w:r>
        <w:rPr>
          <w:rFonts w:ascii="Arial" w:eastAsia="Arial" w:hAnsi="Arial" w:cs="Arial"/>
          <w:color w:val="000000"/>
          <w:sz w:val="20"/>
        </w:rPr>
        <w:t xml:space="preserve"> t a silver bullet. You must consider supply-side capability which scales both ways. An enterprise </w:t>
      </w:r>
      <w:proofErr w:type="spellStart"/>
      <w:r>
        <w:rPr>
          <w:rFonts w:ascii="Arial" w:eastAsia="Arial" w:hAnsi="Arial" w:cs="Arial"/>
          <w:color w:val="000000"/>
          <w:sz w:val="20"/>
        </w:rPr>
        <w:t>can t</w:t>
      </w:r>
      <w:proofErr w:type="spellEnd"/>
      <w:r>
        <w:rPr>
          <w:rFonts w:ascii="Arial" w:eastAsia="Arial" w:hAnsi="Arial" w:cs="Arial"/>
          <w:color w:val="000000"/>
          <w:sz w:val="20"/>
        </w:rPr>
        <w:t xml:space="preserve"> produce more than the market demands. Vice versa, an enterprise </w:t>
      </w:r>
      <w:proofErr w:type="spellStart"/>
      <w:r>
        <w:rPr>
          <w:rFonts w:ascii="Arial" w:eastAsia="Arial" w:hAnsi="Arial" w:cs="Arial"/>
          <w:color w:val="000000"/>
          <w:sz w:val="20"/>
        </w:rPr>
        <w:t>shouldn</w:t>
      </w:r>
      <w:proofErr w:type="spellEnd"/>
      <w:r>
        <w:rPr>
          <w:rFonts w:ascii="Arial" w:eastAsia="Arial" w:hAnsi="Arial" w:cs="Arial"/>
          <w:color w:val="000000"/>
          <w:sz w:val="20"/>
        </w:rPr>
        <w:t xml:space="preserve"> t be limited if it gets its big break. Ultimately, technology remains a key enabler to scale though.</w:t>
      </w:r>
    </w:p>
    <w:p w14:paraId="085B475A" w14:textId="77777777" w:rsidR="001E12EE" w:rsidRDefault="001E12EE"/>
    <w:p w14:paraId="30CCFF5E" w14:textId="77777777" w:rsidR="001E12EE" w:rsidRDefault="00000000">
      <w:pPr>
        <w:spacing w:line="260" w:lineRule="atLeast"/>
        <w:jc w:val="both"/>
      </w:pPr>
      <w:r>
        <w:rPr>
          <w:rFonts w:ascii="Arial" w:eastAsia="Arial" w:hAnsi="Arial" w:cs="Arial"/>
          <w:color w:val="000000"/>
          <w:sz w:val="20"/>
        </w:rPr>
        <w:t>Visionary James Okina says you must ask yourself one question:  How do you scale hope?  Our response: together.</w:t>
      </w:r>
    </w:p>
    <w:p w14:paraId="436D916A" w14:textId="77777777" w:rsidR="001E12EE" w:rsidRDefault="001E12EE"/>
    <w:p w14:paraId="5D70684C" w14:textId="77777777" w:rsidR="001E12EE" w:rsidRDefault="00000000">
      <w:pPr>
        <w:spacing w:line="260" w:lineRule="atLeast"/>
        <w:jc w:val="both"/>
      </w:pPr>
      <w:r>
        <w:rPr>
          <w:rFonts w:ascii="Arial" w:eastAsia="Arial" w:hAnsi="Arial" w:cs="Arial"/>
          <w:color w:val="000000"/>
          <w:sz w:val="20"/>
        </w:rPr>
        <w:t>- Cultural identity and progress</w:t>
      </w:r>
    </w:p>
    <w:p w14:paraId="3C5E0ED1" w14:textId="77777777" w:rsidR="001E12EE" w:rsidRDefault="001E12EE"/>
    <w:p w14:paraId="7F6B2E48" w14:textId="77777777" w:rsidR="001E12EE" w:rsidRDefault="00000000">
      <w:pPr>
        <w:spacing w:line="260" w:lineRule="atLeast"/>
        <w:jc w:val="both"/>
      </w:pPr>
      <w:r>
        <w:rPr>
          <w:rFonts w:ascii="Arial" w:eastAsia="Arial" w:hAnsi="Arial" w:cs="Arial"/>
          <w:color w:val="000000"/>
          <w:sz w:val="20"/>
        </w:rPr>
        <w:t xml:space="preserve"> We re engraining local traditions with fresh perspectives.    Gerry Higgins, Founder, Social Enterprise World Forum</w:t>
      </w:r>
    </w:p>
    <w:p w14:paraId="4DDB6F80" w14:textId="77777777" w:rsidR="001E12EE" w:rsidRDefault="001E12EE"/>
    <w:p w14:paraId="76515857" w14:textId="77777777" w:rsidR="001E12EE" w:rsidRDefault="00000000">
      <w:pPr>
        <w:spacing w:line="260" w:lineRule="atLeast"/>
        <w:jc w:val="both"/>
      </w:pPr>
      <w:r>
        <w:rPr>
          <w:rFonts w:ascii="Arial" w:eastAsia="Arial" w:hAnsi="Arial" w:cs="Arial"/>
          <w:color w:val="000000"/>
          <w:sz w:val="20"/>
        </w:rPr>
        <w:t xml:space="preserve"> There is a phrase  Laptops and Lederhosen  coined by a German politician,  offered Ludwig Bayern, Founder and CEO, Learning Lions. Its meaning, not dissimilar from the Forum s theme,  underscores that cultural identity and being on the forefront of innovation can go hand in hand.  This topic hits home for Bayern who, like many </w:t>
      </w:r>
      <w:r>
        <w:rPr>
          <w:rFonts w:ascii="Arial" w:eastAsia="Arial" w:hAnsi="Arial" w:cs="Arial"/>
          <w:color w:val="000000"/>
          <w:sz w:val="20"/>
        </w:rPr>
        <w:lastRenderedPageBreak/>
        <w:t>entrepreneurs, looks for ways to foster economic growth in underserved, remote populations without disrupting what makes these rural communities unique.</w:t>
      </w:r>
    </w:p>
    <w:p w14:paraId="29B6EF74" w14:textId="77777777" w:rsidR="001E12EE" w:rsidRDefault="001E12EE"/>
    <w:p w14:paraId="6A0CF3B4" w14:textId="77777777" w:rsidR="001E12EE" w:rsidRDefault="00000000">
      <w:pPr>
        <w:spacing w:line="260" w:lineRule="atLeast"/>
        <w:jc w:val="both"/>
      </w:pPr>
      <w:r>
        <w:rPr>
          <w:rFonts w:ascii="Arial" w:eastAsia="Arial" w:hAnsi="Arial" w:cs="Arial"/>
          <w:color w:val="000000"/>
          <w:sz w:val="20"/>
        </w:rPr>
        <w:t xml:space="preserve"> Living in a remote location like Turkana, Kenya, where we operate, does not mean there is a lack of internet connectivity,  added Bayern.  People there are completely connected to the web via mobile phones, and yet they are not connected to the global workforce infrastructure.  Mobile and cloud technology can connect people to global markets that need their skills.</w:t>
      </w:r>
    </w:p>
    <w:p w14:paraId="0DEE33EF" w14:textId="77777777" w:rsidR="001E12EE" w:rsidRDefault="001E12EE"/>
    <w:p w14:paraId="064B0EC0" w14:textId="77777777" w:rsidR="001E12EE" w:rsidRDefault="00000000">
      <w:pPr>
        <w:spacing w:line="260" w:lineRule="atLeast"/>
        <w:jc w:val="both"/>
      </w:pPr>
      <w:r>
        <w:rPr>
          <w:rFonts w:ascii="Arial" w:eastAsia="Arial" w:hAnsi="Arial" w:cs="Arial"/>
          <w:color w:val="000000"/>
          <w:sz w:val="20"/>
        </w:rPr>
        <w:t xml:space="preserve"> In India, 70% of the population live in rural areas,  adds Deirdre White, CEO, PYXERA Global.  The biggest sectors include agriculture and artisan work. We must continue to support manual efforts and artisans and use technology to help these individuals scale by giving them access to new markets.  Social entrepreneurs should also embrace technology as their enabler to be change agents and create new markets. </w:t>
      </w:r>
    </w:p>
    <w:p w14:paraId="088194B3" w14:textId="77777777" w:rsidR="001E12EE" w:rsidRDefault="001E12EE"/>
    <w:p w14:paraId="6E324C4D" w14:textId="77777777" w:rsidR="001E12EE" w:rsidRDefault="00000000">
      <w:pPr>
        <w:spacing w:before="200" w:line="260" w:lineRule="atLeast"/>
        <w:jc w:val="both"/>
      </w:pPr>
      <w:r>
        <w:rPr>
          <w:rFonts w:ascii="Arial" w:eastAsia="Arial" w:hAnsi="Arial" w:cs="Arial"/>
          <w:color w:val="000000"/>
          <w:sz w:val="20"/>
        </w:rPr>
        <w:t xml:space="preserve">Yash Ranga of Jaipur Rugs agrees,  Technology </w:t>
      </w:r>
      <w:proofErr w:type="spellStart"/>
      <w:r>
        <w:rPr>
          <w:rFonts w:ascii="Arial" w:eastAsia="Arial" w:hAnsi="Arial" w:cs="Arial"/>
          <w:color w:val="000000"/>
          <w:sz w:val="20"/>
        </w:rPr>
        <w:t>isn</w:t>
      </w:r>
      <w:proofErr w:type="spellEnd"/>
      <w:r>
        <w:rPr>
          <w:rFonts w:ascii="Arial" w:eastAsia="Arial" w:hAnsi="Arial" w:cs="Arial"/>
          <w:color w:val="000000"/>
          <w:sz w:val="20"/>
        </w:rPr>
        <w:t xml:space="preserve"> t about changing the industries people are in, but rather about empowering them to move </w:t>
      </w:r>
      <w:r>
        <w:rPr>
          <w:rFonts w:ascii="Arial" w:eastAsia="Arial" w:hAnsi="Arial" w:cs="Arial"/>
          <w:b/>
          <w:i/>
          <w:color w:val="000000"/>
          <w:sz w:val="20"/>
          <w:u w:val="single"/>
        </w:rPr>
        <w:t>up</w:t>
      </w:r>
      <w:r>
        <w:rPr>
          <w:rFonts w:ascii="Arial" w:eastAsia="Arial" w:hAnsi="Arial" w:cs="Arial"/>
          <w:color w:val="000000"/>
          <w:sz w:val="20"/>
        </w:rPr>
        <w:t xml:space="preserve"> the value chain by gaining access to a broader market of consumers.  </w:t>
      </w:r>
    </w:p>
    <w:p w14:paraId="1AA6056F" w14:textId="77777777" w:rsidR="001E12EE" w:rsidRDefault="001E12EE"/>
    <w:p w14:paraId="6E2B36AF" w14:textId="77777777" w:rsidR="001E12EE" w:rsidRDefault="00000000">
      <w:pPr>
        <w:spacing w:before="200" w:line="260" w:lineRule="atLeast"/>
        <w:jc w:val="both"/>
      </w:pPr>
      <w:r>
        <w:rPr>
          <w:rFonts w:ascii="Arial" w:eastAsia="Arial" w:hAnsi="Arial" w:cs="Arial"/>
          <w:color w:val="000000"/>
          <w:sz w:val="20"/>
        </w:rPr>
        <w:t xml:space="preserve">Jaipur Rugs </w:t>
      </w:r>
      <w:r>
        <w:rPr>
          <w:rFonts w:ascii="Arial" w:eastAsia="Arial" w:hAnsi="Arial" w:cs="Arial"/>
          <w:b/>
          <w:i/>
          <w:color w:val="000000"/>
          <w:sz w:val="20"/>
          <w:u w:val="single"/>
        </w:rPr>
        <w:t>started</w:t>
      </w:r>
      <w:r>
        <w:rPr>
          <w:rFonts w:ascii="Arial" w:eastAsia="Arial" w:hAnsi="Arial" w:cs="Arial"/>
          <w:color w:val="000000"/>
          <w:sz w:val="20"/>
        </w:rPr>
        <w:t xml:space="preserve"> in a tiny village in Rajasthan, India, and is now known the world over for its inclusive carpet value chain that links grassroots artisans with global markets.</w:t>
      </w:r>
    </w:p>
    <w:p w14:paraId="0ADDBCBB" w14:textId="77777777" w:rsidR="001E12EE" w:rsidRDefault="001E12EE"/>
    <w:p w14:paraId="779E0DCC" w14:textId="77777777" w:rsidR="001E12EE" w:rsidRDefault="00000000">
      <w:pPr>
        <w:spacing w:line="260" w:lineRule="atLeast"/>
        <w:jc w:val="both"/>
      </w:pPr>
      <w:proofErr w:type="spellStart"/>
      <w:r>
        <w:rPr>
          <w:rFonts w:ascii="Arial" w:eastAsia="Arial" w:hAnsi="Arial" w:cs="Arial"/>
          <w:color w:val="000000"/>
          <w:sz w:val="20"/>
        </w:rPr>
        <w:t>Urbanisation</w:t>
      </w:r>
      <w:proofErr w:type="spellEnd"/>
      <w:r>
        <w:rPr>
          <w:rFonts w:ascii="Arial" w:eastAsia="Arial" w:hAnsi="Arial" w:cs="Arial"/>
          <w:color w:val="000000"/>
          <w:sz w:val="20"/>
        </w:rPr>
        <w:t xml:space="preserve"> is not the answer. Using technology infrastructure and building digital skills to connect people wherever they are to global markets, is.</w:t>
      </w:r>
    </w:p>
    <w:p w14:paraId="05845056" w14:textId="77777777" w:rsidR="001E12EE" w:rsidRDefault="001E12EE"/>
    <w:p w14:paraId="400AA538" w14:textId="77777777" w:rsidR="001E12EE" w:rsidRDefault="00000000">
      <w:pPr>
        <w:spacing w:line="260" w:lineRule="atLeast"/>
        <w:jc w:val="both"/>
      </w:pPr>
      <w:r>
        <w:rPr>
          <w:rFonts w:ascii="Arial" w:eastAsia="Arial" w:hAnsi="Arial" w:cs="Arial"/>
          <w:color w:val="000000"/>
          <w:sz w:val="20"/>
        </w:rPr>
        <w:t>The road to 2030</w:t>
      </w:r>
    </w:p>
    <w:p w14:paraId="73713519" w14:textId="77777777" w:rsidR="001E12EE" w:rsidRDefault="001E12EE"/>
    <w:p w14:paraId="590F0587" w14:textId="77777777" w:rsidR="001E12EE" w:rsidRDefault="00000000">
      <w:pPr>
        <w:spacing w:line="260" w:lineRule="atLeast"/>
        <w:jc w:val="both"/>
      </w:pPr>
      <w:r>
        <w:rPr>
          <w:rFonts w:ascii="Arial" w:eastAsia="Arial" w:hAnsi="Arial" w:cs="Arial"/>
          <w:color w:val="000000"/>
          <w:sz w:val="20"/>
        </w:rPr>
        <w:t xml:space="preserve"> SAP can lead the way by bringing other corporations along with us,  said Alexandra van der Ploeg, Global Head of SAP Corporate Social Responsibility.  The world is looking to technology to help create sustainable solutions that help the world run better and improve people s lives. While technology cannot replace culture, capacity building, and partnership, it can definitely accelerate impact. </w:t>
      </w:r>
    </w:p>
    <w:p w14:paraId="3053F937" w14:textId="77777777" w:rsidR="001E12EE" w:rsidRDefault="001E12EE"/>
    <w:p w14:paraId="208C7F69" w14:textId="77777777" w:rsidR="001E12EE" w:rsidRDefault="00000000">
      <w:pPr>
        <w:spacing w:line="260" w:lineRule="atLeast"/>
        <w:jc w:val="both"/>
      </w:pPr>
      <w:r>
        <w:rPr>
          <w:rFonts w:ascii="Arial" w:eastAsia="Arial" w:hAnsi="Arial" w:cs="Arial"/>
          <w:color w:val="000000"/>
          <w:sz w:val="20"/>
        </w:rPr>
        <w:t xml:space="preserve">You don t have to be a social entrepreneur to practice social entrepreneurship. You need only understand the realities of the world we live in. Find time to listen. Find champions who are already engaging on the ground. There is so much change that can happen if individuals,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and governments come together to identify solutions and put them into practice together. </w:t>
      </w:r>
    </w:p>
    <w:p w14:paraId="49009D1C" w14:textId="77777777" w:rsidR="001E12EE" w:rsidRDefault="001E12EE"/>
    <w:p w14:paraId="37981D54" w14:textId="77777777" w:rsidR="001E12EE" w:rsidRDefault="00000000">
      <w:pPr>
        <w:spacing w:line="260" w:lineRule="atLeast"/>
        <w:jc w:val="both"/>
      </w:pPr>
      <w:r>
        <w:rPr>
          <w:rFonts w:ascii="Arial" w:eastAsia="Arial" w:hAnsi="Arial" w:cs="Arial"/>
          <w:color w:val="000000"/>
          <w:sz w:val="20"/>
        </w:rPr>
        <w:t xml:space="preserve"> None of us will ever truly know the entire circumstances of the people we are trying to help,  shared </w:t>
      </w:r>
      <w:proofErr w:type="spellStart"/>
      <w:r>
        <w:rPr>
          <w:rFonts w:ascii="Arial" w:eastAsia="Arial" w:hAnsi="Arial" w:cs="Arial"/>
          <w:color w:val="000000"/>
          <w:sz w:val="20"/>
        </w:rPr>
        <w:t>Amonge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Sinxoto</w:t>
      </w:r>
      <w:proofErr w:type="spellEnd"/>
      <w:r>
        <w:rPr>
          <w:rFonts w:ascii="Arial" w:eastAsia="Arial" w:hAnsi="Arial" w:cs="Arial"/>
          <w:color w:val="000000"/>
          <w:sz w:val="20"/>
        </w:rPr>
        <w:t xml:space="preserve">, founder of Blackboard Africa,    but we must still engage. </w:t>
      </w:r>
    </w:p>
    <w:p w14:paraId="61A9F768"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7, 2020</w:t>
      </w:r>
    </w:p>
    <w:p w14:paraId="50852D18" w14:textId="77777777" w:rsidR="001E12EE" w:rsidRDefault="001E12EE"/>
    <w:p w14:paraId="201FC32B" w14:textId="77777777" w:rsidR="001E12EE" w:rsidRDefault="00000000">
      <w:pPr>
        <w:ind w:left="200"/>
        <w:sectPr w:rsidR="001E12EE">
          <w:type w:val="continuous"/>
          <w:pgSz w:w="12240" w:h="15840"/>
          <w:pgMar w:top="840" w:right="1000" w:bottom="840" w:left="1000" w:header="400" w:footer="400" w:gutter="0"/>
          <w:cols w:space="720"/>
        </w:sectPr>
      </w:pPr>
      <w:r>
        <w:br/>
      </w:r>
      <w:r>
        <w:pict w14:anchorId="3FFC67FC">
          <v:line id="_x0000_s2274" style="position:absolute;left:0;text-align:left;z-index:251797504;mso-position-horizontal-relative:text;mso-position-vertical-relative:text" from="0,10pt" to="512pt,10pt" strokeweight="1pt"/>
        </w:pict>
      </w:r>
      <w:r>
        <w:rPr>
          <w:rFonts w:ascii="Arial" w:eastAsia="Arial" w:hAnsi="Arial" w:cs="Arial"/>
          <w:b/>
          <w:color w:val="767676"/>
          <w:sz w:val="16"/>
        </w:rPr>
        <w:t>End of Document</w:t>
      </w:r>
    </w:p>
    <w:p w14:paraId="7D8F0D1A" w14:textId="77777777" w:rsidR="001E12EE" w:rsidRDefault="001E12EE">
      <w:pPr>
        <w:sectPr w:rsidR="001E12EE">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gutter="0"/>
          <w:cols w:space="720"/>
          <w:titlePg/>
        </w:sectPr>
      </w:pPr>
    </w:p>
    <w:p w14:paraId="73F69F65" w14:textId="77777777" w:rsidR="001E12EE" w:rsidRDefault="001E12EE">
      <w:bookmarkStart w:id="134" w:name="Bookmark_68"/>
      <w:bookmarkEnd w:id="134"/>
    </w:p>
    <w:p w14:paraId="574DD6C2" w14:textId="77777777" w:rsidR="001E12EE" w:rsidRDefault="00F73B15">
      <w:r>
        <w:pict w14:anchorId="512E0A7C">
          <v:shape id="_x0000_i1115" type="#_x0000_t75" alt="LexisNexis®" style="width:148pt;height:30pt">
            <v:imagedata r:id="rId7" o:title=""/>
          </v:shape>
        </w:pict>
      </w:r>
      <w:r w:rsidR="00000000">
        <w:cr/>
      </w:r>
    </w:p>
    <w:p w14:paraId="6034AE0F" w14:textId="77777777" w:rsidR="001E12EE" w:rsidRDefault="00000000">
      <w:pPr>
        <w:spacing w:before="240" w:after="200" w:line="340" w:lineRule="atLeast"/>
        <w:jc w:val="center"/>
        <w:outlineLvl w:val="0"/>
        <w:rPr>
          <w:rFonts w:ascii="Arial" w:hAnsi="Arial" w:cs="Arial"/>
          <w:b/>
          <w:bCs/>
          <w:kern w:val="32"/>
          <w:sz w:val="32"/>
          <w:szCs w:val="32"/>
        </w:rPr>
      </w:pPr>
      <w:hyperlink r:id="rId912" w:history="1">
        <w:r>
          <w:rPr>
            <w:rFonts w:ascii="Arial" w:eastAsia="Arial" w:hAnsi="Arial" w:cs="Arial"/>
            <w:b/>
            <w:bCs/>
            <w:i/>
            <w:color w:val="0077CC"/>
            <w:kern w:val="32"/>
            <w:sz w:val="28"/>
            <w:szCs w:val="32"/>
            <w:u w:val="single"/>
            <w:shd w:val="clear" w:color="auto" w:fill="FFFFFF"/>
          </w:rPr>
          <w:t>Want to make better investment decisions? Look to AI</w:t>
        </w:r>
      </w:hyperlink>
    </w:p>
    <w:p w14:paraId="600670A1" w14:textId="77777777" w:rsidR="001E12EE"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721BC200" w14:textId="77777777" w:rsidR="001E12EE" w:rsidRDefault="00000000">
      <w:pPr>
        <w:spacing w:before="120" w:line="260" w:lineRule="atLeast"/>
        <w:jc w:val="center"/>
      </w:pPr>
      <w:proofErr w:type="spellStart"/>
      <w:r>
        <w:rPr>
          <w:rFonts w:ascii="Arial" w:eastAsia="Arial" w:hAnsi="Arial" w:cs="Arial"/>
          <w:color w:val="000000"/>
          <w:sz w:val="20"/>
        </w:rPr>
        <w:t>ValueWalk</w:t>
      </w:r>
      <w:proofErr w:type="spellEnd"/>
    </w:p>
    <w:p w14:paraId="2DEE8152" w14:textId="77777777" w:rsidR="001E12EE" w:rsidRDefault="00000000">
      <w:pPr>
        <w:spacing w:before="120" w:line="260" w:lineRule="atLeast"/>
        <w:jc w:val="center"/>
      </w:pPr>
      <w:r>
        <w:rPr>
          <w:rFonts w:ascii="Arial" w:eastAsia="Arial" w:hAnsi="Arial" w:cs="Arial"/>
          <w:color w:val="000000"/>
          <w:sz w:val="20"/>
        </w:rPr>
        <w:t>March 27, 2020 Friday 6:00 PM EST</w:t>
      </w:r>
    </w:p>
    <w:p w14:paraId="31E4026D" w14:textId="77777777" w:rsidR="001E12EE" w:rsidRDefault="001E12EE">
      <w:pPr>
        <w:spacing w:line="240" w:lineRule="atLeast"/>
        <w:jc w:val="both"/>
      </w:pPr>
    </w:p>
    <w:p w14:paraId="133DEF0F" w14:textId="77777777" w:rsidR="001E12EE" w:rsidRDefault="00000000">
      <w:pPr>
        <w:spacing w:before="120" w:line="220" w:lineRule="atLeast"/>
      </w:pPr>
      <w:r>
        <w:br/>
      </w:r>
      <w:r>
        <w:rPr>
          <w:rFonts w:ascii="Arial" w:eastAsia="Arial" w:hAnsi="Arial" w:cs="Arial"/>
          <w:color w:val="000000"/>
          <w:sz w:val="16"/>
        </w:rPr>
        <w:t xml:space="preserve">Copyright 2020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4A08D5A9"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1297 words</w:t>
      </w:r>
    </w:p>
    <w:p w14:paraId="4FF98B9C"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Vikas Sehgal</w:t>
      </w:r>
    </w:p>
    <w:p w14:paraId="336DC9FF" w14:textId="77777777" w:rsidR="001E12EE" w:rsidRDefault="00000000">
      <w:pPr>
        <w:keepNext/>
        <w:spacing w:before="240" w:line="340" w:lineRule="atLeast"/>
      </w:pPr>
      <w:bookmarkStart w:id="135" w:name="Body_66"/>
      <w:bookmarkEnd w:id="135"/>
      <w:r>
        <w:rPr>
          <w:rFonts w:ascii="Arial" w:eastAsia="Arial" w:hAnsi="Arial" w:cs="Arial"/>
          <w:b/>
          <w:color w:val="000000"/>
          <w:sz w:val="28"/>
        </w:rPr>
        <w:t>Body</w:t>
      </w:r>
    </w:p>
    <w:p w14:paraId="15EB0BD0" w14:textId="77777777" w:rsidR="001E12EE" w:rsidRDefault="00000000">
      <w:pPr>
        <w:spacing w:line="60" w:lineRule="exact"/>
      </w:pPr>
      <w:r>
        <w:pict w14:anchorId="6E550C03">
          <v:line id="_x0000_s2276" style="position:absolute;z-index:251798528" from="0,2pt" to="512pt,2pt" strokecolor="#009ddb" strokeweight="2pt">
            <w10:wrap type="topAndBottom"/>
          </v:line>
        </w:pict>
      </w:r>
    </w:p>
    <w:p w14:paraId="7530EBAC" w14:textId="77777777" w:rsidR="001E12EE" w:rsidRDefault="001E12EE"/>
    <w:p w14:paraId="70CE1FC4" w14:textId="77777777" w:rsidR="001E12EE" w:rsidRDefault="00000000">
      <w:pPr>
        <w:spacing w:before="240" w:line="260" w:lineRule="atLeast"/>
        <w:jc w:val="both"/>
      </w:pPr>
      <w:r>
        <w:rPr>
          <w:rFonts w:ascii="Arial" w:eastAsia="Arial" w:hAnsi="Arial" w:cs="Arial"/>
          <w:color w:val="000000"/>
          <w:sz w:val="20"/>
        </w:rPr>
        <w:t xml:space="preserve">Mar 27, 2020( </w:t>
      </w:r>
      <w:proofErr w:type="spellStart"/>
      <w:r>
        <w:rPr>
          <w:rFonts w:ascii="Arial" w:eastAsia="Arial" w:hAnsi="Arial" w:cs="Arial"/>
          <w:color w:val="000000"/>
          <w:sz w:val="20"/>
        </w:rPr>
        <w:t>ValueWalk</w:t>
      </w:r>
      <w:proofErr w:type="spellEnd"/>
      <w:r>
        <w:rPr>
          <w:rFonts w:ascii="Arial" w:eastAsia="Arial" w:hAnsi="Arial" w:cs="Arial"/>
          <w:color w:val="000000"/>
          <w:sz w:val="20"/>
        </w:rPr>
        <w:t xml:space="preserve">: </w:t>
      </w:r>
      <w:hyperlink r:id="rId913" w:history="1">
        <w:r>
          <w:rPr>
            <w:rFonts w:ascii="Arial" w:eastAsia="Arial" w:hAnsi="Arial" w:cs="Arial"/>
            <w:i/>
            <w:color w:val="0077CC"/>
            <w:sz w:val="20"/>
            <w:u w:val="single"/>
            <w:shd w:val="clear" w:color="auto" w:fill="FFFFFF"/>
          </w:rPr>
          <w:t>http://www.valuewalk.com</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While $9.3 billion was invested in AI companies[1] in 2018, many VC investors aren't leveraging that tech in their businesses. AI models are especially beneficial tool for VC investors[2] because it can comb through massive data sets and sort information to fuel better investment decisions and higher ROI.  Get The Full Ray </w:t>
      </w:r>
      <w:proofErr w:type="spellStart"/>
      <w:r>
        <w:rPr>
          <w:rFonts w:ascii="Arial" w:eastAsia="Arial" w:hAnsi="Arial" w:cs="Arial"/>
          <w:color w:val="000000"/>
          <w:sz w:val="20"/>
        </w:rPr>
        <w:t>Dalio</w:t>
      </w:r>
      <w:proofErr w:type="spellEnd"/>
      <w:r>
        <w:rPr>
          <w:rFonts w:ascii="Arial" w:eastAsia="Arial" w:hAnsi="Arial" w:cs="Arial"/>
          <w:color w:val="000000"/>
          <w:sz w:val="20"/>
        </w:rPr>
        <w:t xml:space="preserve"> Series in PDF Get the entire 10-part series on Ray </w:t>
      </w:r>
      <w:proofErr w:type="spellStart"/>
      <w:r>
        <w:rPr>
          <w:rFonts w:ascii="Arial" w:eastAsia="Arial" w:hAnsi="Arial" w:cs="Arial"/>
          <w:color w:val="000000"/>
          <w:sz w:val="20"/>
        </w:rPr>
        <w:t>Dalio</w:t>
      </w:r>
      <w:proofErr w:type="spellEnd"/>
      <w:r>
        <w:rPr>
          <w:rFonts w:ascii="Arial" w:eastAsia="Arial" w:hAnsi="Arial" w:cs="Arial"/>
          <w:color w:val="000000"/>
          <w:sz w:val="20"/>
        </w:rPr>
        <w:t xml:space="preserve"> in PDF. Save it to your desktop, read it on your tablet, or email to your colleagues Q4 2019 hedge fund letters, conferences and more[3] In its purest form, AI is a method of curve-fitting. </w:t>
      </w:r>
    </w:p>
    <w:p w14:paraId="2EA58CD4" w14:textId="77777777" w:rsidR="001E12EE" w:rsidRDefault="00000000">
      <w:pPr>
        <w:spacing w:before="240" w:line="260" w:lineRule="atLeast"/>
        <w:jc w:val="both"/>
      </w:pPr>
      <w:r>
        <w:rPr>
          <w:rFonts w:ascii="Arial" w:eastAsia="Arial" w:hAnsi="Arial" w:cs="Arial"/>
          <w:color w:val="000000"/>
          <w:sz w:val="20"/>
        </w:rPr>
        <w:t xml:space="preserve">Imagine a random plot of points on a piece of paper and then ask yourself, 'Which straight line most closely fits those points?' Instead, we can envision a more complex version of that same diagram. Given a random plot of red and green dots, can we draw a curve that will separate the red dots from the green ones? Can we calculate a mathematical equation for such a curve? If so, then we can predict the color of a new (previously uncolored) dot using that equation. That's a lot of mathematical jargon, so let's apply this theory to a real-life situation: VC investing. In this case, the red dots represent failed companies; the green ones are successful organizations. The goal is to come </w:t>
      </w:r>
      <w:r>
        <w:rPr>
          <w:rFonts w:ascii="Arial" w:eastAsia="Arial" w:hAnsi="Arial" w:cs="Arial"/>
          <w:b/>
          <w:i/>
          <w:color w:val="000000"/>
          <w:sz w:val="20"/>
          <w:u w:val="single"/>
        </w:rPr>
        <w:t>up</w:t>
      </w:r>
      <w:r>
        <w:rPr>
          <w:rFonts w:ascii="Arial" w:eastAsia="Arial" w:hAnsi="Arial" w:cs="Arial"/>
          <w:color w:val="000000"/>
          <w:sz w:val="20"/>
        </w:rPr>
        <w:t xml:space="preserve"> with the equation of a curve that separates the two so that you can accurately categorize each new investment (or uncolored dot) as a potential success or </w:t>
      </w:r>
      <w:r>
        <w:rPr>
          <w:rFonts w:ascii="Arial" w:eastAsia="Arial" w:hAnsi="Arial" w:cs="Arial"/>
          <w:b/>
          <w:i/>
          <w:color w:val="000000"/>
          <w:sz w:val="20"/>
          <w:u w:val="single"/>
        </w:rPr>
        <w:t>failure</w:t>
      </w:r>
      <w:r>
        <w:rPr>
          <w:rFonts w:ascii="Arial" w:eastAsia="Arial" w:hAnsi="Arial" w:cs="Arial"/>
          <w:color w:val="000000"/>
          <w:sz w:val="20"/>
        </w:rPr>
        <w:t xml:space="preserve">. Unlike the dots on a piece of paper, however, we aren't confined to two dimensions. Instead, we must evaluate </w:t>
      </w:r>
      <w:r>
        <w:rPr>
          <w:rFonts w:ascii="Arial" w:eastAsia="Arial" w:hAnsi="Arial" w:cs="Arial"/>
          <w:b/>
          <w:i/>
          <w:color w:val="000000"/>
          <w:sz w:val="20"/>
          <w:u w:val="single"/>
        </w:rPr>
        <w:t>startup</w:t>
      </w:r>
      <w:r>
        <w:rPr>
          <w:rFonts w:ascii="Arial" w:eastAsia="Arial" w:hAnsi="Arial" w:cs="Arial"/>
          <w:color w:val="000000"/>
          <w:sz w:val="20"/>
        </w:rPr>
        <w:t xml:space="preserve"> characteristics using hundreds (sometimes thousands) of variables. The problem becomes far more complex, but it's certainly solvable with the help of modern AI technology.AI Modeling Takes More Than a Good </w:t>
      </w:r>
      <w:proofErr w:type="spellStart"/>
      <w:r>
        <w:rPr>
          <w:rFonts w:ascii="Arial" w:eastAsia="Arial" w:hAnsi="Arial" w:cs="Arial"/>
          <w:color w:val="000000"/>
          <w:sz w:val="20"/>
        </w:rPr>
        <w:t>FaceThe</w:t>
      </w:r>
      <w:proofErr w:type="spellEnd"/>
      <w:r>
        <w:rPr>
          <w:rFonts w:ascii="Arial" w:eastAsia="Arial" w:hAnsi="Arial" w:cs="Arial"/>
          <w:color w:val="000000"/>
          <w:sz w:val="20"/>
        </w:rPr>
        <w:t xml:space="preserve"> challenge is identifying the dimensions necessary to model the problem. Do they even exist? In venture capital, it's common to look at founders' academic pedigrees, their past experiences and successes, demonstrations of their entrepreneurial traits, and their levels of passion. You should then look at market-specific conditions like competition, pricing, product-market fit, traction, and so on. Some of these dimensions are easier to model than others. For example, it's mathematically easier to model entrepreneurs' alma maters and the academic rigors of those schools than it is to track how passionate they are about their products. Similarly, how do you model product-market fit when buying decisions can be based on such nuanced factors as design, aesthetics, speed, and features? Understandably, many VC investors might be reluctant to embrace technology to help evaluate these dimensions to make a decision. It can be difficult to alter your long-trusted processes to fit modern conveniences. However, investors who rely on antiquated processes will not see as much success in their investments as those who embrace AI and other innovative </w:t>
      </w:r>
      <w:proofErr w:type="spellStart"/>
      <w:r>
        <w:rPr>
          <w:rFonts w:ascii="Arial" w:eastAsia="Arial" w:hAnsi="Arial" w:cs="Arial"/>
          <w:color w:val="000000"/>
          <w:sz w:val="20"/>
        </w:rPr>
        <w:t>technologies.Technology</w:t>
      </w:r>
      <w:proofErr w:type="spellEnd"/>
      <w:r>
        <w:rPr>
          <w:rFonts w:ascii="Arial" w:eastAsia="Arial" w:hAnsi="Arial" w:cs="Arial"/>
          <w:color w:val="000000"/>
          <w:sz w:val="20"/>
        </w:rPr>
        <w:t xml:space="preserve"> Is Here to Help Rather Than </w:t>
      </w:r>
      <w:proofErr w:type="spellStart"/>
      <w:r>
        <w:rPr>
          <w:rFonts w:ascii="Arial" w:eastAsia="Arial" w:hAnsi="Arial" w:cs="Arial"/>
          <w:color w:val="000000"/>
          <w:sz w:val="20"/>
        </w:rPr>
        <w:t>HinderA</w:t>
      </w:r>
      <w:proofErr w:type="spellEnd"/>
      <w:r>
        <w:rPr>
          <w:rFonts w:ascii="Arial" w:eastAsia="Arial" w:hAnsi="Arial" w:cs="Arial"/>
          <w:color w:val="000000"/>
          <w:sz w:val="20"/>
        </w:rPr>
        <w:t xml:space="preserve"> lot of tenured VCs will tell you that venture investing is more of an art than a science[4]. This may very well be true given that more than 627,000 new </w:t>
      </w:r>
      <w:r>
        <w:rPr>
          <w:rFonts w:ascii="Arial" w:eastAsia="Arial" w:hAnsi="Arial" w:cs="Arial"/>
          <w:color w:val="000000"/>
          <w:sz w:val="20"/>
        </w:rPr>
        <w:lastRenderedPageBreak/>
        <w:t xml:space="preserve">businesses open each year[5], and 70% of them usually fail[6] within five years. Sadly, no scientific/mathematical solution can prevent </w:t>
      </w:r>
      <w:r>
        <w:rPr>
          <w:rFonts w:ascii="Arial" w:eastAsia="Arial" w:hAnsi="Arial" w:cs="Arial"/>
          <w:b/>
          <w:i/>
          <w:color w:val="000000"/>
          <w:sz w:val="20"/>
          <w:u w:val="single"/>
        </w:rPr>
        <w:t>failure</w:t>
      </w:r>
      <w:r>
        <w:rPr>
          <w:rFonts w:ascii="Arial" w:eastAsia="Arial" w:hAnsi="Arial" w:cs="Arial"/>
          <w:color w:val="000000"/>
          <w:sz w:val="20"/>
        </w:rPr>
        <w:t xml:space="preserve">. Still, it's critical for VCs to shortlist potential candidates from the ever-growing pool quickly — and the most efficient way to do this is with technology like AI. Once you've done that, you can take a more 'artful' approach to decision-making. Another </w:t>
      </w:r>
      <w:proofErr w:type="spellStart"/>
      <w:r>
        <w:rPr>
          <w:rFonts w:ascii="Arial" w:eastAsia="Arial" w:hAnsi="Arial" w:cs="Arial"/>
          <w:color w:val="000000"/>
          <w:sz w:val="20"/>
        </w:rPr>
        <w:t>clich</w:t>
      </w:r>
      <w:proofErr w:type="spellEnd"/>
      <w:r>
        <w:rPr>
          <w:rFonts w:ascii="Arial" w:eastAsia="Arial" w:hAnsi="Arial" w:cs="Arial"/>
          <w:color w:val="000000"/>
          <w:sz w:val="20"/>
        </w:rPr>
        <w:t xml:space="preserve"> associated with high-stakes decision-making is to 'listen to your gut.' This gut instinct was once thought to be what separated best-in-class decision makers from their peers, but recent discoveries in neuroscience suggest[7] these gut feelings are just our brains giving us a push in one direction based on previous experiences. AI models, which are trained on historical data, could behave similarly to 'gut instincts' — and that artificial instinct would get better as it consumes more data. Finally, most everyone falls into the trap of feeling threatened by technology[8]. After all, it's common practice for businesses to replace blue-collar workers with automation or retail tellers with self-serve machines. The obvious logical next step would be to replace white-collar workers, right? This fear is warranted in certain instances, as some jobs are threatened by intelligent machines (think </w:t>
      </w:r>
      <w:proofErr w:type="spellStart"/>
      <w:r>
        <w:rPr>
          <w:rFonts w:ascii="Arial" w:eastAsia="Arial" w:hAnsi="Arial" w:cs="Arial"/>
          <w:color w:val="000000"/>
          <w:sz w:val="20"/>
        </w:rPr>
        <w:t>robo</w:t>
      </w:r>
      <w:proofErr w:type="spellEnd"/>
      <w:r>
        <w:rPr>
          <w:rFonts w:ascii="Arial" w:eastAsia="Arial" w:hAnsi="Arial" w:cs="Arial"/>
          <w:color w:val="000000"/>
          <w:sz w:val="20"/>
        </w:rPr>
        <w:t xml:space="preserve">-advisors for investments[9].) It's not hard to imagine a company like </w:t>
      </w:r>
      <w:proofErr w:type="spellStart"/>
      <w:r>
        <w:rPr>
          <w:rFonts w:ascii="Arial" w:eastAsia="Arial" w:hAnsi="Arial" w:cs="Arial"/>
          <w:color w:val="000000"/>
          <w:sz w:val="20"/>
        </w:rPr>
        <w:t>Crowdfundr</w:t>
      </w:r>
      <w:proofErr w:type="spellEnd"/>
      <w:r>
        <w:rPr>
          <w:rFonts w:ascii="Arial" w:eastAsia="Arial" w:hAnsi="Arial" w:cs="Arial"/>
          <w:color w:val="000000"/>
          <w:sz w:val="20"/>
        </w:rPr>
        <w:t xml:space="preserve"> building AI-based VCs that investors can use to make smart investment decisions while bypassing the venture capital community. The VC community could go from backing disruption through AI to being hoisted by its own petard. That said, I don't foresee a near future where technology takes over the jobs of white-collar workers. Instead, I see innovative technologies — like AI — becoming critical tools in decision makers' arsenals. Without these tools, I imagine it will be hard for VC companies to </w:t>
      </w:r>
      <w:proofErr w:type="spellStart"/>
      <w:r>
        <w:rPr>
          <w:rFonts w:ascii="Arial" w:eastAsia="Arial" w:hAnsi="Arial" w:cs="Arial"/>
          <w:color w:val="000000"/>
          <w:sz w:val="20"/>
        </w:rPr>
        <w:t>thrive.The</w:t>
      </w:r>
      <w:proofErr w:type="spellEnd"/>
      <w:r>
        <w:rPr>
          <w:rFonts w:ascii="Arial" w:eastAsia="Arial" w:hAnsi="Arial" w:cs="Arial"/>
          <w:color w:val="000000"/>
          <w:sz w:val="20"/>
        </w:rPr>
        <w:t xml:space="preserve"> Future of VC With AI Models at the </w:t>
      </w:r>
      <w:proofErr w:type="spellStart"/>
      <w:r>
        <w:rPr>
          <w:rFonts w:ascii="Arial" w:eastAsia="Arial" w:hAnsi="Arial" w:cs="Arial"/>
          <w:color w:val="000000"/>
          <w:sz w:val="20"/>
        </w:rPr>
        <w:t>HelmWe're</w:t>
      </w:r>
      <w:proofErr w:type="spellEnd"/>
      <w:r>
        <w:rPr>
          <w:rFonts w:ascii="Arial" w:eastAsia="Arial" w:hAnsi="Arial" w:cs="Arial"/>
          <w:color w:val="000000"/>
          <w:sz w:val="20"/>
        </w:rPr>
        <w:t xml:space="preserve"> far from the days of </w:t>
      </w:r>
      <w:proofErr w:type="spellStart"/>
      <w:r>
        <w:rPr>
          <w:rFonts w:ascii="Arial" w:eastAsia="Arial" w:hAnsi="Arial" w:cs="Arial"/>
          <w:color w:val="000000"/>
          <w:sz w:val="20"/>
        </w:rPr>
        <w:t>robo</w:t>
      </w:r>
      <w:proofErr w:type="spellEnd"/>
      <w:r>
        <w:rPr>
          <w:rFonts w:ascii="Arial" w:eastAsia="Arial" w:hAnsi="Arial" w:cs="Arial"/>
          <w:color w:val="000000"/>
          <w:sz w:val="20"/>
        </w:rPr>
        <w:t xml:space="preserve">-partners running VC firms, but we've reached the point that easy-to-model dimensions can give us a glimpse of future possibilities. AI models can analyze parameters like funding history, investor activity, and sector-wise M&amp;A data from sources such as Crunchbase, AngelList, and </w:t>
      </w:r>
      <w:proofErr w:type="spellStart"/>
      <w:r>
        <w:rPr>
          <w:rFonts w:ascii="Arial" w:eastAsia="Arial" w:hAnsi="Arial" w:cs="Arial"/>
          <w:color w:val="000000"/>
          <w:sz w:val="20"/>
        </w:rPr>
        <w:t>PitchBook</w:t>
      </w:r>
      <w:proofErr w:type="spellEnd"/>
      <w:r>
        <w:rPr>
          <w:rFonts w:ascii="Arial" w:eastAsia="Arial" w:hAnsi="Arial" w:cs="Arial"/>
          <w:color w:val="000000"/>
          <w:sz w:val="20"/>
        </w:rPr>
        <w:t xml:space="preserve">. We can then use the analyzed data to make better investment predictions. Similarly, LinkedIn data related to founder and employee background, headcount growth, key hires, and more can be used to generate models around technological superiority and expected growth. Additionally, web traffic data aggregators such as </w:t>
      </w:r>
      <w:proofErr w:type="spellStart"/>
      <w:r>
        <w:rPr>
          <w:rFonts w:ascii="Arial" w:eastAsia="Arial" w:hAnsi="Arial" w:cs="Arial"/>
          <w:color w:val="000000"/>
          <w:sz w:val="20"/>
        </w:rPr>
        <w:t>SimilarWeb</w:t>
      </w:r>
      <w:proofErr w:type="spellEnd"/>
      <w:r>
        <w:rPr>
          <w:rFonts w:ascii="Arial" w:eastAsia="Arial" w:hAnsi="Arial" w:cs="Arial"/>
          <w:color w:val="000000"/>
          <w:sz w:val="20"/>
        </w:rPr>
        <w:t xml:space="preserve"> and SEMrush can be used to model traction in the market, traffic estimates, monthly active users, growth rates, and so on. Finally, we can extract customer sentiment from user comments posted via social media, online discussions, and app store reviews. This wealth of data can be used as dimensions to model </w:t>
      </w:r>
      <w:r>
        <w:rPr>
          <w:rFonts w:ascii="Arial" w:eastAsia="Arial" w:hAnsi="Arial" w:cs="Arial"/>
          <w:b/>
          <w:i/>
          <w:color w:val="000000"/>
          <w:sz w:val="20"/>
          <w:u w:val="single"/>
        </w:rPr>
        <w:t>startups</w:t>
      </w:r>
      <w:r>
        <w:rPr>
          <w:rFonts w:ascii="Arial" w:eastAsia="Arial" w:hAnsi="Arial" w:cs="Arial"/>
          <w:color w:val="000000"/>
          <w:sz w:val="20"/>
        </w:rPr>
        <w:t xml:space="preserve">. You can then use historical data to train AI models, and eventually, use those models to predict the potential outcome of new investment opportunities. There are many different ways to use technology like AI to help you make better investment decisions. As long as you embrace technology rather than shy away from it, you'll gain a competitive edge and see greater </w:t>
      </w:r>
      <w:proofErr w:type="spellStart"/>
      <w:r>
        <w:rPr>
          <w:rFonts w:ascii="Arial" w:eastAsia="Arial" w:hAnsi="Arial" w:cs="Arial"/>
          <w:color w:val="000000"/>
          <w:sz w:val="20"/>
        </w:rPr>
        <w:t>ROI.About</w:t>
      </w:r>
      <w:proofErr w:type="spellEnd"/>
      <w:r>
        <w:rPr>
          <w:rFonts w:ascii="Arial" w:eastAsia="Arial" w:hAnsi="Arial" w:cs="Arial"/>
          <w:color w:val="000000"/>
          <w:sz w:val="20"/>
        </w:rPr>
        <w:t xml:space="preserve"> the Author Vikas Sehgal[10] is the founder and CEO of </w:t>
      </w:r>
      <w:proofErr w:type="spellStart"/>
      <w:r>
        <w:rPr>
          <w:rFonts w:ascii="Arial" w:eastAsia="Arial" w:hAnsi="Arial" w:cs="Arial"/>
          <w:color w:val="000000"/>
          <w:sz w:val="20"/>
        </w:rPr>
        <w:t>hyperDart</w:t>
      </w:r>
      <w:proofErr w:type="spellEnd"/>
      <w:r>
        <w:rPr>
          <w:rFonts w:ascii="Arial" w:eastAsia="Arial" w:hAnsi="Arial" w:cs="Arial"/>
          <w:color w:val="000000"/>
          <w:sz w:val="20"/>
        </w:rPr>
        <w:t xml:space="preserve">[11], a new kind of searching and browsing experience. He was also the co-founder and CEO of Nagarro, a leading provider of high-end software and consulting services. Vikas was named to the Silicon Valley Business Journal's '40 Under 40' list, and he holds an engineering degree in computer science from the Indian Institute of Technology Delhi. [ 1]: </w:t>
      </w:r>
      <w:hyperlink r:id="rId914" w:history="1">
        <w:r>
          <w:rPr>
            <w:rFonts w:ascii="Arial" w:eastAsia="Arial" w:hAnsi="Arial" w:cs="Arial"/>
            <w:i/>
            <w:color w:val="0077CC"/>
            <w:sz w:val="20"/>
            <w:u w:val="single"/>
            <w:shd w:val="clear" w:color="auto" w:fill="FFFFFF"/>
          </w:rPr>
          <w:t>https://www.bloomberg.com/news/articles/2019-01-08/vcs-plowed-a-record-9-3-billion-into-ai-</w:t>
        </w:r>
      </w:hyperlink>
      <w:hyperlink r:id="rId915" w:history="1">
        <w:r>
          <w:rPr>
            <w:rFonts w:ascii="Arial" w:eastAsia="Arial" w:hAnsi="Arial" w:cs="Arial"/>
            <w:b/>
            <w:i/>
            <w:color w:val="0077CC"/>
            <w:sz w:val="20"/>
            <w:u w:val="single"/>
            <w:shd w:val="clear" w:color="auto" w:fill="FFFFFF"/>
          </w:rPr>
          <w:t>startups</w:t>
        </w:r>
      </w:hyperlink>
      <w:hyperlink r:id="rId916" w:history="1">
        <w:r>
          <w:rPr>
            <w:rFonts w:ascii="Arial" w:eastAsia="Arial" w:hAnsi="Arial" w:cs="Arial"/>
            <w:i/>
            <w:color w:val="0077CC"/>
            <w:sz w:val="20"/>
            <w:u w:val="single"/>
            <w:shd w:val="clear" w:color="auto" w:fill="FFFFFF"/>
          </w:rPr>
          <w:t>-last-year</w:t>
        </w:r>
      </w:hyperlink>
      <w:r>
        <w:rPr>
          <w:rFonts w:ascii="Arial" w:eastAsia="Arial" w:hAnsi="Arial" w:cs="Arial"/>
          <w:color w:val="000000"/>
          <w:sz w:val="20"/>
        </w:rPr>
        <w:t xml:space="preserve"> [ 2]:            </w:t>
      </w:r>
      <w:hyperlink r:id="rId917" w:history="1">
        <w:r>
          <w:rPr>
            <w:rFonts w:ascii="Arial" w:eastAsia="Arial" w:hAnsi="Arial" w:cs="Arial"/>
            <w:i/>
            <w:color w:val="0077CC"/>
            <w:sz w:val="20"/>
            <w:u w:val="single"/>
            <w:shd w:val="clear" w:color="auto" w:fill="FFFFFF"/>
          </w:rPr>
          <w:t>https://www.valuewalk.com/value-investing-2</w:t>
        </w:r>
      </w:hyperlink>
      <w:r>
        <w:rPr>
          <w:rFonts w:ascii="Arial" w:eastAsia="Arial" w:hAnsi="Arial" w:cs="Arial"/>
          <w:color w:val="000000"/>
          <w:sz w:val="20"/>
        </w:rPr>
        <w:t xml:space="preserve">/ [ 3]:            </w:t>
      </w:r>
      <w:hyperlink r:id="rId918" w:history="1">
        <w:r>
          <w:rPr>
            <w:rFonts w:ascii="Arial" w:eastAsia="Arial" w:hAnsi="Arial" w:cs="Arial"/>
            <w:i/>
            <w:color w:val="0077CC"/>
            <w:sz w:val="20"/>
            <w:u w:val="single"/>
            <w:shd w:val="clear" w:color="auto" w:fill="FFFFFF"/>
          </w:rPr>
          <w:t>https://valuewalkpremium.com/2020/01/q4-letter-page-with-sorting-features-conferences-and-much-more-now-live/</w:t>
        </w:r>
      </w:hyperlink>
      <w:r>
        <w:rPr>
          <w:rFonts w:ascii="Arial" w:eastAsia="Arial" w:hAnsi="Arial" w:cs="Arial"/>
          <w:color w:val="000000"/>
          <w:sz w:val="20"/>
        </w:rPr>
        <w:t xml:space="preserve"> [ 4]:            </w:t>
      </w:r>
      <w:hyperlink r:id="rId919" w:history="1">
        <w:r>
          <w:rPr>
            <w:rFonts w:ascii="Arial" w:eastAsia="Arial" w:hAnsi="Arial" w:cs="Arial"/>
            <w:i/>
            <w:color w:val="0077CC"/>
            <w:sz w:val="20"/>
            <w:u w:val="single"/>
            <w:shd w:val="clear" w:color="auto" w:fill="FFFFFF"/>
          </w:rPr>
          <w:t>https://500.co/venture-capital-is-more-art-than-science-5-secrets-of-vc-revealed</w:t>
        </w:r>
      </w:hyperlink>
      <w:r>
        <w:rPr>
          <w:rFonts w:ascii="Arial" w:eastAsia="Arial" w:hAnsi="Arial" w:cs="Arial"/>
          <w:color w:val="000000"/>
          <w:sz w:val="20"/>
        </w:rPr>
        <w:t xml:space="preserve">/ [ 5]:            </w:t>
      </w:r>
      <w:hyperlink r:id="rId920" w:history="1">
        <w:r>
          <w:rPr>
            <w:rFonts w:ascii="Arial" w:eastAsia="Arial" w:hAnsi="Arial" w:cs="Arial"/>
            <w:i/>
            <w:color w:val="0077CC"/>
            <w:sz w:val="20"/>
            <w:u w:val="single"/>
            <w:shd w:val="clear" w:color="auto" w:fill="FFFFFF"/>
          </w:rPr>
          <w:t>https://smallbusiness.chron.com/information-small-business-</w:t>
        </w:r>
      </w:hyperlink>
      <w:hyperlink r:id="rId921" w:history="1">
        <w:r>
          <w:rPr>
            <w:rFonts w:ascii="Arial" w:eastAsia="Arial" w:hAnsi="Arial" w:cs="Arial"/>
            <w:b/>
            <w:i/>
            <w:color w:val="0077CC"/>
            <w:sz w:val="20"/>
            <w:u w:val="single"/>
            <w:shd w:val="clear" w:color="auto" w:fill="FFFFFF"/>
          </w:rPr>
          <w:t>startups</w:t>
        </w:r>
      </w:hyperlink>
      <w:hyperlink r:id="rId922" w:history="1">
        <w:r>
          <w:rPr>
            <w:rFonts w:ascii="Arial" w:eastAsia="Arial" w:hAnsi="Arial" w:cs="Arial"/>
            <w:i/>
            <w:color w:val="0077CC"/>
            <w:sz w:val="20"/>
            <w:u w:val="single"/>
            <w:shd w:val="clear" w:color="auto" w:fill="FFFFFF"/>
          </w:rPr>
          <w:t>-2491.html</w:t>
        </w:r>
      </w:hyperlink>
      <w:r>
        <w:rPr>
          <w:rFonts w:ascii="Arial" w:eastAsia="Arial" w:hAnsi="Arial" w:cs="Arial"/>
          <w:color w:val="000000"/>
          <w:sz w:val="20"/>
        </w:rPr>
        <w:t xml:space="preserve"> [ 6]:            </w:t>
      </w:r>
      <w:hyperlink r:id="rId923" w:history="1">
        <w:r>
          <w:rPr>
            <w:rFonts w:ascii="Arial" w:eastAsia="Arial" w:hAnsi="Arial" w:cs="Arial"/>
            <w:i/>
            <w:color w:val="0077CC"/>
            <w:sz w:val="20"/>
            <w:u w:val="single"/>
            <w:shd w:val="clear" w:color="auto" w:fill="FFFFFF"/>
          </w:rPr>
          <w:t>https://www.failory.com/blog/</w:t>
        </w:r>
      </w:hyperlink>
      <w:hyperlink r:id="rId924" w:history="1">
        <w:r>
          <w:rPr>
            <w:rFonts w:ascii="Arial" w:eastAsia="Arial" w:hAnsi="Arial" w:cs="Arial"/>
            <w:b/>
            <w:i/>
            <w:color w:val="0077CC"/>
            <w:sz w:val="20"/>
            <w:u w:val="single"/>
            <w:shd w:val="clear" w:color="auto" w:fill="FFFFFF"/>
          </w:rPr>
          <w:t>startup</w:t>
        </w:r>
      </w:hyperlink>
      <w:hyperlink r:id="rId925" w:history="1">
        <w:r>
          <w:rPr>
            <w:rFonts w:ascii="Arial" w:eastAsia="Arial" w:hAnsi="Arial" w:cs="Arial"/>
            <w:i/>
            <w:color w:val="0077CC"/>
            <w:sz w:val="20"/>
            <w:u w:val="single"/>
            <w:shd w:val="clear" w:color="auto" w:fill="FFFFFF"/>
          </w:rPr>
          <w:t>-</w:t>
        </w:r>
      </w:hyperlink>
      <w:hyperlink r:id="rId926" w:history="1">
        <w:r>
          <w:rPr>
            <w:rFonts w:ascii="Arial" w:eastAsia="Arial" w:hAnsi="Arial" w:cs="Arial"/>
            <w:b/>
            <w:i/>
            <w:color w:val="0077CC"/>
            <w:sz w:val="20"/>
            <w:u w:val="single"/>
            <w:shd w:val="clear" w:color="auto" w:fill="FFFFFF"/>
          </w:rPr>
          <w:t>failure</w:t>
        </w:r>
      </w:hyperlink>
      <w:hyperlink r:id="rId927" w:history="1">
        <w:r>
          <w:rPr>
            <w:rFonts w:ascii="Arial" w:eastAsia="Arial" w:hAnsi="Arial" w:cs="Arial"/>
            <w:i/>
            <w:color w:val="0077CC"/>
            <w:sz w:val="20"/>
            <w:u w:val="single"/>
            <w:shd w:val="clear" w:color="auto" w:fill="FFFFFF"/>
          </w:rPr>
          <w:t>-rate</w:t>
        </w:r>
      </w:hyperlink>
      <w:r>
        <w:rPr>
          <w:rFonts w:ascii="Arial" w:eastAsia="Arial" w:hAnsi="Arial" w:cs="Arial"/>
          <w:color w:val="000000"/>
          <w:sz w:val="20"/>
        </w:rPr>
        <w:t xml:space="preserve"> [ 7]:            </w:t>
      </w:r>
      <w:hyperlink r:id="rId928" w:history="1">
        <w:r>
          <w:rPr>
            <w:rFonts w:ascii="Arial" w:eastAsia="Arial" w:hAnsi="Arial" w:cs="Arial"/>
            <w:i/>
            <w:color w:val="0077CC"/>
            <w:sz w:val="20"/>
            <w:u w:val="single"/>
            <w:shd w:val="clear" w:color="auto" w:fill="FFFFFF"/>
          </w:rPr>
          <w:t>https://neurosciencenews.com/gut-feelings-9082</w:t>
        </w:r>
      </w:hyperlink>
      <w:r>
        <w:rPr>
          <w:rFonts w:ascii="Arial" w:eastAsia="Arial" w:hAnsi="Arial" w:cs="Arial"/>
          <w:color w:val="000000"/>
          <w:sz w:val="20"/>
        </w:rPr>
        <w:t xml:space="preserve">/ [ 8]:            </w:t>
      </w:r>
      <w:hyperlink r:id="rId929" w:history="1">
        <w:r>
          <w:rPr>
            <w:rFonts w:ascii="Arial" w:eastAsia="Arial" w:hAnsi="Arial" w:cs="Arial"/>
            <w:i/>
            <w:color w:val="0077CC"/>
            <w:sz w:val="20"/>
            <w:u w:val="single"/>
            <w:shd w:val="clear" w:color="auto" w:fill="FFFFFF"/>
          </w:rPr>
          <w:t>https://www.valuewalk.com/2019/04/top-10-most-valuable-unicorn-</w:t>
        </w:r>
      </w:hyperlink>
      <w:hyperlink r:id="rId930" w:history="1">
        <w:r>
          <w:rPr>
            <w:rFonts w:ascii="Arial" w:eastAsia="Arial" w:hAnsi="Arial" w:cs="Arial"/>
            <w:b/>
            <w:i/>
            <w:color w:val="0077CC"/>
            <w:sz w:val="20"/>
            <w:u w:val="single"/>
            <w:shd w:val="clear" w:color="auto" w:fill="FFFFFF"/>
          </w:rPr>
          <w:t>startups</w:t>
        </w:r>
      </w:hyperlink>
      <w:hyperlink r:id="rId931" w:history="1">
        <w:r>
          <w:rPr>
            <w:rFonts w:ascii="Arial" w:eastAsia="Arial" w:hAnsi="Arial" w:cs="Arial"/>
            <w:i/>
            <w:color w:val="0077CC"/>
            <w:sz w:val="20"/>
            <w:u w:val="single"/>
            <w:shd w:val="clear" w:color="auto" w:fill="FFFFFF"/>
          </w:rPr>
          <w:t>/</w:t>
        </w:r>
      </w:hyperlink>
      <w:r>
        <w:rPr>
          <w:rFonts w:ascii="Arial" w:eastAsia="Arial" w:hAnsi="Arial" w:cs="Arial"/>
          <w:color w:val="000000"/>
          <w:sz w:val="20"/>
        </w:rPr>
        <w:t xml:space="preserve"> [ 9]:            </w:t>
      </w:r>
      <w:hyperlink r:id="rId932" w:history="1">
        <w:r>
          <w:rPr>
            <w:rFonts w:ascii="Arial" w:eastAsia="Arial" w:hAnsi="Arial" w:cs="Arial"/>
            <w:i/>
            <w:color w:val="0077CC"/>
            <w:sz w:val="20"/>
            <w:u w:val="single"/>
            <w:shd w:val="clear" w:color="auto" w:fill="FFFFFF"/>
          </w:rPr>
          <w:t>https://www.thebalance.com/best-robo-advisors-4163993</w:t>
        </w:r>
      </w:hyperlink>
      <w:r>
        <w:rPr>
          <w:rFonts w:ascii="Arial" w:eastAsia="Arial" w:hAnsi="Arial" w:cs="Arial"/>
          <w:color w:val="000000"/>
          <w:sz w:val="20"/>
        </w:rPr>
        <w:t xml:space="preserve"> [ 10]:            </w:t>
      </w:r>
      <w:hyperlink r:id="rId933" w:history="1">
        <w:r>
          <w:rPr>
            <w:rFonts w:ascii="Arial" w:eastAsia="Arial" w:hAnsi="Arial" w:cs="Arial"/>
            <w:i/>
            <w:color w:val="0077CC"/>
            <w:sz w:val="20"/>
            <w:u w:val="single"/>
            <w:shd w:val="clear" w:color="auto" w:fill="FFFFFF"/>
          </w:rPr>
          <w:t>https://www.linkedin.com/in/vsehgal/</w:t>
        </w:r>
      </w:hyperlink>
      <w:r>
        <w:rPr>
          <w:rFonts w:ascii="Arial" w:eastAsia="Arial" w:hAnsi="Arial" w:cs="Arial"/>
          <w:color w:val="000000"/>
          <w:sz w:val="20"/>
        </w:rPr>
        <w:t xml:space="preserve"> [ 11]:            </w:t>
      </w:r>
      <w:hyperlink r:id="rId934" w:history="1">
        <w:r>
          <w:rPr>
            <w:rFonts w:ascii="Arial" w:eastAsia="Arial" w:hAnsi="Arial" w:cs="Arial"/>
            <w:i/>
            <w:color w:val="0077CC"/>
            <w:sz w:val="20"/>
            <w:u w:val="single"/>
            <w:shd w:val="clear" w:color="auto" w:fill="FFFFFF"/>
          </w:rPr>
          <w:t>https://hyperdart.com</w:t>
        </w:r>
      </w:hyperlink>
      <w:r>
        <w:rPr>
          <w:rFonts w:ascii="Arial" w:eastAsia="Arial" w:hAnsi="Arial" w:cs="Arial"/>
          <w:color w:val="000000"/>
          <w:sz w:val="20"/>
        </w:rPr>
        <w:t xml:space="preserve">/ </w:t>
      </w:r>
    </w:p>
    <w:p w14:paraId="201866C7"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27, 2020</w:t>
      </w:r>
    </w:p>
    <w:p w14:paraId="632B97E3" w14:textId="77777777" w:rsidR="001E12EE" w:rsidRDefault="001E12EE"/>
    <w:p w14:paraId="1A6ED721" w14:textId="77777777" w:rsidR="001E12EE" w:rsidRDefault="00000000">
      <w:pPr>
        <w:ind w:left="200"/>
        <w:sectPr w:rsidR="001E12EE">
          <w:type w:val="continuous"/>
          <w:pgSz w:w="12240" w:h="15840"/>
          <w:pgMar w:top="840" w:right="1000" w:bottom="840" w:left="1000" w:header="400" w:footer="400" w:gutter="0"/>
          <w:cols w:space="720"/>
        </w:sectPr>
      </w:pPr>
      <w:r>
        <w:br/>
      </w:r>
      <w:r>
        <w:pict w14:anchorId="4FBACE8B">
          <v:line id="_x0000_s2277" style="position:absolute;left:0;text-align:left;z-index:251799552;mso-position-horizontal-relative:text;mso-position-vertical-relative:text" from="0,10pt" to="512pt,10pt" strokeweight="1pt"/>
        </w:pict>
      </w:r>
      <w:r>
        <w:rPr>
          <w:rFonts w:ascii="Arial" w:eastAsia="Arial" w:hAnsi="Arial" w:cs="Arial"/>
          <w:b/>
          <w:color w:val="767676"/>
          <w:sz w:val="16"/>
        </w:rPr>
        <w:t>End of Document</w:t>
      </w:r>
    </w:p>
    <w:p w14:paraId="293FC38A" w14:textId="77777777" w:rsidR="001E12EE" w:rsidRDefault="001E12EE">
      <w:pPr>
        <w:sectPr w:rsidR="001E12EE">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gutter="0"/>
          <w:cols w:space="720"/>
          <w:titlePg/>
        </w:sectPr>
      </w:pPr>
    </w:p>
    <w:p w14:paraId="0E3D419A" w14:textId="77777777" w:rsidR="001E12EE" w:rsidRDefault="001E12EE">
      <w:bookmarkStart w:id="136" w:name="Bookmark_69"/>
      <w:bookmarkEnd w:id="136"/>
    </w:p>
    <w:p w14:paraId="5F0A7AD3" w14:textId="77777777" w:rsidR="001E12EE" w:rsidRDefault="00F73B15">
      <w:r>
        <w:pict w14:anchorId="4C928349">
          <v:shape id="_x0000_i1116" type="#_x0000_t75" alt="LexisNexis®" style="width:148pt;height:30pt">
            <v:imagedata r:id="rId7" o:title=""/>
          </v:shape>
        </w:pict>
      </w:r>
      <w:r w:rsidR="00000000">
        <w:cr/>
      </w:r>
    </w:p>
    <w:p w14:paraId="3016CE3D" w14:textId="77777777" w:rsidR="001E12EE" w:rsidRDefault="00000000">
      <w:pPr>
        <w:spacing w:before="240" w:after="200" w:line="340" w:lineRule="atLeast"/>
        <w:jc w:val="center"/>
        <w:outlineLvl w:val="0"/>
        <w:rPr>
          <w:rFonts w:ascii="Arial" w:hAnsi="Arial" w:cs="Arial"/>
          <w:b/>
          <w:bCs/>
          <w:kern w:val="32"/>
          <w:sz w:val="32"/>
          <w:szCs w:val="32"/>
        </w:rPr>
      </w:pPr>
      <w:hyperlink r:id="rId941" w:history="1">
        <w:proofErr w:type="spellStart"/>
        <w:r>
          <w:rPr>
            <w:rFonts w:ascii="Arial" w:eastAsia="Arial" w:hAnsi="Arial" w:cs="Arial"/>
            <w:b/>
            <w:bCs/>
            <w:i/>
            <w:color w:val="0077CC"/>
            <w:kern w:val="32"/>
            <w:sz w:val="28"/>
            <w:szCs w:val="32"/>
            <w:u w:val="single"/>
            <w:shd w:val="clear" w:color="auto" w:fill="FFFFFF"/>
          </w:rPr>
          <w:t>AllianzGI</w:t>
        </w:r>
        <w:proofErr w:type="spellEnd"/>
        <w:r>
          <w:rPr>
            <w:rFonts w:ascii="Arial" w:eastAsia="Arial" w:hAnsi="Arial" w:cs="Arial"/>
            <w:b/>
            <w:bCs/>
            <w:i/>
            <w:color w:val="0077CC"/>
            <w:kern w:val="32"/>
            <w:sz w:val="28"/>
            <w:szCs w:val="32"/>
            <w:u w:val="single"/>
            <w:shd w:val="clear" w:color="auto" w:fill="FFFFFF"/>
          </w:rPr>
          <w:t xml:space="preserve"> plans China fund unit; 2 Philippine state banks to merge by year-end</w:t>
        </w:r>
      </w:hyperlink>
    </w:p>
    <w:p w14:paraId="75F2CEFA" w14:textId="77777777" w:rsidR="001E12EE" w:rsidRDefault="00000000">
      <w:pPr>
        <w:spacing w:before="120" w:line="260" w:lineRule="atLeast"/>
        <w:jc w:val="center"/>
      </w:pPr>
      <w:r>
        <w:rPr>
          <w:rFonts w:ascii="Arial" w:eastAsia="Arial" w:hAnsi="Arial" w:cs="Arial"/>
          <w:color w:val="000000"/>
          <w:sz w:val="20"/>
        </w:rPr>
        <w:t>SNL Financial Extra</w:t>
      </w:r>
    </w:p>
    <w:p w14:paraId="7EFB3E55" w14:textId="77777777" w:rsidR="001E12EE" w:rsidRDefault="00000000">
      <w:pPr>
        <w:spacing w:before="120" w:line="260" w:lineRule="atLeast"/>
        <w:jc w:val="center"/>
      </w:pPr>
      <w:r>
        <w:rPr>
          <w:rFonts w:ascii="Arial" w:eastAsia="Arial" w:hAnsi="Arial" w:cs="Arial"/>
          <w:color w:val="000000"/>
          <w:sz w:val="20"/>
        </w:rPr>
        <w:t>March 28, 2023 Tuesday</w:t>
      </w:r>
    </w:p>
    <w:p w14:paraId="07934A47" w14:textId="77777777" w:rsidR="001E12EE" w:rsidRDefault="001E12EE">
      <w:pPr>
        <w:spacing w:line="240" w:lineRule="atLeast"/>
        <w:jc w:val="both"/>
      </w:pPr>
    </w:p>
    <w:p w14:paraId="389541F6" w14:textId="77777777" w:rsidR="001E12EE" w:rsidRDefault="00000000">
      <w:pPr>
        <w:spacing w:before="120" w:line="220" w:lineRule="atLeast"/>
      </w:pPr>
      <w:r>
        <w:br/>
      </w:r>
      <w:r>
        <w:rPr>
          <w:rFonts w:ascii="Arial" w:eastAsia="Arial" w:hAnsi="Arial" w:cs="Arial"/>
          <w:color w:val="000000"/>
          <w:sz w:val="16"/>
        </w:rPr>
        <w:t>Copyright 2023 SNL Financial LC All Rights Reserved</w:t>
      </w:r>
    </w:p>
    <w:p w14:paraId="51104EBC"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Extra</w:t>
      </w:r>
    </w:p>
    <w:p w14:paraId="79A9705D"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979 words</w:t>
      </w:r>
    </w:p>
    <w:p w14:paraId="74489977"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Aditya Saroha</w:t>
      </w:r>
    </w:p>
    <w:p w14:paraId="203469D6" w14:textId="77777777" w:rsidR="001E12EE"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S&amp;P Global Market Intelligence's daily overview of essential Banking &amp; Financials news in Asia-Pacific.</w:t>
      </w:r>
    </w:p>
    <w:p w14:paraId="15CCF71C" w14:textId="77777777" w:rsidR="001E12EE" w:rsidRDefault="00000000">
      <w:pPr>
        <w:keepNext/>
        <w:spacing w:before="240" w:line="340" w:lineRule="atLeast"/>
      </w:pPr>
      <w:bookmarkStart w:id="137" w:name="Body_67"/>
      <w:bookmarkEnd w:id="137"/>
      <w:r>
        <w:rPr>
          <w:rFonts w:ascii="Arial" w:eastAsia="Arial" w:hAnsi="Arial" w:cs="Arial"/>
          <w:b/>
          <w:color w:val="000000"/>
          <w:sz w:val="28"/>
        </w:rPr>
        <w:t>Body</w:t>
      </w:r>
    </w:p>
    <w:p w14:paraId="7330A1C5" w14:textId="77777777" w:rsidR="001E12EE" w:rsidRDefault="00000000">
      <w:pPr>
        <w:spacing w:line="60" w:lineRule="exact"/>
      </w:pPr>
      <w:r>
        <w:pict w14:anchorId="2BC36ABA">
          <v:line id="_x0000_s2279" style="position:absolute;z-index:251800576" from="0,2pt" to="512pt,2pt" strokecolor="#009ddb" strokeweight="2pt">
            <w10:wrap type="topAndBottom"/>
          </v:line>
        </w:pict>
      </w:r>
    </w:p>
    <w:p w14:paraId="2BBAF00A" w14:textId="77777777" w:rsidR="001E12EE" w:rsidRDefault="001E12EE"/>
    <w:p w14:paraId="3D9771A5" w14:textId="77777777" w:rsidR="001E12EE" w:rsidRDefault="00000000">
      <w:pPr>
        <w:spacing w:before="200" w:line="260" w:lineRule="atLeast"/>
        <w:jc w:val="both"/>
      </w:pPr>
      <w:r>
        <w:rPr>
          <w:rFonts w:ascii="Arial" w:eastAsia="Arial" w:hAnsi="Arial" w:cs="Arial"/>
          <w:color w:val="000000"/>
          <w:sz w:val="20"/>
        </w:rPr>
        <w:t>TOP NEWS IN BANKING &amp; FINANCIAL SERVICES</w:t>
      </w:r>
    </w:p>
    <w:p w14:paraId="75EFA1C0" w14:textId="77777777" w:rsidR="001E12EE" w:rsidRDefault="00000000">
      <w:pPr>
        <w:spacing w:before="200" w:line="260" w:lineRule="atLeast"/>
        <w:jc w:val="both"/>
      </w:pPr>
      <w:r>
        <w:rPr>
          <w:rFonts w:ascii="Arial" w:eastAsia="Arial" w:hAnsi="Arial" w:cs="Arial"/>
          <w:color w:val="000000"/>
          <w:sz w:val="20"/>
        </w:rPr>
        <w:t xml:space="preserve">  Allianz Global Investors GmbH (</w:t>
      </w:r>
      <w:proofErr w:type="spellStart"/>
      <w:r>
        <w:rPr>
          <w:rFonts w:ascii="Arial" w:eastAsia="Arial" w:hAnsi="Arial" w:cs="Arial"/>
          <w:color w:val="000000"/>
          <w:sz w:val="20"/>
        </w:rPr>
        <w:t>AllianzGI</w:t>
      </w:r>
      <w:proofErr w:type="spellEnd"/>
      <w:r>
        <w:rPr>
          <w:rFonts w:ascii="Arial" w:eastAsia="Arial" w:hAnsi="Arial" w:cs="Arial"/>
          <w:color w:val="000000"/>
          <w:sz w:val="20"/>
        </w:rPr>
        <w:t>) filed an application to establish a new fund management business in China, Reuters reported, citing a filing with the China Securities Regulatory Commission. The German financial conglomerate owns 49% of a joint venture in China and seeks to boost its presence there, according to the report.</w:t>
      </w:r>
    </w:p>
    <w:p w14:paraId="051D48A7" w14:textId="77777777" w:rsidR="001E12EE" w:rsidRDefault="00000000">
      <w:pPr>
        <w:spacing w:before="200" w:line="260" w:lineRule="atLeast"/>
        <w:jc w:val="both"/>
      </w:pPr>
      <w:r>
        <w:rPr>
          <w:rFonts w:ascii="Arial" w:eastAsia="Arial" w:hAnsi="Arial" w:cs="Arial"/>
          <w:color w:val="000000"/>
          <w:sz w:val="20"/>
        </w:rPr>
        <w:t xml:space="preserve">  The Philippine government has proposed to merge Land Bank of the Philippines and Development Bank of the Philippines to create the nation's biggest lender with an estimated asset size of 4.180 trillion pesos, Department of Finance said in a news release. Land Bank will be the surviving entity, given its higher authorized capital stock of 800 billion pesos and stronger financial position. The merger is expected to become effective before the end of the year.</w:t>
      </w:r>
    </w:p>
    <w:p w14:paraId="4F78D28F" w14:textId="77777777" w:rsidR="001E12EE" w:rsidRDefault="00000000">
      <w:pPr>
        <w:spacing w:before="200" w:line="260" w:lineRule="atLeast"/>
        <w:jc w:val="both"/>
      </w:pPr>
      <w:r>
        <w:rPr>
          <w:rFonts w:ascii="Arial" w:eastAsia="Arial" w:hAnsi="Arial" w:cs="Arial"/>
          <w:color w:val="000000"/>
          <w:sz w:val="20"/>
        </w:rPr>
        <w:t xml:space="preserve">  Deal for failed Silicon Valley carries record estimated cost to FDIC at $20B</w:t>
      </w:r>
    </w:p>
    <w:p w14:paraId="69329203" w14:textId="77777777" w:rsidR="001E12EE" w:rsidRDefault="00000000">
      <w:pPr>
        <w:spacing w:before="200" w:line="260" w:lineRule="atLeast"/>
        <w:jc w:val="both"/>
      </w:pPr>
      <w:r>
        <w:rPr>
          <w:rFonts w:ascii="Arial" w:eastAsia="Arial" w:hAnsi="Arial" w:cs="Arial"/>
          <w:color w:val="000000"/>
          <w:sz w:val="20"/>
        </w:rPr>
        <w:t xml:space="preserve">First Citizens </w:t>
      </w:r>
      <w:proofErr w:type="spellStart"/>
      <w:r>
        <w:rPr>
          <w:rFonts w:ascii="Arial" w:eastAsia="Arial" w:hAnsi="Arial" w:cs="Arial"/>
          <w:color w:val="000000"/>
          <w:sz w:val="20"/>
        </w:rPr>
        <w:t>BancShares</w:t>
      </w:r>
      <w:proofErr w:type="spellEnd"/>
      <w:r>
        <w:rPr>
          <w:rFonts w:ascii="Arial" w:eastAsia="Arial" w:hAnsi="Arial" w:cs="Arial"/>
          <w:color w:val="000000"/>
          <w:sz w:val="20"/>
        </w:rPr>
        <w:t xml:space="preserve"> Inc.'s purchase and assumption agreement for certain assets and liabilities of Silicon Valley Bridge Bank NA is the US government-assisted deal with the largest-ever estimated cost to the Federal Deposit Insurance Corp.</w:t>
      </w:r>
    </w:p>
    <w:p w14:paraId="541863AA" w14:textId="77777777" w:rsidR="001E12EE" w:rsidRDefault="00000000">
      <w:pPr>
        <w:spacing w:before="200" w:line="260" w:lineRule="atLeast"/>
        <w:jc w:val="both"/>
      </w:pPr>
      <w:r>
        <w:rPr>
          <w:rFonts w:ascii="Arial" w:eastAsia="Arial" w:hAnsi="Arial" w:cs="Arial"/>
          <w:color w:val="000000"/>
          <w:sz w:val="20"/>
        </w:rPr>
        <w:t xml:space="preserve">  Hong Kong's finance executives less sure about 2023 pay rise than other sectors</w:t>
      </w:r>
    </w:p>
    <w:p w14:paraId="46B46426" w14:textId="77777777" w:rsidR="001E12EE" w:rsidRDefault="00000000">
      <w:pPr>
        <w:spacing w:before="200" w:line="260" w:lineRule="atLeast"/>
        <w:jc w:val="both"/>
      </w:pPr>
      <w:r>
        <w:rPr>
          <w:rFonts w:ascii="Arial" w:eastAsia="Arial" w:hAnsi="Arial" w:cs="Arial"/>
          <w:color w:val="000000"/>
          <w:sz w:val="20"/>
        </w:rPr>
        <w:t>Finance sector executives in Hong Kong trail peers of other industries when it comes to 2023 salary-increase expectations as business remains slow, KPMG found in a survey.</w:t>
      </w:r>
    </w:p>
    <w:p w14:paraId="1172D528" w14:textId="77777777" w:rsidR="001E12EE" w:rsidRDefault="00000000">
      <w:pPr>
        <w:spacing w:before="200" w:line="260" w:lineRule="atLeast"/>
        <w:jc w:val="both"/>
      </w:pPr>
      <w:r>
        <w:rPr>
          <w:rFonts w:ascii="Arial" w:eastAsia="Arial" w:hAnsi="Arial" w:cs="Arial"/>
          <w:color w:val="000000"/>
          <w:sz w:val="20"/>
        </w:rPr>
        <w:t>READ MORE about the liquidity crunch and the fallout for the financial sector in our new Issue in Focus.</w:t>
      </w:r>
    </w:p>
    <w:p w14:paraId="7D6820B7" w14:textId="77777777" w:rsidR="001E12EE" w:rsidRDefault="00000000">
      <w:pPr>
        <w:spacing w:before="200" w:line="260" w:lineRule="atLeast"/>
        <w:jc w:val="both"/>
      </w:pPr>
      <w:r>
        <w:rPr>
          <w:rFonts w:ascii="Arial" w:eastAsia="Arial" w:hAnsi="Arial" w:cs="Arial"/>
          <w:color w:val="000000"/>
          <w:sz w:val="20"/>
        </w:rPr>
        <w:t>BANKING</w:t>
      </w:r>
    </w:p>
    <w:p w14:paraId="1EBC0DBC" w14:textId="77777777" w:rsidR="001E12EE" w:rsidRDefault="00000000">
      <w:pPr>
        <w:spacing w:before="200" w:line="260" w:lineRule="atLeast"/>
        <w:jc w:val="both"/>
      </w:pPr>
      <w:r>
        <w:rPr>
          <w:rFonts w:ascii="Arial" w:eastAsia="Arial" w:hAnsi="Arial" w:cs="Arial"/>
          <w:color w:val="000000"/>
          <w:sz w:val="20"/>
        </w:rPr>
        <w:t xml:space="preserve">  Japan Bank for International Cooperation, Mizuho Bank (China) Co. Ltd., The Joyo Bank Ltd. and The Shiga Bank Ltd. will provide $300 million to power producers using renewable energy in Vietnam through the Joint Stock Commercial Bank for Foreign Trade of Vietnam, Nikkei Asia reported.</w:t>
      </w:r>
    </w:p>
    <w:p w14:paraId="2F67A583" w14:textId="77777777" w:rsidR="001E12EE" w:rsidRDefault="00000000">
      <w:pPr>
        <w:spacing w:before="200" w:line="260" w:lineRule="atLeast"/>
        <w:jc w:val="both"/>
      </w:pPr>
      <w:r>
        <w:rPr>
          <w:rFonts w:ascii="Arial" w:eastAsia="Arial" w:hAnsi="Arial" w:cs="Arial"/>
          <w:color w:val="000000"/>
          <w:sz w:val="20"/>
        </w:rPr>
        <w:lastRenderedPageBreak/>
        <w:t xml:space="preserve">  The Export-Import Bank of Korea said the National Assembly passed a bill that would allow the South Korean state lender to increase the foreign bond guarantee cap and increase capital by 2 trillion won, The Chosun </w:t>
      </w:r>
      <w:proofErr w:type="spellStart"/>
      <w:r>
        <w:rPr>
          <w:rFonts w:ascii="Arial" w:eastAsia="Arial" w:hAnsi="Arial" w:cs="Arial"/>
          <w:color w:val="000000"/>
          <w:sz w:val="20"/>
        </w:rPr>
        <w:t>Ilbo</w:t>
      </w:r>
      <w:proofErr w:type="spellEnd"/>
      <w:r>
        <w:rPr>
          <w:rFonts w:ascii="Arial" w:eastAsia="Arial" w:hAnsi="Arial" w:cs="Arial"/>
          <w:color w:val="000000"/>
          <w:sz w:val="20"/>
        </w:rPr>
        <w:t xml:space="preserve"> reported. The state lender aims to strengthen support for the country's export-oriented companies.</w:t>
      </w:r>
    </w:p>
    <w:p w14:paraId="36455F9E" w14:textId="77777777" w:rsidR="001E12EE" w:rsidRDefault="00000000">
      <w:pPr>
        <w:spacing w:before="200" w:line="260" w:lineRule="atLeast"/>
        <w:jc w:val="both"/>
      </w:pPr>
      <w:r>
        <w:rPr>
          <w:rFonts w:ascii="Arial" w:eastAsia="Arial" w:hAnsi="Arial" w:cs="Arial"/>
          <w:color w:val="000000"/>
          <w:sz w:val="20"/>
        </w:rPr>
        <w:t xml:space="preserve">  India's IDBI Bank Ltd. appointed Smita Harish Kuber CFO and key managerial personnel of the lender, with effect from April 1, according to a bourse filing. Smita will take over the CFO role from P. Sitaram, who will retire upon attaining superannuation March 31.</w:t>
      </w:r>
    </w:p>
    <w:p w14:paraId="1E71FFC0" w14:textId="77777777" w:rsidR="001E12EE" w:rsidRDefault="00000000">
      <w:pPr>
        <w:spacing w:before="200" w:line="260" w:lineRule="atLeast"/>
        <w:jc w:val="both"/>
      </w:pPr>
      <w:r>
        <w:rPr>
          <w:rFonts w:ascii="Arial" w:eastAsia="Arial" w:hAnsi="Arial" w:cs="Arial"/>
          <w:color w:val="000000"/>
          <w:sz w:val="20"/>
        </w:rPr>
        <w:t>FINANCIAL SERVICES</w:t>
      </w:r>
    </w:p>
    <w:p w14:paraId="166D29F1" w14:textId="77777777" w:rsidR="001E12EE" w:rsidRDefault="00000000">
      <w:pPr>
        <w:spacing w:before="200" w:line="260" w:lineRule="atLeast"/>
        <w:jc w:val="both"/>
      </w:pPr>
      <w:r>
        <w:rPr>
          <w:rFonts w:ascii="Arial" w:eastAsia="Arial" w:hAnsi="Arial" w:cs="Arial"/>
          <w:color w:val="000000"/>
          <w:sz w:val="20"/>
        </w:rPr>
        <w:t xml:space="preserve">  Thailand-based blockchain and decentralized finance </w:t>
      </w:r>
      <w:r>
        <w:rPr>
          <w:rFonts w:ascii="Arial" w:eastAsia="Arial" w:hAnsi="Arial" w:cs="Arial"/>
          <w:b/>
          <w:i/>
          <w:color w:val="000000"/>
          <w:sz w:val="20"/>
          <w:u w:val="single"/>
        </w:rPr>
        <w:t>startup</w:t>
      </w:r>
      <w:r>
        <w:rPr>
          <w:rFonts w:ascii="Arial" w:eastAsia="Arial" w:hAnsi="Arial" w:cs="Arial"/>
          <w:color w:val="000000"/>
          <w:sz w:val="20"/>
        </w:rPr>
        <w:t xml:space="preserve"> FWX is collaborating with US-based blockchain data platform operator </w:t>
      </w:r>
      <w:proofErr w:type="spellStart"/>
      <w:r>
        <w:rPr>
          <w:rFonts w:ascii="Arial" w:eastAsia="Arial" w:hAnsi="Arial" w:cs="Arial"/>
          <w:color w:val="000000"/>
          <w:sz w:val="20"/>
        </w:rPr>
        <w:t>Chainalysis</w:t>
      </w:r>
      <w:proofErr w:type="spellEnd"/>
      <w:r>
        <w:rPr>
          <w:rFonts w:ascii="Arial" w:eastAsia="Arial" w:hAnsi="Arial" w:cs="Arial"/>
          <w:color w:val="000000"/>
          <w:sz w:val="20"/>
        </w:rPr>
        <w:t xml:space="preserve"> Inc. to develop a decentralized derivatives trading platform called </w:t>
      </w:r>
      <w:proofErr w:type="spellStart"/>
      <w:r>
        <w:rPr>
          <w:rFonts w:ascii="Arial" w:eastAsia="Arial" w:hAnsi="Arial" w:cs="Arial"/>
          <w:color w:val="000000"/>
          <w:sz w:val="20"/>
        </w:rPr>
        <w:t>Fwx.finance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Krungthep</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Turakij</w:t>
      </w:r>
      <w:proofErr w:type="spellEnd"/>
      <w:r>
        <w:rPr>
          <w:rFonts w:ascii="Arial" w:eastAsia="Arial" w:hAnsi="Arial" w:cs="Arial"/>
          <w:color w:val="000000"/>
          <w:sz w:val="20"/>
        </w:rPr>
        <w:t xml:space="preserve"> reported. The platform is slated to launch in the second quarter.</w:t>
      </w:r>
    </w:p>
    <w:p w14:paraId="74EEB713" w14:textId="77777777" w:rsidR="001E12EE" w:rsidRDefault="00000000">
      <w:pPr>
        <w:spacing w:before="200" w:line="260" w:lineRule="atLeast"/>
        <w:jc w:val="both"/>
      </w:pPr>
      <w:r>
        <w:rPr>
          <w:rFonts w:ascii="Arial" w:eastAsia="Arial" w:hAnsi="Arial" w:cs="Arial"/>
          <w:color w:val="000000"/>
          <w:sz w:val="20"/>
        </w:rPr>
        <w:t xml:space="preserve">  Citigroup Inc. appointed Vandana </w:t>
      </w:r>
      <w:proofErr w:type="spellStart"/>
      <w:r>
        <w:rPr>
          <w:rFonts w:ascii="Arial" w:eastAsia="Arial" w:hAnsi="Arial" w:cs="Arial"/>
          <w:color w:val="000000"/>
          <w:sz w:val="20"/>
        </w:rPr>
        <w:t>Bhatter</w:t>
      </w:r>
      <w:proofErr w:type="spellEnd"/>
      <w:r>
        <w:rPr>
          <w:rFonts w:ascii="Arial" w:eastAsia="Arial" w:hAnsi="Arial" w:cs="Arial"/>
          <w:color w:val="000000"/>
          <w:sz w:val="20"/>
        </w:rPr>
        <w:t xml:space="preserve"> head of markets and Anoushka Dua head of treasury and trade solutions for Southeast Asia, effective immediately, The Asian Banker reported.</w:t>
      </w:r>
    </w:p>
    <w:p w14:paraId="04F23A68" w14:textId="77777777" w:rsidR="001E12EE" w:rsidRDefault="00000000">
      <w:pPr>
        <w:spacing w:before="200" w:line="260" w:lineRule="atLeast"/>
        <w:jc w:val="both"/>
      </w:pPr>
      <w:r>
        <w:rPr>
          <w:rFonts w:ascii="Arial" w:eastAsia="Arial" w:hAnsi="Arial" w:cs="Arial"/>
          <w:color w:val="000000"/>
          <w:sz w:val="20"/>
        </w:rPr>
        <w:t xml:space="preserve">  UBS Group AG appointed Michael Hendrie head of global markets for Australia and New Zealand, Bloomberg News reported, citing an internal memo circulated to staff. With the appointment, the group will bring its equities and fixed-income business into a combined global markets group, the memo read.</w:t>
      </w:r>
    </w:p>
    <w:p w14:paraId="5BB76DD6" w14:textId="77777777" w:rsidR="001E12EE" w:rsidRDefault="00000000">
      <w:pPr>
        <w:spacing w:before="200" w:line="260" w:lineRule="atLeast"/>
        <w:jc w:val="both"/>
      </w:pPr>
      <w:r>
        <w:rPr>
          <w:rFonts w:ascii="Arial" w:eastAsia="Arial" w:hAnsi="Arial" w:cs="Arial"/>
          <w:color w:val="000000"/>
          <w:sz w:val="20"/>
        </w:rPr>
        <w:t xml:space="preserve">  India's PNB Housing Finance Ltd.'s board of directors approved a proposed </w:t>
      </w:r>
      <w:proofErr w:type="gramStart"/>
      <w:r>
        <w:rPr>
          <w:rFonts w:ascii="Arial" w:eastAsia="Arial" w:hAnsi="Arial" w:cs="Arial"/>
          <w:color w:val="000000"/>
          <w:sz w:val="20"/>
        </w:rPr>
        <w:t>25 billion rupee</w:t>
      </w:r>
      <w:proofErr w:type="gramEnd"/>
      <w:r>
        <w:rPr>
          <w:rFonts w:ascii="Arial" w:eastAsia="Arial" w:hAnsi="Arial" w:cs="Arial"/>
          <w:color w:val="000000"/>
          <w:sz w:val="20"/>
        </w:rPr>
        <w:t xml:space="preserve"> rights issuance, the company said in a stock exchange filing. The issue, which was priced at 275 rupees per fully paid-</w:t>
      </w:r>
      <w:r>
        <w:rPr>
          <w:rFonts w:ascii="Arial" w:eastAsia="Arial" w:hAnsi="Arial" w:cs="Arial"/>
          <w:b/>
          <w:i/>
          <w:color w:val="000000"/>
          <w:sz w:val="20"/>
          <w:u w:val="single"/>
        </w:rPr>
        <w:t>up</w:t>
      </w:r>
      <w:r>
        <w:rPr>
          <w:rFonts w:ascii="Arial" w:eastAsia="Arial" w:hAnsi="Arial" w:cs="Arial"/>
          <w:color w:val="000000"/>
          <w:sz w:val="20"/>
        </w:rPr>
        <w:t xml:space="preserve"> equity share, including a premium of 265 rupees per equity share, will open April 13 and close April 27.</w:t>
      </w:r>
    </w:p>
    <w:p w14:paraId="26FDA494" w14:textId="77777777" w:rsidR="001E12EE" w:rsidRDefault="00000000">
      <w:pPr>
        <w:spacing w:before="200" w:line="260" w:lineRule="atLeast"/>
        <w:jc w:val="both"/>
      </w:pPr>
      <w:r>
        <w:rPr>
          <w:rFonts w:ascii="Arial" w:eastAsia="Arial" w:hAnsi="Arial" w:cs="Arial"/>
          <w:color w:val="000000"/>
          <w:sz w:val="20"/>
        </w:rPr>
        <w:t>POLICY AND REGULATION</w:t>
      </w:r>
    </w:p>
    <w:p w14:paraId="6B9F8294" w14:textId="77777777" w:rsidR="001E12EE" w:rsidRDefault="00000000">
      <w:pPr>
        <w:spacing w:before="200" w:line="260" w:lineRule="atLeast"/>
        <w:jc w:val="both"/>
      </w:pPr>
      <w:r>
        <w:rPr>
          <w:rFonts w:ascii="Arial" w:eastAsia="Arial" w:hAnsi="Arial" w:cs="Arial"/>
          <w:color w:val="000000"/>
          <w:sz w:val="20"/>
        </w:rPr>
        <w:t xml:space="preserve">  The China Banking and Insurance Regulatory Commission approved China Huarong Asset Management Co. Ltd.'s plan to swap China Everbright Bank Co. Ltd.'s convertible bonds for 4.185 billion shares. Its shareholding will not exceed 7.19% of the bank's total shares, according to a news release.</w:t>
      </w:r>
    </w:p>
    <w:p w14:paraId="6161462C" w14:textId="77777777" w:rsidR="001E12EE" w:rsidRDefault="00000000">
      <w:pPr>
        <w:spacing w:before="200" w:line="260" w:lineRule="atLeast"/>
        <w:jc w:val="both"/>
      </w:pPr>
      <w:r>
        <w:rPr>
          <w:rFonts w:ascii="Arial" w:eastAsia="Arial" w:hAnsi="Arial" w:cs="Arial"/>
          <w:color w:val="000000"/>
          <w:sz w:val="20"/>
        </w:rPr>
        <w:t xml:space="preserve">  The People's Bank of China said it conducted 278 billion yuan of seven-day reverse repurchase operations at 2% to maintain liquidity in the banking system.</w:t>
      </w:r>
    </w:p>
    <w:p w14:paraId="6BCE0117" w14:textId="77777777" w:rsidR="001E12EE" w:rsidRDefault="00000000">
      <w:pPr>
        <w:spacing w:before="200" w:line="260" w:lineRule="atLeast"/>
        <w:jc w:val="both"/>
      </w:pPr>
      <w:r>
        <w:rPr>
          <w:rFonts w:ascii="Arial" w:eastAsia="Arial" w:hAnsi="Arial" w:cs="Arial"/>
          <w:color w:val="000000"/>
          <w:sz w:val="20"/>
        </w:rPr>
        <w:t xml:space="preserve">  Bank of Japan Governor Haruhiko Kuroda said in a seminar on financial technology the central bank is ready to launch a pilot program to test the use of a central bank digital currency, Reuters reported. The program follows two years of experiments on the digital yen, the report noted.</w:t>
      </w:r>
    </w:p>
    <w:p w14:paraId="590CB9E7" w14:textId="77777777" w:rsidR="001E12EE" w:rsidRDefault="00000000">
      <w:pPr>
        <w:spacing w:before="200" w:line="260" w:lineRule="atLeast"/>
        <w:jc w:val="both"/>
      </w:pPr>
      <w:r>
        <w:rPr>
          <w:rFonts w:ascii="Arial" w:eastAsia="Arial" w:hAnsi="Arial" w:cs="Arial"/>
          <w:color w:val="000000"/>
          <w:sz w:val="20"/>
        </w:rPr>
        <w:t xml:space="preserve">  Financial Supervisory Service Governor Lee </w:t>
      </w:r>
      <w:proofErr w:type="spellStart"/>
      <w:r>
        <w:rPr>
          <w:rFonts w:ascii="Arial" w:eastAsia="Arial" w:hAnsi="Arial" w:cs="Arial"/>
          <w:color w:val="000000"/>
          <w:sz w:val="20"/>
        </w:rPr>
        <w:t>Bokhyun</w:t>
      </w:r>
      <w:proofErr w:type="spellEnd"/>
      <w:r>
        <w:rPr>
          <w:rFonts w:ascii="Arial" w:eastAsia="Arial" w:hAnsi="Arial" w:cs="Arial"/>
          <w:color w:val="000000"/>
          <w:sz w:val="20"/>
        </w:rPr>
        <w:t xml:space="preserve"> said South Korean lenders are safe from global turmoil as policymakers have put in place measures after a credit crunch in 2022, Bloomberg News reported.</w:t>
      </w:r>
    </w:p>
    <w:p w14:paraId="5844B825" w14:textId="77777777" w:rsidR="001E12EE" w:rsidRDefault="00000000">
      <w:pPr>
        <w:spacing w:before="200" w:line="260" w:lineRule="atLeast"/>
        <w:jc w:val="both"/>
      </w:pPr>
      <w:r>
        <w:rPr>
          <w:rFonts w:ascii="Arial" w:eastAsia="Arial" w:hAnsi="Arial" w:cs="Arial"/>
          <w:color w:val="000000"/>
          <w:sz w:val="20"/>
        </w:rPr>
        <w:t>INDUSTRY NEWS</w:t>
      </w:r>
    </w:p>
    <w:p w14:paraId="5F594C7D" w14:textId="77777777" w:rsidR="001E12EE" w:rsidRDefault="00000000">
      <w:pPr>
        <w:spacing w:before="200" w:line="260" w:lineRule="atLeast"/>
        <w:jc w:val="both"/>
      </w:pPr>
      <w:r>
        <w:rPr>
          <w:rFonts w:ascii="Arial" w:eastAsia="Arial" w:hAnsi="Arial" w:cs="Arial"/>
          <w:color w:val="000000"/>
          <w:sz w:val="20"/>
        </w:rPr>
        <w:t xml:space="preserve">  A former president of the Beijing and Shanghai branches of The Export-Import Bank of China, Li </w:t>
      </w:r>
      <w:proofErr w:type="spellStart"/>
      <w:r>
        <w:rPr>
          <w:rFonts w:ascii="Arial" w:eastAsia="Arial" w:hAnsi="Arial" w:cs="Arial"/>
          <w:color w:val="000000"/>
          <w:sz w:val="20"/>
        </w:rPr>
        <w:t>Li</w:t>
      </w:r>
      <w:proofErr w:type="spellEnd"/>
      <w:r>
        <w:rPr>
          <w:rFonts w:ascii="Arial" w:eastAsia="Arial" w:hAnsi="Arial" w:cs="Arial"/>
          <w:color w:val="000000"/>
          <w:sz w:val="20"/>
        </w:rPr>
        <w:t>, was charged for taking almost 94 million yuan in bribes at an intermediate people's court in China's Yunnan province, Caixin reported.</w:t>
      </w:r>
    </w:p>
    <w:p w14:paraId="7FD84A92" w14:textId="77777777" w:rsidR="001E12EE" w:rsidRDefault="00000000">
      <w:pPr>
        <w:spacing w:before="200" w:line="260" w:lineRule="atLeast"/>
        <w:jc w:val="both"/>
      </w:pPr>
      <w:r>
        <w:rPr>
          <w:rFonts w:ascii="Arial" w:eastAsia="Arial" w:hAnsi="Arial" w:cs="Arial"/>
          <w:color w:val="000000"/>
          <w:sz w:val="20"/>
        </w:rPr>
        <w:t xml:space="preserve">  The Indian Banks Association is working with lenders to look after the financing needs of </w:t>
      </w:r>
      <w:r>
        <w:rPr>
          <w:rFonts w:ascii="Arial" w:eastAsia="Arial" w:hAnsi="Arial" w:cs="Arial"/>
          <w:b/>
          <w:i/>
          <w:color w:val="000000"/>
          <w:sz w:val="20"/>
          <w:u w:val="single"/>
        </w:rPr>
        <w:t>startups</w:t>
      </w:r>
      <w:r>
        <w:rPr>
          <w:rFonts w:ascii="Arial" w:eastAsia="Arial" w:hAnsi="Arial" w:cs="Arial"/>
          <w:color w:val="000000"/>
          <w:sz w:val="20"/>
        </w:rPr>
        <w:t xml:space="preserve"> after the </w:t>
      </w:r>
      <w:r>
        <w:rPr>
          <w:rFonts w:ascii="Arial" w:eastAsia="Arial" w:hAnsi="Arial" w:cs="Arial"/>
          <w:b/>
          <w:i/>
          <w:color w:val="000000"/>
          <w:sz w:val="20"/>
          <w:u w:val="single"/>
        </w:rPr>
        <w:t>failure</w:t>
      </w:r>
      <w:r>
        <w:rPr>
          <w:rFonts w:ascii="Arial" w:eastAsia="Arial" w:hAnsi="Arial" w:cs="Arial"/>
          <w:color w:val="000000"/>
          <w:sz w:val="20"/>
        </w:rPr>
        <w:t xml:space="preserve"> of US-based Silicon Valley Bank, Mint reported, citing an executive. The association deliberated on measures to increase the outreach program of lenders for the </w:t>
      </w:r>
      <w:r>
        <w:rPr>
          <w:rFonts w:ascii="Arial" w:eastAsia="Arial" w:hAnsi="Arial" w:cs="Arial"/>
          <w:b/>
          <w:i/>
          <w:color w:val="000000"/>
          <w:sz w:val="20"/>
          <w:u w:val="single"/>
        </w:rPr>
        <w:t>startups</w:t>
      </w:r>
      <w:r>
        <w:rPr>
          <w:rFonts w:ascii="Arial" w:eastAsia="Arial" w:hAnsi="Arial" w:cs="Arial"/>
          <w:color w:val="000000"/>
          <w:sz w:val="20"/>
        </w:rPr>
        <w:t>, the publication noted.</w:t>
      </w:r>
    </w:p>
    <w:p w14:paraId="27B1CA36" w14:textId="77777777" w:rsidR="001E12EE" w:rsidRDefault="00000000">
      <w:pPr>
        <w:spacing w:before="200" w:line="260" w:lineRule="atLeast"/>
        <w:jc w:val="both"/>
      </w:pPr>
      <w:r>
        <w:rPr>
          <w:rFonts w:ascii="Arial" w:eastAsia="Arial" w:hAnsi="Arial" w:cs="Arial"/>
          <w:color w:val="000000"/>
          <w:sz w:val="20"/>
        </w:rPr>
        <w:t xml:space="preserve">  Australian financial rules will not allow regulators to eliminate additional Tier 1 credit holders while shareholders receive compensation, Reuters reported, citing Assistant Treasurer Stephen Jones. Jones assured that domestic banks remain strong and are in a "very different world."</w:t>
      </w:r>
    </w:p>
    <w:p w14:paraId="6AA7472A" w14:textId="77777777" w:rsidR="001E12EE" w:rsidRDefault="00000000">
      <w:pPr>
        <w:spacing w:before="200" w:line="260" w:lineRule="atLeast"/>
        <w:jc w:val="both"/>
      </w:pPr>
      <w:r>
        <w:rPr>
          <w:rFonts w:ascii="Arial" w:eastAsia="Arial" w:hAnsi="Arial" w:cs="Arial"/>
          <w:color w:val="000000"/>
          <w:sz w:val="20"/>
        </w:rPr>
        <w:t>Click here for a summary of indexes on the S&amp;P Capital IQ Pro platform.</w:t>
      </w:r>
    </w:p>
    <w:p w14:paraId="2E621663" w14:textId="77777777" w:rsidR="001E12EE" w:rsidRDefault="00000000">
      <w:pPr>
        <w:spacing w:before="200" w:line="260" w:lineRule="atLeast"/>
        <w:jc w:val="both"/>
      </w:pPr>
      <w:r>
        <w:rPr>
          <w:rFonts w:ascii="Arial" w:eastAsia="Arial" w:hAnsi="Arial" w:cs="Arial"/>
          <w:color w:val="000000"/>
          <w:sz w:val="20"/>
        </w:rPr>
        <w:lastRenderedPageBreak/>
        <w:t>As of March 28, US$1 was equivalent to 6.88 Chinese yuan, 1,297.19 South Korean won, 54.35 Philippine pesos and 82.16 Indian rupees.</w:t>
      </w:r>
    </w:p>
    <w:p w14:paraId="04019EAC" w14:textId="77777777" w:rsidR="001E12EE" w:rsidRDefault="00000000">
      <w:pPr>
        <w:spacing w:before="200" w:line="260" w:lineRule="atLeast"/>
        <w:jc w:val="both"/>
      </w:pPr>
      <w:r>
        <w:rPr>
          <w:rFonts w:ascii="Arial" w:eastAsia="Arial" w:hAnsi="Arial" w:cs="Arial"/>
          <w:color w:val="000000"/>
          <w:sz w:val="20"/>
        </w:rPr>
        <w:t xml:space="preserve">R Sio, Eden </w:t>
      </w:r>
      <w:proofErr w:type="spellStart"/>
      <w:r>
        <w:rPr>
          <w:rFonts w:ascii="Arial" w:eastAsia="Arial" w:hAnsi="Arial" w:cs="Arial"/>
          <w:color w:val="000000"/>
          <w:sz w:val="20"/>
        </w:rPr>
        <w:t>Estopace</w:t>
      </w:r>
      <w:proofErr w:type="spellEnd"/>
      <w:r>
        <w:rPr>
          <w:rFonts w:ascii="Arial" w:eastAsia="Arial" w:hAnsi="Arial" w:cs="Arial"/>
          <w:color w:val="000000"/>
          <w:sz w:val="20"/>
        </w:rPr>
        <w:t xml:space="preserve">, Sally Wang, </w:t>
      </w:r>
      <w:proofErr w:type="spellStart"/>
      <w:r>
        <w:rPr>
          <w:rFonts w:ascii="Arial" w:eastAsia="Arial" w:hAnsi="Arial" w:cs="Arial"/>
          <w:color w:val="000000"/>
          <w:sz w:val="20"/>
        </w:rPr>
        <w:t>Sarun</w:t>
      </w:r>
      <w:proofErr w:type="spellEnd"/>
      <w:r>
        <w:rPr>
          <w:rFonts w:ascii="Arial" w:eastAsia="Arial" w:hAnsi="Arial" w:cs="Arial"/>
          <w:color w:val="000000"/>
          <w:sz w:val="20"/>
        </w:rPr>
        <w:t xml:space="preserve"> Saelee, Cathy Hwang, Emi White and Aditya </w:t>
      </w:r>
      <w:proofErr w:type="spellStart"/>
      <w:r>
        <w:rPr>
          <w:rFonts w:ascii="Arial" w:eastAsia="Arial" w:hAnsi="Arial" w:cs="Arial"/>
          <w:color w:val="000000"/>
          <w:sz w:val="20"/>
        </w:rPr>
        <w:t>Suharmoko</w:t>
      </w:r>
      <w:proofErr w:type="spellEnd"/>
      <w:r>
        <w:rPr>
          <w:rFonts w:ascii="Arial" w:eastAsia="Arial" w:hAnsi="Arial" w:cs="Arial"/>
          <w:color w:val="000000"/>
          <w:sz w:val="20"/>
        </w:rPr>
        <w:t xml:space="preserve"> contributed to this report.</w:t>
      </w:r>
    </w:p>
    <w:p w14:paraId="4D30E3A2" w14:textId="77777777" w:rsidR="001E12EE" w:rsidRDefault="00000000">
      <w:pPr>
        <w:spacing w:before="200" w:line="260" w:lineRule="atLeast"/>
        <w:jc w:val="both"/>
      </w:pPr>
      <w:r>
        <w:rPr>
          <w:rFonts w:ascii="Arial" w:eastAsia="Arial" w:hAnsi="Arial" w:cs="Arial"/>
          <w:color w:val="000000"/>
          <w:sz w:val="20"/>
        </w:rPr>
        <w:t>The Daily Dose has an editorial deadline of 6:30 a.m. Hong Kong time. Some external links may require a subscription. Links are current as of publication time, and we are not responsible if those links are unavailable later.</w:t>
      </w:r>
    </w:p>
    <w:p w14:paraId="67998BB3"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30, 2023</w:t>
      </w:r>
    </w:p>
    <w:p w14:paraId="089147AB" w14:textId="77777777" w:rsidR="001E12EE" w:rsidRDefault="001E12EE"/>
    <w:p w14:paraId="48772557" w14:textId="77777777" w:rsidR="001E12EE" w:rsidRDefault="00000000">
      <w:pPr>
        <w:ind w:left="200"/>
        <w:sectPr w:rsidR="001E12EE">
          <w:type w:val="continuous"/>
          <w:pgSz w:w="12240" w:h="15840"/>
          <w:pgMar w:top="840" w:right="1000" w:bottom="840" w:left="1000" w:header="400" w:footer="400" w:gutter="0"/>
          <w:cols w:space="720"/>
        </w:sectPr>
      </w:pPr>
      <w:r>
        <w:br/>
      </w:r>
      <w:r>
        <w:pict w14:anchorId="02E227EF">
          <v:line id="_x0000_s2280" style="position:absolute;left:0;text-align:left;z-index:251801600;mso-position-horizontal-relative:text;mso-position-vertical-relative:text" from="0,10pt" to="512pt,10pt" strokeweight="1pt"/>
        </w:pict>
      </w:r>
      <w:r>
        <w:rPr>
          <w:rFonts w:ascii="Arial" w:eastAsia="Arial" w:hAnsi="Arial" w:cs="Arial"/>
          <w:b/>
          <w:color w:val="767676"/>
          <w:sz w:val="16"/>
        </w:rPr>
        <w:t>End of Document</w:t>
      </w:r>
    </w:p>
    <w:p w14:paraId="1DE0599E" w14:textId="77777777" w:rsidR="001E12EE" w:rsidRDefault="001E12EE">
      <w:pPr>
        <w:sectPr w:rsidR="001E12EE">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gutter="0"/>
          <w:cols w:space="720"/>
          <w:titlePg/>
        </w:sectPr>
      </w:pPr>
    </w:p>
    <w:p w14:paraId="42DAC22A" w14:textId="77777777" w:rsidR="001E12EE" w:rsidRDefault="001E12EE">
      <w:bookmarkStart w:id="138" w:name="Bookmark_70"/>
      <w:bookmarkEnd w:id="138"/>
    </w:p>
    <w:p w14:paraId="5D578ED6" w14:textId="77777777" w:rsidR="001E12EE" w:rsidRDefault="00F73B15">
      <w:r>
        <w:pict w14:anchorId="39229E71">
          <v:shape id="_x0000_i1117" type="#_x0000_t75" alt="LexisNexis®" style="width:148pt;height:30pt">
            <v:imagedata r:id="rId7" o:title=""/>
          </v:shape>
        </w:pict>
      </w:r>
      <w:r w:rsidR="00000000">
        <w:cr/>
      </w:r>
    </w:p>
    <w:p w14:paraId="030F8FD2" w14:textId="77777777" w:rsidR="001E12EE" w:rsidRDefault="00000000">
      <w:pPr>
        <w:spacing w:before="240" w:after="200" w:line="340" w:lineRule="atLeast"/>
        <w:jc w:val="center"/>
        <w:outlineLvl w:val="0"/>
        <w:rPr>
          <w:rFonts w:ascii="Arial" w:hAnsi="Arial" w:cs="Arial"/>
          <w:b/>
          <w:bCs/>
          <w:kern w:val="32"/>
          <w:sz w:val="32"/>
          <w:szCs w:val="32"/>
        </w:rPr>
      </w:pPr>
      <w:hyperlink r:id="rId948" w:history="1">
        <w:r>
          <w:rPr>
            <w:rFonts w:ascii="Arial" w:eastAsia="Arial" w:hAnsi="Arial" w:cs="Arial"/>
            <w:b/>
            <w:bCs/>
            <w:i/>
            <w:color w:val="0077CC"/>
            <w:kern w:val="32"/>
            <w:sz w:val="28"/>
            <w:szCs w:val="32"/>
            <w:u w:val="single"/>
            <w:shd w:val="clear" w:color="auto" w:fill="FFFFFF"/>
          </w:rPr>
          <w:t xml:space="preserve">Thales to Spark Innovation among Five AI </w:t>
        </w:r>
      </w:hyperlink>
      <w:hyperlink r:id="rId949" w:history="1">
        <w:r>
          <w:rPr>
            <w:rFonts w:ascii="Arial" w:eastAsia="Arial" w:hAnsi="Arial" w:cs="Arial"/>
            <w:b/>
            <w:bCs/>
            <w:i/>
            <w:color w:val="0077CC"/>
            <w:kern w:val="32"/>
            <w:sz w:val="28"/>
            <w:szCs w:val="32"/>
            <w:u w:val="single"/>
            <w:shd w:val="clear" w:color="auto" w:fill="FFFFFF"/>
          </w:rPr>
          <w:t>Startups</w:t>
        </w:r>
      </w:hyperlink>
      <w:hyperlink r:id="rId950" w:history="1">
        <w:r>
          <w:rPr>
            <w:rFonts w:ascii="Arial" w:eastAsia="Arial" w:hAnsi="Arial" w:cs="Arial"/>
            <w:b/>
            <w:bCs/>
            <w:i/>
            <w:color w:val="0077CC"/>
            <w:kern w:val="32"/>
            <w:sz w:val="28"/>
            <w:szCs w:val="32"/>
            <w:u w:val="single"/>
            <w:shd w:val="clear" w:color="auto" w:fill="FFFFFF"/>
          </w:rPr>
          <w:t xml:space="preserve"> with Season 3 of </w:t>
        </w:r>
        <w:proofErr w:type="spellStart"/>
        <w:r>
          <w:rPr>
            <w:rFonts w:ascii="Arial" w:eastAsia="Arial" w:hAnsi="Arial" w:cs="Arial"/>
            <w:b/>
            <w:bCs/>
            <w:i/>
            <w:color w:val="0077CC"/>
            <w:kern w:val="32"/>
            <w:sz w:val="28"/>
            <w:szCs w:val="32"/>
            <w:u w:val="single"/>
            <w:shd w:val="clear" w:color="auto" w:fill="FFFFFF"/>
          </w:rPr>
          <w:t>AI@Centech</w:t>
        </w:r>
        <w:proofErr w:type="spellEnd"/>
        <w:r>
          <w:rPr>
            <w:rFonts w:ascii="Arial" w:eastAsia="Arial" w:hAnsi="Arial" w:cs="Arial"/>
            <w:b/>
            <w:bCs/>
            <w:i/>
            <w:color w:val="0077CC"/>
            <w:kern w:val="32"/>
            <w:sz w:val="28"/>
            <w:szCs w:val="32"/>
            <w:u w:val="single"/>
            <w:shd w:val="clear" w:color="auto" w:fill="FFFFFF"/>
          </w:rPr>
          <w:t xml:space="preserve"> Program</w:t>
        </w:r>
      </w:hyperlink>
    </w:p>
    <w:p w14:paraId="070D2A3C" w14:textId="77777777" w:rsidR="001E12EE" w:rsidRDefault="00000000">
      <w:pPr>
        <w:spacing w:before="120" w:line="260" w:lineRule="atLeast"/>
        <w:jc w:val="center"/>
      </w:pPr>
      <w:proofErr w:type="spellStart"/>
      <w:r>
        <w:rPr>
          <w:rFonts w:ascii="Arial" w:eastAsia="Arial" w:hAnsi="Arial" w:cs="Arial"/>
          <w:color w:val="000000"/>
          <w:sz w:val="20"/>
        </w:rPr>
        <w:t>Contify</w:t>
      </w:r>
      <w:proofErr w:type="spellEnd"/>
      <w:r>
        <w:rPr>
          <w:rFonts w:ascii="Arial" w:eastAsia="Arial" w:hAnsi="Arial" w:cs="Arial"/>
          <w:color w:val="000000"/>
          <w:sz w:val="20"/>
        </w:rPr>
        <w:t xml:space="preserve"> Aviation News</w:t>
      </w:r>
    </w:p>
    <w:p w14:paraId="1F19E318" w14:textId="77777777" w:rsidR="001E12EE" w:rsidRDefault="00000000">
      <w:pPr>
        <w:spacing w:before="120" w:line="260" w:lineRule="atLeast"/>
        <w:jc w:val="center"/>
      </w:pPr>
      <w:r>
        <w:rPr>
          <w:rFonts w:ascii="Arial" w:eastAsia="Arial" w:hAnsi="Arial" w:cs="Arial"/>
          <w:color w:val="000000"/>
          <w:sz w:val="20"/>
        </w:rPr>
        <w:t>September 30, 2021 Thursday</w:t>
      </w:r>
    </w:p>
    <w:p w14:paraId="3F29C908" w14:textId="77777777" w:rsidR="001E12EE" w:rsidRDefault="001E12EE">
      <w:pPr>
        <w:spacing w:line="240" w:lineRule="atLeast"/>
        <w:jc w:val="both"/>
      </w:pPr>
    </w:p>
    <w:p w14:paraId="411200C6" w14:textId="77777777" w:rsidR="001E12EE" w:rsidRDefault="00000000">
      <w:pPr>
        <w:spacing w:before="120" w:line="220" w:lineRule="atLeast"/>
      </w:pPr>
      <w:r>
        <w:br/>
      </w:r>
      <w:r>
        <w:rPr>
          <w:rFonts w:ascii="Arial" w:eastAsia="Arial" w:hAnsi="Arial" w:cs="Arial"/>
          <w:color w:val="000000"/>
          <w:sz w:val="16"/>
        </w:rPr>
        <w:t>Copyright 2021 Contify.com All Rights Reserved</w:t>
      </w:r>
    </w:p>
    <w:p w14:paraId="6AB48B63"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536 words</w:t>
      </w:r>
    </w:p>
    <w:p w14:paraId="2B543E8A" w14:textId="77777777" w:rsidR="001E12EE" w:rsidRDefault="00000000">
      <w:pPr>
        <w:keepNext/>
        <w:spacing w:before="240" w:line="340" w:lineRule="atLeast"/>
      </w:pPr>
      <w:bookmarkStart w:id="139" w:name="Body_68"/>
      <w:bookmarkEnd w:id="139"/>
      <w:r>
        <w:rPr>
          <w:rFonts w:ascii="Arial" w:eastAsia="Arial" w:hAnsi="Arial" w:cs="Arial"/>
          <w:b/>
          <w:color w:val="000000"/>
          <w:sz w:val="28"/>
        </w:rPr>
        <w:t>Body</w:t>
      </w:r>
    </w:p>
    <w:p w14:paraId="59F00B59" w14:textId="77777777" w:rsidR="001E12EE" w:rsidRDefault="00000000">
      <w:pPr>
        <w:spacing w:line="60" w:lineRule="exact"/>
      </w:pPr>
      <w:r>
        <w:pict w14:anchorId="00252BC0">
          <v:line id="_x0000_s2282" style="position:absolute;z-index:251802624" from="0,2pt" to="512pt,2pt" strokecolor="#009ddb" strokeweight="2pt">
            <w10:wrap type="topAndBottom"/>
          </v:line>
        </w:pict>
      </w:r>
    </w:p>
    <w:p w14:paraId="68F03FA7" w14:textId="77777777" w:rsidR="001E12EE" w:rsidRDefault="001E12EE"/>
    <w:p w14:paraId="63C6E034" w14:textId="77777777" w:rsidR="001E12EE" w:rsidRDefault="00000000">
      <w:pPr>
        <w:spacing w:before="200" w:line="260" w:lineRule="atLeast"/>
        <w:jc w:val="both"/>
      </w:pPr>
      <w:r>
        <w:rPr>
          <w:rFonts w:ascii="Arial" w:eastAsia="Arial" w:hAnsi="Arial" w:cs="Arial"/>
          <w:color w:val="000000"/>
          <w:sz w:val="20"/>
        </w:rPr>
        <w:t>Sept. 30 -- Thales Group issued the following news release:</w:t>
      </w:r>
    </w:p>
    <w:p w14:paraId="5F94125D" w14:textId="77777777" w:rsidR="001E12EE" w:rsidRDefault="00000000">
      <w:pPr>
        <w:spacing w:before="200" w:line="260" w:lineRule="atLeast"/>
        <w:jc w:val="both"/>
      </w:pPr>
      <w:r>
        <w:rPr>
          <w:rFonts w:ascii="Arial" w:eastAsia="Arial" w:hAnsi="Arial" w:cs="Arial"/>
          <w:color w:val="000000"/>
          <w:sz w:val="20"/>
        </w:rPr>
        <w:t xml:space="preserve">Thales has launched Season 3 of </w:t>
      </w:r>
      <w:proofErr w:type="spellStart"/>
      <w:r>
        <w:rPr>
          <w:rFonts w:ascii="Arial" w:eastAsia="Arial" w:hAnsi="Arial" w:cs="Arial"/>
          <w:color w:val="000000"/>
          <w:sz w:val="20"/>
        </w:rPr>
        <w:t>AI@Centech</w:t>
      </w:r>
      <w:proofErr w:type="spellEnd"/>
      <w:r>
        <w:rPr>
          <w:rFonts w:ascii="Arial" w:eastAsia="Arial" w:hAnsi="Arial" w:cs="Arial"/>
          <w:color w:val="000000"/>
          <w:sz w:val="20"/>
        </w:rPr>
        <w:t xml:space="preserve">, a business accelerator designed to help artificial-intelligence focused </w:t>
      </w:r>
      <w:r>
        <w:rPr>
          <w:rFonts w:ascii="Arial" w:eastAsia="Arial" w:hAnsi="Arial" w:cs="Arial"/>
          <w:b/>
          <w:i/>
          <w:color w:val="000000"/>
          <w:sz w:val="20"/>
          <w:u w:val="single"/>
        </w:rPr>
        <w:t>startups</w:t>
      </w:r>
      <w:r>
        <w:rPr>
          <w:rFonts w:ascii="Arial" w:eastAsia="Arial" w:hAnsi="Arial" w:cs="Arial"/>
          <w:color w:val="000000"/>
          <w:sz w:val="20"/>
        </w:rPr>
        <w:t xml:space="preserve"> tackle real-world problems.</w:t>
      </w:r>
    </w:p>
    <w:p w14:paraId="4E917411" w14:textId="77777777" w:rsidR="001E12EE" w:rsidRDefault="00000000">
      <w:pPr>
        <w:spacing w:before="200" w:line="260" w:lineRule="atLeast"/>
        <w:jc w:val="both"/>
      </w:pPr>
      <w:r>
        <w:rPr>
          <w:rFonts w:ascii="Arial" w:eastAsia="Arial" w:hAnsi="Arial" w:cs="Arial"/>
          <w:color w:val="000000"/>
          <w:sz w:val="20"/>
        </w:rPr>
        <w:t xml:space="preserve">Thales selected five international </w:t>
      </w:r>
      <w:r>
        <w:rPr>
          <w:rFonts w:ascii="Arial" w:eastAsia="Arial" w:hAnsi="Arial" w:cs="Arial"/>
          <w:b/>
          <w:i/>
          <w:color w:val="000000"/>
          <w:sz w:val="20"/>
          <w:u w:val="single"/>
        </w:rPr>
        <w:t>startups</w:t>
      </w:r>
      <w:r>
        <w:rPr>
          <w:rFonts w:ascii="Arial" w:eastAsia="Arial" w:hAnsi="Arial" w:cs="Arial"/>
          <w:color w:val="000000"/>
          <w:sz w:val="20"/>
        </w:rPr>
        <w:t xml:space="preserve"> in early August out of a pool of more than 200 potential competitors from around the world. The search for qualified </w:t>
      </w:r>
      <w:r>
        <w:rPr>
          <w:rFonts w:ascii="Arial" w:eastAsia="Arial" w:hAnsi="Arial" w:cs="Arial"/>
          <w:b/>
          <w:i/>
          <w:color w:val="000000"/>
          <w:sz w:val="20"/>
          <w:u w:val="single"/>
        </w:rPr>
        <w:t>startups</w:t>
      </w:r>
      <w:r>
        <w:rPr>
          <w:rFonts w:ascii="Arial" w:eastAsia="Arial" w:hAnsi="Arial" w:cs="Arial"/>
          <w:color w:val="000000"/>
          <w:sz w:val="20"/>
        </w:rPr>
        <w:t xml:space="preserve"> began in February when the program published challenges ranging from how to more efficiently use AI to manage satellites to applying augmented cognition to improve human decision-making.</w:t>
      </w:r>
    </w:p>
    <w:p w14:paraId="3D1E9ACD" w14:textId="77777777" w:rsidR="001E12EE" w:rsidRDefault="00000000">
      <w:pPr>
        <w:spacing w:before="200" w:line="260" w:lineRule="atLeast"/>
        <w:jc w:val="both"/>
      </w:pPr>
      <w:r>
        <w:rPr>
          <w:rFonts w:ascii="Arial" w:eastAsia="Arial" w:hAnsi="Arial" w:cs="Arial"/>
          <w:color w:val="000000"/>
          <w:sz w:val="20"/>
        </w:rPr>
        <w:t xml:space="preserve">The selected </w:t>
      </w:r>
      <w:r>
        <w:rPr>
          <w:rFonts w:ascii="Arial" w:eastAsia="Arial" w:hAnsi="Arial" w:cs="Arial"/>
          <w:b/>
          <w:i/>
          <w:color w:val="000000"/>
          <w:sz w:val="20"/>
          <w:u w:val="single"/>
        </w:rPr>
        <w:t>startups</w:t>
      </w:r>
      <w:r>
        <w:rPr>
          <w:rFonts w:ascii="Arial" w:eastAsia="Arial" w:hAnsi="Arial" w:cs="Arial"/>
          <w:color w:val="000000"/>
          <w:sz w:val="20"/>
        </w:rPr>
        <w:t xml:space="preserve"> will work closely with </w:t>
      </w:r>
      <w:proofErr w:type="gramStart"/>
      <w:r>
        <w:rPr>
          <w:rFonts w:ascii="Arial" w:eastAsia="Arial" w:hAnsi="Arial" w:cs="Arial"/>
          <w:color w:val="000000"/>
          <w:sz w:val="20"/>
        </w:rPr>
        <w:t>Thales</w:t>
      </w:r>
      <w:proofErr w:type="gramEnd"/>
      <w:r>
        <w:rPr>
          <w:rFonts w:ascii="Arial" w:eastAsia="Arial" w:hAnsi="Arial" w:cs="Arial"/>
          <w:color w:val="000000"/>
          <w:sz w:val="20"/>
        </w:rPr>
        <w:t xml:space="preserve"> business coaches and AI experts who will advise them on critical skills such as fundraising, product enhancement, design, visibility, proof-of-concept, and market access.</w:t>
      </w:r>
    </w:p>
    <w:p w14:paraId="5A257028" w14:textId="77777777" w:rsidR="001E12EE" w:rsidRDefault="00000000">
      <w:pPr>
        <w:spacing w:before="200" w:line="260" w:lineRule="atLeast"/>
        <w:jc w:val="both"/>
      </w:pPr>
      <w:r>
        <w:rPr>
          <w:rFonts w:ascii="Arial" w:eastAsia="Arial" w:hAnsi="Arial" w:cs="Arial"/>
          <w:color w:val="000000"/>
          <w:sz w:val="20"/>
        </w:rPr>
        <w:t xml:space="preserve">Season 3 of </w:t>
      </w:r>
      <w:proofErr w:type="spellStart"/>
      <w:r>
        <w:rPr>
          <w:rFonts w:ascii="Arial" w:eastAsia="Arial" w:hAnsi="Arial" w:cs="Arial"/>
          <w:color w:val="000000"/>
          <w:sz w:val="20"/>
        </w:rPr>
        <w:t>AI@Centech</w:t>
      </w:r>
      <w:proofErr w:type="spellEnd"/>
      <w:r>
        <w:rPr>
          <w:rFonts w:ascii="Arial" w:eastAsia="Arial" w:hAnsi="Arial" w:cs="Arial"/>
          <w:color w:val="000000"/>
          <w:sz w:val="20"/>
        </w:rPr>
        <w:t xml:space="preserve"> follows last year's successful second season of the program, which resulted in many achievements such as Thales and </w:t>
      </w:r>
      <w:proofErr w:type="spellStart"/>
      <w:r>
        <w:rPr>
          <w:rFonts w:ascii="Arial" w:eastAsia="Arial" w:hAnsi="Arial" w:cs="Arial"/>
          <w:color w:val="000000"/>
          <w:sz w:val="20"/>
        </w:rPr>
        <w:t>MyDataModels</w:t>
      </w:r>
      <w:proofErr w:type="spellEnd"/>
      <w:r>
        <w:rPr>
          <w:rFonts w:ascii="Arial" w:eastAsia="Arial" w:hAnsi="Arial" w:cs="Arial"/>
          <w:color w:val="000000"/>
          <w:sz w:val="20"/>
        </w:rPr>
        <w:t xml:space="preserve"> winning a bid with the municipality of Nice </w:t>
      </w:r>
      <w:proofErr w:type="spellStart"/>
      <w:r>
        <w:rPr>
          <w:rFonts w:ascii="Arial" w:eastAsia="Arial" w:hAnsi="Arial" w:cs="Arial"/>
          <w:color w:val="000000"/>
          <w:sz w:val="20"/>
        </w:rPr>
        <w:t>Cte</w:t>
      </w:r>
      <w:proofErr w:type="spellEnd"/>
      <w:r>
        <w:rPr>
          <w:rFonts w:ascii="Arial" w:eastAsia="Arial" w:hAnsi="Arial" w:cs="Arial"/>
          <w:color w:val="000000"/>
          <w:sz w:val="20"/>
        </w:rPr>
        <w:t xml:space="preserve"> d'Azur, France for underwater threat detection.</w:t>
      </w:r>
    </w:p>
    <w:p w14:paraId="694C8585" w14:textId="77777777" w:rsidR="001E12EE" w:rsidRDefault="00000000">
      <w:pPr>
        <w:spacing w:before="200" w:line="260" w:lineRule="atLeast"/>
        <w:jc w:val="both"/>
      </w:pPr>
      <w:r>
        <w:rPr>
          <w:rFonts w:ascii="Arial" w:eastAsia="Arial" w:hAnsi="Arial" w:cs="Arial"/>
          <w:color w:val="000000"/>
          <w:sz w:val="20"/>
        </w:rPr>
        <w:t xml:space="preserve">"We are very glad to open the 3rd season of </w:t>
      </w:r>
      <w:proofErr w:type="spellStart"/>
      <w:r>
        <w:rPr>
          <w:rFonts w:ascii="Arial" w:eastAsia="Arial" w:hAnsi="Arial" w:cs="Arial"/>
          <w:color w:val="000000"/>
          <w:sz w:val="20"/>
        </w:rPr>
        <w:t>AI@Centech</w:t>
      </w:r>
      <w:proofErr w:type="spellEnd"/>
      <w:r>
        <w:rPr>
          <w:rFonts w:ascii="Arial" w:eastAsia="Arial" w:hAnsi="Arial" w:cs="Arial"/>
          <w:color w:val="000000"/>
          <w:sz w:val="20"/>
        </w:rPr>
        <w:t xml:space="preserve">, a key program to fuel innovation working together with </w:t>
      </w:r>
      <w:r>
        <w:rPr>
          <w:rFonts w:ascii="Arial" w:eastAsia="Arial" w:hAnsi="Arial" w:cs="Arial"/>
          <w:b/>
          <w:i/>
          <w:color w:val="000000"/>
          <w:sz w:val="20"/>
          <w:u w:val="single"/>
        </w:rPr>
        <w:t>startups</w:t>
      </w:r>
      <w:r>
        <w:rPr>
          <w:rFonts w:ascii="Arial" w:eastAsia="Arial" w:hAnsi="Arial" w:cs="Arial"/>
          <w:color w:val="000000"/>
          <w:sz w:val="20"/>
        </w:rPr>
        <w:t xml:space="preserve">. Artificial Intelligence is an essential asset woven into most of Thales' portfolio along with connectivity, and cybersecurity," said Philippe </w:t>
      </w:r>
      <w:proofErr w:type="spellStart"/>
      <w:r>
        <w:rPr>
          <w:rFonts w:ascii="Arial" w:eastAsia="Arial" w:hAnsi="Arial" w:cs="Arial"/>
          <w:color w:val="000000"/>
          <w:sz w:val="20"/>
        </w:rPr>
        <w:t>Keryer</w:t>
      </w:r>
      <w:proofErr w:type="spellEnd"/>
      <w:r>
        <w:rPr>
          <w:rFonts w:ascii="Arial" w:eastAsia="Arial" w:hAnsi="Arial" w:cs="Arial"/>
          <w:color w:val="000000"/>
          <w:sz w:val="20"/>
        </w:rPr>
        <w:t xml:space="preserve">, Executive Vice-President, Strategy, Research and Technology. "Thales is working on a </w:t>
      </w:r>
      <w:proofErr w:type="spellStart"/>
      <w:r>
        <w:rPr>
          <w:rFonts w:ascii="Arial" w:eastAsia="Arial" w:hAnsi="Arial" w:cs="Arial"/>
          <w:color w:val="000000"/>
          <w:sz w:val="20"/>
        </w:rPr>
        <w:t>TrUE</w:t>
      </w:r>
      <w:proofErr w:type="spellEnd"/>
      <w:r>
        <w:rPr>
          <w:rFonts w:ascii="Arial" w:eastAsia="Arial" w:hAnsi="Arial" w:cs="Arial"/>
          <w:color w:val="000000"/>
          <w:sz w:val="20"/>
        </w:rPr>
        <w:t xml:space="preserve"> AI: Transparent, Understandable and Ethical, making sure human always remains in control. We are looking forward to discover cutting-edge innovation among the five AI </w:t>
      </w:r>
      <w:r>
        <w:rPr>
          <w:rFonts w:ascii="Arial" w:eastAsia="Arial" w:hAnsi="Arial" w:cs="Arial"/>
          <w:b/>
          <w:i/>
          <w:color w:val="000000"/>
          <w:sz w:val="20"/>
          <w:u w:val="single"/>
        </w:rPr>
        <w:t>startups</w:t>
      </w:r>
      <w:r>
        <w:rPr>
          <w:rFonts w:ascii="Arial" w:eastAsia="Arial" w:hAnsi="Arial" w:cs="Arial"/>
          <w:color w:val="000000"/>
          <w:sz w:val="20"/>
        </w:rPr>
        <w:t xml:space="preserve"> that will be represented in this 3rd season and work together with them to deploy an AI of trust."</w:t>
      </w:r>
    </w:p>
    <w:p w14:paraId="37AB3B19" w14:textId="77777777" w:rsidR="001E12EE" w:rsidRDefault="00000000">
      <w:pPr>
        <w:spacing w:before="200" w:line="260" w:lineRule="atLeast"/>
        <w:jc w:val="both"/>
      </w:pPr>
      <w:r>
        <w:rPr>
          <w:rFonts w:ascii="Arial" w:eastAsia="Arial" w:hAnsi="Arial" w:cs="Arial"/>
          <w:color w:val="000000"/>
          <w:sz w:val="20"/>
        </w:rPr>
        <w:t xml:space="preserve">About the Season 3 </w:t>
      </w:r>
      <w:r>
        <w:rPr>
          <w:rFonts w:ascii="Arial" w:eastAsia="Arial" w:hAnsi="Arial" w:cs="Arial"/>
          <w:b/>
          <w:i/>
          <w:color w:val="000000"/>
          <w:sz w:val="20"/>
          <w:u w:val="single"/>
        </w:rPr>
        <w:t>Startups</w:t>
      </w:r>
      <w:r>
        <w:rPr>
          <w:rFonts w:ascii="Arial" w:eastAsia="Arial" w:hAnsi="Arial" w:cs="Arial"/>
          <w:color w:val="000000"/>
          <w:sz w:val="20"/>
        </w:rPr>
        <w:t>:</w:t>
      </w:r>
    </w:p>
    <w:p w14:paraId="3F070A9E" w14:textId="77777777" w:rsidR="001E12EE" w:rsidRDefault="00000000">
      <w:pPr>
        <w:spacing w:before="200" w:line="260" w:lineRule="atLeast"/>
        <w:jc w:val="both"/>
      </w:pPr>
      <w:r>
        <w:rPr>
          <w:rFonts w:ascii="Arial" w:eastAsia="Arial" w:hAnsi="Arial" w:cs="Arial"/>
          <w:color w:val="000000"/>
          <w:sz w:val="20"/>
        </w:rPr>
        <w:t>* AIKO (Italy) uses AI software to filter out satellite data that is unusable before it's transmitted to Earth.</w:t>
      </w:r>
    </w:p>
    <w:p w14:paraId="0C2F35C1"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Amiral</w:t>
      </w:r>
      <w:proofErr w:type="spellEnd"/>
      <w:r>
        <w:rPr>
          <w:rFonts w:ascii="Arial" w:eastAsia="Arial" w:hAnsi="Arial" w:cs="Arial"/>
          <w:color w:val="000000"/>
          <w:sz w:val="20"/>
        </w:rPr>
        <w:t xml:space="preserve"> Technologies (France) created a predictive maintenance solution that can predict </w:t>
      </w:r>
      <w:r>
        <w:rPr>
          <w:rFonts w:ascii="Arial" w:eastAsia="Arial" w:hAnsi="Arial" w:cs="Arial"/>
          <w:b/>
          <w:i/>
          <w:color w:val="000000"/>
          <w:sz w:val="20"/>
          <w:u w:val="single"/>
        </w:rPr>
        <w:t>failures</w:t>
      </w:r>
      <w:r>
        <w:rPr>
          <w:rFonts w:ascii="Arial" w:eastAsia="Arial" w:hAnsi="Arial" w:cs="Arial"/>
          <w:color w:val="000000"/>
          <w:sz w:val="20"/>
        </w:rPr>
        <w:t xml:space="preserve"> in industrial internet of things (IIOT) equipment without relying on historical data of </w:t>
      </w:r>
      <w:r>
        <w:rPr>
          <w:rFonts w:ascii="Arial" w:eastAsia="Arial" w:hAnsi="Arial" w:cs="Arial"/>
          <w:b/>
          <w:i/>
          <w:color w:val="000000"/>
          <w:sz w:val="20"/>
          <w:u w:val="single"/>
        </w:rPr>
        <w:t>failure</w:t>
      </w:r>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applies an AI algorithm using normal operation data to inform the operator when abnormal operation occurs.</w:t>
      </w:r>
    </w:p>
    <w:p w14:paraId="0A2DE53D" w14:textId="77777777" w:rsidR="001E12EE" w:rsidRDefault="00000000">
      <w:pPr>
        <w:spacing w:before="200" w:line="260" w:lineRule="atLeast"/>
        <w:jc w:val="both"/>
      </w:pPr>
      <w:r>
        <w:rPr>
          <w:rFonts w:ascii="Arial" w:eastAsia="Arial" w:hAnsi="Arial" w:cs="Arial"/>
          <w:color w:val="000000"/>
          <w:sz w:val="20"/>
        </w:rPr>
        <w:lastRenderedPageBreak/>
        <w:t xml:space="preserve">* </w:t>
      </w:r>
      <w:proofErr w:type="spellStart"/>
      <w:r>
        <w:rPr>
          <w:rFonts w:ascii="Arial" w:eastAsia="Arial" w:hAnsi="Arial" w:cs="Arial"/>
          <w:color w:val="000000"/>
          <w:sz w:val="20"/>
        </w:rPr>
        <w:t>Satavia</w:t>
      </w:r>
      <w:proofErr w:type="spellEnd"/>
      <w:r>
        <w:rPr>
          <w:rFonts w:ascii="Arial" w:eastAsia="Arial" w:hAnsi="Arial" w:cs="Arial"/>
          <w:color w:val="000000"/>
          <w:sz w:val="20"/>
        </w:rPr>
        <w:t xml:space="preserve"> (UK) created a solution for eco-conscious aircraft operators, the patented DECISIONX:NETZERO technology, which enables smarter flight planning and air traffic management to prevent aircraft contrails and quantify climate benefit.</w:t>
      </w:r>
    </w:p>
    <w:p w14:paraId="1DC00A83"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SenX</w:t>
      </w:r>
      <w:proofErr w:type="spellEnd"/>
      <w:r>
        <w:rPr>
          <w:rFonts w:ascii="Arial" w:eastAsia="Arial" w:hAnsi="Arial" w:cs="Arial"/>
          <w:color w:val="000000"/>
          <w:sz w:val="20"/>
        </w:rPr>
        <w:t xml:space="preserve"> (France) offers an </w:t>
      </w:r>
      <w:proofErr w:type="gramStart"/>
      <w:r>
        <w:rPr>
          <w:rFonts w:ascii="Arial" w:eastAsia="Arial" w:hAnsi="Arial" w:cs="Arial"/>
          <w:color w:val="000000"/>
          <w:sz w:val="20"/>
        </w:rPr>
        <w:t>open source</w:t>
      </w:r>
      <w:proofErr w:type="gramEnd"/>
      <w:r>
        <w:rPr>
          <w:rFonts w:ascii="Arial" w:eastAsia="Arial" w:hAnsi="Arial" w:cs="Arial"/>
          <w:color w:val="000000"/>
          <w:sz w:val="20"/>
        </w:rPr>
        <w:t xml:space="preserve"> development platform to manage sensors that gather and track geo-located, time series data.</w:t>
      </w:r>
    </w:p>
    <w:p w14:paraId="6B6003A7" w14:textId="77777777" w:rsidR="001E12EE" w:rsidRDefault="00000000">
      <w:pPr>
        <w:spacing w:before="200" w:line="260" w:lineRule="atLeast"/>
        <w:jc w:val="both"/>
      </w:pPr>
      <w:r>
        <w:rPr>
          <w:rFonts w:ascii="Arial" w:eastAsia="Arial" w:hAnsi="Arial" w:cs="Arial"/>
          <w:color w:val="000000"/>
          <w:sz w:val="20"/>
        </w:rPr>
        <w:t>* The Edge Company (Italy) uses a computer vision technology to recognize types of bird species that pose a risk to aircraft during take-off and landing and launches a species-specific distress call to disperse them.</w:t>
      </w:r>
    </w:p>
    <w:p w14:paraId="5D79031F" w14:textId="77777777" w:rsidR="001E12EE" w:rsidRDefault="00000000">
      <w:pPr>
        <w:spacing w:before="200" w:line="260" w:lineRule="atLeast"/>
        <w:jc w:val="both"/>
      </w:pPr>
      <w:r>
        <w:rPr>
          <w:rFonts w:ascii="Arial" w:eastAsia="Arial" w:hAnsi="Arial" w:cs="Arial"/>
          <w:color w:val="000000"/>
          <w:sz w:val="20"/>
        </w:rPr>
        <w:t xml:space="preserve">Thales is also launching a new program, Synergy, powered by </w:t>
      </w:r>
      <w:proofErr w:type="spellStart"/>
      <w:r>
        <w:rPr>
          <w:rFonts w:ascii="Arial" w:eastAsia="Arial" w:hAnsi="Arial" w:cs="Arial"/>
          <w:color w:val="000000"/>
          <w:sz w:val="20"/>
        </w:rPr>
        <w:t>AI@Centech</w:t>
      </w:r>
      <w:proofErr w:type="spellEnd"/>
      <w:r>
        <w:rPr>
          <w:rFonts w:ascii="Arial" w:eastAsia="Arial" w:hAnsi="Arial" w:cs="Arial"/>
          <w:color w:val="000000"/>
          <w:sz w:val="20"/>
        </w:rPr>
        <w:t xml:space="preserve">, to get advanced technology to market faster by leveraging the power of Canadian SMBs. Thales selected Pegasus Imagery for its robust data-focused capabilities and development of advanced UAVs and sensor integration and </w:t>
      </w:r>
      <w:proofErr w:type="spellStart"/>
      <w:r>
        <w:rPr>
          <w:rFonts w:ascii="Arial" w:eastAsia="Arial" w:hAnsi="Arial" w:cs="Arial"/>
          <w:color w:val="000000"/>
          <w:sz w:val="20"/>
        </w:rPr>
        <w:t>TerraSense</w:t>
      </w:r>
      <w:proofErr w:type="spellEnd"/>
      <w:r>
        <w:rPr>
          <w:rFonts w:ascii="Arial" w:eastAsia="Arial" w:hAnsi="Arial" w:cs="Arial"/>
          <w:color w:val="000000"/>
          <w:sz w:val="20"/>
        </w:rPr>
        <w:t xml:space="preserve">, which fuses different types of data such as drone camera footage or satellite images to detect and recognize targets, as the inaugural Synergy participants as part of Season 3 of </w:t>
      </w:r>
      <w:proofErr w:type="spellStart"/>
      <w:r>
        <w:rPr>
          <w:rFonts w:ascii="Arial" w:eastAsia="Arial" w:hAnsi="Arial" w:cs="Arial"/>
          <w:color w:val="000000"/>
          <w:sz w:val="20"/>
        </w:rPr>
        <w:t>AI@Centech</w:t>
      </w:r>
      <w:proofErr w:type="spellEnd"/>
      <w:r>
        <w:rPr>
          <w:rFonts w:ascii="Arial" w:eastAsia="Arial" w:hAnsi="Arial" w:cs="Arial"/>
          <w:color w:val="000000"/>
          <w:sz w:val="20"/>
        </w:rPr>
        <w:t>.</w:t>
      </w:r>
    </w:p>
    <w:p w14:paraId="06799402" w14:textId="77777777" w:rsidR="001E12EE" w:rsidRDefault="00000000">
      <w:pPr>
        <w:spacing w:before="200" w:line="260" w:lineRule="atLeast"/>
        <w:jc w:val="both"/>
      </w:pPr>
      <w:r>
        <w:rPr>
          <w:rFonts w:ascii="Arial" w:eastAsia="Arial" w:hAnsi="Arial" w:cs="Arial"/>
          <w:color w:val="000000"/>
          <w:sz w:val="20"/>
        </w:rPr>
        <w:t>Source: Thales Group</w:t>
      </w:r>
    </w:p>
    <w:p w14:paraId="012FB8BE"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1, 2021</w:t>
      </w:r>
    </w:p>
    <w:p w14:paraId="1ECF045A" w14:textId="77777777" w:rsidR="001E12EE" w:rsidRDefault="001E12EE"/>
    <w:p w14:paraId="06E6B46F" w14:textId="77777777" w:rsidR="001E12EE" w:rsidRDefault="00000000">
      <w:pPr>
        <w:ind w:left="200"/>
        <w:sectPr w:rsidR="001E12EE">
          <w:type w:val="continuous"/>
          <w:pgSz w:w="12240" w:h="15840"/>
          <w:pgMar w:top="840" w:right="1000" w:bottom="840" w:left="1000" w:header="400" w:footer="400" w:gutter="0"/>
          <w:cols w:space="720"/>
        </w:sectPr>
      </w:pPr>
      <w:r>
        <w:br/>
      </w:r>
      <w:r>
        <w:pict w14:anchorId="2D0C0EF0">
          <v:line id="_x0000_s2283" style="position:absolute;left:0;text-align:left;z-index:251803648;mso-position-horizontal-relative:text;mso-position-vertical-relative:text" from="0,10pt" to="512pt,10pt" strokeweight="1pt"/>
        </w:pict>
      </w:r>
      <w:r>
        <w:rPr>
          <w:rFonts w:ascii="Arial" w:eastAsia="Arial" w:hAnsi="Arial" w:cs="Arial"/>
          <w:b/>
          <w:color w:val="767676"/>
          <w:sz w:val="16"/>
        </w:rPr>
        <w:t>End of Document</w:t>
      </w:r>
    </w:p>
    <w:p w14:paraId="5BA4CD18" w14:textId="77777777" w:rsidR="001E12EE" w:rsidRDefault="001E12EE">
      <w:pPr>
        <w:sectPr w:rsidR="001E12EE">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gutter="0"/>
          <w:cols w:space="720"/>
          <w:titlePg/>
        </w:sectPr>
      </w:pPr>
    </w:p>
    <w:p w14:paraId="5C5CEDD7" w14:textId="77777777" w:rsidR="001E12EE" w:rsidRDefault="001E12EE">
      <w:bookmarkStart w:id="140" w:name="Bookmark_71"/>
      <w:bookmarkEnd w:id="140"/>
    </w:p>
    <w:p w14:paraId="741D4AA3" w14:textId="77777777" w:rsidR="001E12EE" w:rsidRDefault="00F73B15">
      <w:r>
        <w:pict w14:anchorId="42A5CAC8">
          <v:shape id="_x0000_i1118" type="#_x0000_t75" alt="LexisNexis®" style="width:148pt;height:30pt">
            <v:imagedata r:id="rId7" o:title=""/>
          </v:shape>
        </w:pict>
      </w:r>
      <w:r w:rsidR="00000000">
        <w:cr/>
      </w:r>
    </w:p>
    <w:p w14:paraId="22C540E2" w14:textId="77777777" w:rsidR="001E12EE" w:rsidRDefault="00000000">
      <w:pPr>
        <w:spacing w:before="240" w:after="200" w:line="340" w:lineRule="atLeast"/>
        <w:jc w:val="center"/>
        <w:outlineLvl w:val="0"/>
        <w:rPr>
          <w:rFonts w:ascii="Arial" w:hAnsi="Arial" w:cs="Arial"/>
          <w:b/>
          <w:bCs/>
          <w:kern w:val="32"/>
          <w:sz w:val="32"/>
          <w:szCs w:val="32"/>
        </w:rPr>
      </w:pPr>
      <w:hyperlink r:id="rId957" w:history="1">
        <w:r>
          <w:rPr>
            <w:rFonts w:ascii="Arial" w:eastAsia="Arial" w:hAnsi="Arial" w:cs="Arial"/>
            <w:b/>
            <w:bCs/>
            <w:i/>
            <w:color w:val="0077CC"/>
            <w:kern w:val="32"/>
            <w:sz w:val="28"/>
            <w:szCs w:val="32"/>
            <w:u w:val="single"/>
            <w:shd w:val="clear" w:color="auto" w:fill="FFFFFF"/>
          </w:rPr>
          <w:t>7 Important things to know before venturing into your own business</w:t>
        </w:r>
      </w:hyperlink>
    </w:p>
    <w:p w14:paraId="0456E6B6" w14:textId="77777777" w:rsidR="001E12EE" w:rsidRDefault="00000000">
      <w:pPr>
        <w:spacing w:before="120" w:line="260" w:lineRule="atLeast"/>
        <w:jc w:val="center"/>
      </w:pPr>
      <w:r>
        <w:rPr>
          <w:rFonts w:ascii="Arial" w:eastAsia="Arial" w:hAnsi="Arial" w:cs="Arial"/>
          <w:color w:val="000000"/>
          <w:sz w:val="20"/>
        </w:rPr>
        <w:t>Business Today Online</w:t>
      </w:r>
    </w:p>
    <w:p w14:paraId="14DD87F8" w14:textId="77777777" w:rsidR="001E12EE" w:rsidRDefault="00000000">
      <w:pPr>
        <w:spacing w:before="120" w:line="260" w:lineRule="atLeast"/>
        <w:jc w:val="center"/>
      </w:pPr>
      <w:r>
        <w:rPr>
          <w:rFonts w:ascii="Arial" w:eastAsia="Arial" w:hAnsi="Arial" w:cs="Arial"/>
          <w:color w:val="000000"/>
          <w:sz w:val="20"/>
        </w:rPr>
        <w:t>December 9, 2021 Thursday 02:18 AM GMT</w:t>
      </w:r>
    </w:p>
    <w:p w14:paraId="11B6033F" w14:textId="77777777" w:rsidR="001E12EE" w:rsidRDefault="001E12EE">
      <w:pPr>
        <w:spacing w:line="240" w:lineRule="atLeast"/>
        <w:jc w:val="both"/>
      </w:pPr>
    </w:p>
    <w:p w14:paraId="0EA74CAD" w14:textId="77777777" w:rsidR="001E12EE" w:rsidRDefault="00000000">
      <w:pPr>
        <w:spacing w:before="120" w:line="220" w:lineRule="atLeast"/>
      </w:pPr>
      <w:r>
        <w:br/>
      </w:r>
      <w:r>
        <w:rPr>
          <w:rFonts w:ascii="Arial" w:eastAsia="Arial" w:hAnsi="Arial" w:cs="Arial"/>
          <w:color w:val="000000"/>
          <w:sz w:val="16"/>
        </w:rPr>
        <w:t>Copyright 2021 Business Today All Rights Reserved</w:t>
      </w:r>
    </w:p>
    <w:p w14:paraId="43353295" w14:textId="77777777" w:rsidR="001E12EE" w:rsidRDefault="00000000">
      <w:pPr>
        <w:spacing w:before="120" w:line="220" w:lineRule="atLeast"/>
      </w:pPr>
      <w:r>
        <w:br/>
      </w:r>
      <w:r w:rsidR="00F73B15">
        <w:pict w14:anchorId="6D61285B">
          <v:shape id="_x0000_i1119" type="#_x0000_t75" style="width:145pt;height:23.5pt">
            <v:imagedata r:id="rId958" o:title=""/>
          </v:shape>
        </w:pict>
      </w:r>
    </w:p>
    <w:p w14:paraId="6AE25EA2"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1120 words</w:t>
      </w:r>
    </w:p>
    <w:p w14:paraId="09556B42" w14:textId="77777777" w:rsidR="001E12EE" w:rsidRDefault="00000000">
      <w:pPr>
        <w:keepNext/>
        <w:spacing w:before="240" w:line="340" w:lineRule="atLeast"/>
      </w:pPr>
      <w:bookmarkStart w:id="141" w:name="Body_69"/>
      <w:bookmarkEnd w:id="141"/>
      <w:r>
        <w:rPr>
          <w:rFonts w:ascii="Arial" w:eastAsia="Arial" w:hAnsi="Arial" w:cs="Arial"/>
          <w:b/>
          <w:color w:val="000000"/>
          <w:sz w:val="28"/>
        </w:rPr>
        <w:t>Body</w:t>
      </w:r>
    </w:p>
    <w:p w14:paraId="2D0086F0" w14:textId="77777777" w:rsidR="001E12EE" w:rsidRDefault="00000000">
      <w:pPr>
        <w:spacing w:line="60" w:lineRule="exact"/>
      </w:pPr>
      <w:r>
        <w:pict w14:anchorId="435612C2">
          <v:line id="_x0000_s2286" style="position:absolute;z-index:251804672" from="0,2pt" to="512pt,2pt" strokecolor="#009ddb" strokeweight="2pt">
            <w10:wrap type="topAndBottom"/>
          </v:line>
        </w:pict>
      </w:r>
    </w:p>
    <w:p w14:paraId="0845755D" w14:textId="77777777" w:rsidR="001E12EE" w:rsidRDefault="001E12EE"/>
    <w:p w14:paraId="6BB431E5" w14:textId="77777777" w:rsidR="001E12EE" w:rsidRDefault="00000000">
      <w:pPr>
        <w:spacing w:before="200" w:line="260" w:lineRule="atLeast"/>
        <w:jc w:val="both"/>
      </w:pPr>
      <w:r>
        <w:rPr>
          <w:rFonts w:ascii="Arial" w:eastAsia="Arial" w:hAnsi="Arial" w:cs="Arial"/>
          <w:color w:val="000000"/>
          <w:sz w:val="20"/>
        </w:rPr>
        <w:t xml:space="preserve">According to the Economic Survey 2019-20, from 70,000 new firms created in 2014, the Indian entrepreneurial market witnessed a phenomenal growth of 80%, reaching </w:t>
      </w:r>
      <w:r>
        <w:rPr>
          <w:rFonts w:ascii="Arial" w:eastAsia="Arial" w:hAnsi="Arial" w:cs="Arial"/>
          <w:b/>
          <w:i/>
          <w:color w:val="000000"/>
          <w:sz w:val="20"/>
          <w:u w:val="single"/>
        </w:rPr>
        <w:t>up</w:t>
      </w:r>
      <w:r>
        <w:rPr>
          <w:rFonts w:ascii="Arial" w:eastAsia="Arial" w:hAnsi="Arial" w:cs="Arial"/>
          <w:color w:val="000000"/>
          <w:sz w:val="20"/>
        </w:rPr>
        <w:t xml:space="preserve"> to 1,24,000 new firms in 2018.  Even though these impressive stats prove the new-age dawn, it is also true that entrepreneurship can be a challenging game - a high risk, high reward path for which no amount of school and college experience can prepare you.  Combined with constant nagging, stressful and overwhelming feelings, a </w:t>
      </w:r>
      <w:r>
        <w:rPr>
          <w:rFonts w:ascii="Arial" w:eastAsia="Arial" w:hAnsi="Arial" w:cs="Arial"/>
          <w:b/>
          <w:i/>
          <w:color w:val="000000"/>
          <w:sz w:val="20"/>
          <w:u w:val="single"/>
        </w:rPr>
        <w:t>startup</w:t>
      </w:r>
      <w:r>
        <w:rPr>
          <w:rFonts w:ascii="Arial" w:eastAsia="Arial" w:hAnsi="Arial" w:cs="Arial"/>
          <w:color w:val="000000"/>
          <w:sz w:val="20"/>
        </w:rPr>
        <w:t xml:space="preserve"> owner often juggles with zillion things, all at the same time.  Also Read: </w:t>
      </w:r>
    </w:p>
    <w:p w14:paraId="7AEB1879" w14:textId="77777777" w:rsidR="001E12EE" w:rsidRDefault="00000000">
      <w:pPr>
        <w:spacing w:before="240" w:line="260" w:lineRule="atLeast"/>
        <w:jc w:val="both"/>
      </w:pPr>
      <w:hyperlink r:id="rId959" w:history="1">
        <w:r>
          <w:rPr>
            <w:rFonts w:ascii="Arial" w:eastAsia="Arial" w:hAnsi="Arial" w:cs="Arial"/>
            <w:i/>
            <w:color w:val="0077CC"/>
            <w:sz w:val="20"/>
            <w:u w:val="single"/>
            <w:shd w:val="clear" w:color="auto" w:fill="FFFFFF"/>
          </w:rPr>
          <w:t>Grab opportunity created by closure of plants in China: MSME minister to entrepreneurs</w:t>
        </w:r>
      </w:hyperlink>
    </w:p>
    <w:p w14:paraId="2816C495" w14:textId="77777777" w:rsidR="001E12EE" w:rsidRDefault="00000000">
      <w:pPr>
        <w:spacing w:before="200" w:line="260" w:lineRule="atLeast"/>
        <w:jc w:val="both"/>
      </w:pPr>
      <w:r>
        <w:rPr>
          <w:rFonts w:ascii="Arial" w:eastAsia="Arial" w:hAnsi="Arial" w:cs="Arial"/>
          <w:color w:val="000000"/>
          <w:sz w:val="20"/>
        </w:rPr>
        <w:t xml:space="preserve">There's no avoiding this reality for new </w:t>
      </w:r>
      <w:r>
        <w:rPr>
          <w:rFonts w:ascii="Arial" w:eastAsia="Arial" w:hAnsi="Arial" w:cs="Arial"/>
          <w:b/>
          <w:i/>
          <w:color w:val="000000"/>
          <w:sz w:val="20"/>
          <w:u w:val="single"/>
        </w:rPr>
        <w:t>startup</w:t>
      </w:r>
      <w:r>
        <w:rPr>
          <w:rFonts w:ascii="Arial" w:eastAsia="Arial" w:hAnsi="Arial" w:cs="Arial"/>
          <w:color w:val="000000"/>
          <w:sz w:val="20"/>
        </w:rPr>
        <w:t xml:space="preserve"> founders, but it's possible to manage expectations and take actions with a sense of purpose toward building your </w:t>
      </w:r>
      <w:r>
        <w:rPr>
          <w:rFonts w:ascii="Arial" w:eastAsia="Arial" w:hAnsi="Arial" w:cs="Arial"/>
          <w:b/>
          <w:i/>
          <w:color w:val="000000"/>
          <w:sz w:val="20"/>
          <w:u w:val="single"/>
        </w:rPr>
        <w:t>startup</w:t>
      </w:r>
      <w:r>
        <w:rPr>
          <w:rFonts w:ascii="Arial" w:eastAsia="Arial" w:hAnsi="Arial" w:cs="Arial"/>
          <w:color w:val="000000"/>
          <w:sz w:val="20"/>
        </w:rPr>
        <w:t xml:space="preserve"> with a bit of planning.     Against this backdrop, here we have listed seven key things that everyone must know before venturing into the vast world of innovation and entrepreneurship:    </w:t>
      </w:r>
    </w:p>
    <w:p w14:paraId="0C804DE4" w14:textId="77777777" w:rsidR="001E12EE" w:rsidRDefault="00000000">
      <w:pPr>
        <w:spacing w:before="200" w:line="260" w:lineRule="atLeast"/>
        <w:jc w:val="both"/>
      </w:pPr>
      <w:r>
        <w:rPr>
          <w:rFonts w:ascii="Arial" w:eastAsia="Arial" w:hAnsi="Arial" w:cs="Arial"/>
          <w:b/>
          <w:color w:val="000000"/>
          <w:sz w:val="20"/>
        </w:rPr>
        <w:t>1. Is entrepreneurship the right fit for you? </w:t>
      </w:r>
    </w:p>
    <w:p w14:paraId="3138DB6D" w14:textId="77777777" w:rsidR="001E12EE" w:rsidRDefault="00000000">
      <w:pPr>
        <w:spacing w:before="200" w:line="260" w:lineRule="atLeast"/>
        <w:jc w:val="both"/>
      </w:pPr>
      <w:r>
        <w:rPr>
          <w:rFonts w:ascii="Arial" w:eastAsia="Arial" w:hAnsi="Arial" w:cs="Arial"/>
          <w:color w:val="000000"/>
          <w:sz w:val="20"/>
        </w:rPr>
        <w:t xml:space="preserve">  It is vital to know whether entrepreneurship is your cup of tea or not. If you are simply venturing into this world because it is the latest trend, then your business plan might flop before you even begin. Entrepreneurship will dominate a significant part of your life.  If you aren't ready to take this responsibility in the long run, then you are only bringing frustration, dissatisfaction, and loads of stress into your life. </w:t>
      </w:r>
      <w:r>
        <w:rPr>
          <w:rFonts w:ascii="Arial" w:eastAsia="Arial" w:hAnsi="Arial" w:cs="Arial"/>
          <w:b/>
          <w:i/>
          <w:color w:val="000000"/>
          <w:sz w:val="20"/>
          <w:u w:val="single"/>
        </w:rPr>
        <w:t>Starting</w:t>
      </w:r>
      <w:r>
        <w:rPr>
          <w:rFonts w:ascii="Arial" w:eastAsia="Arial" w:hAnsi="Arial" w:cs="Arial"/>
          <w:color w:val="000000"/>
          <w:sz w:val="20"/>
        </w:rPr>
        <w:t xml:space="preserve"> your business is as good as having a newborn baby.  You've to take care of it day and night, nurture it with love and sleepless nights. And just like a child, despite all the good parenting and hard work, you will never know how it's going to turn in the end, but you'll still support it.     </w:t>
      </w:r>
    </w:p>
    <w:p w14:paraId="6D46B5E4" w14:textId="77777777" w:rsidR="001E12EE" w:rsidRDefault="00000000">
      <w:pPr>
        <w:spacing w:before="200" w:line="260" w:lineRule="atLeast"/>
        <w:jc w:val="both"/>
      </w:pPr>
      <w:r>
        <w:rPr>
          <w:rFonts w:ascii="Arial" w:eastAsia="Arial" w:hAnsi="Arial" w:cs="Arial"/>
          <w:b/>
          <w:color w:val="000000"/>
          <w:sz w:val="20"/>
        </w:rPr>
        <w:t>2. Evaluate the pros and cons of your business venture </w:t>
      </w:r>
    </w:p>
    <w:p w14:paraId="4CBCEF1A" w14:textId="77777777" w:rsidR="001E12EE" w:rsidRDefault="00000000">
      <w:pPr>
        <w:spacing w:before="200" w:line="260" w:lineRule="atLeast"/>
        <w:jc w:val="both"/>
      </w:pPr>
      <w:r>
        <w:rPr>
          <w:rFonts w:ascii="Arial" w:eastAsia="Arial" w:hAnsi="Arial" w:cs="Arial"/>
          <w:color w:val="000000"/>
          <w:sz w:val="20"/>
        </w:rPr>
        <w:t xml:space="preserve">   Optimism is great. It keeps you positive, confident, and cheerful while </w:t>
      </w:r>
      <w:r>
        <w:rPr>
          <w:rFonts w:ascii="Arial" w:eastAsia="Arial" w:hAnsi="Arial" w:cs="Arial"/>
          <w:b/>
          <w:i/>
          <w:color w:val="000000"/>
          <w:sz w:val="20"/>
          <w:u w:val="single"/>
        </w:rPr>
        <w:t>starting</w:t>
      </w:r>
      <w:r>
        <w:rPr>
          <w:rFonts w:ascii="Arial" w:eastAsia="Arial" w:hAnsi="Arial" w:cs="Arial"/>
          <w:color w:val="000000"/>
          <w:sz w:val="20"/>
        </w:rPr>
        <w:t xml:space="preserve"> and even conducting your business. However, when it comes to a business venture and evaluating the risks and rewards, staying positively realistic is better.  Ensure that your </w:t>
      </w:r>
      <w:r>
        <w:rPr>
          <w:rFonts w:ascii="Arial" w:eastAsia="Arial" w:hAnsi="Arial" w:cs="Arial"/>
          <w:b/>
          <w:i/>
          <w:color w:val="000000"/>
          <w:sz w:val="20"/>
          <w:u w:val="single"/>
        </w:rPr>
        <w:t>startup</w:t>
      </w:r>
      <w:r>
        <w:rPr>
          <w:rFonts w:ascii="Arial" w:eastAsia="Arial" w:hAnsi="Arial" w:cs="Arial"/>
          <w:color w:val="000000"/>
          <w:sz w:val="20"/>
        </w:rPr>
        <w:t xml:space="preserve"> idea is scalable or not. Is it solving contemporary challenges? Is it an exclusive solution, or do you have competitors? As a </w:t>
      </w:r>
      <w:r>
        <w:rPr>
          <w:rFonts w:ascii="Arial" w:eastAsia="Arial" w:hAnsi="Arial" w:cs="Arial"/>
          <w:b/>
          <w:i/>
          <w:color w:val="000000"/>
          <w:sz w:val="20"/>
          <w:u w:val="single"/>
        </w:rPr>
        <w:t>startup</w:t>
      </w:r>
      <w:r>
        <w:rPr>
          <w:rFonts w:ascii="Arial" w:eastAsia="Arial" w:hAnsi="Arial" w:cs="Arial"/>
          <w:color w:val="000000"/>
          <w:sz w:val="20"/>
        </w:rPr>
        <w:t xml:space="preserve"> owner, you'll have to think about all hard-hitting questions before turning your idea into a full-fledged reality.      Most importantly, be honest with yourself. Don't let </w:t>
      </w:r>
      <w:r>
        <w:rPr>
          <w:rFonts w:ascii="Arial" w:eastAsia="Arial" w:hAnsi="Arial" w:cs="Arial"/>
          <w:color w:val="000000"/>
          <w:sz w:val="20"/>
        </w:rPr>
        <w:lastRenderedPageBreak/>
        <w:t>yourself be caught in the trap of wishful thinking and focus on the existing facts and metrics of the target market.  Carefully navigate through all pain points, including financial parameters, future possibilities, and worse case scenarios, and check whether your business idea is suitable for your target market base.   Also Read: </w:t>
      </w:r>
    </w:p>
    <w:p w14:paraId="072D9B48" w14:textId="77777777" w:rsidR="001E12EE" w:rsidRDefault="00000000">
      <w:pPr>
        <w:spacing w:before="240" w:line="260" w:lineRule="atLeast"/>
        <w:jc w:val="both"/>
      </w:pPr>
      <w:hyperlink r:id="rId960" w:history="1">
        <w:r>
          <w:rPr>
            <w:rFonts w:ascii="Arial" w:eastAsia="Arial" w:hAnsi="Arial" w:cs="Arial"/>
            <w:i/>
            <w:color w:val="0077CC"/>
            <w:sz w:val="20"/>
            <w:u w:val="single"/>
            <w:shd w:val="clear" w:color="auto" w:fill="FFFFFF"/>
          </w:rPr>
          <w:t>What the mix of physical and digital means for new age entrepreneurs   </w:t>
        </w:r>
      </w:hyperlink>
    </w:p>
    <w:p w14:paraId="7BAABCAB" w14:textId="77777777" w:rsidR="001E12EE" w:rsidRDefault="00000000">
      <w:pPr>
        <w:spacing w:before="200" w:line="260" w:lineRule="atLeast"/>
        <w:jc w:val="both"/>
      </w:pPr>
      <w:r>
        <w:rPr>
          <w:rFonts w:ascii="Arial" w:eastAsia="Arial" w:hAnsi="Arial" w:cs="Arial"/>
          <w:b/>
          <w:color w:val="000000"/>
          <w:sz w:val="20"/>
        </w:rPr>
        <w:t>3. Know your customer </w:t>
      </w:r>
    </w:p>
    <w:p w14:paraId="6014F011" w14:textId="77777777" w:rsidR="001E12EE" w:rsidRDefault="00000000">
      <w:pPr>
        <w:spacing w:before="200" w:line="260" w:lineRule="atLeast"/>
        <w:jc w:val="both"/>
      </w:pPr>
      <w:r>
        <w:rPr>
          <w:rFonts w:ascii="Arial" w:eastAsia="Arial" w:hAnsi="Arial" w:cs="Arial"/>
          <w:color w:val="000000"/>
          <w:sz w:val="20"/>
        </w:rPr>
        <w:t>   In the business world, customers are the key that can break or make your business. Before diving into the vast world of new firms, conduct a thorough market and consumer research. Understand the key demographics about your potential customers and find out what the most attractive segment of your business-- something consumers are looking forward to.  This step will help you identify the primary USPs of your venture and help gain maximum traction. This will also exponentially increase the success rate of your business because once you get to know the customer, you've already won half the battle.     </w:t>
      </w:r>
    </w:p>
    <w:p w14:paraId="1E4AB76F" w14:textId="77777777" w:rsidR="001E12EE" w:rsidRDefault="00000000">
      <w:pPr>
        <w:spacing w:before="200" w:line="260" w:lineRule="atLeast"/>
        <w:jc w:val="both"/>
      </w:pPr>
      <w:r>
        <w:rPr>
          <w:rFonts w:ascii="Arial" w:eastAsia="Arial" w:hAnsi="Arial" w:cs="Arial"/>
          <w:b/>
          <w:color w:val="000000"/>
          <w:sz w:val="20"/>
        </w:rPr>
        <w:t>4. Take risks, but smartly </w:t>
      </w:r>
    </w:p>
    <w:p w14:paraId="336BEF72" w14:textId="77777777" w:rsidR="001E12EE" w:rsidRDefault="00000000">
      <w:pPr>
        <w:spacing w:before="200" w:line="260" w:lineRule="atLeast"/>
        <w:jc w:val="both"/>
      </w:pPr>
      <w:r>
        <w:rPr>
          <w:rFonts w:ascii="Arial" w:eastAsia="Arial" w:hAnsi="Arial" w:cs="Arial"/>
          <w:color w:val="000000"/>
          <w:sz w:val="20"/>
        </w:rPr>
        <w:t xml:space="preserve">   All that glitters is not gold. Similarly, every risky move doesn't necessarily mean an opportunity for high rewards. Usually, motivation sessions are filled with punch lines like 'take risks', but is taking blind risks without carefully navigating the advantages and disadvantages a good idea? Absolutely not.  While </w:t>
      </w:r>
      <w:r>
        <w:rPr>
          <w:rFonts w:ascii="Arial" w:eastAsia="Arial" w:hAnsi="Arial" w:cs="Arial"/>
          <w:b/>
          <w:i/>
          <w:color w:val="000000"/>
          <w:sz w:val="20"/>
          <w:u w:val="single"/>
        </w:rPr>
        <w:t>starting</w:t>
      </w:r>
      <w:r>
        <w:rPr>
          <w:rFonts w:ascii="Arial" w:eastAsia="Arial" w:hAnsi="Arial" w:cs="Arial"/>
          <w:color w:val="000000"/>
          <w:sz w:val="20"/>
        </w:rPr>
        <w:t xml:space="preserve"> a business, it is essential to take calculated risks, but more importantly, it is crucial to know when not to take risks.  While taking a risk-laced step, make sure you're capable of handling the outcome if things go south. Taking a risk and making a mistake might not halt your entrepreneurial journey, but taking an ignorant one will definitely take you down.     </w:t>
      </w:r>
    </w:p>
    <w:p w14:paraId="4ECDC540" w14:textId="77777777" w:rsidR="001E12EE" w:rsidRDefault="00000000">
      <w:pPr>
        <w:spacing w:before="200" w:line="260" w:lineRule="atLeast"/>
        <w:jc w:val="both"/>
      </w:pPr>
      <w:r>
        <w:rPr>
          <w:rFonts w:ascii="Arial" w:eastAsia="Arial" w:hAnsi="Arial" w:cs="Arial"/>
          <w:b/>
          <w:color w:val="000000"/>
          <w:sz w:val="20"/>
        </w:rPr>
        <w:t>5. Passion can open many doors </w:t>
      </w:r>
    </w:p>
    <w:p w14:paraId="4715041D" w14:textId="77777777" w:rsidR="001E12EE" w:rsidRDefault="00000000">
      <w:pPr>
        <w:spacing w:before="200" w:line="260" w:lineRule="atLeast"/>
        <w:jc w:val="both"/>
      </w:pPr>
      <w:r>
        <w:rPr>
          <w:rFonts w:ascii="Arial" w:eastAsia="Arial" w:hAnsi="Arial" w:cs="Arial"/>
          <w:color w:val="000000"/>
          <w:sz w:val="20"/>
        </w:rPr>
        <w:t xml:space="preserve">   Not many people can reach the peak, fewer can stay there. Similarly, not everyone can be a founder of a successful business because it's a lonely journey.  The beginning of a </w:t>
      </w:r>
      <w:r>
        <w:rPr>
          <w:rFonts w:ascii="Arial" w:eastAsia="Arial" w:hAnsi="Arial" w:cs="Arial"/>
          <w:b/>
          <w:i/>
          <w:color w:val="000000"/>
          <w:sz w:val="20"/>
          <w:u w:val="single"/>
        </w:rPr>
        <w:t>startup</w:t>
      </w:r>
      <w:r>
        <w:rPr>
          <w:rFonts w:ascii="Arial" w:eastAsia="Arial" w:hAnsi="Arial" w:cs="Arial"/>
          <w:color w:val="000000"/>
          <w:sz w:val="20"/>
        </w:rPr>
        <w:t xml:space="preserve"> is almost always filled with unforeseeable difficulties, setbacks, and little positive light. It is ultimately your inner passion that can motivate you to continue going forward.   It is the only thing that will give you the power to face all possible obstacles and find innovative ways to navigate through the toughest of black holes. An entrepreneur is by default a passionate and driven person because, without it, they are just another mediocre human being running the superficial rat race.     </w:t>
      </w:r>
    </w:p>
    <w:p w14:paraId="0C4B9A8A" w14:textId="77777777" w:rsidR="001E12EE" w:rsidRDefault="00000000">
      <w:pPr>
        <w:spacing w:before="200" w:line="260" w:lineRule="atLeast"/>
        <w:jc w:val="both"/>
      </w:pPr>
      <w:r>
        <w:rPr>
          <w:rFonts w:ascii="Arial" w:eastAsia="Arial" w:hAnsi="Arial" w:cs="Arial"/>
          <w:b/>
          <w:color w:val="000000"/>
          <w:sz w:val="20"/>
        </w:rPr>
        <w:t>6. The network is equal to Net-worth </w:t>
      </w:r>
    </w:p>
    <w:p w14:paraId="4B7456FB" w14:textId="77777777" w:rsidR="001E12EE" w:rsidRDefault="00000000">
      <w:pPr>
        <w:spacing w:before="200" w:line="260" w:lineRule="atLeast"/>
        <w:jc w:val="both"/>
      </w:pPr>
      <w:r>
        <w:rPr>
          <w:rFonts w:ascii="Arial" w:eastAsia="Arial" w:hAnsi="Arial" w:cs="Arial"/>
          <w:color w:val="000000"/>
          <w:sz w:val="20"/>
        </w:rPr>
        <w:t xml:space="preserve">   The business community is a close-knit one. Here you need people who understand perspective, your ambition, your drive and help you push boundaries.  While entering the business world, make sure you surround yourself with more competent, skilled, knowledgeable, and experienced people because, in business, continuous evolution is the only way to survive.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keep learning, taking suggestions, discussing future possibilities, and constructing a solid foundation for your future growth   </w:t>
      </w:r>
    </w:p>
    <w:p w14:paraId="4939B386" w14:textId="77777777" w:rsidR="001E12EE" w:rsidRDefault="00000000">
      <w:pPr>
        <w:spacing w:before="200" w:line="260" w:lineRule="atLeast"/>
        <w:jc w:val="both"/>
      </w:pPr>
      <w:r>
        <w:rPr>
          <w:rFonts w:ascii="Arial" w:eastAsia="Arial" w:hAnsi="Arial" w:cs="Arial"/>
          <w:b/>
          <w:color w:val="000000"/>
          <w:sz w:val="20"/>
        </w:rPr>
        <w:t xml:space="preserve">7. Airy entitlement is a shortcut for </w:t>
      </w:r>
      <w:r>
        <w:rPr>
          <w:rFonts w:ascii="Arial" w:eastAsia="Arial" w:hAnsi="Arial" w:cs="Arial"/>
          <w:b/>
          <w:i/>
          <w:color w:val="000000"/>
          <w:sz w:val="20"/>
          <w:u w:val="single"/>
        </w:rPr>
        <w:t>failure</w:t>
      </w:r>
      <w:r>
        <w:rPr>
          <w:rFonts w:ascii="Arial" w:eastAsia="Arial" w:hAnsi="Arial" w:cs="Arial"/>
          <w:b/>
          <w:color w:val="000000"/>
          <w:sz w:val="20"/>
        </w:rPr>
        <w:t> </w:t>
      </w:r>
    </w:p>
    <w:p w14:paraId="45A8FB70" w14:textId="77777777" w:rsidR="001E12EE" w:rsidRDefault="00000000">
      <w:pPr>
        <w:spacing w:before="200" w:line="260" w:lineRule="atLeast"/>
        <w:jc w:val="both"/>
      </w:pPr>
      <w:r>
        <w:rPr>
          <w:rFonts w:ascii="Arial" w:eastAsia="Arial" w:hAnsi="Arial" w:cs="Arial"/>
          <w:color w:val="000000"/>
          <w:sz w:val="20"/>
        </w:rPr>
        <w:t xml:space="preserve">   As a </w:t>
      </w:r>
      <w:r>
        <w:rPr>
          <w:rFonts w:ascii="Arial" w:eastAsia="Arial" w:hAnsi="Arial" w:cs="Arial"/>
          <w:b/>
          <w:i/>
          <w:color w:val="000000"/>
          <w:sz w:val="20"/>
          <w:u w:val="single"/>
        </w:rPr>
        <w:t>startup</w:t>
      </w:r>
      <w:r>
        <w:rPr>
          <w:rFonts w:ascii="Arial" w:eastAsia="Arial" w:hAnsi="Arial" w:cs="Arial"/>
          <w:color w:val="000000"/>
          <w:sz w:val="20"/>
        </w:rPr>
        <w:t xml:space="preserve"> founder, you may end </w:t>
      </w:r>
      <w:r>
        <w:rPr>
          <w:rFonts w:ascii="Arial" w:eastAsia="Arial" w:hAnsi="Arial" w:cs="Arial"/>
          <w:b/>
          <w:i/>
          <w:color w:val="000000"/>
          <w:sz w:val="20"/>
          <w:u w:val="single"/>
        </w:rPr>
        <w:t>up</w:t>
      </w:r>
      <w:r>
        <w:rPr>
          <w:rFonts w:ascii="Arial" w:eastAsia="Arial" w:hAnsi="Arial" w:cs="Arial"/>
          <w:color w:val="000000"/>
          <w:sz w:val="20"/>
        </w:rPr>
        <w:t xml:space="preserve"> doing even the most basic jobs. For instance, one of the world's richest men and Amazon's Co-founder Jeff Bezos used to deliver orders himself in the initial days of his </w:t>
      </w:r>
      <w:r>
        <w:rPr>
          <w:rFonts w:ascii="Arial" w:eastAsia="Arial" w:hAnsi="Arial" w:cs="Arial"/>
          <w:b/>
          <w:i/>
          <w:color w:val="000000"/>
          <w:sz w:val="20"/>
          <w:u w:val="single"/>
        </w:rPr>
        <w:t>startup</w:t>
      </w:r>
      <w:r>
        <w:rPr>
          <w:rFonts w:ascii="Arial" w:eastAsia="Arial" w:hAnsi="Arial" w:cs="Arial"/>
          <w:color w:val="000000"/>
          <w:sz w:val="20"/>
        </w:rPr>
        <w:t xml:space="preserve"> venture.  Today, as of October 2021, Amazon is worth approximately $1.7 trillion. This just proves that if you are sure about your </w:t>
      </w:r>
      <w:r>
        <w:rPr>
          <w:rFonts w:ascii="Arial" w:eastAsia="Arial" w:hAnsi="Arial" w:cs="Arial"/>
          <w:b/>
          <w:i/>
          <w:color w:val="000000"/>
          <w:sz w:val="20"/>
          <w:u w:val="single"/>
        </w:rPr>
        <w:t>startup</w:t>
      </w:r>
      <w:r>
        <w:rPr>
          <w:rFonts w:ascii="Arial" w:eastAsia="Arial" w:hAnsi="Arial" w:cs="Arial"/>
          <w:color w:val="000000"/>
          <w:sz w:val="20"/>
        </w:rPr>
        <w:t xml:space="preserve"> idea, you'll do all tasks and get the job done. Initially, you will have to make sacrifices, given your sweat and blood (literally), but gradually there will come a time when you'll </w:t>
      </w:r>
      <w:r>
        <w:rPr>
          <w:rFonts w:ascii="Arial" w:eastAsia="Arial" w:hAnsi="Arial" w:cs="Arial"/>
          <w:b/>
          <w:i/>
          <w:color w:val="000000"/>
          <w:sz w:val="20"/>
          <w:u w:val="single"/>
        </w:rPr>
        <w:t>start</w:t>
      </w:r>
      <w:r>
        <w:rPr>
          <w:rFonts w:ascii="Arial" w:eastAsia="Arial" w:hAnsi="Arial" w:cs="Arial"/>
          <w:color w:val="000000"/>
          <w:sz w:val="20"/>
        </w:rPr>
        <w:t xml:space="preserve"> gaining rewards.  Therefore, stay humble during hard times and not become entitled or feel that a task is too trivial or unimportant for a </w:t>
      </w:r>
      <w:r>
        <w:rPr>
          <w:rFonts w:ascii="Arial" w:eastAsia="Arial" w:hAnsi="Arial" w:cs="Arial"/>
          <w:b/>
          <w:i/>
          <w:color w:val="000000"/>
          <w:sz w:val="20"/>
          <w:u w:val="single"/>
        </w:rPr>
        <w:t>startup</w:t>
      </w:r>
      <w:r>
        <w:rPr>
          <w:rFonts w:ascii="Arial" w:eastAsia="Arial" w:hAnsi="Arial" w:cs="Arial"/>
          <w:color w:val="000000"/>
          <w:sz w:val="20"/>
        </w:rPr>
        <w:t xml:space="preserve"> founder.     </w:t>
      </w:r>
    </w:p>
    <w:p w14:paraId="7EC2D6C5" w14:textId="77777777" w:rsidR="001E12EE" w:rsidRDefault="00000000">
      <w:pPr>
        <w:spacing w:before="200" w:line="260" w:lineRule="atLeast"/>
        <w:jc w:val="both"/>
      </w:pPr>
      <w:r>
        <w:rPr>
          <w:rFonts w:ascii="Arial" w:eastAsia="Arial" w:hAnsi="Arial" w:cs="Arial"/>
          <w:b/>
          <w:color w:val="000000"/>
          <w:sz w:val="20"/>
        </w:rPr>
        <w:t>Take intelligent and incremental steps </w:t>
      </w:r>
    </w:p>
    <w:p w14:paraId="13B630AA" w14:textId="77777777" w:rsidR="001E12EE" w:rsidRDefault="00000000">
      <w:pPr>
        <w:spacing w:before="200" w:line="260" w:lineRule="atLeast"/>
        <w:jc w:val="both"/>
      </w:pPr>
      <w:r>
        <w:rPr>
          <w:rFonts w:ascii="Arial" w:eastAsia="Arial" w:hAnsi="Arial" w:cs="Arial"/>
          <w:color w:val="000000"/>
          <w:sz w:val="20"/>
        </w:rPr>
        <w:t xml:space="preserve">  Founding your </w:t>
      </w:r>
      <w:r>
        <w:rPr>
          <w:rFonts w:ascii="Arial" w:eastAsia="Arial" w:hAnsi="Arial" w:cs="Arial"/>
          <w:b/>
          <w:i/>
          <w:color w:val="000000"/>
          <w:sz w:val="20"/>
          <w:u w:val="single"/>
        </w:rPr>
        <w:t>startup</w:t>
      </w:r>
      <w:r>
        <w:rPr>
          <w:rFonts w:ascii="Arial" w:eastAsia="Arial" w:hAnsi="Arial" w:cs="Arial"/>
          <w:color w:val="000000"/>
          <w:sz w:val="20"/>
        </w:rPr>
        <w:t xml:space="preserve"> and </w:t>
      </w:r>
      <w:r>
        <w:rPr>
          <w:rFonts w:ascii="Arial" w:eastAsia="Arial" w:hAnsi="Arial" w:cs="Arial"/>
          <w:b/>
          <w:i/>
          <w:color w:val="000000"/>
          <w:sz w:val="20"/>
          <w:u w:val="single"/>
        </w:rPr>
        <w:t>starting</w:t>
      </w:r>
      <w:r>
        <w:rPr>
          <w:rFonts w:ascii="Arial" w:eastAsia="Arial" w:hAnsi="Arial" w:cs="Arial"/>
          <w:color w:val="000000"/>
          <w:sz w:val="20"/>
        </w:rPr>
        <w:t xml:space="preserve"> a business is an exciting concept, but only a few people have the heart, mind, and patience to make it to the top.  Do your homework, understand the market nuances, take calculated and well-</w:t>
      </w:r>
      <w:r>
        <w:rPr>
          <w:rFonts w:ascii="Arial" w:eastAsia="Arial" w:hAnsi="Arial" w:cs="Arial"/>
          <w:color w:val="000000"/>
          <w:sz w:val="20"/>
        </w:rPr>
        <w:lastRenderedPageBreak/>
        <w:t>thought risks, leverage the tremendous experience and in-depth knowledge of your network, build a strong team, believe in yourself and your product, and take one step at a time, success will definitely knock on your doors.    </w:t>
      </w:r>
    </w:p>
    <w:p w14:paraId="4F75AF37" w14:textId="77777777" w:rsidR="001E12EE" w:rsidRDefault="00000000">
      <w:pPr>
        <w:spacing w:before="200" w:line="260" w:lineRule="atLeast"/>
        <w:jc w:val="both"/>
      </w:pPr>
      <w:r>
        <w:rPr>
          <w:rFonts w:ascii="Arial" w:eastAsia="Arial" w:hAnsi="Arial" w:cs="Arial"/>
          <w:color w:val="000000"/>
          <w:sz w:val="20"/>
        </w:rPr>
        <w:t>(The author is Founder &amp; CEO, SCOPE) </w:t>
      </w:r>
    </w:p>
    <w:p w14:paraId="70CFB96E" w14:textId="77777777" w:rsidR="001E12EE" w:rsidRDefault="00000000">
      <w:pPr>
        <w:spacing w:before="240" w:line="260" w:lineRule="atLeast"/>
        <w:jc w:val="both"/>
      </w:pPr>
      <w:hyperlink r:id="rId961" w:history="1">
        <w:r>
          <w:rPr>
            <w:rFonts w:ascii="Arial" w:eastAsia="Arial" w:hAnsi="Arial" w:cs="Arial"/>
            <w:i/>
            <w:color w:val="0077CC"/>
            <w:sz w:val="20"/>
            <w:u w:val="single"/>
            <w:shd w:val="clear" w:color="auto" w:fill="FFFFFF"/>
          </w:rPr>
          <w:t>Link to Image</w:t>
        </w:r>
      </w:hyperlink>
    </w:p>
    <w:p w14:paraId="6C0992BD" w14:textId="77777777" w:rsidR="001E12EE" w:rsidRDefault="00000000">
      <w:pPr>
        <w:keepNext/>
        <w:spacing w:before="240" w:line="340" w:lineRule="atLeast"/>
      </w:pPr>
      <w:r>
        <w:br/>
      </w:r>
      <w:r>
        <w:rPr>
          <w:rFonts w:ascii="Arial" w:eastAsia="Arial" w:hAnsi="Arial" w:cs="Arial"/>
          <w:b/>
          <w:color w:val="000000"/>
          <w:sz w:val="28"/>
        </w:rPr>
        <w:t>Graphic</w:t>
      </w:r>
    </w:p>
    <w:p w14:paraId="464F5E83" w14:textId="77777777" w:rsidR="001E12EE" w:rsidRDefault="00000000">
      <w:pPr>
        <w:spacing w:line="60" w:lineRule="exact"/>
      </w:pPr>
      <w:r>
        <w:pict w14:anchorId="581A854D">
          <v:line id="_x0000_s2287" style="position:absolute;z-index:251805696" from="0,2pt" to="512pt,2pt" strokecolor="#009ddb" strokeweight="2pt">
            <w10:wrap type="topAndBottom"/>
          </v:line>
        </w:pict>
      </w:r>
    </w:p>
    <w:p w14:paraId="6DE9992F" w14:textId="77777777" w:rsidR="001E12EE" w:rsidRDefault="00000000">
      <w:pPr>
        <w:spacing w:before="120" w:line="260" w:lineRule="atLeast"/>
      </w:pPr>
      <w:r>
        <w:rPr>
          <w:rFonts w:ascii="Arial" w:eastAsia="Arial" w:hAnsi="Arial" w:cs="Arial"/>
          <w:color w:val="000000"/>
          <w:sz w:val="20"/>
        </w:rPr>
        <w:t xml:space="preserve"> </w:t>
      </w:r>
    </w:p>
    <w:p w14:paraId="35A698DC" w14:textId="77777777" w:rsidR="001E12EE" w:rsidRDefault="00000000">
      <w:pPr>
        <w:spacing w:before="200" w:line="260" w:lineRule="atLeast"/>
        <w:jc w:val="both"/>
      </w:pPr>
      <w:r>
        <w:rPr>
          <w:rFonts w:ascii="Arial" w:eastAsia="Arial" w:hAnsi="Arial" w:cs="Arial"/>
          <w:color w:val="000000"/>
          <w:sz w:val="20"/>
        </w:rPr>
        <w:t>7 Important things to know before venturing into your own business</w:t>
      </w:r>
    </w:p>
    <w:p w14:paraId="53430244"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9, 2021</w:t>
      </w:r>
    </w:p>
    <w:p w14:paraId="4CBADC72" w14:textId="77777777" w:rsidR="001E12EE" w:rsidRDefault="001E12EE"/>
    <w:p w14:paraId="37A7D0EA" w14:textId="77777777" w:rsidR="001E12EE" w:rsidRDefault="00000000">
      <w:pPr>
        <w:ind w:left="200"/>
        <w:sectPr w:rsidR="001E12EE">
          <w:type w:val="continuous"/>
          <w:pgSz w:w="12240" w:h="15840"/>
          <w:pgMar w:top="840" w:right="1000" w:bottom="840" w:left="1000" w:header="400" w:footer="400" w:gutter="0"/>
          <w:cols w:space="720"/>
        </w:sectPr>
      </w:pPr>
      <w:r>
        <w:br/>
      </w:r>
      <w:r>
        <w:pict w14:anchorId="0C78B93C">
          <v:line id="_x0000_s2288" style="position:absolute;left:0;text-align:left;z-index:251806720;mso-position-horizontal-relative:text;mso-position-vertical-relative:text" from="0,10pt" to="512pt,10pt" strokeweight="1pt"/>
        </w:pict>
      </w:r>
      <w:r>
        <w:rPr>
          <w:rFonts w:ascii="Arial" w:eastAsia="Arial" w:hAnsi="Arial" w:cs="Arial"/>
          <w:b/>
          <w:color w:val="767676"/>
          <w:sz w:val="16"/>
        </w:rPr>
        <w:t>End of Document</w:t>
      </w:r>
    </w:p>
    <w:p w14:paraId="3C067022" w14:textId="77777777" w:rsidR="001E12EE" w:rsidRDefault="001E12EE">
      <w:pPr>
        <w:sectPr w:rsidR="001E12EE">
          <w:headerReference w:type="even" r:id="rId962"/>
          <w:headerReference w:type="default" r:id="rId963"/>
          <w:footerReference w:type="even" r:id="rId964"/>
          <w:footerReference w:type="default" r:id="rId965"/>
          <w:headerReference w:type="first" r:id="rId966"/>
          <w:footerReference w:type="first" r:id="rId967"/>
          <w:pgSz w:w="12240" w:h="15840"/>
          <w:pgMar w:top="840" w:right="1000" w:bottom="840" w:left="1000" w:header="400" w:footer="400" w:gutter="0"/>
          <w:cols w:space="720"/>
          <w:titlePg/>
        </w:sectPr>
      </w:pPr>
    </w:p>
    <w:p w14:paraId="5E089AFF" w14:textId="77777777" w:rsidR="001E12EE" w:rsidRDefault="001E12EE">
      <w:bookmarkStart w:id="142" w:name="Bookmark_72"/>
      <w:bookmarkEnd w:id="142"/>
    </w:p>
    <w:p w14:paraId="0B2F0FE4" w14:textId="77777777" w:rsidR="001E12EE" w:rsidRDefault="00F73B15">
      <w:r>
        <w:pict w14:anchorId="0E66F99C">
          <v:shape id="_x0000_i1120" type="#_x0000_t75" alt="LexisNexis®" style="width:148pt;height:30pt">
            <v:imagedata r:id="rId7" o:title=""/>
          </v:shape>
        </w:pict>
      </w:r>
      <w:r w:rsidR="00000000">
        <w:cr/>
      </w:r>
    </w:p>
    <w:p w14:paraId="27815CD8" w14:textId="77777777" w:rsidR="001E12EE" w:rsidRDefault="00000000">
      <w:pPr>
        <w:spacing w:before="240" w:after="200" w:line="340" w:lineRule="atLeast"/>
        <w:jc w:val="center"/>
        <w:outlineLvl w:val="0"/>
        <w:rPr>
          <w:rFonts w:ascii="Arial" w:hAnsi="Arial" w:cs="Arial"/>
          <w:b/>
          <w:bCs/>
          <w:kern w:val="32"/>
          <w:sz w:val="32"/>
          <w:szCs w:val="32"/>
        </w:rPr>
      </w:pPr>
      <w:hyperlink r:id="rId968" w:history="1">
        <w:r>
          <w:rPr>
            <w:rFonts w:ascii="Arial" w:eastAsia="Arial" w:hAnsi="Arial" w:cs="Arial"/>
            <w:b/>
            <w:bCs/>
            <w:i/>
            <w:color w:val="0077CC"/>
            <w:kern w:val="32"/>
            <w:sz w:val="28"/>
            <w:szCs w:val="32"/>
            <w:u w:val="single"/>
            <w:shd w:val="clear" w:color="auto" w:fill="FFFFFF"/>
          </w:rPr>
          <w:t xml:space="preserve">Modular </w:t>
        </w:r>
      </w:hyperlink>
      <w:hyperlink r:id="rId969" w:history="1">
        <w:r>
          <w:rPr>
            <w:rFonts w:ascii="Arial" w:eastAsia="Arial" w:hAnsi="Arial" w:cs="Arial"/>
            <w:b/>
            <w:bCs/>
            <w:i/>
            <w:color w:val="0077CC"/>
            <w:kern w:val="32"/>
            <w:sz w:val="28"/>
            <w:szCs w:val="32"/>
            <w:u w:val="single"/>
            <w:shd w:val="clear" w:color="auto" w:fill="FFFFFF"/>
          </w:rPr>
          <w:t>startup</w:t>
        </w:r>
      </w:hyperlink>
      <w:hyperlink r:id="rId970" w:history="1">
        <w:r>
          <w:rPr>
            <w:rFonts w:ascii="Arial" w:eastAsia="Arial" w:hAnsi="Arial" w:cs="Arial"/>
            <w:b/>
            <w:bCs/>
            <w:i/>
            <w:color w:val="0077CC"/>
            <w:kern w:val="32"/>
            <w:sz w:val="28"/>
            <w:szCs w:val="32"/>
            <w:u w:val="single"/>
            <w:shd w:val="clear" w:color="auto" w:fill="FFFFFF"/>
          </w:rPr>
          <w:t xml:space="preserve"> raises $38M, says it's "the opposite of Katerra"</w:t>
        </w:r>
      </w:hyperlink>
    </w:p>
    <w:p w14:paraId="28D39B18" w14:textId="77777777" w:rsidR="001E12EE" w:rsidRDefault="00000000">
      <w:pPr>
        <w:spacing w:before="120" w:line="260" w:lineRule="atLeast"/>
        <w:jc w:val="center"/>
      </w:pPr>
      <w:r>
        <w:rPr>
          <w:rFonts w:ascii="Arial" w:eastAsia="Arial" w:hAnsi="Arial" w:cs="Arial"/>
          <w:color w:val="000000"/>
          <w:sz w:val="20"/>
        </w:rPr>
        <w:t>Indian Real Estate News</w:t>
      </w:r>
    </w:p>
    <w:p w14:paraId="58F1AC47" w14:textId="77777777" w:rsidR="001E12EE" w:rsidRDefault="00000000">
      <w:pPr>
        <w:spacing w:before="120" w:line="260" w:lineRule="atLeast"/>
        <w:jc w:val="center"/>
      </w:pPr>
      <w:r>
        <w:rPr>
          <w:rFonts w:ascii="Arial" w:eastAsia="Arial" w:hAnsi="Arial" w:cs="Arial"/>
          <w:color w:val="000000"/>
          <w:sz w:val="20"/>
        </w:rPr>
        <w:t>July 14, 2022 Thursday</w:t>
      </w:r>
    </w:p>
    <w:p w14:paraId="4A6B0159" w14:textId="77777777" w:rsidR="001E12EE" w:rsidRDefault="001E12EE">
      <w:pPr>
        <w:spacing w:line="240" w:lineRule="atLeast"/>
        <w:jc w:val="both"/>
      </w:pPr>
    </w:p>
    <w:p w14:paraId="061FA035" w14:textId="77777777" w:rsidR="001E12EE"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0651C1D0" w14:textId="77777777" w:rsidR="001E12EE" w:rsidRDefault="00000000">
      <w:pPr>
        <w:spacing w:before="120" w:line="220" w:lineRule="atLeast"/>
      </w:pPr>
      <w:r>
        <w:br/>
      </w:r>
      <w:r w:rsidR="00F73B15">
        <w:pict w14:anchorId="1F827BBD">
          <v:shape id="_x0000_i1121" type="#_x0000_t75" style="width:228pt;height:124.5pt">
            <v:imagedata r:id="rId971" o:title=""/>
          </v:shape>
        </w:pict>
      </w:r>
    </w:p>
    <w:p w14:paraId="0984F0A7"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509 words</w:t>
      </w:r>
    </w:p>
    <w:p w14:paraId="4C10F0F6"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2022-07-14 11:00:41 </w:t>
      </w:r>
    </w:p>
    <w:p w14:paraId="40F8F358" w14:textId="77777777" w:rsidR="001E12EE" w:rsidRDefault="00000000">
      <w:pPr>
        <w:keepNext/>
        <w:spacing w:before="240" w:line="340" w:lineRule="atLeast"/>
      </w:pPr>
      <w:bookmarkStart w:id="143" w:name="Body_70"/>
      <w:bookmarkEnd w:id="143"/>
      <w:r>
        <w:rPr>
          <w:rFonts w:ascii="Arial" w:eastAsia="Arial" w:hAnsi="Arial" w:cs="Arial"/>
          <w:b/>
          <w:color w:val="000000"/>
          <w:sz w:val="28"/>
        </w:rPr>
        <w:t>Body</w:t>
      </w:r>
    </w:p>
    <w:p w14:paraId="299C58FA" w14:textId="77777777" w:rsidR="001E12EE" w:rsidRDefault="00000000">
      <w:pPr>
        <w:spacing w:line="60" w:lineRule="exact"/>
      </w:pPr>
      <w:r>
        <w:pict w14:anchorId="6BD1BFA0">
          <v:line id="_x0000_s2291" style="position:absolute;z-index:251807744" from="0,2pt" to="512pt,2pt" strokecolor="#009ddb" strokeweight="2pt">
            <w10:wrap type="topAndBottom"/>
          </v:line>
        </w:pict>
      </w:r>
    </w:p>
    <w:p w14:paraId="6E0E38C6" w14:textId="77777777" w:rsidR="001E12EE" w:rsidRDefault="001E12EE"/>
    <w:p w14:paraId="32A4E87C" w14:textId="77777777" w:rsidR="001E12EE" w:rsidRDefault="00000000">
      <w:pPr>
        <w:spacing w:before="200" w:line="260" w:lineRule="atLeast"/>
        <w:jc w:val="both"/>
      </w:pPr>
      <w:r>
        <w:rPr>
          <w:rFonts w:ascii="Arial" w:eastAsia="Arial" w:hAnsi="Arial" w:cs="Arial"/>
          <w:color w:val="000000"/>
          <w:sz w:val="20"/>
        </w:rPr>
        <w:t xml:space="preserve"> July 14 -- Assembly OSM, a modular construction </w:t>
      </w:r>
      <w:r>
        <w:rPr>
          <w:rFonts w:ascii="Arial" w:eastAsia="Arial" w:hAnsi="Arial" w:cs="Arial"/>
          <w:b/>
          <w:i/>
          <w:color w:val="000000"/>
          <w:sz w:val="20"/>
          <w:u w:val="single"/>
        </w:rPr>
        <w:t>startup</w:t>
      </w:r>
      <w:r>
        <w:rPr>
          <w:rFonts w:ascii="Arial" w:eastAsia="Arial" w:hAnsi="Arial" w:cs="Arial"/>
          <w:color w:val="000000"/>
          <w:sz w:val="20"/>
        </w:rPr>
        <w:t xml:space="preserve"> that has compared its process to putting together Ikea furniture, raised $38 million in Series A funding.</w:t>
      </w:r>
    </w:p>
    <w:p w14:paraId="7B77ADE4" w14:textId="77777777" w:rsidR="001E12EE" w:rsidRDefault="00000000">
      <w:pPr>
        <w:spacing w:before="60" w:line="260" w:lineRule="atLeast"/>
        <w:jc w:val="both"/>
      </w:pPr>
      <w:r>
        <w:rPr>
          <w:rFonts w:ascii="Arial" w:eastAsia="Arial" w:hAnsi="Arial" w:cs="Arial"/>
          <w:color w:val="000000"/>
          <w:sz w:val="20"/>
        </w:rPr>
        <w:t xml:space="preserve">The company was founded in 2019 by twin brothers Bill and Chris Sharples, principals of Manhattan-based </w:t>
      </w:r>
      <w:proofErr w:type="spellStart"/>
      <w:r>
        <w:rPr>
          <w:rFonts w:ascii="Arial" w:eastAsia="Arial" w:hAnsi="Arial" w:cs="Arial"/>
          <w:color w:val="000000"/>
          <w:sz w:val="20"/>
        </w:rPr>
        <w:t>SHoP</w:t>
      </w:r>
      <w:proofErr w:type="spellEnd"/>
      <w:r>
        <w:rPr>
          <w:rFonts w:ascii="Arial" w:eastAsia="Arial" w:hAnsi="Arial" w:cs="Arial"/>
          <w:color w:val="000000"/>
          <w:sz w:val="20"/>
        </w:rPr>
        <w:t xml:space="preserve"> Architects. Assembly calls its construction method "post-modular" because it is more akin to a car or aircraft assembly line than a traditional modular build-out, where the structure is put together on a single factory floor.</w:t>
      </w:r>
    </w:p>
    <w:p w14:paraId="395703A8" w14:textId="77777777" w:rsidR="001E12EE" w:rsidRDefault="00000000">
      <w:pPr>
        <w:spacing w:before="200" w:line="260" w:lineRule="atLeast"/>
        <w:jc w:val="both"/>
      </w:pPr>
      <w:r>
        <w:rPr>
          <w:rFonts w:ascii="Arial" w:eastAsia="Arial" w:hAnsi="Arial" w:cs="Arial"/>
          <w:color w:val="000000"/>
          <w:sz w:val="20"/>
        </w:rPr>
        <w:t> </w:t>
      </w:r>
    </w:p>
    <w:p w14:paraId="5A341960" w14:textId="77777777" w:rsidR="001E12EE" w:rsidRDefault="00000000">
      <w:pPr>
        <w:spacing w:line="260" w:lineRule="atLeast"/>
        <w:jc w:val="both"/>
      </w:pPr>
      <w:r>
        <w:rPr>
          <w:rFonts w:ascii="Arial" w:eastAsia="Arial" w:hAnsi="Arial" w:cs="Arial"/>
          <w:color w:val="000000"/>
          <w:sz w:val="20"/>
        </w:rPr>
        <w:t xml:space="preserve">Assembly instead spreads construction across a vast network of suppliers and manufacturers - an approach that "constrains" the process but allows for more freedom in design, CEO Andrew </w:t>
      </w:r>
      <w:proofErr w:type="spellStart"/>
      <w:r>
        <w:rPr>
          <w:rFonts w:ascii="Arial" w:eastAsia="Arial" w:hAnsi="Arial" w:cs="Arial"/>
          <w:color w:val="000000"/>
          <w:sz w:val="20"/>
        </w:rPr>
        <w:t>Staniforth</w:t>
      </w:r>
      <w:proofErr w:type="spellEnd"/>
      <w:r>
        <w:rPr>
          <w:rFonts w:ascii="Arial" w:eastAsia="Arial" w:hAnsi="Arial" w:cs="Arial"/>
          <w:color w:val="000000"/>
          <w:sz w:val="20"/>
        </w:rPr>
        <w:t xml:space="preserve"> said.</w:t>
      </w:r>
    </w:p>
    <w:p w14:paraId="1BBE4D72" w14:textId="77777777" w:rsidR="001E12EE" w:rsidRDefault="00000000">
      <w:pPr>
        <w:spacing w:before="200" w:line="260" w:lineRule="atLeast"/>
        <w:jc w:val="both"/>
      </w:pPr>
      <w:r>
        <w:rPr>
          <w:rFonts w:ascii="Arial" w:eastAsia="Arial" w:hAnsi="Arial" w:cs="Arial"/>
          <w:color w:val="000000"/>
          <w:sz w:val="20"/>
        </w:rPr>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has now raised more than $60 million. Fifth Wall's climate tech fund and Bessemer Venture Partners' Rob Stavis led the latest round, with participation from the Jefferies Group, Manta Ray Ventures, FJ Labs, RSE, </w:t>
      </w:r>
      <w:proofErr w:type="spellStart"/>
      <w:r>
        <w:rPr>
          <w:rFonts w:ascii="Arial" w:eastAsia="Arial" w:hAnsi="Arial" w:cs="Arial"/>
          <w:color w:val="000000"/>
          <w:sz w:val="20"/>
        </w:rPr>
        <w:t>Signia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Gaingels</w:t>
      </w:r>
      <w:proofErr w:type="spellEnd"/>
      <w:r>
        <w:rPr>
          <w:rFonts w:ascii="Arial" w:eastAsia="Arial" w:hAnsi="Arial" w:cs="Arial"/>
          <w:color w:val="000000"/>
          <w:sz w:val="20"/>
        </w:rPr>
        <w:t xml:space="preserve">, New Vista Capital, Tectonic, </w:t>
      </w:r>
      <w:proofErr w:type="spellStart"/>
      <w:r>
        <w:rPr>
          <w:rFonts w:ascii="Arial" w:eastAsia="Arial" w:hAnsi="Arial" w:cs="Arial"/>
          <w:color w:val="000000"/>
          <w:sz w:val="20"/>
        </w:rPr>
        <w:t>Atento</w:t>
      </w:r>
      <w:proofErr w:type="spellEnd"/>
      <w:r>
        <w:rPr>
          <w:rFonts w:ascii="Arial" w:eastAsia="Arial" w:hAnsi="Arial" w:cs="Arial"/>
          <w:color w:val="000000"/>
          <w:sz w:val="20"/>
        </w:rPr>
        <w:t>, Etan Fraser and Moving Capital.</w:t>
      </w:r>
    </w:p>
    <w:p w14:paraId="6EADD285" w14:textId="77777777" w:rsidR="001E12EE" w:rsidRDefault="00000000">
      <w:pPr>
        <w:spacing w:line="260" w:lineRule="atLeast"/>
        <w:jc w:val="both"/>
      </w:pPr>
      <w:r>
        <w:rPr>
          <w:rFonts w:ascii="Arial" w:eastAsia="Arial" w:hAnsi="Arial" w:cs="Arial"/>
          <w:color w:val="000000"/>
          <w:sz w:val="20"/>
        </w:rPr>
        <w:t> </w:t>
      </w:r>
    </w:p>
    <w:p w14:paraId="1D723CCB" w14:textId="77777777" w:rsidR="001E12EE" w:rsidRDefault="00000000">
      <w:pPr>
        <w:spacing w:line="260" w:lineRule="atLeast"/>
        <w:jc w:val="both"/>
      </w:pPr>
      <w:r>
        <w:rPr>
          <w:rFonts w:ascii="Arial" w:eastAsia="Arial" w:hAnsi="Arial" w:cs="Arial"/>
          <w:color w:val="000000"/>
          <w:sz w:val="20"/>
        </w:rPr>
        <w:t>The Fifth Wall fund is "dedicated to decarbonizing the built environment and the global real estate industry." Assembly claims that its buildings can have 30 to 40 percent less embodied carbon than traditional ones and that its construction sites cut emissions by 60 to 70 percent.</w:t>
      </w:r>
    </w:p>
    <w:p w14:paraId="4292F09E" w14:textId="77777777" w:rsidR="001E12EE" w:rsidRDefault="00000000">
      <w:pPr>
        <w:spacing w:line="260" w:lineRule="atLeast"/>
        <w:jc w:val="both"/>
      </w:pPr>
      <w:r>
        <w:rPr>
          <w:rFonts w:ascii="Arial" w:eastAsia="Arial" w:hAnsi="Arial" w:cs="Arial"/>
          <w:color w:val="000000"/>
          <w:sz w:val="20"/>
        </w:rPr>
        <w:t>The allure of modular construction is relocating much of the building process to an indoor, controlled environment with a consistent workforce. But as a relatively young industry, it is far from being perfected.</w:t>
      </w:r>
    </w:p>
    <w:p w14:paraId="1A25B212" w14:textId="77777777" w:rsidR="001E12EE" w:rsidRDefault="00000000">
      <w:pPr>
        <w:spacing w:line="260" w:lineRule="atLeast"/>
        <w:jc w:val="both"/>
      </w:pPr>
      <w:r>
        <w:rPr>
          <w:rFonts w:ascii="Arial" w:eastAsia="Arial" w:hAnsi="Arial" w:cs="Arial"/>
          <w:color w:val="000000"/>
          <w:sz w:val="20"/>
        </w:rPr>
        <w:t xml:space="preserve">Many firms are trying to work out the kinks of modular construction. Assembly, which is doing feasibility work in New York, San Francisco, Los Angeles, St. Louis and other cities, is no stranger to setbacks. It had been planning </w:t>
      </w:r>
      <w:r>
        <w:rPr>
          <w:rFonts w:ascii="Arial" w:eastAsia="Arial" w:hAnsi="Arial" w:cs="Arial"/>
          <w:color w:val="000000"/>
          <w:sz w:val="20"/>
        </w:rPr>
        <w:lastRenderedPageBreak/>
        <w:t xml:space="preserve">four Manhattan buildings with 800 apartments, but </w:t>
      </w:r>
      <w:proofErr w:type="spellStart"/>
      <w:r>
        <w:rPr>
          <w:rFonts w:ascii="Arial" w:eastAsia="Arial" w:hAnsi="Arial" w:cs="Arial"/>
          <w:color w:val="000000"/>
          <w:sz w:val="20"/>
        </w:rPr>
        <w:t>Staniforth</w:t>
      </w:r>
      <w:proofErr w:type="spellEnd"/>
      <w:r>
        <w:rPr>
          <w:rFonts w:ascii="Arial" w:eastAsia="Arial" w:hAnsi="Arial" w:cs="Arial"/>
          <w:color w:val="000000"/>
          <w:sz w:val="20"/>
        </w:rPr>
        <w:t xml:space="preserve"> said these were feasibility studies for projects that Assembly ultimately did not pursue because of the pandemic and other factors.</w:t>
      </w:r>
    </w:p>
    <w:p w14:paraId="332D19C2" w14:textId="77777777" w:rsidR="001E12EE" w:rsidRDefault="00000000">
      <w:pPr>
        <w:spacing w:line="260" w:lineRule="atLeast"/>
        <w:jc w:val="both"/>
      </w:pPr>
      <w:r>
        <w:rPr>
          <w:rFonts w:ascii="Arial" w:eastAsia="Arial" w:hAnsi="Arial" w:cs="Arial"/>
          <w:color w:val="000000"/>
          <w:sz w:val="20"/>
        </w:rPr>
        <w:t> </w:t>
      </w:r>
    </w:p>
    <w:p w14:paraId="6441EA50" w14:textId="77777777" w:rsidR="001E12EE" w:rsidRDefault="00000000">
      <w:pPr>
        <w:spacing w:line="260" w:lineRule="atLeast"/>
        <w:jc w:val="both"/>
      </w:pPr>
      <w:proofErr w:type="spellStart"/>
      <w:r>
        <w:rPr>
          <w:rFonts w:ascii="Arial" w:eastAsia="Arial" w:hAnsi="Arial" w:cs="Arial"/>
          <w:color w:val="000000"/>
          <w:sz w:val="20"/>
        </w:rPr>
        <w:t>Staniforth</w:t>
      </w:r>
      <w:proofErr w:type="spellEnd"/>
      <w:r>
        <w:rPr>
          <w:rFonts w:ascii="Arial" w:eastAsia="Arial" w:hAnsi="Arial" w:cs="Arial"/>
          <w:color w:val="000000"/>
          <w:sz w:val="20"/>
        </w:rPr>
        <w:t xml:space="preserve"> worked at Forest City Ratner Companies when the firm was building its ballyhooed B2 project, a 32-story modular tower, only to see it bogged down by litigation, cost overruns and leaks. He said Assembly's people can assure developers and investors that they "know what went wrong on that project."</w:t>
      </w:r>
    </w:p>
    <w:p w14:paraId="4FC6D9CD" w14:textId="77777777" w:rsidR="001E12EE" w:rsidRDefault="00000000">
      <w:pPr>
        <w:spacing w:line="260" w:lineRule="atLeast"/>
        <w:jc w:val="both"/>
      </w:pPr>
      <w:r>
        <w:rPr>
          <w:rFonts w:ascii="Arial" w:eastAsia="Arial" w:hAnsi="Arial" w:cs="Arial"/>
          <w:color w:val="000000"/>
          <w:sz w:val="20"/>
        </w:rPr>
        <w:t>"It is a big, important statement that we can make because we lived through that project," he said.</w:t>
      </w:r>
    </w:p>
    <w:p w14:paraId="1A9E660A" w14:textId="77777777" w:rsidR="001E12EE" w:rsidRDefault="00000000">
      <w:pPr>
        <w:spacing w:line="260" w:lineRule="atLeast"/>
        <w:jc w:val="both"/>
      </w:pPr>
      <w:r>
        <w:rPr>
          <w:rFonts w:ascii="Arial" w:eastAsia="Arial" w:hAnsi="Arial" w:cs="Arial"/>
          <w:color w:val="000000"/>
          <w:sz w:val="20"/>
        </w:rPr>
        <w:t> </w:t>
      </w:r>
    </w:p>
    <w:p w14:paraId="49BD5BEF" w14:textId="77777777" w:rsidR="001E12EE" w:rsidRDefault="00000000">
      <w:pPr>
        <w:spacing w:before="200" w:line="260" w:lineRule="atLeast"/>
        <w:jc w:val="both"/>
      </w:pPr>
      <w:r>
        <w:rPr>
          <w:rFonts w:ascii="Arial" w:eastAsia="Arial" w:hAnsi="Arial" w:cs="Arial"/>
          <w:color w:val="000000"/>
          <w:sz w:val="20"/>
        </w:rPr>
        <w:t xml:space="preserve">The highly publicized </w:t>
      </w:r>
      <w:r>
        <w:rPr>
          <w:rFonts w:ascii="Arial" w:eastAsia="Arial" w:hAnsi="Arial" w:cs="Arial"/>
          <w:b/>
          <w:i/>
          <w:color w:val="000000"/>
          <w:sz w:val="20"/>
          <w:u w:val="single"/>
        </w:rPr>
        <w:t>failure</w:t>
      </w:r>
      <w:r>
        <w:rPr>
          <w:rFonts w:ascii="Arial" w:eastAsia="Arial" w:hAnsi="Arial" w:cs="Arial"/>
          <w:color w:val="000000"/>
          <w:sz w:val="20"/>
        </w:rPr>
        <w:t xml:space="preserve"> of another modular </w:t>
      </w:r>
      <w:r>
        <w:rPr>
          <w:rFonts w:ascii="Arial" w:eastAsia="Arial" w:hAnsi="Arial" w:cs="Arial"/>
          <w:b/>
          <w:i/>
          <w:color w:val="000000"/>
          <w:sz w:val="20"/>
          <w:u w:val="single"/>
        </w:rPr>
        <w:t>startup</w:t>
      </w:r>
      <w:r>
        <w:rPr>
          <w:rFonts w:ascii="Arial" w:eastAsia="Arial" w:hAnsi="Arial" w:cs="Arial"/>
          <w:color w:val="000000"/>
          <w:sz w:val="20"/>
        </w:rPr>
        <w:t xml:space="preserve">, Katerra, which filed for bankruptcy last year, has not discouraged Assembly. </w:t>
      </w:r>
      <w:proofErr w:type="spellStart"/>
      <w:r>
        <w:rPr>
          <w:rFonts w:ascii="Arial" w:eastAsia="Arial" w:hAnsi="Arial" w:cs="Arial"/>
          <w:color w:val="000000"/>
          <w:sz w:val="20"/>
        </w:rPr>
        <w:t>Staniforth</w:t>
      </w:r>
      <w:proofErr w:type="spellEnd"/>
      <w:r>
        <w:rPr>
          <w:rFonts w:ascii="Arial" w:eastAsia="Arial" w:hAnsi="Arial" w:cs="Arial"/>
          <w:color w:val="000000"/>
          <w:sz w:val="20"/>
        </w:rPr>
        <w:t xml:space="preserve"> said one of the easiest ways to combat the "Katerra stigma" is to point out to developers and investors that Assembly's approach is "the exact opposite."</w:t>
      </w:r>
    </w:p>
    <w:p w14:paraId="007CB28D" w14:textId="77777777" w:rsidR="001E12EE" w:rsidRDefault="00000000">
      <w:pPr>
        <w:spacing w:line="260" w:lineRule="atLeast"/>
        <w:jc w:val="both"/>
      </w:pPr>
      <w:r>
        <w:rPr>
          <w:rFonts w:ascii="Arial" w:eastAsia="Arial" w:hAnsi="Arial" w:cs="Arial"/>
          <w:color w:val="000000"/>
          <w:sz w:val="20"/>
        </w:rPr>
        <w:t>Katerra had a vertically integrated business model, setting out to control every aspect of the construction process by acquiring architecture, engineering and construction management firms and by opening its own factories.</w:t>
      </w:r>
    </w:p>
    <w:p w14:paraId="4ADA6CB7" w14:textId="77777777" w:rsidR="001E12EE" w:rsidRDefault="00000000">
      <w:pPr>
        <w:spacing w:line="260" w:lineRule="atLeast"/>
        <w:jc w:val="both"/>
      </w:pPr>
      <w:r>
        <w:rPr>
          <w:rFonts w:ascii="Arial" w:eastAsia="Arial" w:hAnsi="Arial" w:cs="Arial"/>
          <w:color w:val="000000"/>
          <w:sz w:val="20"/>
        </w:rPr>
        <w:t>The approach required massive infusions of capital, was wracked by delays and proved unsustainable.</w:t>
      </w:r>
    </w:p>
    <w:p w14:paraId="388989BD" w14:textId="77777777" w:rsidR="001E12EE" w:rsidRDefault="00000000">
      <w:pPr>
        <w:spacing w:line="260" w:lineRule="atLeast"/>
        <w:jc w:val="both"/>
      </w:pPr>
      <w:r>
        <w:rPr>
          <w:rFonts w:ascii="Arial" w:eastAsia="Arial" w:hAnsi="Arial" w:cs="Arial"/>
          <w:color w:val="000000"/>
          <w:sz w:val="20"/>
        </w:rPr>
        <w:t xml:space="preserve">"In our world, we have redundancy," </w:t>
      </w:r>
      <w:proofErr w:type="spellStart"/>
      <w:r>
        <w:rPr>
          <w:rFonts w:ascii="Arial" w:eastAsia="Arial" w:hAnsi="Arial" w:cs="Arial"/>
          <w:color w:val="000000"/>
          <w:sz w:val="20"/>
        </w:rPr>
        <w:t>Staniforth</w:t>
      </w:r>
      <w:proofErr w:type="spellEnd"/>
      <w:r>
        <w:rPr>
          <w:rFonts w:ascii="Arial" w:eastAsia="Arial" w:hAnsi="Arial" w:cs="Arial"/>
          <w:color w:val="000000"/>
          <w:sz w:val="20"/>
        </w:rPr>
        <w:t>. "We have multiple suppliers for each of the components."</w:t>
      </w:r>
    </w:p>
    <w:p w14:paraId="0F75F420" w14:textId="77777777" w:rsidR="001E12EE" w:rsidRDefault="00000000">
      <w:pPr>
        <w:spacing w:line="260" w:lineRule="atLeast"/>
        <w:jc w:val="both"/>
      </w:pPr>
      <w:r>
        <w:rPr>
          <w:rFonts w:ascii="Arial" w:eastAsia="Arial" w:hAnsi="Arial" w:cs="Arial"/>
          <w:color w:val="000000"/>
          <w:sz w:val="20"/>
        </w:rPr>
        <w:t> </w:t>
      </w:r>
    </w:p>
    <w:p w14:paraId="3B2328A5"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15, 2022</w:t>
      </w:r>
    </w:p>
    <w:p w14:paraId="4EDB248C" w14:textId="77777777" w:rsidR="001E12EE" w:rsidRDefault="001E12EE"/>
    <w:p w14:paraId="4815EA32" w14:textId="77777777" w:rsidR="001E12EE" w:rsidRDefault="00000000">
      <w:pPr>
        <w:ind w:left="200"/>
        <w:sectPr w:rsidR="001E12EE">
          <w:type w:val="continuous"/>
          <w:pgSz w:w="12240" w:h="15840"/>
          <w:pgMar w:top="840" w:right="1000" w:bottom="840" w:left="1000" w:header="400" w:footer="400" w:gutter="0"/>
          <w:cols w:space="720"/>
        </w:sectPr>
      </w:pPr>
      <w:r>
        <w:br/>
      </w:r>
      <w:r>
        <w:pict w14:anchorId="68B13F47">
          <v:line id="_x0000_s2292" style="position:absolute;left:0;text-align:left;z-index:251808768;mso-position-horizontal-relative:text;mso-position-vertical-relative:text" from="0,10pt" to="512pt,10pt" strokeweight="1pt"/>
        </w:pict>
      </w:r>
      <w:r>
        <w:rPr>
          <w:rFonts w:ascii="Arial" w:eastAsia="Arial" w:hAnsi="Arial" w:cs="Arial"/>
          <w:b/>
          <w:color w:val="767676"/>
          <w:sz w:val="16"/>
        </w:rPr>
        <w:t>End of Document</w:t>
      </w:r>
    </w:p>
    <w:p w14:paraId="0BC66A1E" w14:textId="77777777" w:rsidR="001E12EE" w:rsidRDefault="001E12EE">
      <w:pPr>
        <w:sectPr w:rsidR="001E12EE">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gutter="0"/>
          <w:cols w:space="720"/>
          <w:titlePg/>
        </w:sectPr>
      </w:pPr>
    </w:p>
    <w:p w14:paraId="55E1AE3B" w14:textId="77777777" w:rsidR="001E12EE" w:rsidRDefault="001E12EE">
      <w:bookmarkStart w:id="144" w:name="Bookmark_73"/>
      <w:bookmarkEnd w:id="144"/>
    </w:p>
    <w:p w14:paraId="4DE5E327" w14:textId="77777777" w:rsidR="001E12EE" w:rsidRDefault="00F73B15">
      <w:r>
        <w:pict w14:anchorId="72D58532">
          <v:shape id="_x0000_i1122" type="#_x0000_t75" alt="LexisNexis®" style="width:148pt;height:30pt">
            <v:imagedata r:id="rId7" o:title=""/>
          </v:shape>
        </w:pict>
      </w:r>
      <w:r w:rsidR="00000000">
        <w:cr/>
      </w:r>
    </w:p>
    <w:p w14:paraId="07482138" w14:textId="77777777" w:rsidR="001E12EE" w:rsidRDefault="00000000">
      <w:pPr>
        <w:spacing w:before="240" w:after="200" w:line="340" w:lineRule="atLeast"/>
        <w:jc w:val="center"/>
        <w:outlineLvl w:val="0"/>
        <w:rPr>
          <w:rFonts w:ascii="Arial" w:hAnsi="Arial" w:cs="Arial"/>
          <w:b/>
          <w:bCs/>
          <w:kern w:val="32"/>
          <w:sz w:val="32"/>
          <w:szCs w:val="32"/>
        </w:rPr>
      </w:pPr>
      <w:hyperlink r:id="rId978" w:history="1">
        <w:proofErr w:type="spellStart"/>
        <w:r>
          <w:rPr>
            <w:rFonts w:ascii="Arial" w:eastAsia="Arial" w:hAnsi="Arial" w:cs="Arial"/>
            <w:b/>
            <w:bCs/>
            <w:i/>
            <w:color w:val="0077CC"/>
            <w:kern w:val="32"/>
            <w:sz w:val="28"/>
            <w:szCs w:val="32"/>
            <w:u w:val="single"/>
            <w:shd w:val="clear" w:color="auto" w:fill="FFFFFF"/>
          </w:rPr>
          <w:t>Theranos</w:t>
        </w:r>
        <w:proofErr w:type="spellEnd"/>
        <w:r>
          <w:rPr>
            <w:rFonts w:ascii="Arial" w:eastAsia="Arial" w:hAnsi="Arial" w:cs="Arial"/>
            <w:b/>
            <w:bCs/>
            <w:i/>
            <w:color w:val="0077CC"/>
            <w:kern w:val="32"/>
            <w:sz w:val="28"/>
            <w:szCs w:val="32"/>
            <w:u w:val="single"/>
            <w:shd w:val="clear" w:color="auto" w:fill="FFFFFF"/>
          </w:rPr>
          <w:t xml:space="preserve"> founder Elizabeth Holmes testifies in her own criminal trial</w:t>
        </w:r>
      </w:hyperlink>
    </w:p>
    <w:p w14:paraId="752F10D8" w14:textId="77777777" w:rsidR="001E12EE" w:rsidRDefault="00000000">
      <w:pPr>
        <w:spacing w:before="120" w:line="260" w:lineRule="atLeast"/>
        <w:jc w:val="center"/>
      </w:pPr>
      <w:r>
        <w:rPr>
          <w:rFonts w:ascii="Arial" w:eastAsia="Arial" w:hAnsi="Arial" w:cs="Arial"/>
          <w:color w:val="000000"/>
          <w:sz w:val="20"/>
        </w:rPr>
        <w:t>Greentechlead.com</w:t>
      </w:r>
    </w:p>
    <w:p w14:paraId="29A634D1" w14:textId="77777777" w:rsidR="001E12EE" w:rsidRDefault="00000000">
      <w:pPr>
        <w:spacing w:before="120" w:line="260" w:lineRule="atLeast"/>
        <w:jc w:val="center"/>
      </w:pPr>
      <w:r>
        <w:rPr>
          <w:rFonts w:ascii="Arial" w:eastAsia="Arial" w:hAnsi="Arial" w:cs="Arial"/>
          <w:color w:val="000000"/>
          <w:sz w:val="20"/>
        </w:rPr>
        <w:t>December 2, 2021 Thursday</w:t>
      </w:r>
    </w:p>
    <w:p w14:paraId="684503A0" w14:textId="77777777" w:rsidR="001E12EE" w:rsidRDefault="001E12EE">
      <w:pPr>
        <w:spacing w:line="240" w:lineRule="atLeast"/>
        <w:jc w:val="both"/>
      </w:pPr>
    </w:p>
    <w:p w14:paraId="3AA8F8D4" w14:textId="77777777" w:rsidR="001E12EE"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7F5E9F79" w14:textId="77777777" w:rsidR="001E12EE" w:rsidRDefault="00000000">
      <w:pPr>
        <w:spacing w:before="120" w:line="220" w:lineRule="atLeast"/>
      </w:pPr>
      <w:r>
        <w:br/>
      </w:r>
      <w:r w:rsidR="00F73B15">
        <w:pict w14:anchorId="0463B96B">
          <v:shape id="_x0000_i1123" type="#_x0000_t75" style="width:169pt;height:51pt">
            <v:imagedata r:id="rId274" o:title=""/>
          </v:shape>
        </w:pict>
      </w:r>
    </w:p>
    <w:p w14:paraId="6C18E994"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1264 words</w:t>
      </w:r>
    </w:p>
    <w:p w14:paraId="12C5C017"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2021-12-02 17:42:49 </w:t>
      </w:r>
    </w:p>
    <w:p w14:paraId="4766E66E" w14:textId="77777777" w:rsidR="001E12EE" w:rsidRDefault="00000000">
      <w:pPr>
        <w:keepNext/>
        <w:spacing w:before="240" w:line="340" w:lineRule="atLeast"/>
      </w:pPr>
      <w:bookmarkStart w:id="145" w:name="Body_71"/>
      <w:bookmarkEnd w:id="145"/>
      <w:r>
        <w:rPr>
          <w:rFonts w:ascii="Arial" w:eastAsia="Arial" w:hAnsi="Arial" w:cs="Arial"/>
          <w:b/>
          <w:color w:val="000000"/>
          <w:sz w:val="28"/>
        </w:rPr>
        <w:t>Body</w:t>
      </w:r>
    </w:p>
    <w:p w14:paraId="51A2ED04" w14:textId="77777777" w:rsidR="001E12EE" w:rsidRDefault="00000000">
      <w:pPr>
        <w:spacing w:line="60" w:lineRule="exact"/>
      </w:pPr>
      <w:r>
        <w:pict w14:anchorId="00CCE0DE">
          <v:line id="_x0000_s2295" style="position:absolute;z-index:251809792" from="0,2pt" to="512pt,2pt" strokecolor="#009ddb" strokeweight="2pt">
            <w10:wrap type="topAndBottom"/>
          </v:line>
        </w:pict>
      </w:r>
    </w:p>
    <w:p w14:paraId="726B913C" w14:textId="77777777" w:rsidR="001E12EE" w:rsidRDefault="001E12EE"/>
    <w:p w14:paraId="23AFA262" w14:textId="77777777" w:rsidR="001E12EE" w:rsidRDefault="00000000">
      <w:pPr>
        <w:spacing w:before="200" w:line="260" w:lineRule="atLeast"/>
        <w:jc w:val="both"/>
      </w:pPr>
      <w:r>
        <w:rPr>
          <w:rFonts w:ascii="Arial" w:eastAsia="Arial" w:hAnsi="Arial" w:cs="Arial"/>
          <w:color w:val="000000"/>
          <w:sz w:val="20"/>
        </w:rPr>
        <w:t xml:space="preserve"> December 02 -- One of the biggest mysteries in former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founder and CEO Elizabeth Holmes' high-profile fraud trial was whether or not she would testify.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it was a shock late Friday afternoon when the Stanford dropout took the stand, 11 weeks after the trial began. Now that the prosecution has rested its case - questioning witnesses like former U.S. Secretary of Defense James Mattis, whistleblower Erika Cheung,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patients, investors, medical professionals and journalists - Holmes is telling her side of the story under oath, her defense aiming to build the case that she did not knowingly defraud her investors.</w:t>
      </w:r>
    </w:p>
    <w:p w14:paraId="23F55F8C" w14:textId="77777777" w:rsidR="001E12EE" w:rsidRDefault="00000000">
      <w:pPr>
        <w:spacing w:before="200" w:line="260" w:lineRule="atLeast"/>
        <w:jc w:val="both"/>
      </w:pPr>
      <w:r>
        <w:rPr>
          <w:rFonts w:ascii="Arial" w:eastAsia="Arial" w:hAnsi="Arial" w:cs="Arial"/>
          <w:color w:val="000000"/>
          <w:sz w:val="20"/>
        </w:rPr>
        <w:t xml:space="preserve">The former Silicon Valley hotshot faces two counts of conspiracy to commit wire fraud and nine counts of wire fraud. If convicted, each count could land her </w:t>
      </w:r>
      <w:r>
        <w:rPr>
          <w:rFonts w:ascii="Arial" w:eastAsia="Arial" w:hAnsi="Arial" w:cs="Arial"/>
          <w:b/>
          <w:i/>
          <w:color w:val="000000"/>
          <w:sz w:val="20"/>
          <w:u w:val="single"/>
        </w:rPr>
        <w:t>up</w:t>
      </w:r>
      <w:r>
        <w:rPr>
          <w:rFonts w:ascii="Arial" w:eastAsia="Arial" w:hAnsi="Arial" w:cs="Arial"/>
          <w:color w:val="000000"/>
          <w:sz w:val="20"/>
        </w:rPr>
        <w:t xml:space="preserve"> to 20 years in prison.</w:t>
      </w:r>
    </w:p>
    <w:p w14:paraId="175F3E73" w14:textId="77777777" w:rsidR="001E12EE" w:rsidRDefault="00000000">
      <w:pPr>
        <w:spacing w:before="200" w:line="260" w:lineRule="atLeast"/>
        <w:jc w:val="both"/>
      </w:pPr>
      <w:r>
        <w:rPr>
          <w:rFonts w:ascii="Arial" w:eastAsia="Arial" w:hAnsi="Arial" w:cs="Arial"/>
          <w:color w:val="000000"/>
          <w:sz w:val="20"/>
        </w:rPr>
        <w:t xml:space="preserve">So far, Holmes has stuck to her argument that while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made errors, the </w:t>
      </w:r>
      <w:r>
        <w:rPr>
          <w:rFonts w:ascii="Arial" w:eastAsia="Arial" w:hAnsi="Arial" w:cs="Arial"/>
          <w:b/>
          <w:i/>
          <w:color w:val="000000"/>
          <w:sz w:val="20"/>
          <w:u w:val="single"/>
        </w:rPr>
        <w:t>startup</w:t>
      </w:r>
      <w:r>
        <w:rPr>
          <w:rFonts w:ascii="Arial" w:eastAsia="Arial" w:hAnsi="Arial" w:cs="Arial"/>
          <w:color w:val="000000"/>
          <w:sz w:val="20"/>
        </w:rPr>
        <w:t xml:space="preserve">'s </w:t>
      </w:r>
      <w:r>
        <w:rPr>
          <w:rFonts w:ascii="Arial" w:eastAsia="Arial" w:hAnsi="Arial" w:cs="Arial"/>
          <w:b/>
          <w:i/>
          <w:color w:val="000000"/>
          <w:sz w:val="20"/>
          <w:u w:val="single"/>
        </w:rPr>
        <w:t>failure</w:t>
      </w:r>
      <w:r>
        <w:rPr>
          <w:rFonts w:ascii="Arial" w:eastAsia="Arial" w:hAnsi="Arial" w:cs="Arial"/>
          <w:color w:val="000000"/>
          <w:sz w:val="20"/>
        </w:rPr>
        <w:t xml:space="preserve"> wasn't fraud. She claims that when she told stakeholders about the capabilities of </w:t>
      </w:r>
      <w:proofErr w:type="spellStart"/>
      <w:r>
        <w:rPr>
          <w:rFonts w:ascii="Arial" w:eastAsia="Arial" w:hAnsi="Arial" w:cs="Arial"/>
          <w:color w:val="000000"/>
          <w:sz w:val="20"/>
        </w:rPr>
        <w:t>Theranos</w:t>
      </w:r>
      <w:proofErr w:type="spellEnd"/>
      <w:r>
        <w:rPr>
          <w:rFonts w:ascii="Arial" w:eastAsia="Arial" w:hAnsi="Arial" w:cs="Arial"/>
          <w:color w:val="000000"/>
          <w:sz w:val="20"/>
        </w:rPr>
        <w:t>' technology, she was conveying what she thought was the truth. Since Holmes isn't a trained scientist, she says she listened to the guidance of the experts she hired - she even testified that scientists and engineers designed a slide deck presented to investors.</w:t>
      </w:r>
    </w:p>
    <w:p w14:paraId="3BEB8B48" w14:textId="77777777" w:rsidR="001E12EE" w:rsidRDefault="00000000">
      <w:pPr>
        <w:spacing w:line="260" w:lineRule="atLeast"/>
        <w:jc w:val="both"/>
      </w:pPr>
      <w:r>
        <w:rPr>
          <w:rFonts w:ascii="Arial" w:eastAsia="Arial" w:hAnsi="Arial" w:cs="Arial"/>
          <w:color w:val="000000"/>
          <w:sz w:val="20"/>
        </w:rPr>
        <w:t> </w:t>
      </w:r>
    </w:p>
    <w:p w14:paraId="564B2A43" w14:textId="77777777" w:rsidR="001E12EE" w:rsidRDefault="00000000">
      <w:pPr>
        <w:spacing w:line="260" w:lineRule="atLeast"/>
        <w:jc w:val="both"/>
      </w:pPr>
      <w:r>
        <w:rPr>
          <w:rFonts w:ascii="Arial" w:eastAsia="Arial" w:hAnsi="Arial" w:cs="Arial"/>
          <w:color w:val="000000"/>
          <w:sz w:val="20"/>
        </w:rPr>
        <w:t xml:space="preserve">Holmes' defense has produced emails from high-ranking lab officials like chief scientist Ian Gibbons, who said that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machines had "demonstrated capabilities fully equivalent to lab methods in areas where we have done assay development." Holmes testified that Gibbons' emails indicated that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4.0 Edison machine "could run any test," per live courtroom reporting from Law 360's Dorothy Atkins (the trial is not livestreamed). Gibbons died by suicide in 2013 while employed at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days before he was to be summoned to appear in court about a </w:t>
      </w:r>
      <w:proofErr w:type="spellStart"/>
      <w:r>
        <w:rPr>
          <w:rFonts w:ascii="Arial" w:eastAsia="Arial" w:hAnsi="Arial" w:cs="Arial"/>
          <w:color w:val="000000"/>
          <w:sz w:val="20"/>
        </w:rPr>
        <w:t>Theranos</w:t>
      </w:r>
      <w:proofErr w:type="spellEnd"/>
      <w:r>
        <w:rPr>
          <w:rFonts w:ascii="Arial" w:eastAsia="Arial" w:hAnsi="Arial" w:cs="Arial"/>
          <w:color w:val="000000"/>
          <w:sz w:val="20"/>
        </w:rPr>
        <w:t>-related patent dispute.</w:t>
      </w:r>
    </w:p>
    <w:p w14:paraId="1CA135C4" w14:textId="77777777" w:rsidR="001E12EE" w:rsidRDefault="00000000">
      <w:pPr>
        <w:spacing w:before="200" w:line="260" w:lineRule="atLeast"/>
        <w:jc w:val="both"/>
      </w:pPr>
      <w:r>
        <w:rPr>
          <w:rFonts w:ascii="Arial" w:eastAsia="Arial" w:hAnsi="Arial" w:cs="Arial"/>
          <w:color w:val="000000"/>
          <w:sz w:val="20"/>
        </w:rPr>
        <w:t xml:space="preserve">Holmes has also denied that she was trying to lead Walgreens astray by sending the company documents with the unauthorized use of Pfizer's logo. She said in court that she wishes she had handled the situation differently, but that she had included the Pfizer logo because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had done some testing with Pfizer before they decided not to work together. Her defense also pulled </w:t>
      </w:r>
      <w:r>
        <w:rPr>
          <w:rFonts w:ascii="Arial" w:eastAsia="Arial" w:hAnsi="Arial" w:cs="Arial"/>
          <w:b/>
          <w:i/>
          <w:color w:val="000000"/>
          <w:sz w:val="20"/>
          <w:u w:val="single"/>
        </w:rPr>
        <w:t>up</w:t>
      </w:r>
      <w:r>
        <w:rPr>
          <w:rFonts w:ascii="Arial" w:eastAsia="Arial" w:hAnsi="Arial" w:cs="Arial"/>
          <w:color w:val="000000"/>
          <w:sz w:val="20"/>
        </w:rPr>
        <w:t xml:space="preserve"> a study from Johns Hopkins University from around the same time, which called the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technology "novel and sound."</w:t>
      </w:r>
    </w:p>
    <w:p w14:paraId="6F98697B" w14:textId="77777777" w:rsidR="001E12EE" w:rsidRDefault="00000000">
      <w:pPr>
        <w:spacing w:line="260" w:lineRule="atLeast"/>
        <w:jc w:val="both"/>
      </w:pPr>
      <w:r>
        <w:rPr>
          <w:rFonts w:ascii="Arial" w:eastAsia="Arial" w:hAnsi="Arial" w:cs="Arial"/>
          <w:color w:val="000000"/>
          <w:sz w:val="20"/>
        </w:rPr>
        <w:lastRenderedPageBreak/>
        <w:t xml:space="preserve">This is a direct response to a key claim from the prosecution, which produced evidence that Holmes sent Walgreens a document in 2010 called "Pfizer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System Validation Final Report." As it turned out, this document was created by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staff, not Pfizer. Yet Pfizer's logo appeared prominently in the document, which indicated that the pharmaceutical giant endorsed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technology.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entered into deals with Walgreens and Safeway that year. But in court, a Pfizer scientist denied that Pfizer endorsed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adding that no employees approved the document she sent while in talks about the deal. Pfizer had looked into </w:t>
      </w:r>
      <w:proofErr w:type="spellStart"/>
      <w:r>
        <w:rPr>
          <w:rFonts w:ascii="Arial" w:eastAsia="Arial" w:hAnsi="Arial" w:cs="Arial"/>
          <w:color w:val="000000"/>
          <w:sz w:val="20"/>
        </w:rPr>
        <w:t>Theranos</w:t>
      </w:r>
      <w:proofErr w:type="spellEnd"/>
      <w:r>
        <w:rPr>
          <w:rFonts w:ascii="Arial" w:eastAsia="Arial" w:hAnsi="Arial" w:cs="Arial"/>
          <w:color w:val="000000"/>
          <w:sz w:val="20"/>
        </w:rPr>
        <w:t>' technology in 2008, but chose not to invest in the company.</w:t>
      </w:r>
    </w:p>
    <w:p w14:paraId="45138640" w14:textId="77777777" w:rsidR="001E12EE" w:rsidRDefault="00000000">
      <w:pPr>
        <w:spacing w:line="260" w:lineRule="atLeast"/>
        <w:jc w:val="both"/>
      </w:pPr>
      <w:r>
        <w:rPr>
          <w:rFonts w:ascii="Arial" w:eastAsia="Arial" w:hAnsi="Arial" w:cs="Arial"/>
          <w:color w:val="000000"/>
          <w:sz w:val="20"/>
        </w:rPr>
        <w:t xml:space="preserve">Holmes has also begun discussing her relationship with the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board, who were paid $150,000 per year and given half a million shares for their role - former Secretary of State Henry Kissinger was paid $500,000 per year as a consultant. So far, it seems Holmes is trying to characterize the board as being knowledgeable enough about the nature of the company to make an informed investment in the company. Multiple courtroom reporters have noted that Holmes is deploying corporate and scientific jargon in her testimony.</w:t>
      </w:r>
    </w:p>
    <w:p w14:paraId="191214C0" w14:textId="77777777" w:rsidR="001E12EE" w:rsidRDefault="00000000">
      <w:pPr>
        <w:spacing w:line="260" w:lineRule="atLeast"/>
        <w:jc w:val="both"/>
      </w:pPr>
      <w:r>
        <w:rPr>
          <w:rFonts w:ascii="Arial" w:eastAsia="Arial" w:hAnsi="Arial" w:cs="Arial"/>
          <w:color w:val="000000"/>
          <w:sz w:val="20"/>
        </w:rPr>
        <w:t> </w:t>
      </w:r>
    </w:p>
    <w:p w14:paraId="65B2D8DF" w14:textId="77777777" w:rsidR="001E12EE" w:rsidRDefault="00000000">
      <w:pPr>
        <w:spacing w:line="260" w:lineRule="atLeast"/>
        <w:jc w:val="both"/>
      </w:pPr>
      <w:r>
        <w:rPr>
          <w:rFonts w:ascii="Arial" w:eastAsia="Arial" w:hAnsi="Arial" w:cs="Arial"/>
          <w:color w:val="000000"/>
          <w:sz w:val="20"/>
        </w:rPr>
        <w:t xml:space="preserve">Elizabeth Holmes built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with a heartfelt pitch that raised enough capital from high-profile investors to reach a $10 billion valuation. With just a needle prick of blood, her technology would run dozens of blood tests to detect disease quicker, and at a lower cost. She famously repeated the line: "I hope that less people will have to say goodbye too soon to people that they love."</w:t>
      </w:r>
    </w:p>
    <w:p w14:paraId="1936DC06" w14:textId="77777777" w:rsidR="001E12EE" w:rsidRDefault="00000000">
      <w:pPr>
        <w:spacing w:line="260" w:lineRule="atLeast"/>
        <w:jc w:val="both"/>
      </w:pPr>
      <w:r>
        <w:rPr>
          <w:rFonts w:ascii="Arial" w:eastAsia="Arial" w:hAnsi="Arial" w:cs="Arial"/>
          <w:color w:val="000000"/>
          <w:sz w:val="20"/>
        </w:rPr>
        <w:t>But, as we now know - and as you can now learn about through tell-all HBO documentaries and investigative nonfiction books - the technology didn't work, and the company appeared to continue testing patients' blood despite knowing they couldn't deliver accurate medical information. Her criminal trial began in early September in San Jose, California - after delays due to the pandemic and Holmes' childbirth - with Judge Edward Davila at the bench.</w:t>
      </w:r>
    </w:p>
    <w:p w14:paraId="68A39311" w14:textId="77777777" w:rsidR="001E12EE" w:rsidRDefault="00000000">
      <w:pPr>
        <w:spacing w:before="200" w:line="260" w:lineRule="atLeast"/>
        <w:jc w:val="both"/>
      </w:pPr>
      <w:r>
        <w:rPr>
          <w:rFonts w:ascii="Arial" w:eastAsia="Arial" w:hAnsi="Arial" w:cs="Arial"/>
          <w:color w:val="000000"/>
          <w:sz w:val="20"/>
        </w:rPr>
        <w:t xml:space="preserve">In her heyday, when Forbes named her the youngest and wealthiest female self-made billionaire in America, she was portrayed as a Steve Jobs-like genius with unstoppable charisma. But in court filings, Holmes' defense said that Ramesh "Sunny" Balwani, her former boyfriend and COO of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was abusive and controlling. The filings indicate that Holmes' lawyers might introduce testimony on Holmes' mental health and the effects of the abuse as part of her defense, perhaps pinning the blame of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t>
      </w:r>
      <w:r>
        <w:rPr>
          <w:rFonts w:ascii="Arial" w:eastAsia="Arial" w:hAnsi="Arial" w:cs="Arial"/>
          <w:b/>
          <w:i/>
          <w:color w:val="000000"/>
          <w:sz w:val="20"/>
          <w:u w:val="single"/>
        </w:rPr>
        <w:t>failure</w:t>
      </w:r>
      <w:r>
        <w:rPr>
          <w:rFonts w:ascii="Arial" w:eastAsia="Arial" w:hAnsi="Arial" w:cs="Arial"/>
          <w:color w:val="000000"/>
          <w:sz w:val="20"/>
        </w:rPr>
        <w:t xml:space="preserve"> on Balwani, who will be tried for fraud separately next year.</w:t>
      </w:r>
    </w:p>
    <w:p w14:paraId="664DD88D" w14:textId="77777777" w:rsidR="001E12EE" w:rsidRDefault="00000000">
      <w:pPr>
        <w:spacing w:line="260" w:lineRule="atLeast"/>
        <w:jc w:val="both"/>
      </w:pPr>
      <w:r>
        <w:rPr>
          <w:rFonts w:ascii="Arial" w:eastAsia="Arial" w:hAnsi="Arial" w:cs="Arial"/>
          <w:color w:val="000000"/>
          <w:sz w:val="20"/>
        </w:rPr>
        <w:t>But as Holmes has testified the last few days, the San Jose courthouse has looked more like a circus than the site of a criminal fraud case. Law360 reporter Dorothy Atkins tweeted this morning that when she arrived at 4:30 AM, she was the 32nd person in line to enter the courthouse. Due to the popularity of the case, audience members have been urged to only take notes or live-report using silent keyboards, like touch screens on a smartphone. Some journalists have brought tarot cards to give readings while waiting hours in line. The fanfare is reminiscent of the early days of the trial in September, when fans (yes, fans) of the disgraced entrepreneur cosplayed as Elizabeth Holmes. As a play on that viral moment, artist Danielle Baskin - who often pokes fun at Silicon Valley culture - sold blonde wigs, black turtlenecks, lipstick and blood energy drinks in line this morning (she later tweeted that she learned today that you can't "sell merch" on federal property.)</w:t>
      </w:r>
    </w:p>
    <w:p w14:paraId="53799035" w14:textId="77777777" w:rsidR="001E12EE" w:rsidRDefault="00000000">
      <w:pPr>
        <w:spacing w:line="260" w:lineRule="atLeast"/>
        <w:jc w:val="both"/>
      </w:pPr>
      <w:r>
        <w:rPr>
          <w:rFonts w:ascii="Arial" w:eastAsia="Arial" w:hAnsi="Arial" w:cs="Arial"/>
          <w:color w:val="000000"/>
          <w:sz w:val="20"/>
        </w:rPr>
        <w:t> </w:t>
      </w:r>
    </w:p>
    <w:p w14:paraId="799E2C2C" w14:textId="77777777" w:rsidR="001E12EE" w:rsidRDefault="00000000">
      <w:pPr>
        <w:spacing w:line="260" w:lineRule="atLeast"/>
        <w:jc w:val="both"/>
      </w:pPr>
      <w:r>
        <w:rPr>
          <w:rFonts w:ascii="Arial" w:eastAsia="Arial" w:hAnsi="Arial" w:cs="Arial"/>
          <w:color w:val="000000"/>
          <w:sz w:val="20"/>
        </w:rPr>
        <w:t> </w:t>
      </w:r>
    </w:p>
    <w:p w14:paraId="44119BE8" w14:textId="77777777" w:rsidR="001E12EE" w:rsidRDefault="00000000">
      <w:pPr>
        <w:spacing w:line="260" w:lineRule="atLeast"/>
        <w:jc w:val="both"/>
      </w:pPr>
      <w:r>
        <w:rPr>
          <w:rFonts w:ascii="Arial" w:eastAsia="Arial" w:hAnsi="Arial" w:cs="Arial"/>
          <w:color w:val="000000"/>
          <w:sz w:val="20"/>
        </w:rPr>
        <w:t xml:space="preserve">Though Elizabeth Holmes makes for an easy Halloween costume, the antics around the high-profile case can't undermine the horrifying evidence presented by the prosecution, which is working to prove to the jury that Holmes knowingly defrauded investors by lying about the efficacy of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products.</w:t>
      </w:r>
    </w:p>
    <w:p w14:paraId="7296D9F0" w14:textId="77777777" w:rsidR="001E12EE" w:rsidRDefault="00000000">
      <w:pPr>
        <w:spacing w:line="260" w:lineRule="atLeast"/>
        <w:jc w:val="both"/>
      </w:pPr>
      <w:r>
        <w:rPr>
          <w:rFonts w:ascii="Arial" w:eastAsia="Arial" w:hAnsi="Arial" w:cs="Arial"/>
          <w:color w:val="000000"/>
          <w:sz w:val="20"/>
        </w:rPr>
        <w:t xml:space="preserve">One former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patient, Erin Tompkins, testified in court that her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test results detected the presence of HIV antibodies, which could mean she had the virus that causes AIDS, a life-threatening disease. Tompkins said she didn't have insurance at the time, so it wasn't until three months later that she could get a blood test elsewhere, which did not detect HIV. She said she was initially drawn to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since the prices were so low. Another patient, Dr. </w:t>
      </w:r>
      <w:proofErr w:type="spellStart"/>
      <w:r>
        <w:rPr>
          <w:rFonts w:ascii="Arial" w:eastAsia="Arial" w:hAnsi="Arial" w:cs="Arial"/>
          <w:color w:val="000000"/>
          <w:sz w:val="20"/>
        </w:rPr>
        <w:t>Mehrl</w:t>
      </w:r>
      <w:proofErr w:type="spellEnd"/>
      <w:r>
        <w:rPr>
          <w:rFonts w:ascii="Arial" w:eastAsia="Arial" w:hAnsi="Arial" w:cs="Arial"/>
          <w:color w:val="000000"/>
          <w:sz w:val="20"/>
        </w:rPr>
        <w:t xml:space="preserve"> Ellsworth, testified that he received inaccurate results, which falsely indicated that he had prostate cancer.</w:t>
      </w:r>
    </w:p>
    <w:p w14:paraId="2033B10B" w14:textId="77777777" w:rsidR="001E12EE" w:rsidRDefault="00000000">
      <w:pPr>
        <w:spacing w:before="200" w:line="260" w:lineRule="atLeast"/>
        <w:jc w:val="both"/>
      </w:pPr>
      <w:r>
        <w:rPr>
          <w:rFonts w:ascii="Arial" w:eastAsia="Arial" w:hAnsi="Arial" w:cs="Arial"/>
          <w:color w:val="000000"/>
          <w:sz w:val="20"/>
        </w:rPr>
        <w:t xml:space="preserve">Dr. Adam </w:t>
      </w:r>
      <w:proofErr w:type="spellStart"/>
      <w:r>
        <w:rPr>
          <w:rFonts w:ascii="Arial" w:eastAsia="Arial" w:hAnsi="Arial" w:cs="Arial"/>
          <w:color w:val="000000"/>
          <w:sz w:val="20"/>
        </w:rPr>
        <w:t>Rosendorff</w:t>
      </w:r>
      <w:proofErr w:type="spellEnd"/>
      <w:r>
        <w:rPr>
          <w:rFonts w:ascii="Arial" w:eastAsia="Arial" w:hAnsi="Arial" w:cs="Arial"/>
          <w:color w:val="000000"/>
          <w:sz w:val="20"/>
        </w:rPr>
        <w:t xml:space="preserve">, the former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lab director, testified that "the company was more about PR and fundraising than patient care," adding that Holmes went ahead with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commercial launch despite his concerns about the technology. One of the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whistleblowers, Erika Cheung, recounted her story of quitting </w:t>
      </w:r>
      <w:r>
        <w:rPr>
          <w:rFonts w:ascii="Arial" w:eastAsia="Arial" w:hAnsi="Arial" w:cs="Arial"/>
          <w:color w:val="000000"/>
          <w:sz w:val="20"/>
        </w:rPr>
        <w:lastRenderedPageBreak/>
        <w:t xml:space="preserve">the </w:t>
      </w:r>
      <w:r>
        <w:rPr>
          <w:rFonts w:ascii="Arial" w:eastAsia="Arial" w:hAnsi="Arial" w:cs="Arial"/>
          <w:b/>
          <w:i/>
          <w:color w:val="000000"/>
          <w:sz w:val="20"/>
          <w:u w:val="single"/>
        </w:rPr>
        <w:t>startup</w:t>
      </w:r>
      <w:r>
        <w:rPr>
          <w:rFonts w:ascii="Arial" w:eastAsia="Arial" w:hAnsi="Arial" w:cs="Arial"/>
          <w:color w:val="000000"/>
          <w:sz w:val="20"/>
        </w:rPr>
        <w:t xml:space="preserve"> because she was uncomfortable processing patient samples when she didn't think the technology could provide accurate results.</w:t>
      </w:r>
    </w:p>
    <w:p w14:paraId="7A1BB95A" w14:textId="77777777" w:rsidR="001E12EE" w:rsidRDefault="00000000">
      <w:pPr>
        <w:spacing w:line="260" w:lineRule="atLeast"/>
        <w:jc w:val="both"/>
      </w:pPr>
      <w:r>
        <w:rPr>
          <w:rFonts w:ascii="Arial" w:eastAsia="Arial" w:hAnsi="Arial" w:cs="Arial"/>
          <w:color w:val="000000"/>
          <w:sz w:val="20"/>
        </w:rPr>
        <w:t>After court adjourns today, the trial will take a break for the Thanksgiving holiday, resuming Holmes' testimony on Monday. According to court schedules, her defense is expected to continue presenting its case through the middle of December.</w:t>
      </w:r>
    </w:p>
    <w:p w14:paraId="14A2A10B"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 2021</w:t>
      </w:r>
    </w:p>
    <w:p w14:paraId="3E08D37A" w14:textId="77777777" w:rsidR="001E12EE" w:rsidRDefault="001E12EE"/>
    <w:p w14:paraId="73A5B6CD" w14:textId="77777777" w:rsidR="001E12EE" w:rsidRDefault="00000000">
      <w:pPr>
        <w:ind w:left="200"/>
        <w:sectPr w:rsidR="001E12EE">
          <w:type w:val="continuous"/>
          <w:pgSz w:w="12240" w:h="15840"/>
          <w:pgMar w:top="840" w:right="1000" w:bottom="840" w:left="1000" w:header="400" w:footer="400" w:gutter="0"/>
          <w:cols w:space="720"/>
        </w:sectPr>
      </w:pPr>
      <w:r>
        <w:br/>
      </w:r>
      <w:r>
        <w:pict w14:anchorId="4EDB5174">
          <v:line id="_x0000_s2296" style="position:absolute;left:0;text-align:left;z-index:251810816;mso-position-horizontal-relative:text;mso-position-vertical-relative:text" from="0,10pt" to="512pt,10pt" strokeweight="1pt"/>
        </w:pict>
      </w:r>
      <w:r>
        <w:rPr>
          <w:rFonts w:ascii="Arial" w:eastAsia="Arial" w:hAnsi="Arial" w:cs="Arial"/>
          <w:b/>
          <w:color w:val="767676"/>
          <w:sz w:val="16"/>
        </w:rPr>
        <w:t>End of Document</w:t>
      </w:r>
    </w:p>
    <w:p w14:paraId="3762BB41" w14:textId="77777777" w:rsidR="001E12EE" w:rsidRDefault="001E12EE">
      <w:pPr>
        <w:sectPr w:rsidR="001E12EE">
          <w:headerReference w:type="even" r:id="rId979"/>
          <w:headerReference w:type="default" r:id="rId980"/>
          <w:footerReference w:type="even" r:id="rId981"/>
          <w:footerReference w:type="default" r:id="rId982"/>
          <w:headerReference w:type="first" r:id="rId983"/>
          <w:footerReference w:type="first" r:id="rId984"/>
          <w:pgSz w:w="12240" w:h="15840"/>
          <w:pgMar w:top="840" w:right="1000" w:bottom="840" w:left="1000" w:header="400" w:footer="400" w:gutter="0"/>
          <w:cols w:space="720"/>
          <w:titlePg/>
        </w:sectPr>
      </w:pPr>
    </w:p>
    <w:p w14:paraId="61B66BED" w14:textId="77777777" w:rsidR="001E12EE" w:rsidRDefault="001E12EE">
      <w:bookmarkStart w:id="146" w:name="Bookmark_74"/>
      <w:bookmarkEnd w:id="146"/>
    </w:p>
    <w:p w14:paraId="2E574F98" w14:textId="77777777" w:rsidR="001E12EE" w:rsidRDefault="00F73B15">
      <w:r>
        <w:pict w14:anchorId="4ED0C0CF">
          <v:shape id="_x0000_i1124" type="#_x0000_t75" alt="LexisNexis®" style="width:148pt;height:30pt">
            <v:imagedata r:id="rId7" o:title=""/>
          </v:shape>
        </w:pict>
      </w:r>
      <w:r w:rsidR="00000000">
        <w:cr/>
      </w:r>
    </w:p>
    <w:p w14:paraId="669554A8" w14:textId="77777777" w:rsidR="001E12EE" w:rsidRDefault="00000000">
      <w:pPr>
        <w:spacing w:before="240" w:after="200" w:line="340" w:lineRule="atLeast"/>
        <w:jc w:val="center"/>
        <w:outlineLvl w:val="0"/>
        <w:rPr>
          <w:rFonts w:ascii="Arial" w:hAnsi="Arial" w:cs="Arial"/>
          <w:b/>
          <w:bCs/>
          <w:kern w:val="32"/>
          <w:sz w:val="32"/>
          <w:szCs w:val="32"/>
        </w:rPr>
      </w:pPr>
      <w:hyperlink r:id="rId985" w:history="1">
        <w:r>
          <w:rPr>
            <w:rFonts w:ascii="Arial" w:eastAsia="Arial" w:hAnsi="Arial" w:cs="Arial"/>
            <w:b/>
            <w:bCs/>
            <w:i/>
            <w:color w:val="0077CC"/>
            <w:kern w:val="32"/>
            <w:sz w:val="28"/>
            <w:szCs w:val="32"/>
            <w:u w:val="single"/>
            <w:shd w:val="clear" w:color="auto" w:fill="FFFFFF"/>
          </w:rPr>
          <w:t xml:space="preserve">2.4k new-age tech cos wound </w:t>
        </w:r>
      </w:hyperlink>
      <w:hyperlink r:id="rId986" w:history="1">
        <w:r>
          <w:rPr>
            <w:rFonts w:ascii="Arial" w:eastAsia="Arial" w:hAnsi="Arial" w:cs="Arial"/>
            <w:b/>
            <w:bCs/>
            <w:i/>
            <w:color w:val="0077CC"/>
            <w:kern w:val="32"/>
            <w:sz w:val="28"/>
            <w:szCs w:val="32"/>
            <w:u w:val="single"/>
            <w:shd w:val="clear" w:color="auto" w:fill="FFFFFF"/>
          </w:rPr>
          <w:t>up</w:t>
        </w:r>
      </w:hyperlink>
      <w:hyperlink r:id="rId987" w:history="1">
        <w:r>
          <w:rPr>
            <w:rFonts w:ascii="Arial" w:eastAsia="Arial" w:hAnsi="Arial" w:cs="Arial"/>
            <w:b/>
            <w:bCs/>
            <w:i/>
            <w:color w:val="0077CC"/>
            <w:kern w:val="32"/>
            <w:sz w:val="28"/>
            <w:szCs w:val="32"/>
            <w:u w:val="single"/>
            <w:shd w:val="clear" w:color="auto" w:fill="FFFFFF"/>
          </w:rPr>
          <w:t xml:space="preserve"> biz in 2022</w:t>
        </w:r>
      </w:hyperlink>
    </w:p>
    <w:p w14:paraId="09DD9417" w14:textId="77777777" w:rsidR="001E12EE" w:rsidRDefault="00000000">
      <w:pPr>
        <w:spacing w:before="120" w:line="260" w:lineRule="atLeast"/>
        <w:jc w:val="center"/>
      </w:pPr>
      <w:r>
        <w:rPr>
          <w:rFonts w:ascii="Arial" w:eastAsia="Arial" w:hAnsi="Arial" w:cs="Arial"/>
          <w:color w:val="000000"/>
          <w:sz w:val="20"/>
        </w:rPr>
        <w:t>MINT</w:t>
      </w:r>
    </w:p>
    <w:p w14:paraId="1486EEC8" w14:textId="77777777" w:rsidR="001E12EE" w:rsidRDefault="00000000">
      <w:pPr>
        <w:spacing w:before="120" w:line="260" w:lineRule="atLeast"/>
        <w:jc w:val="center"/>
      </w:pPr>
      <w:r>
        <w:rPr>
          <w:rFonts w:ascii="Arial" w:eastAsia="Arial" w:hAnsi="Arial" w:cs="Arial"/>
          <w:color w:val="000000"/>
          <w:sz w:val="20"/>
        </w:rPr>
        <w:t>December 29, 2022 Thursday</w:t>
      </w:r>
    </w:p>
    <w:p w14:paraId="17831985" w14:textId="77777777" w:rsidR="001E12EE" w:rsidRDefault="001E12EE">
      <w:pPr>
        <w:spacing w:line="240" w:lineRule="atLeast"/>
        <w:jc w:val="both"/>
      </w:pPr>
    </w:p>
    <w:p w14:paraId="1B76B2E6" w14:textId="77777777" w:rsidR="001E12EE" w:rsidRDefault="00000000">
      <w:pPr>
        <w:spacing w:before="120" w:line="220" w:lineRule="atLeast"/>
      </w:pPr>
      <w:r>
        <w:br/>
      </w:r>
      <w:r>
        <w:rPr>
          <w:rFonts w:ascii="Arial" w:eastAsia="Arial" w:hAnsi="Arial" w:cs="Arial"/>
          <w:color w:val="000000"/>
          <w:sz w:val="16"/>
        </w:rPr>
        <w:t>Copyright 2022 HT Media Ltd. All Rights Reserved</w:t>
      </w:r>
    </w:p>
    <w:p w14:paraId="33B9E225"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579 words</w:t>
      </w:r>
    </w:p>
    <w:p w14:paraId="7D256EF1"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201E1B06" w14:textId="77777777" w:rsidR="001E12EE" w:rsidRDefault="00000000">
      <w:pPr>
        <w:keepNext/>
        <w:spacing w:before="240" w:line="340" w:lineRule="atLeast"/>
      </w:pPr>
      <w:bookmarkStart w:id="147" w:name="Body_72"/>
      <w:bookmarkEnd w:id="147"/>
      <w:r>
        <w:rPr>
          <w:rFonts w:ascii="Arial" w:eastAsia="Arial" w:hAnsi="Arial" w:cs="Arial"/>
          <w:b/>
          <w:color w:val="000000"/>
          <w:sz w:val="28"/>
        </w:rPr>
        <w:t>Body</w:t>
      </w:r>
    </w:p>
    <w:p w14:paraId="3DFF783E" w14:textId="77777777" w:rsidR="001E12EE" w:rsidRDefault="00000000">
      <w:pPr>
        <w:spacing w:line="60" w:lineRule="exact"/>
      </w:pPr>
      <w:r>
        <w:pict w14:anchorId="39819932">
          <v:line id="_x0000_s2298" style="position:absolute;z-index:251811840" from="0,2pt" to="512pt,2pt" strokecolor="#009ddb" strokeweight="2pt">
            <w10:wrap type="topAndBottom"/>
          </v:line>
        </w:pict>
      </w:r>
    </w:p>
    <w:p w14:paraId="0CB4ABCF" w14:textId="77777777" w:rsidR="001E12EE" w:rsidRDefault="001E12EE"/>
    <w:p w14:paraId="0A2FCA0B" w14:textId="77777777" w:rsidR="001E12EE" w:rsidRDefault="00000000">
      <w:pPr>
        <w:spacing w:before="200" w:line="260" w:lineRule="atLeast"/>
        <w:jc w:val="both"/>
      </w:pPr>
      <w:r>
        <w:rPr>
          <w:rFonts w:ascii="Arial" w:eastAsia="Arial" w:hAnsi="Arial" w:cs="Arial"/>
          <w:color w:val="000000"/>
          <w:sz w:val="20"/>
        </w:rPr>
        <w:t xml:space="preserve">NEW DELHI, Dec. 29 -- Indian </w:t>
      </w:r>
      <w:r>
        <w:rPr>
          <w:rFonts w:ascii="Arial" w:eastAsia="Arial" w:hAnsi="Arial" w:cs="Arial"/>
          <w:b/>
          <w:i/>
          <w:color w:val="000000"/>
          <w:sz w:val="20"/>
          <w:u w:val="single"/>
        </w:rPr>
        <w:t>startups</w:t>
      </w:r>
      <w:r>
        <w:rPr>
          <w:rFonts w:ascii="Arial" w:eastAsia="Arial" w:hAnsi="Arial" w:cs="Arial"/>
          <w:color w:val="000000"/>
          <w:sz w:val="20"/>
        </w:rPr>
        <w:t xml:space="preserve"> faced a challenging year, with 2,404 of them shuttering in 2022, more than double the 1,012 that had shut shop in the previous year, according to data from </w:t>
      </w:r>
      <w:proofErr w:type="spellStart"/>
      <w:r>
        <w:rPr>
          <w:rFonts w:ascii="Arial" w:eastAsia="Arial" w:hAnsi="Arial" w:cs="Arial"/>
          <w:color w:val="000000"/>
          <w:sz w:val="20"/>
        </w:rPr>
        <w:t>Traxcn</w:t>
      </w:r>
      <w:proofErr w:type="spellEnd"/>
      <w:r>
        <w:rPr>
          <w:rFonts w:ascii="Arial" w:eastAsia="Arial" w:hAnsi="Arial" w:cs="Arial"/>
          <w:color w:val="000000"/>
          <w:sz w:val="20"/>
        </w:rPr>
        <w:t>.</w:t>
      </w:r>
    </w:p>
    <w:p w14:paraId="6666B10E" w14:textId="77777777" w:rsidR="001E12EE" w:rsidRDefault="00000000">
      <w:pPr>
        <w:spacing w:before="200" w:line="260" w:lineRule="atLeast"/>
        <w:jc w:val="both"/>
      </w:pPr>
      <w:r>
        <w:rPr>
          <w:rFonts w:ascii="Arial" w:eastAsia="Arial" w:hAnsi="Arial" w:cs="Arial"/>
          <w:color w:val="000000"/>
          <w:sz w:val="20"/>
        </w:rPr>
        <w:t xml:space="preserve">About 266 </w:t>
      </w:r>
      <w:r>
        <w:rPr>
          <w:rFonts w:ascii="Arial" w:eastAsia="Arial" w:hAnsi="Arial" w:cs="Arial"/>
          <w:b/>
          <w:i/>
          <w:color w:val="000000"/>
          <w:sz w:val="20"/>
          <w:u w:val="single"/>
        </w:rPr>
        <w:t>startups</w:t>
      </w:r>
      <w:r>
        <w:rPr>
          <w:rFonts w:ascii="Arial" w:eastAsia="Arial" w:hAnsi="Arial" w:cs="Arial"/>
          <w:color w:val="000000"/>
          <w:sz w:val="20"/>
        </w:rPr>
        <w:t xml:space="preserve"> that shut down this year were funded by venture capital, angel investors, family offices or institutional investors. The companies had raised close to $290 million, the data showed.</w:t>
      </w:r>
    </w:p>
    <w:p w14:paraId="0CA3549C" w14:textId="77777777" w:rsidR="001E12EE" w:rsidRDefault="00000000">
      <w:pPr>
        <w:spacing w:before="200" w:line="260" w:lineRule="atLeast"/>
        <w:jc w:val="both"/>
      </w:pPr>
      <w:r>
        <w:rPr>
          <w:rFonts w:ascii="Arial" w:eastAsia="Arial" w:hAnsi="Arial" w:cs="Arial"/>
          <w:color w:val="000000"/>
          <w:sz w:val="20"/>
        </w:rPr>
        <w:t xml:space="preserve">The number of </w:t>
      </w:r>
      <w:r>
        <w:rPr>
          <w:rFonts w:ascii="Arial" w:eastAsia="Arial" w:hAnsi="Arial" w:cs="Arial"/>
          <w:b/>
          <w:i/>
          <w:color w:val="000000"/>
          <w:sz w:val="20"/>
          <w:u w:val="single"/>
        </w:rPr>
        <w:t>startups</w:t>
      </w:r>
      <w:r>
        <w:rPr>
          <w:rFonts w:ascii="Arial" w:eastAsia="Arial" w:hAnsi="Arial" w:cs="Arial"/>
          <w:color w:val="000000"/>
          <w:sz w:val="20"/>
        </w:rPr>
        <w:t xml:space="preserve"> shutting down in 2022 is also higher than in the previous two years, indicating that it has been difficult for these companies to stay afloat as investors become more cautious amid global economic uncertainties. Only 2018 saw more </w:t>
      </w:r>
      <w:r>
        <w:rPr>
          <w:rFonts w:ascii="Arial" w:eastAsia="Arial" w:hAnsi="Arial" w:cs="Arial"/>
          <w:b/>
          <w:i/>
          <w:color w:val="000000"/>
          <w:sz w:val="20"/>
          <w:u w:val="single"/>
        </w:rPr>
        <w:t>startup</w:t>
      </w:r>
      <w:r>
        <w:rPr>
          <w:rFonts w:ascii="Arial" w:eastAsia="Arial" w:hAnsi="Arial" w:cs="Arial"/>
          <w:color w:val="000000"/>
          <w:sz w:val="20"/>
        </w:rPr>
        <w:t xml:space="preserve"> </w:t>
      </w:r>
      <w:r>
        <w:rPr>
          <w:rFonts w:ascii="Arial" w:eastAsia="Arial" w:hAnsi="Arial" w:cs="Arial"/>
          <w:b/>
          <w:i/>
          <w:color w:val="000000"/>
          <w:sz w:val="20"/>
          <w:u w:val="single"/>
        </w:rPr>
        <w:t>failures</w:t>
      </w:r>
      <w:r>
        <w:rPr>
          <w:rFonts w:ascii="Arial" w:eastAsia="Arial" w:hAnsi="Arial" w:cs="Arial"/>
          <w:color w:val="000000"/>
          <w:sz w:val="20"/>
        </w:rPr>
        <w:t xml:space="preserve"> in the past five years, with 3,484 closures.</w:t>
      </w:r>
    </w:p>
    <w:p w14:paraId="70F19513" w14:textId="77777777" w:rsidR="001E12EE" w:rsidRDefault="00000000">
      <w:pPr>
        <w:spacing w:before="200" w:line="260" w:lineRule="atLeast"/>
        <w:jc w:val="both"/>
      </w:pPr>
      <w:r>
        <w:rPr>
          <w:rFonts w:ascii="Arial" w:eastAsia="Arial" w:hAnsi="Arial" w:cs="Arial"/>
          <w:color w:val="000000"/>
          <w:sz w:val="20"/>
        </w:rPr>
        <w:t>"</w:t>
      </w:r>
      <w:r>
        <w:rPr>
          <w:rFonts w:ascii="Arial" w:eastAsia="Arial" w:hAnsi="Arial" w:cs="Arial"/>
          <w:b/>
          <w:i/>
          <w:color w:val="000000"/>
          <w:sz w:val="20"/>
          <w:u w:val="single"/>
        </w:rPr>
        <w:t>Startup</w:t>
      </w:r>
      <w:r>
        <w:rPr>
          <w:rFonts w:ascii="Arial" w:eastAsia="Arial" w:hAnsi="Arial" w:cs="Arial"/>
          <w:color w:val="000000"/>
          <w:sz w:val="20"/>
        </w:rPr>
        <w:t xml:space="preserve"> investments in 2021 were exuberant, with new financing records being set in practically every industry. 2022 tempered the investor mood, and founder expectations, resulting in the gain of the overall ecosystem," said Manu </w:t>
      </w:r>
      <w:proofErr w:type="spellStart"/>
      <w:r>
        <w:rPr>
          <w:rFonts w:ascii="Arial" w:eastAsia="Arial" w:hAnsi="Arial" w:cs="Arial"/>
          <w:color w:val="000000"/>
          <w:sz w:val="20"/>
        </w:rPr>
        <w:t>Rikhye</w:t>
      </w:r>
      <w:proofErr w:type="spellEnd"/>
      <w:r>
        <w:rPr>
          <w:rFonts w:ascii="Arial" w:eastAsia="Arial" w:hAnsi="Arial" w:cs="Arial"/>
          <w:color w:val="000000"/>
          <w:sz w:val="20"/>
        </w:rPr>
        <w:t xml:space="preserve">, a partner at </w:t>
      </w:r>
      <w:proofErr w:type="spellStart"/>
      <w:r>
        <w:rPr>
          <w:rFonts w:ascii="Arial" w:eastAsia="Arial" w:hAnsi="Arial" w:cs="Arial"/>
          <w:color w:val="000000"/>
          <w:sz w:val="20"/>
        </w:rPr>
        <w:t>Merak</w:t>
      </w:r>
      <w:proofErr w:type="spellEnd"/>
      <w:r>
        <w:rPr>
          <w:rFonts w:ascii="Arial" w:eastAsia="Arial" w:hAnsi="Arial" w:cs="Arial"/>
          <w:color w:val="000000"/>
          <w:sz w:val="20"/>
        </w:rPr>
        <w:t xml:space="preserve"> Ventures.</w:t>
      </w:r>
    </w:p>
    <w:p w14:paraId="7EF0E0C6" w14:textId="77777777" w:rsidR="001E12EE" w:rsidRDefault="00000000">
      <w:pPr>
        <w:spacing w:before="200" w:line="260" w:lineRule="atLeast"/>
        <w:jc w:val="both"/>
      </w:pPr>
      <w:r>
        <w:rPr>
          <w:rFonts w:ascii="Arial" w:eastAsia="Arial" w:hAnsi="Arial" w:cs="Arial"/>
          <w:color w:val="000000"/>
          <w:sz w:val="20"/>
        </w:rPr>
        <w:t xml:space="preserve">Edtech was among the hardest-hit segments in the Indian </w:t>
      </w:r>
      <w:r>
        <w:rPr>
          <w:rFonts w:ascii="Arial" w:eastAsia="Arial" w:hAnsi="Arial" w:cs="Arial"/>
          <w:b/>
          <w:i/>
          <w:color w:val="000000"/>
          <w:sz w:val="20"/>
          <w:u w:val="single"/>
        </w:rPr>
        <w:t>startup</w:t>
      </w:r>
      <w:r>
        <w:rPr>
          <w:rFonts w:ascii="Arial" w:eastAsia="Arial" w:hAnsi="Arial" w:cs="Arial"/>
          <w:color w:val="000000"/>
          <w:sz w:val="20"/>
        </w:rPr>
        <w:t xml:space="preserve"> ecosystem, with 25 funded </w:t>
      </w:r>
      <w:r>
        <w:rPr>
          <w:rFonts w:ascii="Arial" w:eastAsia="Arial" w:hAnsi="Arial" w:cs="Arial"/>
          <w:b/>
          <w:i/>
          <w:color w:val="000000"/>
          <w:sz w:val="20"/>
          <w:u w:val="single"/>
        </w:rPr>
        <w:t>startups</w:t>
      </w:r>
      <w:r>
        <w:rPr>
          <w:rFonts w:ascii="Arial" w:eastAsia="Arial" w:hAnsi="Arial" w:cs="Arial"/>
          <w:color w:val="000000"/>
          <w:sz w:val="20"/>
        </w:rPr>
        <w:t xml:space="preserve"> in this sector closing their doors. Funding for edtech companies in India plummeted to $2.4 billion in 2022, down from $4.1 billion in the previous year, according to </w:t>
      </w:r>
      <w:proofErr w:type="spellStart"/>
      <w:r>
        <w:rPr>
          <w:rFonts w:ascii="Arial" w:eastAsia="Arial" w:hAnsi="Arial" w:cs="Arial"/>
          <w:color w:val="000000"/>
          <w:sz w:val="20"/>
        </w:rPr>
        <w:t>Tracxn</w:t>
      </w:r>
      <w:proofErr w:type="spellEnd"/>
      <w:r>
        <w:rPr>
          <w:rFonts w:ascii="Arial" w:eastAsia="Arial" w:hAnsi="Arial" w:cs="Arial"/>
          <w:color w:val="000000"/>
          <w:sz w:val="20"/>
        </w:rPr>
        <w:t xml:space="preserve">. Among notable edtech companies that wound </w:t>
      </w:r>
      <w:r>
        <w:rPr>
          <w:rFonts w:ascii="Arial" w:eastAsia="Arial" w:hAnsi="Arial" w:cs="Arial"/>
          <w:b/>
          <w:i/>
          <w:color w:val="000000"/>
          <w:sz w:val="20"/>
          <w:u w:val="single"/>
        </w:rPr>
        <w:t>up</w:t>
      </w:r>
      <w:r>
        <w:rPr>
          <w:rFonts w:ascii="Arial" w:eastAsia="Arial" w:hAnsi="Arial" w:cs="Arial"/>
          <w:color w:val="000000"/>
          <w:sz w:val="20"/>
        </w:rPr>
        <w:t xml:space="preserve"> in 2022 were Lido Learning, </w:t>
      </w:r>
      <w:proofErr w:type="spellStart"/>
      <w:r>
        <w:rPr>
          <w:rFonts w:ascii="Arial" w:eastAsia="Arial" w:hAnsi="Arial" w:cs="Arial"/>
          <w:color w:val="000000"/>
          <w:sz w:val="20"/>
        </w:rPr>
        <w:t>Udayy</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SuperLearn</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Crejo.fun</w:t>
      </w:r>
      <w:proofErr w:type="spellEnd"/>
      <w:r>
        <w:rPr>
          <w:rFonts w:ascii="Arial" w:eastAsia="Arial" w:hAnsi="Arial" w:cs="Arial"/>
          <w:color w:val="000000"/>
          <w:sz w:val="20"/>
        </w:rPr>
        <w:t>. The closure of Lido Learning, which had raised $20 million in funding, resulted in the loss of over 1,200 jobs.</w:t>
      </w:r>
    </w:p>
    <w:p w14:paraId="79EC1B44" w14:textId="77777777" w:rsidR="001E12EE" w:rsidRDefault="00000000">
      <w:pPr>
        <w:spacing w:before="200" w:line="260" w:lineRule="atLeast"/>
        <w:jc w:val="both"/>
      </w:pPr>
      <w:r>
        <w:rPr>
          <w:rFonts w:ascii="Arial" w:eastAsia="Arial" w:hAnsi="Arial" w:cs="Arial"/>
          <w:color w:val="000000"/>
          <w:sz w:val="20"/>
        </w:rPr>
        <w:t xml:space="preserve">Edtech </w:t>
      </w:r>
      <w:r>
        <w:rPr>
          <w:rFonts w:ascii="Arial" w:eastAsia="Arial" w:hAnsi="Arial" w:cs="Arial"/>
          <w:b/>
          <w:i/>
          <w:color w:val="000000"/>
          <w:sz w:val="20"/>
          <w:u w:val="single"/>
        </w:rPr>
        <w:t>startup</w:t>
      </w:r>
      <w:r>
        <w:rPr>
          <w:rFonts w:ascii="Arial" w:eastAsia="Arial" w:hAnsi="Arial" w:cs="Arial"/>
          <w:color w:val="000000"/>
          <w:sz w:val="20"/>
        </w:rPr>
        <w:t xml:space="preserve"> </w:t>
      </w:r>
      <w:proofErr w:type="spellStart"/>
      <w:r>
        <w:rPr>
          <w:rFonts w:ascii="Arial" w:eastAsia="Arial" w:hAnsi="Arial" w:cs="Arial"/>
          <w:color w:val="000000"/>
          <w:sz w:val="20"/>
        </w:rPr>
        <w:t>Udayy</w:t>
      </w:r>
      <w:proofErr w:type="spellEnd"/>
      <w:r>
        <w:rPr>
          <w:rFonts w:ascii="Arial" w:eastAsia="Arial" w:hAnsi="Arial" w:cs="Arial"/>
          <w:color w:val="000000"/>
          <w:sz w:val="20"/>
        </w:rPr>
        <w:t xml:space="preserve"> shut down in June after exploring options such as pivoting to a different business model and even attempting to sell the company. The company employed around 100 people.</w:t>
      </w:r>
    </w:p>
    <w:p w14:paraId="71DEEBF9" w14:textId="77777777" w:rsidR="001E12EE" w:rsidRDefault="00000000">
      <w:pPr>
        <w:spacing w:before="200" w:line="260" w:lineRule="atLeast"/>
        <w:jc w:val="both"/>
      </w:pPr>
      <w:r>
        <w:rPr>
          <w:rFonts w:ascii="Arial" w:eastAsia="Arial" w:hAnsi="Arial" w:cs="Arial"/>
          <w:color w:val="000000"/>
          <w:sz w:val="20"/>
        </w:rPr>
        <w:t xml:space="preserve">The e-commerce segment in India was also impacted in 2022, with close to 50 funded </w:t>
      </w:r>
      <w:r>
        <w:rPr>
          <w:rFonts w:ascii="Arial" w:eastAsia="Arial" w:hAnsi="Arial" w:cs="Arial"/>
          <w:b/>
          <w:i/>
          <w:color w:val="000000"/>
          <w:sz w:val="20"/>
          <w:u w:val="single"/>
        </w:rPr>
        <w:t>startups</w:t>
      </w:r>
      <w:r>
        <w:rPr>
          <w:rFonts w:ascii="Arial" w:eastAsia="Arial" w:hAnsi="Arial" w:cs="Arial"/>
          <w:color w:val="000000"/>
          <w:sz w:val="20"/>
        </w:rPr>
        <w:t xml:space="preserve"> failing to survive the so-called funding winter. Among these companies, e-commerce enablement platform </w:t>
      </w:r>
      <w:proofErr w:type="spellStart"/>
      <w:r>
        <w:rPr>
          <w:rFonts w:ascii="Arial" w:eastAsia="Arial" w:hAnsi="Arial" w:cs="Arial"/>
          <w:color w:val="000000"/>
          <w:sz w:val="20"/>
        </w:rPr>
        <w:t>ShopX</w:t>
      </w:r>
      <w:proofErr w:type="spellEnd"/>
      <w:r>
        <w:rPr>
          <w:rFonts w:ascii="Arial" w:eastAsia="Arial" w:hAnsi="Arial" w:cs="Arial"/>
          <w:color w:val="000000"/>
          <w:sz w:val="20"/>
        </w:rPr>
        <w:t xml:space="preserve"> had raised the most funding at $50 million but ultimately filed for insolvency after defaulting on its interest payments.</w:t>
      </w:r>
    </w:p>
    <w:p w14:paraId="100F9B6F" w14:textId="77777777" w:rsidR="001E12EE" w:rsidRDefault="00000000">
      <w:pPr>
        <w:spacing w:before="200" w:line="260" w:lineRule="atLeast"/>
        <w:jc w:val="both"/>
      </w:pPr>
      <w:r>
        <w:rPr>
          <w:rFonts w:ascii="Arial" w:eastAsia="Arial" w:hAnsi="Arial" w:cs="Arial"/>
          <w:color w:val="000000"/>
          <w:sz w:val="20"/>
        </w:rPr>
        <w:t xml:space="preserve">Another e-commerce </w:t>
      </w:r>
      <w:r>
        <w:rPr>
          <w:rFonts w:ascii="Arial" w:eastAsia="Arial" w:hAnsi="Arial" w:cs="Arial"/>
          <w:b/>
          <w:i/>
          <w:color w:val="000000"/>
          <w:sz w:val="20"/>
          <w:u w:val="single"/>
        </w:rPr>
        <w:t>startup</w:t>
      </w:r>
      <w:r>
        <w:rPr>
          <w:rFonts w:ascii="Arial" w:eastAsia="Arial" w:hAnsi="Arial" w:cs="Arial"/>
          <w:color w:val="000000"/>
          <w:sz w:val="20"/>
        </w:rPr>
        <w:t xml:space="preserve"> that shuttered its doors in the segment is business-in-a-box platform </w:t>
      </w:r>
      <w:proofErr w:type="spellStart"/>
      <w:r>
        <w:rPr>
          <w:rFonts w:ascii="Arial" w:eastAsia="Arial" w:hAnsi="Arial" w:cs="Arial"/>
          <w:color w:val="000000"/>
          <w:sz w:val="20"/>
        </w:rPr>
        <w:t>Protonnm</w:t>
      </w:r>
      <w:proofErr w:type="spellEnd"/>
      <w:r>
        <w:rPr>
          <w:rFonts w:ascii="Arial" w:eastAsia="Arial" w:hAnsi="Arial" w:cs="Arial"/>
          <w:color w:val="000000"/>
          <w:sz w:val="20"/>
        </w:rPr>
        <w:t>, which shut shop within close to six months after raising Rs.67 crore in a seed round led by Matrix Partners in July.</w:t>
      </w:r>
    </w:p>
    <w:p w14:paraId="41CA9B0F" w14:textId="77777777" w:rsidR="001E12EE" w:rsidRDefault="00000000">
      <w:pPr>
        <w:spacing w:before="200" w:line="260" w:lineRule="atLeast"/>
        <w:jc w:val="both"/>
      </w:pPr>
      <w:r>
        <w:rPr>
          <w:rFonts w:ascii="Arial" w:eastAsia="Arial" w:hAnsi="Arial" w:cs="Arial"/>
          <w:color w:val="000000"/>
          <w:sz w:val="20"/>
        </w:rPr>
        <w:t xml:space="preserve">Many other e-commerce </w:t>
      </w:r>
      <w:r>
        <w:rPr>
          <w:rFonts w:ascii="Arial" w:eastAsia="Arial" w:hAnsi="Arial" w:cs="Arial"/>
          <w:b/>
          <w:i/>
          <w:color w:val="000000"/>
          <w:sz w:val="20"/>
          <w:u w:val="single"/>
        </w:rPr>
        <w:t>startups</w:t>
      </w:r>
      <w:r>
        <w:rPr>
          <w:rFonts w:ascii="Arial" w:eastAsia="Arial" w:hAnsi="Arial" w:cs="Arial"/>
          <w:color w:val="000000"/>
          <w:sz w:val="20"/>
        </w:rPr>
        <w:t xml:space="preserve"> that shuttered were still in their early stages, including Accel-backed </w:t>
      </w:r>
      <w:proofErr w:type="spellStart"/>
      <w:r>
        <w:rPr>
          <w:rFonts w:ascii="Arial" w:eastAsia="Arial" w:hAnsi="Arial" w:cs="Arial"/>
          <w:color w:val="000000"/>
          <w:sz w:val="20"/>
        </w:rPr>
        <w:t>Shopmonk</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Axilor</w:t>
      </w:r>
      <w:proofErr w:type="spellEnd"/>
      <w:r>
        <w:rPr>
          <w:rFonts w:ascii="Arial" w:eastAsia="Arial" w:hAnsi="Arial" w:cs="Arial"/>
          <w:color w:val="000000"/>
          <w:sz w:val="20"/>
        </w:rPr>
        <w:t xml:space="preserve"> Ventures-backed </w:t>
      </w:r>
      <w:proofErr w:type="spellStart"/>
      <w:r>
        <w:rPr>
          <w:rFonts w:ascii="Arial" w:eastAsia="Arial" w:hAnsi="Arial" w:cs="Arial"/>
          <w:color w:val="000000"/>
          <w:sz w:val="20"/>
        </w:rPr>
        <w:t>Inroadz</w:t>
      </w:r>
      <w:proofErr w:type="spellEnd"/>
      <w:r>
        <w:rPr>
          <w:rFonts w:ascii="Arial" w:eastAsia="Arial" w:hAnsi="Arial" w:cs="Arial"/>
          <w:color w:val="000000"/>
          <w:sz w:val="20"/>
        </w:rPr>
        <w:t>.</w:t>
      </w:r>
    </w:p>
    <w:p w14:paraId="14AB6EF6" w14:textId="77777777" w:rsidR="001E12EE" w:rsidRDefault="00000000">
      <w:pPr>
        <w:spacing w:before="200" w:line="260" w:lineRule="atLeast"/>
        <w:jc w:val="both"/>
      </w:pPr>
      <w:r>
        <w:rPr>
          <w:rFonts w:ascii="Arial" w:eastAsia="Arial" w:hAnsi="Arial" w:cs="Arial"/>
          <w:color w:val="000000"/>
          <w:sz w:val="20"/>
        </w:rPr>
        <w:t xml:space="preserve">Capital raised by Indian </w:t>
      </w:r>
      <w:r>
        <w:rPr>
          <w:rFonts w:ascii="Arial" w:eastAsia="Arial" w:hAnsi="Arial" w:cs="Arial"/>
          <w:b/>
          <w:i/>
          <w:color w:val="000000"/>
          <w:sz w:val="20"/>
          <w:u w:val="single"/>
        </w:rPr>
        <w:t>startups</w:t>
      </w:r>
      <w:r>
        <w:rPr>
          <w:rFonts w:ascii="Arial" w:eastAsia="Arial" w:hAnsi="Arial" w:cs="Arial"/>
          <w:color w:val="000000"/>
          <w:sz w:val="20"/>
        </w:rPr>
        <w:t xml:space="preserve"> fell by 39% to $25.4 billion in 2022 from $41.8 billion the year before, </w:t>
      </w:r>
      <w:proofErr w:type="spellStart"/>
      <w:r>
        <w:rPr>
          <w:rFonts w:ascii="Arial" w:eastAsia="Arial" w:hAnsi="Arial" w:cs="Arial"/>
          <w:color w:val="000000"/>
          <w:sz w:val="20"/>
        </w:rPr>
        <w:t>Traxcn</w:t>
      </w:r>
      <w:proofErr w:type="spellEnd"/>
      <w:r>
        <w:rPr>
          <w:rFonts w:ascii="Arial" w:eastAsia="Arial" w:hAnsi="Arial" w:cs="Arial"/>
          <w:color w:val="000000"/>
          <w:sz w:val="20"/>
        </w:rPr>
        <w:t xml:space="preserve"> said.</w:t>
      </w:r>
    </w:p>
    <w:p w14:paraId="0FCC850C" w14:textId="77777777" w:rsidR="001E12EE" w:rsidRDefault="00000000">
      <w:pPr>
        <w:spacing w:before="200" w:line="260" w:lineRule="atLeast"/>
        <w:jc w:val="both"/>
      </w:pPr>
      <w:r>
        <w:rPr>
          <w:rFonts w:ascii="Arial" w:eastAsia="Arial" w:hAnsi="Arial" w:cs="Arial"/>
          <w:color w:val="000000"/>
          <w:sz w:val="20"/>
        </w:rPr>
        <w:lastRenderedPageBreak/>
        <w:t xml:space="preserve">For raising cash, many </w:t>
      </w:r>
      <w:r>
        <w:rPr>
          <w:rFonts w:ascii="Arial" w:eastAsia="Arial" w:hAnsi="Arial" w:cs="Arial"/>
          <w:b/>
          <w:i/>
          <w:color w:val="000000"/>
          <w:sz w:val="20"/>
          <w:u w:val="single"/>
        </w:rPr>
        <w:t>startups</w:t>
      </w:r>
      <w:r>
        <w:rPr>
          <w:rFonts w:ascii="Arial" w:eastAsia="Arial" w:hAnsi="Arial" w:cs="Arial"/>
          <w:color w:val="000000"/>
          <w:sz w:val="20"/>
        </w:rPr>
        <w:t xml:space="preserve"> tapped venture debt while a few others opted for flat rounds to stay afloat. "Businesses that had a mandate for growth without considering unit economics took a beating," Brijesh Damodaran, co-founder and chief investment officer of </w:t>
      </w:r>
      <w:proofErr w:type="spellStart"/>
      <w:r>
        <w:rPr>
          <w:rFonts w:ascii="Arial" w:eastAsia="Arial" w:hAnsi="Arial" w:cs="Arial"/>
          <w:color w:val="000000"/>
          <w:sz w:val="20"/>
        </w:rPr>
        <w:t>Auxano</w:t>
      </w:r>
      <w:proofErr w:type="spellEnd"/>
      <w:r>
        <w:rPr>
          <w:rFonts w:ascii="Arial" w:eastAsia="Arial" w:hAnsi="Arial" w:cs="Arial"/>
          <w:color w:val="000000"/>
          <w:sz w:val="20"/>
        </w:rPr>
        <w:t xml:space="preserve"> Capital, said.</w:t>
      </w:r>
    </w:p>
    <w:p w14:paraId="3418E13F" w14:textId="77777777" w:rsidR="001E12EE" w:rsidRDefault="00000000">
      <w:pPr>
        <w:spacing w:before="200" w:line="260" w:lineRule="atLeast"/>
        <w:jc w:val="both"/>
      </w:pPr>
      <w:r>
        <w:rPr>
          <w:rFonts w:ascii="Arial" w:eastAsia="Arial" w:hAnsi="Arial" w:cs="Arial"/>
          <w:color w:val="000000"/>
          <w:sz w:val="20"/>
        </w:rPr>
        <w:t xml:space="preserve">However, the funding crunch not only impacted edtech and e-commerce firms, but also </w:t>
      </w:r>
      <w:proofErr w:type="spellStart"/>
      <w:r>
        <w:rPr>
          <w:rFonts w:ascii="Arial" w:eastAsia="Arial" w:hAnsi="Arial" w:cs="Arial"/>
          <w:color w:val="000000"/>
          <w:sz w:val="20"/>
        </w:rPr>
        <w:t>healthtech</w:t>
      </w:r>
      <w:proofErr w:type="spellEnd"/>
      <w:r>
        <w:rPr>
          <w:rFonts w:ascii="Arial" w:eastAsia="Arial" w:hAnsi="Arial" w:cs="Arial"/>
          <w:color w:val="000000"/>
          <w:sz w:val="20"/>
        </w:rPr>
        <w:t>, media and fintech.</w:t>
      </w:r>
    </w:p>
    <w:p w14:paraId="3985F718" w14:textId="77777777" w:rsidR="001E12EE" w:rsidRDefault="00000000">
      <w:pPr>
        <w:spacing w:before="200" w:line="260" w:lineRule="atLeast"/>
        <w:jc w:val="both"/>
      </w:pPr>
      <w:r>
        <w:rPr>
          <w:rFonts w:ascii="Arial" w:eastAsia="Arial" w:hAnsi="Arial" w:cs="Arial"/>
          <w:color w:val="000000"/>
          <w:sz w:val="20"/>
        </w:rPr>
        <w:t xml:space="preserve">The </w:t>
      </w:r>
      <w:proofErr w:type="spellStart"/>
      <w:r>
        <w:rPr>
          <w:rFonts w:ascii="Arial" w:eastAsia="Arial" w:hAnsi="Arial" w:cs="Arial"/>
          <w:color w:val="000000"/>
          <w:sz w:val="20"/>
        </w:rPr>
        <w:t>healthtech</w:t>
      </w:r>
      <w:proofErr w:type="spellEnd"/>
      <w:r>
        <w:rPr>
          <w:rFonts w:ascii="Arial" w:eastAsia="Arial" w:hAnsi="Arial" w:cs="Arial"/>
          <w:color w:val="000000"/>
          <w:sz w:val="20"/>
        </w:rPr>
        <w:t xml:space="preserve"> and media sectors faced challenges in 2022, with approximately 26 and 24 funded companies shutting down, respectively. The fintech segment also saw 26 </w:t>
      </w:r>
      <w:r>
        <w:rPr>
          <w:rFonts w:ascii="Arial" w:eastAsia="Arial" w:hAnsi="Arial" w:cs="Arial"/>
          <w:b/>
          <w:i/>
          <w:color w:val="000000"/>
          <w:sz w:val="20"/>
          <w:u w:val="single"/>
        </w:rPr>
        <w:t>startups</w:t>
      </w:r>
      <w:r>
        <w:rPr>
          <w:rFonts w:ascii="Arial" w:eastAsia="Arial" w:hAnsi="Arial" w:cs="Arial"/>
          <w:color w:val="000000"/>
          <w:sz w:val="20"/>
        </w:rPr>
        <w:t xml:space="preserve"> fail to make it to 2023.</w:t>
      </w:r>
    </w:p>
    <w:p w14:paraId="636518F3" w14:textId="77777777" w:rsidR="001E12EE" w:rsidRDefault="00000000">
      <w:pPr>
        <w:spacing w:before="200" w:line="260" w:lineRule="atLeast"/>
        <w:jc w:val="both"/>
      </w:pPr>
      <w:r>
        <w:rPr>
          <w:rFonts w:ascii="Arial" w:eastAsia="Arial" w:hAnsi="Arial" w:cs="Arial"/>
          <w:color w:val="000000"/>
          <w:sz w:val="20"/>
        </w:rPr>
        <w:t xml:space="preserve">These shutdowns also resulted in widespread layoffs. Nearly 19,000 employees across the tech ecosystem were laid off in 2022, Mint reported. A significant portion of those impacted was from edtech </w:t>
      </w:r>
      <w:r>
        <w:rPr>
          <w:rFonts w:ascii="Arial" w:eastAsia="Arial" w:hAnsi="Arial" w:cs="Arial"/>
          <w:b/>
          <w:i/>
          <w:color w:val="000000"/>
          <w:sz w:val="20"/>
          <w:u w:val="single"/>
        </w:rPr>
        <w:t>startups</w:t>
      </w:r>
      <w:r>
        <w:rPr>
          <w:rFonts w:ascii="Arial" w:eastAsia="Arial" w:hAnsi="Arial" w:cs="Arial"/>
          <w:color w:val="000000"/>
          <w:sz w:val="20"/>
        </w:rPr>
        <w:t>.</w:t>
      </w:r>
    </w:p>
    <w:p w14:paraId="387B1C30" w14:textId="77777777" w:rsidR="001E12EE" w:rsidRDefault="00000000">
      <w:pPr>
        <w:spacing w:before="240" w:line="260" w:lineRule="atLeast"/>
        <w:jc w:val="both"/>
      </w:pPr>
      <w:r>
        <w:rPr>
          <w:rFonts w:ascii="Arial" w:eastAsia="Arial" w:hAnsi="Arial" w:cs="Arial"/>
          <w:color w:val="000000"/>
          <w:sz w:val="20"/>
        </w:rPr>
        <w:t xml:space="preserve">Published by HT Digital Content Services with permission from MINT. For any query with respect to this article or any other content requirement, please contact Editor at </w:t>
      </w:r>
      <w:hyperlink r:id="rId988" w:history="1">
        <w:r>
          <w:rPr>
            <w:rFonts w:ascii="Arial" w:eastAsia="Arial" w:hAnsi="Arial" w:cs="Arial"/>
            <w:i/>
            <w:color w:val="0077CC"/>
            <w:sz w:val="20"/>
            <w:u w:val="single"/>
            <w:shd w:val="clear" w:color="auto" w:fill="FFFFFF"/>
          </w:rPr>
          <w:t>contentservices@htlive.com</w:t>
        </w:r>
      </w:hyperlink>
    </w:p>
    <w:p w14:paraId="65F52538"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29, 2022</w:t>
      </w:r>
    </w:p>
    <w:p w14:paraId="08A1AFA3" w14:textId="77777777" w:rsidR="001E12EE" w:rsidRDefault="001E12EE"/>
    <w:p w14:paraId="3DDBAEF8" w14:textId="77777777" w:rsidR="001E12EE" w:rsidRDefault="00000000">
      <w:pPr>
        <w:ind w:left="200"/>
        <w:sectPr w:rsidR="001E12EE">
          <w:type w:val="continuous"/>
          <w:pgSz w:w="12240" w:h="15840"/>
          <w:pgMar w:top="840" w:right="1000" w:bottom="840" w:left="1000" w:header="400" w:footer="400" w:gutter="0"/>
          <w:cols w:space="720"/>
        </w:sectPr>
      </w:pPr>
      <w:r>
        <w:br/>
      </w:r>
      <w:r>
        <w:pict w14:anchorId="3BDEDE65">
          <v:line id="_x0000_s2299" style="position:absolute;left:0;text-align:left;z-index:251812864;mso-position-horizontal-relative:text;mso-position-vertical-relative:text" from="0,10pt" to="512pt,10pt" strokeweight="1pt"/>
        </w:pict>
      </w:r>
      <w:r>
        <w:rPr>
          <w:rFonts w:ascii="Arial" w:eastAsia="Arial" w:hAnsi="Arial" w:cs="Arial"/>
          <w:b/>
          <w:color w:val="767676"/>
          <w:sz w:val="16"/>
        </w:rPr>
        <w:t>End of Document</w:t>
      </w:r>
    </w:p>
    <w:p w14:paraId="2FD4471F" w14:textId="77777777" w:rsidR="001E12EE" w:rsidRDefault="001E12EE">
      <w:pPr>
        <w:sectPr w:rsidR="001E12EE">
          <w:headerReference w:type="even" r:id="rId989"/>
          <w:headerReference w:type="default" r:id="rId990"/>
          <w:footerReference w:type="even" r:id="rId991"/>
          <w:footerReference w:type="default" r:id="rId992"/>
          <w:headerReference w:type="first" r:id="rId993"/>
          <w:footerReference w:type="first" r:id="rId994"/>
          <w:pgSz w:w="12240" w:h="15840"/>
          <w:pgMar w:top="840" w:right="1000" w:bottom="840" w:left="1000" w:header="400" w:footer="400" w:gutter="0"/>
          <w:cols w:space="720"/>
          <w:titlePg/>
        </w:sectPr>
      </w:pPr>
    </w:p>
    <w:p w14:paraId="7DB940BB" w14:textId="77777777" w:rsidR="001E12EE" w:rsidRDefault="001E12EE">
      <w:bookmarkStart w:id="148" w:name="Bookmark_75"/>
      <w:bookmarkEnd w:id="148"/>
    </w:p>
    <w:p w14:paraId="46F54948" w14:textId="77777777" w:rsidR="001E12EE" w:rsidRDefault="00F73B15">
      <w:r>
        <w:pict w14:anchorId="70068A40">
          <v:shape id="_x0000_i1125" type="#_x0000_t75" alt="LexisNexis®" style="width:148pt;height:30pt">
            <v:imagedata r:id="rId7" o:title=""/>
          </v:shape>
        </w:pict>
      </w:r>
      <w:r w:rsidR="00000000">
        <w:cr/>
      </w:r>
    </w:p>
    <w:p w14:paraId="4B093908" w14:textId="77777777" w:rsidR="001E12EE" w:rsidRDefault="00000000">
      <w:pPr>
        <w:spacing w:before="240" w:after="200" w:line="340" w:lineRule="atLeast"/>
        <w:jc w:val="center"/>
        <w:outlineLvl w:val="0"/>
        <w:rPr>
          <w:rFonts w:ascii="Arial" w:hAnsi="Arial" w:cs="Arial"/>
          <w:b/>
          <w:bCs/>
          <w:kern w:val="32"/>
          <w:sz w:val="32"/>
          <w:szCs w:val="32"/>
        </w:rPr>
      </w:pPr>
      <w:hyperlink r:id="rId995" w:history="1">
        <w:r>
          <w:rPr>
            <w:rFonts w:ascii="Arial" w:eastAsia="Arial" w:hAnsi="Arial" w:cs="Arial"/>
            <w:b/>
            <w:bCs/>
            <w:i/>
            <w:color w:val="0077CC"/>
            <w:kern w:val="32"/>
            <w:sz w:val="28"/>
            <w:szCs w:val="32"/>
            <w:u w:val="single"/>
            <w:shd w:val="clear" w:color="auto" w:fill="FFFFFF"/>
          </w:rPr>
          <w:t>'IT sector exports to witness 8-10% growth in FY 2022-23'</w:t>
        </w:r>
      </w:hyperlink>
    </w:p>
    <w:p w14:paraId="3BDDB4A2" w14:textId="77777777" w:rsidR="001E12EE" w:rsidRDefault="00000000">
      <w:pPr>
        <w:spacing w:before="120" w:line="260" w:lineRule="atLeast"/>
        <w:jc w:val="center"/>
      </w:pPr>
      <w:r>
        <w:rPr>
          <w:rFonts w:ascii="Arial" w:eastAsia="Arial" w:hAnsi="Arial" w:cs="Arial"/>
          <w:color w:val="000000"/>
          <w:sz w:val="20"/>
        </w:rPr>
        <w:t>The Times of India (TOI)</w:t>
      </w:r>
    </w:p>
    <w:p w14:paraId="436784B1" w14:textId="77777777" w:rsidR="001E12EE" w:rsidRDefault="00000000">
      <w:pPr>
        <w:spacing w:before="120" w:line="260" w:lineRule="atLeast"/>
        <w:jc w:val="center"/>
      </w:pPr>
      <w:r>
        <w:rPr>
          <w:rFonts w:ascii="Arial" w:eastAsia="Arial" w:hAnsi="Arial" w:cs="Arial"/>
          <w:color w:val="000000"/>
          <w:sz w:val="20"/>
        </w:rPr>
        <w:t>May 2, 2022 Monday</w:t>
      </w:r>
    </w:p>
    <w:p w14:paraId="755A4BF8" w14:textId="77777777" w:rsidR="001E12EE" w:rsidRDefault="001E12EE">
      <w:pPr>
        <w:spacing w:line="240" w:lineRule="atLeast"/>
        <w:jc w:val="both"/>
      </w:pPr>
    </w:p>
    <w:p w14:paraId="242168D9" w14:textId="77777777" w:rsidR="001E12EE" w:rsidRDefault="00000000">
      <w:pPr>
        <w:spacing w:before="120" w:line="220" w:lineRule="atLeast"/>
      </w:pPr>
      <w:r>
        <w:br/>
      </w:r>
      <w:r>
        <w:rPr>
          <w:rFonts w:ascii="Arial" w:eastAsia="Arial" w:hAnsi="Arial" w:cs="Arial"/>
          <w:color w:val="000000"/>
          <w:sz w:val="16"/>
        </w:rPr>
        <w:t>Copyright 2022 Bennett Coleman &amp; Co. Ltd. All Rights Reserved</w:t>
      </w:r>
    </w:p>
    <w:p w14:paraId="30C01B22"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CHANDIGARH</w:t>
      </w:r>
    </w:p>
    <w:p w14:paraId="54DDBA12"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960 words</w:t>
      </w:r>
    </w:p>
    <w:p w14:paraId="593832C2"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Sanjeev Verma</w:t>
      </w:r>
    </w:p>
    <w:p w14:paraId="5C001DBB" w14:textId="77777777" w:rsidR="001E12EE" w:rsidRDefault="00000000">
      <w:pPr>
        <w:keepNext/>
        <w:spacing w:before="240" w:line="340" w:lineRule="atLeast"/>
      </w:pPr>
      <w:bookmarkStart w:id="149" w:name="Body_73"/>
      <w:bookmarkEnd w:id="149"/>
      <w:r>
        <w:rPr>
          <w:rFonts w:ascii="Arial" w:eastAsia="Arial" w:hAnsi="Arial" w:cs="Arial"/>
          <w:b/>
          <w:color w:val="000000"/>
          <w:sz w:val="28"/>
        </w:rPr>
        <w:t>Body</w:t>
      </w:r>
    </w:p>
    <w:p w14:paraId="0B81864C" w14:textId="77777777" w:rsidR="001E12EE" w:rsidRDefault="00000000">
      <w:pPr>
        <w:spacing w:line="60" w:lineRule="exact"/>
      </w:pPr>
      <w:r>
        <w:pict w14:anchorId="45F2B6FB">
          <v:line id="_x0000_s2301" style="position:absolute;z-index:251813888" from="0,2pt" to="512pt,2pt" strokecolor="#009ddb" strokeweight="2pt">
            <w10:wrap type="topAndBottom"/>
          </v:line>
        </w:pict>
      </w:r>
    </w:p>
    <w:p w14:paraId="0309D2A7" w14:textId="77777777" w:rsidR="001E12EE" w:rsidRDefault="001E12EE"/>
    <w:p w14:paraId="2AE2F742" w14:textId="77777777" w:rsidR="001E12EE" w:rsidRDefault="00000000">
      <w:pPr>
        <w:spacing w:before="200" w:line="260" w:lineRule="atLeast"/>
        <w:jc w:val="both"/>
      </w:pPr>
      <w:r>
        <w:rPr>
          <w:rFonts w:ascii="Arial" w:eastAsia="Arial" w:hAnsi="Arial" w:cs="Arial"/>
          <w:color w:val="000000"/>
          <w:sz w:val="20"/>
        </w:rPr>
        <w:t xml:space="preserve">The director general of the Software Technology Park of India (STPI), Arvind Kumar, tells TOI's Sanjeev Verma that right problem statement, right solution, right business model and right mentorship are required to save </w:t>
      </w:r>
      <w:r>
        <w:rPr>
          <w:rFonts w:ascii="Arial" w:eastAsia="Arial" w:hAnsi="Arial" w:cs="Arial"/>
          <w:b/>
          <w:i/>
          <w:color w:val="000000"/>
          <w:sz w:val="20"/>
          <w:u w:val="single"/>
        </w:rPr>
        <w:t>startups</w:t>
      </w:r>
      <w:r>
        <w:rPr>
          <w:rFonts w:ascii="Arial" w:eastAsia="Arial" w:hAnsi="Arial" w:cs="Arial"/>
          <w:color w:val="000000"/>
          <w:sz w:val="20"/>
        </w:rPr>
        <w:t xml:space="preserve"> from </w:t>
      </w:r>
      <w:r>
        <w:rPr>
          <w:rFonts w:ascii="Arial" w:eastAsia="Arial" w:hAnsi="Arial" w:cs="Arial"/>
          <w:b/>
          <w:i/>
          <w:color w:val="000000"/>
          <w:sz w:val="20"/>
          <w:u w:val="single"/>
        </w:rPr>
        <w:t>failure</w:t>
      </w:r>
      <w:r>
        <w:rPr>
          <w:rFonts w:ascii="Arial" w:eastAsia="Arial" w:hAnsi="Arial" w:cs="Arial"/>
          <w:color w:val="000000"/>
          <w:sz w:val="20"/>
        </w:rPr>
        <w:t xml:space="preserve">. He says software product development requires longer mentorship and longer patience as compared to service </w:t>
      </w:r>
      <w:proofErr w:type="spellStart"/>
      <w:r>
        <w:rPr>
          <w:rFonts w:ascii="Arial" w:eastAsia="Arial" w:hAnsi="Arial" w:cs="Arial"/>
          <w:color w:val="000000"/>
          <w:sz w:val="20"/>
        </w:rPr>
        <w:t>providers.What</w:t>
      </w:r>
      <w:proofErr w:type="spellEnd"/>
      <w:r>
        <w:rPr>
          <w:rFonts w:ascii="Arial" w:eastAsia="Arial" w:hAnsi="Arial" w:cs="Arial"/>
          <w:color w:val="000000"/>
          <w:sz w:val="20"/>
        </w:rPr>
        <w:t xml:space="preserve"> is the reason that nearly 90% of the </w:t>
      </w:r>
      <w:r>
        <w:rPr>
          <w:rFonts w:ascii="Arial" w:eastAsia="Arial" w:hAnsi="Arial" w:cs="Arial"/>
          <w:b/>
          <w:i/>
          <w:color w:val="000000"/>
          <w:sz w:val="20"/>
          <w:u w:val="single"/>
        </w:rPr>
        <w:t>startups</w:t>
      </w:r>
      <w:r>
        <w:rPr>
          <w:rFonts w:ascii="Arial" w:eastAsia="Arial" w:hAnsi="Arial" w:cs="Arial"/>
          <w:color w:val="000000"/>
          <w:sz w:val="20"/>
        </w:rPr>
        <w:t xml:space="preserve"> in India fail in the first five years of their inception? Let us understand why any business fails. Lack of sustainable revenue after a few years of investment, without clear sight of breakeven, is why people close businesses. </w:t>
      </w:r>
    </w:p>
    <w:p w14:paraId="6034675C" w14:textId="77777777" w:rsidR="001E12EE" w:rsidRDefault="00000000">
      <w:pPr>
        <w:spacing w:before="200" w:line="260" w:lineRule="atLeast"/>
        <w:jc w:val="both"/>
      </w:pPr>
      <w:r>
        <w:rPr>
          <w:rFonts w:ascii="Arial" w:eastAsia="Arial" w:hAnsi="Arial" w:cs="Arial"/>
          <w:color w:val="000000"/>
          <w:sz w:val="20"/>
        </w:rPr>
        <w:t xml:space="preserve">In </w:t>
      </w:r>
      <w:r>
        <w:rPr>
          <w:rFonts w:ascii="Arial" w:eastAsia="Arial" w:hAnsi="Arial" w:cs="Arial"/>
          <w:b/>
          <w:i/>
          <w:color w:val="000000"/>
          <w:sz w:val="20"/>
          <w:u w:val="single"/>
        </w:rPr>
        <w:t>startups</w:t>
      </w:r>
      <w:r>
        <w:rPr>
          <w:rFonts w:ascii="Arial" w:eastAsia="Arial" w:hAnsi="Arial" w:cs="Arial"/>
          <w:color w:val="000000"/>
          <w:sz w:val="20"/>
        </w:rPr>
        <w:t xml:space="preserve">, risks associated are plenty and so are gains. </w:t>
      </w:r>
      <w:proofErr w:type="spellStart"/>
      <w:r>
        <w:rPr>
          <w:rFonts w:ascii="Arial" w:eastAsia="Arial" w:hAnsi="Arial" w:cs="Arial"/>
          <w:color w:val="000000"/>
          <w:sz w:val="20"/>
        </w:rPr>
        <w:t>Inablity</w:t>
      </w:r>
      <w:proofErr w:type="spellEnd"/>
      <w:r>
        <w:rPr>
          <w:rFonts w:ascii="Arial" w:eastAsia="Arial" w:hAnsi="Arial" w:cs="Arial"/>
          <w:color w:val="000000"/>
          <w:sz w:val="20"/>
        </w:rPr>
        <w:t xml:space="preserve"> to understand risks and challenges thoroughly or mitigate them in time, is often the reason why some </w:t>
      </w:r>
      <w:r>
        <w:rPr>
          <w:rFonts w:ascii="Arial" w:eastAsia="Arial" w:hAnsi="Arial" w:cs="Arial"/>
          <w:b/>
          <w:i/>
          <w:color w:val="000000"/>
          <w:sz w:val="20"/>
          <w:u w:val="single"/>
        </w:rPr>
        <w:t>startups</w:t>
      </w:r>
      <w:r>
        <w:rPr>
          <w:rFonts w:ascii="Arial" w:eastAsia="Arial" w:hAnsi="Arial" w:cs="Arial"/>
          <w:color w:val="000000"/>
          <w:sz w:val="20"/>
        </w:rPr>
        <w:t xml:space="preserve"> are not as successful as others. There are few requirements for a successful </w:t>
      </w:r>
      <w:r>
        <w:rPr>
          <w:rFonts w:ascii="Arial" w:eastAsia="Arial" w:hAnsi="Arial" w:cs="Arial"/>
          <w:b/>
          <w:i/>
          <w:color w:val="000000"/>
          <w:sz w:val="20"/>
          <w:u w:val="single"/>
        </w:rPr>
        <w:t>startup</w:t>
      </w:r>
      <w:r>
        <w:rPr>
          <w:rFonts w:ascii="Arial" w:eastAsia="Arial" w:hAnsi="Arial" w:cs="Arial"/>
          <w:color w:val="000000"/>
          <w:sz w:val="20"/>
        </w:rPr>
        <w:t xml:space="preserve">. First, do you have the right problem statement? If the problem statement is coming from the industry, it knows what is required and chances of success are more. Second, do you have got the right solution? Right product-market fit, right business model, right understanding of what customers really want and would pay for, availability of funds at the right time and most importantly, whether you have got the right mentorship? For a year and half, there has been a good </w:t>
      </w:r>
      <w:r>
        <w:rPr>
          <w:rFonts w:ascii="Arial" w:eastAsia="Arial" w:hAnsi="Arial" w:cs="Arial"/>
          <w:b/>
          <w:i/>
          <w:color w:val="000000"/>
          <w:sz w:val="20"/>
          <w:u w:val="single"/>
        </w:rPr>
        <w:t>startup</w:t>
      </w:r>
      <w:r>
        <w:rPr>
          <w:rFonts w:ascii="Arial" w:eastAsia="Arial" w:hAnsi="Arial" w:cs="Arial"/>
          <w:color w:val="000000"/>
          <w:sz w:val="20"/>
        </w:rPr>
        <w:t xml:space="preserve"> ecosystem in the country because before that nobody knew about mentorship, bootcamps and so many other things. Generally, people who have </w:t>
      </w:r>
      <w:r>
        <w:rPr>
          <w:rFonts w:ascii="Arial" w:eastAsia="Arial" w:hAnsi="Arial" w:cs="Arial"/>
          <w:b/>
          <w:i/>
          <w:color w:val="000000"/>
          <w:sz w:val="20"/>
          <w:u w:val="single"/>
        </w:rPr>
        <w:t>startup</w:t>
      </w:r>
      <w:r>
        <w:rPr>
          <w:rFonts w:ascii="Arial" w:eastAsia="Arial" w:hAnsi="Arial" w:cs="Arial"/>
          <w:color w:val="000000"/>
          <w:sz w:val="20"/>
        </w:rPr>
        <w:t xml:space="preserve"> ideas are so excited that they do not seek inputs and validation at opportune time. Therefore, they may fail and this phenomenon is there all over the </w:t>
      </w:r>
      <w:proofErr w:type="spellStart"/>
      <w:r>
        <w:rPr>
          <w:rFonts w:ascii="Arial" w:eastAsia="Arial" w:hAnsi="Arial" w:cs="Arial"/>
          <w:color w:val="000000"/>
          <w:sz w:val="20"/>
        </w:rPr>
        <w:t>world.What</w:t>
      </w:r>
      <w:proofErr w:type="spellEnd"/>
      <w:r>
        <w:rPr>
          <w:rFonts w:ascii="Arial" w:eastAsia="Arial" w:hAnsi="Arial" w:cs="Arial"/>
          <w:color w:val="000000"/>
          <w:sz w:val="20"/>
        </w:rPr>
        <w:t xml:space="preserve"> challenges are we facing in creating the ecosystem for making more </w:t>
      </w:r>
      <w:r>
        <w:rPr>
          <w:rFonts w:ascii="Arial" w:eastAsia="Arial" w:hAnsi="Arial" w:cs="Arial"/>
          <w:b/>
          <w:i/>
          <w:color w:val="000000"/>
          <w:sz w:val="20"/>
          <w:u w:val="single"/>
        </w:rPr>
        <w:t>startups</w:t>
      </w:r>
      <w:r>
        <w:rPr>
          <w:rFonts w:ascii="Arial" w:eastAsia="Arial" w:hAnsi="Arial" w:cs="Arial"/>
          <w:color w:val="000000"/>
          <w:sz w:val="20"/>
        </w:rPr>
        <w:t xml:space="preserve"> successful, especially in creating more product development opportunities rather than just focusing on service providers? When you say service, it is early and time-bound money. When it is a product, gestation period is longer. You also have to create intellectual property rights (IPRs) for differentiation. We have created such an ecosystem in the country that people are looking for IPR. Otherwise, nobody used to bother. Last quarter's data says IPR applications filed by Indian companies are now more than non-Indian companies. The product requires quality mentorship and longer patience. STPI has developed 20 Centres for Entrepreneurship (</w:t>
      </w:r>
      <w:proofErr w:type="spellStart"/>
      <w:r>
        <w:rPr>
          <w:rFonts w:ascii="Arial" w:eastAsia="Arial" w:hAnsi="Arial" w:cs="Arial"/>
          <w:color w:val="000000"/>
          <w:sz w:val="20"/>
        </w:rPr>
        <w:t>CoEs</w:t>
      </w:r>
      <w:proofErr w:type="spellEnd"/>
      <w:r>
        <w:rPr>
          <w:rFonts w:ascii="Arial" w:eastAsia="Arial" w:hAnsi="Arial" w:cs="Arial"/>
          <w:color w:val="000000"/>
          <w:sz w:val="20"/>
        </w:rPr>
        <w:t xml:space="preserve">) in various domains, like in FinTech we have </w:t>
      </w:r>
      <w:proofErr w:type="spellStart"/>
      <w:r>
        <w:rPr>
          <w:rFonts w:ascii="Arial" w:eastAsia="Arial" w:hAnsi="Arial" w:cs="Arial"/>
          <w:color w:val="000000"/>
          <w:sz w:val="20"/>
        </w:rPr>
        <w:t>FinBlue</w:t>
      </w:r>
      <w:proofErr w:type="spellEnd"/>
      <w:r>
        <w:rPr>
          <w:rFonts w:ascii="Arial" w:eastAsia="Arial" w:hAnsi="Arial" w:cs="Arial"/>
          <w:color w:val="000000"/>
          <w:sz w:val="20"/>
        </w:rPr>
        <w:t xml:space="preserve"> in Chennai, in automotive we have Motion in Pune, and we have artificial intelligence and data analytics in Mohali. These domain-specific </w:t>
      </w:r>
      <w:proofErr w:type="spellStart"/>
      <w:r>
        <w:rPr>
          <w:rFonts w:ascii="Arial" w:eastAsia="Arial" w:hAnsi="Arial" w:cs="Arial"/>
          <w:color w:val="000000"/>
          <w:sz w:val="20"/>
        </w:rPr>
        <w:t>CoEs</w:t>
      </w:r>
      <w:proofErr w:type="spellEnd"/>
      <w:r>
        <w:rPr>
          <w:rFonts w:ascii="Arial" w:eastAsia="Arial" w:hAnsi="Arial" w:cs="Arial"/>
          <w:color w:val="000000"/>
          <w:sz w:val="20"/>
        </w:rPr>
        <w:t xml:space="preserve"> have created an enabling ecosystem to bring catalytic support and facilitate innovation-led development for differentiated products or solutions backed by IPRs, so that software product development too gets the necessary push. We are also focusing on software products through the Next Generation Incubation Scheme (NGIS) in Tier-II cities. As their gestation period is longer, the results are yet to come. What is your vision as the STPI director </w:t>
      </w:r>
      <w:proofErr w:type="spellStart"/>
      <w:r>
        <w:rPr>
          <w:rFonts w:ascii="Arial" w:eastAsia="Arial" w:hAnsi="Arial" w:cs="Arial"/>
          <w:color w:val="000000"/>
          <w:sz w:val="20"/>
        </w:rPr>
        <w:t>general?I</w:t>
      </w:r>
      <w:proofErr w:type="spellEnd"/>
      <w:r>
        <w:rPr>
          <w:rFonts w:ascii="Arial" w:eastAsia="Arial" w:hAnsi="Arial" w:cs="Arial"/>
          <w:color w:val="000000"/>
          <w:sz w:val="20"/>
        </w:rPr>
        <w:t xml:space="preserve"> want IT industry to grow in Tier II and III, or emerging cities. Like the IT and ITES industry, we want success in software product industry and want to become a world leader in it. We want to create a conducive environment for software product </w:t>
      </w:r>
      <w:proofErr w:type="spellStart"/>
      <w:r>
        <w:rPr>
          <w:rFonts w:ascii="Arial" w:eastAsia="Arial" w:hAnsi="Arial" w:cs="Arial"/>
          <w:color w:val="000000"/>
          <w:sz w:val="20"/>
        </w:rPr>
        <w:t>sectors.In</w:t>
      </w:r>
      <w:proofErr w:type="spellEnd"/>
      <w:r>
        <w:rPr>
          <w:rFonts w:ascii="Arial" w:eastAsia="Arial" w:hAnsi="Arial" w:cs="Arial"/>
          <w:color w:val="000000"/>
          <w:sz w:val="20"/>
        </w:rPr>
        <w:t xml:space="preserve"> FY 2021-</w:t>
      </w:r>
      <w:r>
        <w:rPr>
          <w:rFonts w:ascii="Arial" w:eastAsia="Arial" w:hAnsi="Arial" w:cs="Arial"/>
          <w:color w:val="000000"/>
          <w:sz w:val="20"/>
        </w:rPr>
        <w:lastRenderedPageBreak/>
        <w:t xml:space="preserve">22, IT exports from </w:t>
      </w:r>
      <w:proofErr w:type="spellStart"/>
      <w:r>
        <w:rPr>
          <w:rFonts w:ascii="Arial" w:eastAsia="Arial" w:hAnsi="Arial" w:cs="Arial"/>
          <w:color w:val="000000"/>
          <w:sz w:val="20"/>
        </w:rPr>
        <w:t>tricity</w:t>
      </w:r>
      <w:proofErr w:type="spellEnd"/>
      <w:r>
        <w:rPr>
          <w:rFonts w:ascii="Arial" w:eastAsia="Arial" w:hAnsi="Arial" w:cs="Arial"/>
          <w:color w:val="000000"/>
          <w:sz w:val="20"/>
        </w:rPr>
        <w:t xml:space="preserve"> (Mohali, Chandigarh and Panchkula) were nearly worth Rs 6,000 crore, including STP units and SEZ units. What is the target for FY 2022-23?Tricity is an emerging hub, though earlier governments might not have given required attention. For three-four years, in the software industry, we were able to see an 8-10% growth depending on the city. During the pandemic, we maintained the 8-10% growth. We will continue to have this growth even in the next financial year across all our </w:t>
      </w:r>
      <w:proofErr w:type="spellStart"/>
      <w:r>
        <w:rPr>
          <w:rFonts w:ascii="Arial" w:eastAsia="Arial" w:hAnsi="Arial" w:cs="Arial"/>
          <w:color w:val="000000"/>
          <w:sz w:val="20"/>
        </w:rPr>
        <w:t>centres.Though</w:t>
      </w:r>
      <w:proofErr w:type="spellEnd"/>
      <w:r>
        <w:rPr>
          <w:rFonts w:ascii="Arial" w:eastAsia="Arial" w:hAnsi="Arial" w:cs="Arial"/>
          <w:color w:val="000000"/>
          <w:sz w:val="20"/>
        </w:rPr>
        <w:t xml:space="preserve"> Mohali largely has the infrastructure and support mechanism, what stops companies from investing in it? Why can't Mohali compete with Gurugram, Noida or Hyderabad, especially in IT and ITES </w:t>
      </w:r>
      <w:proofErr w:type="spellStart"/>
      <w:r>
        <w:rPr>
          <w:rFonts w:ascii="Arial" w:eastAsia="Arial" w:hAnsi="Arial" w:cs="Arial"/>
          <w:color w:val="000000"/>
          <w:sz w:val="20"/>
        </w:rPr>
        <w:t>sector?Gurugram</w:t>
      </w:r>
      <w:proofErr w:type="spellEnd"/>
      <w:r>
        <w:rPr>
          <w:rFonts w:ascii="Arial" w:eastAsia="Arial" w:hAnsi="Arial" w:cs="Arial"/>
          <w:color w:val="000000"/>
          <w:sz w:val="20"/>
        </w:rPr>
        <w:t xml:space="preserve">, Noida, Bengaluru, Hyderabad, Chennai are established hubs. They </w:t>
      </w:r>
      <w:r>
        <w:rPr>
          <w:rFonts w:ascii="Arial" w:eastAsia="Arial" w:hAnsi="Arial" w:cs="Arial"/>
          <w:b/>
          <w:i/>
          <w:color w:val="000000"/>
          <w:sz w:val="20"/>
          <w:u w:val="single"/>
        </w:rPr>
        <w:t>started</w:t>
      </w:r>
      <w:r>
        <w:rPr>
          <w:rFonts w:ascii="Arial" w:eastAsia="Arial" w:hAnsi="Arial" w:cs="Arial"/>
          <w:color w:val="000000"/>
          <w:sz w:val="20"/>
        </w:rPr>
        <w:t xml:space="preserve"> attracting investment 20 years earlier and are basically Tier I cities. Mohali did not focus on investment at the time. Now, it is coming </w:t>
      </w:r>
      <w:r>
        <w:rPr>
          <w:rFonts w:ascii="Arial" w:eastAsia="Arial" w:hAnsi="Arial" w:cs="Arial"/>
          <w:b/>
          <w:i/>
          <w:color w:val="000000"/>
          <w:sz w:val="20"/>
          <w:u w:val="single"/>
        </w:rPr>
        <w:t>up</w:t>
      </w:r>
      <w:r>
        <w:rPr>
          <w:rFonts w:ascii="Arial" w:eastAsia="Arial" w:hAnsi="Arial" w:cs="Arial"/>
          <w:color w:val="000000"/>
          <w:sz w:val="20"/>
        </w:rPr>
        <w:t xml:space="preserve"> as an emerging hub and we have seen a lot of new investment in it. It is likely Mohali will see growth in investment in IT and ITES sector. How has been the response for India BPO Promotion Scheme? How many seats have been allocated to Chandigarh, Mohali and Panchkula so far? Nearly 2,600 seats have been allocated to the </w:t>
      </w:r>
      <w:proofErr w:type="spellStart"/>
      <w:r>
        <w:rPr>
          <w:rFonts w:ascii="Arial" w:eastAsia="Arial" w:hAnsi="Arial" w:cs="Arial"/>
          <w:color w:val="000000"/>
          <w:sz w:val="20"/>
        </w:rPr>
        <w:t>tricity</w:t>
      </w:r>
      <w:proofErr w:type="spellEnd"/>
      <w:r>
        <w:rPr>
          <w:rFonts w:ascii="Arial" w:eastAsia="Arial" w:hAnsi="Arial" w:cs="Arial"/>
          <w:color w:val="000000"/>
          <w:sz w:val="20"/>
        </w:rPr>
        <w:t xml:space="preserve"> - Mohali, Chandigarh and Panchkula - in this scheme. This scheme is one of the most successful schemes and has created around 50,000 real employment (jobs) across the country. If you go to small cities, you will find people have created small BPOs and there is a good response from the </w:t>
      </w:r>
      <w:proofErr w:type="spellStart"/>
      <w:r>
        <w:rPr>
          <w:rFonts w:ascii="Arial" w:eastAsia="Arial" w:hAnsi="Arial" w:cs="Arial"/>
          <w:color w:val="000000"/>
          <w:sz w:val="20"/>
        </w:rPr>
        <w:t>tricity</w:t>
      </w:r>
      <w:proofErr w:type="spellEnd"/>
      <w:r>
        <w:rPr>
          <w:rFonts w:ascii="Arial" w:eastAsia="Arial" w:hAnsi="Arial" w:cs="Arial"/>
          <w:color w:val="000000"/>
          <w:sz w:val="20"/>
        </w:rPr>
        <w:t xml:space="preserve">, especially Mohali. We are hopeful the government will continue with this scheme. What response have you got for the NEURON </w:t>
      </w:r>
      <w:proofErr w:type="spellStart"/>
      <w:r>
        <w:rPr>
          <w:rFonts w:ascii="Arial" w:eastAsia="Arial" w:hAnsi="Arial" w:cs="Arial"/>
          <w:color w:val="000000"/>
          <w:sz w:val="20"/>
        </w:rPr>
        <w:t>CoE</w:t>
      </w:r>
      <w:proofErr w:type="spellEnd"/>
      <w:r>
        <w:rPr>
          <w:rFonts w:ascii="Arial" w:eastAsia="Arial" w:hAnsi="Arial" w:cs="Arial"/>
          <w:color w:val="000000"/>
          <w:sz w:val="20"/>
        </w:rPr>
        <w:t xml:space="preserve"> in Data Analytics and Artificial Intelligence, set </w:t>
      </w:r>
      <w:r>
        <w:rPr>
          <w:rFonts w:ascii="Arial" w:eastAsia="Arial" w:hAnsi="Arial" w:cs="Arial"/>
          <w:b/>
          <w:i/>
          <w:color w:val="000000"/>
          <w:sz w:val="20"/>
          <w:u w:val="single"/>
        </w:rPr>
        <w:t>up</w:t>
      </w:r>
      <w:r>
        <w:rPr>
          <w:rFonts w:ascii="Arial" w:eastAsia="Arial" w:hAnsi="Arial" w:cs="Arial"/>
          <w:color w:val="000000"/>
          <w:sz w:val="20"/>
        </w:rPr>
        <w:t xml:space="preserve"> at the STPI Incubation Centre in Mohali? This has been our flagship </w:t>
      </w:r>
      <w:proofErr w:type="spellStart"/>
      <w:r>
        <w:rPr>
          <w:rFonts w:ascii="Arial" w:eastAsia="Arial" w:hAnsi="Arial" w:cs="Arial"/>
          <w:color w:val="000000"/>
          <w:sz w:val="20"/>
        </w:rPr>
        <w:t>CoE</w:t>
      </w:r>
      <w:proofErr w:type="spellEnd"/>
      <w:r>
        <w:rPr>
          <w:rFonts w:ascii="Arial" w:eastAsia="Arial" w:hAnsi="Arial" w:cs="Arial"/>
          <w:color w:val="000000"/>
          <w:sz w:val="20"/>
        </w:rPr>
        <w:t xml:space="preserve"> in Artificial Intelligence (AI) &amp; Data Analytics, Internet of Things (IoT) and Audio-Visual Gaming (AVG), and we have got a very good response. Artificial intelligence and big data analytics are the future of the digital economy. Four </w:t>
      </w:r>
      <w:r>
        <w:rPr>
          <w:rFonts w:ascii="Arial" w:eastAsia="Arial" w:hAnsi="Arial" w:cs="Arial"/>
          <w:b/>
          <w:i/>
          <w:color w:val="000000"/>
          <w:sz w:val="20"/>
          <w:u w:val="single"/>
        </w:rPr>
        <w:t>startups</w:t>
      </w:r>
      <w:r>
        <w:rPr>
          <w:rFonts w:ascii="Arial" w:eastAsia="Arial" w:hAnsi="Arial" w:cs="Arial"/>
          <w:color w:val="000000"/>
          <w:sz w:val="20"/>
        </w:rPr>
        <w:t xml:space="preserve"> in </w:t>
      </w:r>
      <w:proofErr w:type="spellStart"/>
      <w:r>
        <w:rPr>
          <w:rFonts w:ascii="Arial" w:eastAsia="Arial" w:hAnsi="Arial" w:cs="Arial"/>
          <w:color w:val="000000"/>
          <w:sz w:val="20"/>
        </w:rPr>
        <w:t>CoEs</w:t>
      </w:r>
      <w:proofErr w:type="spellEnd"/>
      <w:r>
        <w:rPr>
          <w:rFonts w:ascii="Arial" w:eastAsia="Arial" w:hAnsi="Arial" w:cs="Arial"/>
          <w:color w:val="000000"/>
          <w:sz w:val="20"/>
        </w:rPr>
        <w:t xml:space="preserve"> have already got funds from NGIS. There are a total of 23 </w:t>
      </w:r>
      <w:r>
        <w:rPr>
          <w:rFonts w:ascii="Arial" w:eastAsia="Arial" w:hAnsi="Arial" w:cs="Arial"/>
          <w:b/>
          <w:i/>
          <w:color w:val="000000"/>
          <w:sz w:val="20"/>
          <w:u w:val="single"/>
        </w:rPr>
        <w:t>startups</w:t>
      </w:r>
      <w:r>
        <w:rPr>
          <w:rFonts w:ascii="Arial" w:eastAsia="Arial" w:hAnsi="Arial" w:cs="Arial"/>
          <w:color w:val="000000"/>
          <w:sz w:val="20"/>
        </w:rPr>
        <w:t xml:space="preserve"> onboard in NEURON. We have state-of-the-art infrastructure with dedicated labs in the area of artificial intelligence and IoT in this </w:t>
      </w:r>
      <w:proofErr w:type="spellStart"/>
      <w:r>
        <w:rPr>
          <w:rFonts w:ascii="Arial" w:eastAsia="Arial" w:hAnsi="Arial" w:cs="Arial"/>
          <w:color w:val="000000"/>
          <w:sz w:val="20"/>
        </w:rPr>
        <w:t>centre.How</w:t>
      </w:r>
      <w:proofErr w:type="spellEnd"/>
      <w:r>
        <w:rPr>
          <w:rFonts w:ascii="Arial" w:eastAsia="Arial" w:hAnsi="Arial" w:cs="Arial"/>
          <w:color w:val="000000"/>
          <w:sz w:val="20"/>
        </w:rPr>
        <w:t xml:space="preserve"> many units from </w:t>
      </w:r>
      <w:proofErr w:type="spellStart"/>
      <w:r>
        <w:rPr>
          <w:rFonts w:ascii="Arial" w:eastAsia="Arial" w:hAnsi="Arial" w:cs="Arial"/>
          <w:color w:val="000000"/>
          <w:sz w:val="20"/>
        </w:rPr>
        <w:t>tricity</w:t>
      </w:r>
      <w:proofErr w:type="spellEnd"/>
      <w:r>
        <w:rPr>
          <w:rFonts w:ascii="Arial" w:eastAsia="Arial" w:hAnsi="Arial" w:cs="Arial"/>
          <w:color w:val="000000"/>
          <w:sz w:val="20"/>
        </w:rPr>
        <w:t xml:space="preserve"> have been registered under STPI </w:t>
      </w:r>
      <w:proofErr w:type="spellStart"/>
      <w:r>
        <w:rPr>
          <w:rFonts w:ascii="Arial" w:eastAsia="Arial" w:hAnsi="Arial" w:cs="Arial"/>
          <w:color w:val="000000"/>
          <w:sz w:val="20"/>
        </w:rPr>
        <w:t>Mohali?We</w:t>
      </w:r>
      <w:proofErr w:type="spellEnd"/>
      <w:r>
        <w:rPr>
          <w:rFonts w:ascii="Arial" w:eastAsia="Arial" w:hAnsi="Arial" w:cs="Arial"/>
          <w:color w:val="000000"/>
          <w:sz w:val="20"/>
        </w:rPr>
        <w:t xml:space="preserve"> have 145 units registered with STPI Mohali. For Reprint Rights: timescontent.com</w:t>
      </w:r>
    </w:p>
    <w:p w14:paraId="556E10BC"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1, 2022</w:t>
      </w:r>
    </w:p>
    <w:p w14:paraId="7A84CDBE" w14:textId="77777777" w:rsidR="001E12EE" w:rsidRDefault="001E12EE"/>
    <w:p w14:paraId="53D5DCDF" w14:textId="77777777" w:rsidR="001E12EE" w:rsidRDefault="00000000">
      <w:pPr>
        <w:ind w:left="200"/>
        <w:sectPr w:rsidR="001E12EE">
          <w:type w:val="continuous"/>
          <w:pgSz w:w="12240" w:h="15840"/>
          <w:pgMar w:top="840" w:right="1000" w:bottom="840" w:left="1000" w:header="400" w:footer="400" w:gutter="0"/>
          <w:cols w:space="720"/>
        </w:sectPr>
      </w:pPr>
      <w:r>
        <w:br/>
      </w:r>
      <w:r>
        <w:pict w14:anchorId="0B628D3C">
          <v:line id="_x0000_s2302" style="position:absolute;left:0;text-align:left;z-index:251814912;mso-position-horizontal-relative:text;mso-position-vertical-relative:text" from="0,10pt" to="512pt,10pt" strokeweight="1pt"/>
        </w:pict>
      </w:r>
      <w:r>
        <w:rPr>
          <w:rFonts w:ascii="Arial" w:eastAsia="Arial" w:hAnsi="Arial" w:cs="Arial"/>
          <w:b/>
          <w:color w:val="767676"/>
          <w:sz w:val="16"/>
        </w:rPr>
        <w:t>End of Document</w:t>
      </w:r>
    </w:p>
    <w:p w14:paraId="4E8731C0" w14:textId="77777777" w:rsidR="001E12EE" w:rsidRDefault="001E12EE">
      <w:pPr>
        <w:sectPr w:rsidR="001E12EE">
          <w:headerReference w:type="even" r:id="rId996"/>
          <w:headerReference w:type="default" r:id="rId997"/>
          <w:footerReference w:type="even" r:id="rId998"/>
          <w:footerReference w:type="default" r:id="rId999"/>
          <w:headerReference w:type="first" r:id="rId1000"/>
          <w:footerReference w:type="first" r:id="rId1001"/>
          <w:pgSz w:w="12240" w:h="15840"/>
          <w:pgMar w:top="840" w:right="1000" w:bottom="840" w:left="1000" w:header="400" w:footer="400" w:gutter="0"/>
          <w:cols w:space="720"/>
          <w:titlePg/>
        </w:sectPr>
      </w:pPr>
    </w:p>
    <w:p w14:paraId="338C6B51" w14:textId="77777777" w:rsidR="001E12EE" w:rsidRDefault="001E12EE">
      <w:bookmarkStart w:id="150" w:name="Bookmark_76"/>
      <w:bookmarkEnd w:id="150"/>
    </w:p>
    <w:p w14:paraId="2CFDD0BA" w14:textId="77777777" w:rsidR="001E12EE" w:rsidRDefault="00F73B15">
      <w:r>
        <w:pict w14:anchorId="5ED0E64D">
          <v:shape id="_x0000_i1126" type="#_x0000_t75" alt="LexisNexis®" style="width:148pt;height:30pt">
            <v:imagedata r:id="rId7" o:title=""/>
          </v:shape>
        </w:pict>
      </w:r>
      <w:r w:rsidR="00000000">
        <w:cr/>
      </w:r>
    </w:p>
    <w:p w14:paraId="203D424B" w14:textId="77777777" w:rsidR="001E12EE" w:rsidRDefault="00000000">
      <w:pPr>
        <w:spacing w:before="240" w:after="200" w:line="340" w:lineRule="atLeast"/>
        <w:jc w:val="center"/>
        <w:outlineLvl w:val="0"/>
        <w:rPr>
          <w:rFonts w:ascii="Arial" w:hAnsi="Arial" w:cs="Arial"/>
          <w:b/>
          <w:bCs/>
          <w:kern w:val="32"/>
          <w:sz w:val="32"/>
          <w:szCs w:val="32"/>
        </w:rPr>
      </w:pPr>
      <w:hyperlink r:id="rId1002" w:history="1">
        <w:r>
          <w:rPr>
            <w:rFonts w:ascii="Arial" w:eastAsia="Arial" w:hAnsi="Arial" w:cs="Arial"/>
            <w:b/>
            <w:bCs/>
            <w:i/>
            <w:color w:val="0077CC"/>
            <w:kern w:val="32"/>
            <w:sz w:val="28"/>
            <w:szCs w:val="32"/>
            <w:u w:val="single"/>
            <w:shd w:val="clear" w:color="auto" w:fill="FFFFFF"/>
          </w:rPr>
          <w:t>Marketing Needs Big Changes? Think Small.</w:t>
        </w:r>
      </w:hyperlink>
    </w:p>
    <w:p w14:paraId="6924FF1A" w14:textId="77777777" w:rsidR="001E12EE" w:rsidRDefault="00000000">
      <w:pPr>
        <w:spacing w:before="120" w:line="260" w:lineRule="atLeast"/>
        <w:jc w:val="center"/>
      </w:pPr>
      <w:r>
        <w:rPr>
          <w:rFonts w:ascii="Arial" w:eastAsia="Arial" w:hAnsi="Arial" w:cs="Arial"/>
          <w:color w:val="000000"/>
          <w:sz w:val="20"/>
        </w:rPr>
        <w:t>Indian Technology news</w:t>
      </w:r>
    </w:p>
    <w:p w14:paraId="4B5B69B4" w14:textId="77777777" w:rsidR="001E12EE" w:rsidRDefault="00000000">
      <w:pPr>
        <w:spacing w:before="120" w:line="260" w:lineRule="atLeast"/>
        <w:jc w:val="center"/>
      </w:pPr>
      <w:r>
        <w:rPr>
          <w:rFonts w:ascii="Arial" w:eastAsia="Arial" w:hAnsi="Arial" w:cs="Arial"/>
          <w:color w:val="000000"/>
          <w:sz w:val="20"/>
        </w:rPr>
        <w:t>August 11, 2021 Wednesday</w:t>
      </w:r>
    </w:p>
    <w:p w14:paraId="0CF2EF64" w14:textId="77777777" w:rsidR="001E12EE" w:rsidRDefault="001E12EE">
      <w:pPr>
        <w:spacing w:line="240" w:lineRule="atLeast"/>
        <w:jc w:val="both"/>
      </w:pPr>
    </w:p>
    <w:p w14:paraId="5ED6905D" w14:textId="77777777" w:rsidR="001E12EE" w:rsidRDefault="00000000">
      <w:pPr>
        <w:spacing w:before="120" w:line="220" w:lineRule="atLeast"/>
      </w:pPr>
      <w:r>
        <w:br/>
      </w:r>
      <w:r>
        <w:rPr>
          <w:rFonts w:ascii="Arial" w:eastAsia="Arial" w:hAnsi="Arial" w:cs="Arial"/>
          <w:color w:val="000000"/>
          <w:sz w:val="16"/>
        </w:rPr>
        <w:t>Copyright 2021 FFC Information Solution Private Limited All Rights Reserved</w:t>
      </w:r>
    </w:p>
    <w:p w14:paraId="686D3319" w14:textId="77777777" w:rsidR="001E12EE" w:rsidRDefault="00000000">
      <w:pPr>
        <w:spacing w:before="120" w:line="220" w:lineRule="atLeast"/>
      </w:pPr>
      <w:r>
        <w:br/>
      </w:r>
      <w:r w:rsidR="00F73B15">
        <w:pict w14:anchorId="0F1FF7F6">
          <v:shape id="_x0000_i1127" type="#_x0000_t75" style="width:169pt;height:169pt">
            <v:imagedata r:id="rId465" o:title=""/>
          </v:shape>
        </w:pict>
      </w:r>
    </w:p>
    <w:p w14:paraId="404E34D4"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971 words</w:t>
      </w:r>
    </w:p>
    <w:p w14:paraId="134D6E54"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2021-08-11 17:59:03 </w:t>
      </w:r>
    </w:p>
    <w:p w14:paraId="1C8E40AB" w14:textId="77777777" w:rsidR="001E12EE" w:rsidRDefault="00000000">
      <w:pPr>
        <w:keepNext/>
        <w:spacing w:before="240" w:line="340" w:lineRule="atLeast"/>
      </w:pPr>
      <w:bookmarkStart w:id="151" w:name="Body_74"/>
      <w:bookmarkEnd w:id="151"/>
      <w:r>
        <w:rPr>
          <w:rFonts w:ascii="Arial" w:eastAsia="Arial" w:hAnsi="Arial" w:cs="Arial"/>
          <w:b/>
          <w:color w:val="000000"/>
          <w:sz w:val="28"/>
        </w:rPr>
        <w:t>Body</w:t>
      </w:r>
    </w:p>
    <w:p w14:paraId="1853A3C9" w14:textId="77777777" w:rsidR="001E12EE" w:rsidRDefault="00000000">
      <w:pPr>
        <w:spacing w:line="60" w:lineRule="exact"/>
      </w:pPr>
      <w:r>
        <w:pict w14:anchorId="58783FA1">
          <v:line id="_x0000_s2305" style="position:absolute;z-index:251815936" from="0,2pt" to="512pt,2pt" strokecolor="#009ddb" strokeweight="2pt">
            <w10:wrap type="topAndBottom"/>
          </v:line>
        </w:pict>
      </w:r>
    </w:p>
    <w:p w14:paraId="5BBF0A51" w14:textId="77777777" w:rsidR="001E12EE" w:rsidRDefault="001E12EE"/>
    <w:p w14:paraId="4AFBBD63" w14:textId="77777777" w:rsidR="001E12EE" w:rsidRDefault="00000000">
      <w:pPr>
        <w:spacing w:before="200" w:line="260" w:lineRule="atLeast"/>
        <w:jc w:val="both"/>
      </w:pPr>
      <w:r>
        <w:rPr>
          <w:rFonts w:ascii="Arial" w:eastAsia="Arial" w:hAnsi="Arial" w:cs="Arial"/>
          <w:color w:val="000000"/>
          <w:sz w:val="20"/>
        </w:rPr>
        <w:t xml:space="preserve"> August 11 -- Clients are talking to us about marketing transformation, reimagining everything from organizational structure and operational capabilities to digital dexterity and brand strategy. At a time when marketing budgets are under increased scrutiny, there is a new mandate for CMOs to prove the value of marketing to the rest of the organization and provide greater transparency into the inner workings of their function.</w:t>
      </w:r>
    </w:p>
    <w:p w14:paraId="369D5163" w14:textId="77777777" w:rsidR="001E12EE" w:rsidRDefault="00000000">
      <w:pPr>
        <w:spacing w:before="200" w:line="260" w:lineRule="atLeast"/>
        <w:jc w:val="both"/>
      </w:pPr>
      <w:r>
        <w:rPr>
          <w:rFonts w:ascii="Arial" w:eastAsia="Arial" w:hAnsi="Arial" w:cs="Arial"/>
          <w:color w:val="000000"/>
          <w:sz w:val="20"/>
        </w:rPr>
        <w:t>This calls for a sea change in the way that enterprise CMOs see themselves and their teams. If marketing has ever existed in isolation, that time has long passed. Silos are breaking down, and the CFO is knocking at the door wondering where the budget went.</w:t>
      </w:r>
    </w:p>
    <w:p w14:paraId="4C481550" w14:textId="77777777" w:rsidR="001E12EE" w:rsidRDefault="00000000">
      <w:pPr>
        <w:spacing w:line="260" w:lineRule="atLeast"/>
        <w:jc w:val="both"/>
      </w:pPr>
      <w:r>
        <w:rPr>
          <w:rFonts w:ascii="Arial" w:eastAsia="Arial" w:hAnsi="Arial" w:cs="Arial"/>
          <w:color w:val="000000"/>
          <w:sz w:val="20"/>
        </w:rPr>
        <w:t>As responsibilities shift for defining business models, driving innovation initiatives, and testing new routes to market, enterprise CMOs must learn from the CMOs of smaller, more agile organizations.</w:t>
      </w:r>
    </w:p>
    <w:p w14:paraId="04666972" w14:textId="77777777" w:rsidR="001E12EE" w:rsidRDefault="00000000">
      <w:pPr>
        <w:spacing w:before="200" w:line="260" w:lineRule="atLeast"/>
        <w:jc w:val="both"/>
      </w:pPr>
      <w:r>
        <w:rPr>
          <w:rFonts w:ascii="Arial" w:eastAsia="Arial" w:hAnsi="Arial" w:cs="Arial"/>
          <w:b/>
          <w:i/>
          <w:color w:val="000000"/>
          <w:sz w:val="20"/>
          <w:u w:val="single"/>
        </w:rPr>
        <w:t>Startup</w:t>
      </w:r>
      <w:r>
        <w:rPr>
          <w:rFonts w:ascii="Arial" w:eastAsia="Arial" w:hAnsi="Arial" w:cs="Arial"/>
          <w:color w:val="000000"/>
          <w:sz w:val="20"/>
        </w:rPr>
        <w:t xml:space="preserve"> CMOs are the tip of the spear, directing go-to-market and overall business strategy for their organizations. They are responsible for fueling demand, outpacing the competition, and realizing exponential growth. They are used to working without a net in dynamic environments with limited resources but unlimited pressure.</w:t>
      </w:r>
    </w:p>
    <w:p w14:paraId="67E7E38C" w14:textId="77777777" w:rsidR="001E12EE" w:rsidRDefault="00000000">
      <w:pPr>
        <w:spacing w:before="200" w:line="260" w:lineRule="atLeast"/>
        <w:jc w:val="both"/>
      </w:pPr>
      <w:r>
        <w:rPr>
          <w:rFonts w:ascii="Arial" w:eastAsia="Arial" w:hAnsi="Arial" w:cs="Arial"/>
          <w:color w:val="000000"/>
          <w:sz w:val="20"/>
        </w:rPr>
        <w:t xml:space="preserve">Marketing leaders forged in the crucible of the </w:t>
      </w:r>
      <w:r>
        <w:rPr>
          <w:rFonts w:ascii="Arial" w:eastAsia="Arial" w:hAnsi="Arial" w:cs="Arial"/>
          <w:b/>
          <w:i/>
          <w:color w:val="000000"/>
          <w:sz w:val="20"/>
          <w:u w:val="single"/>
        </w:rPr>
        <w:t>startup</w:t>
      </w:r>
      <w:r>
        <w:rPr>
          <w:rFonts w:ascii="Arial" w:eastAsia="Arial" w:hAnsi="Arial" w:cs="Arial"/>
          <w:color w:val="000000"/>
          <w:sz w:val="20"/>
        </w:rPr>
        <w:t xml:space="preserve"> have developed unique mindsets out of necessity that set them apart from their enterprise counterparts. They've figured out not only how to do more with less, but do it faster </w:t>
      </w:r>
      <w:r>
        <w:rPr>
          <w:rFonts w:ascii="Arial" w:eastAsia="Arial" w:hAnsi="Arial" w:cs="Arial"/>
          <w:color w:val="000000"/>
          <w:sz w:val="20"/>
        </w:rPr>
        <w:lastRenderedPageBreak/>
        <w:t xml:space="preserve">and better. Learn how to think like a </w:t>
      </w:r>
      <w:r>
        <w:rPr>
          <w:rFonts w:ascii="Arial" w:eastAsia="Arial" w:hAnsi="Arial" w:cs="Arial"/>
          <w:b/>
          <w:i/>
          <w:color w:val="000000"/>
          <w:sz w:val="20"/>
          <w:u w:val="single"/>
        </w:rPr>
        <w:t>startup</w:t>
      </w:r>
      <w:r>
        <w:rPr>
          <w:rFonts w:ascii="Arial" w:eastAsia="Arial" w:hAnsi="Arial" w:cs="Arial"/>
          <w:color w:val="000000"/>
          <w:sz w:val="20"/>
        </w:rPr>
        <w:t xml:space="preserve"> CMO to accelerate innovation and execution, while inspiring your team to be more adaptable and resilient.</w:t>
      </w:r>
    </w:p>
    <w:p w14:paraId="46116759" w14:textId="77777777" w:rsidR="001E12EE" w:rsidRDefault="00000000">
      <w:pPr>
        <w:spacing w:line="260" w:lineRule="atLeast"/>
        <w:jc w:val="both"/>
      </w:pPr>
      <w:r>
        <w:rPr>
          <w:rFonts w:ascii="Arial" w:eastAsia="Arial" w:hAnsi="Arial" w:cs="Arial"/>
          <w:color w:val="000000"/>
          <w:sz w:val="20"/>
        </w:rPr>
        <w:t xml:space="preserve">Be the </w:t>
      </w:r>
      <w:proofErr w:type="spellStart"/>
      <w:r>
        <w:rPr>
          <w:rFonts w:ascii="Arial" w:eastAsia="Arial" w:hAnsi="Arial" w:cs="Arial"/>
          <w:color w:val="000000"/>
          <w:sz w:val="20"/>
        </w:rPr>
        <w:t>CustomerStartup</w:t>
      </w:r>
      <w:proofErr w:type="spellEnd"/>
      <w:r>
        <w:rPr>
          <w:rFonts w:ascii="Arial" w:eastAsia="Arial" w:hAnsi="Arial" w:cs="Arial"/>
          <w:color w:val="000000"/>
          <w:sz w:val="20"/>
        </w:rPr>
        <w:t xml:space="preserve"> CMOs own the customer journey from acquisition to advocacy. Stop thinking that your job ends with sales or support. Instead, make it your mission to take every prospect on the path to becoming an evangelist by creating desire and delight every step of the way.</w:t>
      </w:r>
    </w:p>
    <w:p w14:paraId="24B693FB" w14:textId="77777777" w:rsidR="001E12EE" w:rsidRDefault="00000000">
      <w:pPr>
        <w:spacing w:before="200" w:line="260" w:lineRule="atLeast"/>
        <w:jc w:val="both"/>
      </w:pPr>
      <w:r>
        <w:rPr>
          <w:rFonts w:ascii="Arial" w:eastAsia="Arial" w:hAnsi="Arial" w:cs="Arial"/>
          <w:b/>
          <w:i/>
          <w:color w:val="000000"/>
          <w:sz w:val="20"/>
          <w:u w:val="single"/>
        </w:rPr>
        <w:t>Start</w:t>
      </w:r>
      <w:r>
        <w:rPr>
          <w:rFonts w:ascii="Arial" w:eastAsia="Arial" w:hAnsi="Arial" w:cs="Arial"/>
          <w:color w:val="000000"/>
          <w:sz w:val="20"/>
        </w:rPr>
        <w:t xml:space="preserve"> by building a customer-centric culture within marketing, then share the love with the rest of the organization. Putting the needs of the customer first should never be controversial, so bring in the voice of the customer to provide clarity, resolve disputes, and direct strategy.</w:t>
      </w:r>
    </w:p>
    <w:p w14:paraId="0B57C513" w14:textId="77777777" w:rsidR="001E12EE" w:rsidRDefault="00000000">
      <w:pPr>
        <w:spacing w:before="200" w:line="260" w:lineRule="atLeast"/>
        <w:jc w:val="both"/>
      </w:pPr>
      <w:r>
        <w:rPr>
          <w:rFonts w:ascii="Arial" w:eastAsia="Arial" w:hAnsi="Arial" w:cs="Arial"/>
          <w:color w:val="000000"/>
          <w:sz w:val="20"/>
        </w:rPr>
        <w:t xml:space="preserve">Romance the </w:t>
      </w:r>
      <w:proofErr w:type="spellStart"/>
      <w:r>
        <w:rPr>
          <w:rFonts w:ascii="Arial" w:eastAsia="Arial" w:hAnsi="Arial" w:cs="Arial"/>
          <w:color w:val="000000"/>
          <w:sz w:val="20"/>
        </w:rPr>
        <w:t>NewLike</w:t>
      </w:r>
      <w:proofErr w:type="spellEnd"/>
      <w:r>
        <w:rPr>
          <w:rFonts w:ascii="Arial" w:eastAsia="Arial" w:hAnsi="Arial" w:cs="Arial"/>
          <w:color w:val="000000"/>
          <w:sz w:val="20"/>
        </w:rPr>
        <w:t xml:space="preserve"> it or not, marketing owns the vision of the future for the company. Knowing what customers want next is a necessity of the role. </w:t>
      </w:r>
      <w:r>
        <w:rPr>
          <w:rFonts w:ascii="Arial" w:eastAsia="Arial" w:hAnsi="Arial" w:cs="Arial"/>
          <w:b/>
          <w:i/>
          <w:color w:val="000000"/>
          <w:sz w:val="20"/>
          <w:u w:val="single"/>
        </w:rPr>
        <w:t>Startup</w:t>
      </w:r>
      <w:r>
        <w:rPr>
          <w:rFonts w:ascii="Arial" w:eastAsia="Arial" w:hAnsi="Arial" w:cs="Arial"/>
          <w:color w:val="000000"/>
          <w:sz w:val="20"/>
        </w:rPr>
        <w:t xml:space="preserve"> CMOs embrace playing soothsayer, leaning into market trends and innovations, to stay one step ahead of the competition. Taking risks and betting big on what the future will look like is how </w:t>
      </w:r>
      <w:r>
        <w:rPr>
          <w:rFonts w:ascii="Arial" w:eastAsia="Arial" w:hAnsi="Arial" w:cs="Arial"/>
          <w:b/>
          <w:i/>
          <w:color w:val="000000"/>
          <w:sz w:val="20"/>
          <w:u w:val="single"/>
        </w:rPr>
        <w:t>startups</w:t>
      </w:r>
      <w:r>
        <w:rPr>
          <w:rFonts w:ascii="Arial" w:eastAsia="Arial" w:hAnsi="Arial" w:cs="Arial"/>
          <w:color w:val="000000"/>
          <w:sz w:val="20"/>
        </w:rPr>
        <w:t xml:space="preserve"> disrupt entire industries.</w:t>
      </w:r>
    </w:p>
    <w:p w14:paraId="413028EB" w14:textId="77777777" w:rsidR="001E12EE" w:rsidRDefault="00000000">
      <w:pPr>
        <w:spacing w:line="260" w:lineRule="atLeast"/>
        <w:jc w:val="both"/>
      </w:pPr>
      <w:r>
        <w:rPr>
          <w:rFonts w:ascii="Arial" w:eastAsia="Arial" w:hAnsi="Arial" w:cs="Arial"/>
          <w:color w:val="000000"/>
          <w:sz w:val="20"/>
        </w:rPr>
        <w:t>Whether or not you own innovation outright, bringing an innovative, forward-looking mindset to your organization can help you not only see where your company or industry is heading, but provides a clearer lens on where you are now and what you need to do to improve.</w:t>
      </w:r>
    </w:p>
    <w:p w14:paraId="6F9E8FFE" w14:textId="77777777" w:rsidR="001E12EE" w:rsidRDefault="00000000">
      <w:pPr>
        <w:spacing w:before="200" w:line="260" w:lineRule="atLeast"/>
        <w:jc w:val="both"/>
      </w:pPr>
      <w:r>
        <w:rPr>
          <w:rFonts w:ascii="Arial" w:eastAsia="Arial" w:hAnsi="Arial" w:cs="Arial"/>
          <w:color w:val="000000"/>
          <w:sz w:val="20"/>
        </w:rPr>
        <w:t xml:space="preserve">Fail </w:t>
      </w:r>
      <w:proofErr w:type="spellStart"/>
      <w:r>
        <w:rPr>
          <w:rFonts w:ascii="Arial" w:eastAsia="Arial" w:hAnsi="Arial" w:cs="Arial"/>
          <w:color w:val="000000"/>
          <w:sz w:val="20"/>
        </w:rPr>
        <w:t>ForwardFor</w:t>
      </w:r>
      <w:proofErr w:type="spellEnd"/>
      <w:r>
        <w:rPr>
          <w:rFonts w:ascii="Arial" w:eastAsia="Arial" w:hAnsi="Arial" w:cs="Arial"/>
          <w:color w:val="000000"/>
          <w:sz w:val="20"/>
        </w:rPr>
        <w:t xml:space="preserve"> many execs, fail is a four-letter word that they've banished from their vocabularies. </w:t>
      </w:r>
      <w:r>
        <w:rPr>
          <w:rFonts w:ascii="Arial" w:eastAsia="Arial" w:hAnsi="Arial" w:cs="Arial"/>
          <w:b/>
          <w:i/>
          <w:color w:val="000000"/>
          <w:sz w:val="20"/>
          <w:u w:val="single"/>
        </w:rPr>
        <w:t>Startup</w:t>
      </w:r>
      <w:r>
        <w:rPr>
          <w:rFonts w:ascii="Arial" w:eastAsia="Arial" w:hAnsi="Arial" w:cs="Arial"/>
          <w:color w:val="000000"/>
          <w:sz w:val="20"/>
        </w:rPr>
        <w:t xml:space="preserve"> CMOs embrace </w:t>
      </w:r>
      <w:r>
        <w:rPr>
          <w:rFonts w:ascii="Arial" w:eastAsia="Arial" w:hAnsi="Arial" w:cs="Arial"/>
          <w:b/>
          <w:i/>
          <w:color w:val="000000"/>
          <w:sz w:val="20"/>
          <w:u w:val="single"/>
        </w:rPr>
        <w:t>failure</w:t>
      </w:r>
      <w:r>
        <w:rPr>
          <w:rFonts w:ascii="Arial" w:eastAsia="Arial" w:hAnsi="Arial" w:cs="Arial"/>
          <w:color w:val="000000"/>
          <w:sz w:val="20"/>
        </w:rPr>
        <w:t xml:space="preserve"> as a necessity. Taking a test-and-learn, agile approach means that you not only fail fast, but you also learn from your mistakes. When you approach each new initiative as an opportunity to challenge the status quo, you move from reactive to proactive and create an environment where change is expected, not dreaded.</w:t>
      </w:r>
    </w:p>
    <w:p w14:paraId="3106EE33" w14:textId="77777777" w:rsidR="001E12EE" w:rsidRDefault="00000000">
      <w:pPr>
        <w:spacing w:line="260" w:lineRule="atLeast"/>
        <w:jc w:val="both"/>
      </w:pPr>
      <w:r>
        <w:rPr>
          <w:rFonts w:ascii="Arial" w:eastAsia="Arial" w:hAnsi="Arial" w:cs="Arial"/>
          <w:color w:val="000000"/>
          <w:sz w:val="20"/>
        </w:rPr>
        <w:t>Continuous improvement depends on a cycle of feedback and adjustment. When you closely align strategy and execution, they become a virtuous flywheel. Just make sure you have the correct measurements in place to derive insights from test data. Taking a data-driven approach reduces the likelihood of friction and fiefdoms.</w:t>
      </w:r>
    </w:p>
    <w:p w14:paraId="71ECD5CB" w14:textId="77777777" w:rsidR="001E12EE" w:rsidRDefault="00000000">
      <w:pPr>
        <w:spacing w:line="260" w:lineRule="atLeast"/>
        <w:jc w:val="both"/>
      </w:pPr>
      <w:r>
        <w:rPr>
          <w:rFonts w:ascii="Arial" w:eastAsia="Arial" w:hAnsi="Arial" w:cs="Arial"/>
          <w:color w:val="000000"/>
          <w:sz w:val="20"/>
        </w:rPr>
        <w:t xml:space="preserve">Exploit Every </w:t>
      </w:r>
      <w:proofErr w:type="spellStart"/>
      <w:r>
        <w:rPr>
          <w:rFonts w:ascii="Arial" w:eastAsia="Arial" w:hAnsi="Arial" w:cs="Arial"/>
          <w:color w:val="000000"/>
          <w:sz w:val="20"/>
        </w:rPr>
        <w:t>AdvantageStartup</w:t>
      </w:r>
      <w:proofErr w:type="spellEnd"/>
      <w:r>
        <w:rPr>
          <w:rFonts w:ascii="Arial" w:eastAsia="Arial" w:hAnsi="Arial" w:cs="Arial"/>
          <w:color w:val="000000"/>
          <w:sz w:val="20"/>
        </w:rPr>
        <w:t xml:space="preserve"> CMOs are definitionally underdogs, so they must try to create unnatural advantages wherever possible. Staying on the cutting edge of new technologies and approaches that slow-moving competitors miss is part of the playbook. They need to find ways to improve efficiency and effectiveness quickly, often with limited resources. So judicious investments into marketing technology, data and analytics, and business process management help them find ways to automate, accelerate, and streamline their operations.</w:t>
      </w:r>
    </w:p>
    <w:p w14:paraId="25D2C096" w14:textId="77777777" w:rsidR="001E12EE" w:rsidRDefault="00000000">
      <w:pPr>
        <w:spacing w:before="200" w:line="260" w:lineRule="atLeast"/>
        <w:jc w:val="both"/>
      </w:pPr>
      <w:r>
        <w:rPr>
          <w:rFonts w:ascii="Arial" w:eastAsia="Arial" w:hAnsi="Arial" w:cs="Arial"/>
          <w:color w:val="000000"/>
          <w:sz w:val="20"/>
        </w:rPr>
        <w:t xml:space="preserve">Without time or money to waste, </w:t>
      </w:r>
      <w:r>
        <w:rPr>
          <w:rFonts w:ascii="Arial" w:eastAsia="Arial" w:hAnsi="Arial" w:cs="Arial"/>
          <w:b/>
          <w:i/>
          <w:color w:val="000000"/>
          <w:sz w:val="20"/>
          <w:u w:val="single"/>
        </w:rPr>
        <w:t>startup</w:t>
      </w:r>
      <w:r>
        <w:rPr>
          <w:rFonts w:ascii="Arial" w:eastAsia="Arial" w:hAnsi="Arial" w:cs="Arial"/>
          <w:color w:val="000000"/>
          <w:sz w:val="20"/>
        </w:rPr>
        <w:t xml:space="preserve"> CMOs rely on the test-and-learn approach, insisting on proof-of-concept trials and ruthlessly cutting tools, technologies, and vendors that don't perform. Bringing that same mindset to your marketing operations will help ensure your function is fully optimized.</w:t>
      </w:r>
    </w:p>
    <w:p w14:paraId="21330D71" w14:textId="77777777" w:rsidR="001E12EE" w:rsidRDefault="00000000">
      <w:pPr>
        <w:spacing w:before="200" w:line="260" w:lineRule="atLeast"/>
        <w:jc w:val="both"/>
      </w:pPr>
      <w:r>
        <w:rPr>
          <w:rFonts w:ascii="Arial" w:eastAsia="Arial" w:hAnsi="Arial" w:cs="Arial"/>
          <w:color w:val="000000"/>
          <w:sz w:val="20"/>
        </w:rPr>
        <w:t xml:space="preserve">Do it </w:t>
      </w:r>
      <w:proofErr w:type="spellStart"/>
      <w:r>
        <w:rPr>
          <w:rFonts w:ascii="Arial" w:eastAsia="Arial" w:hAnsi="Arial" w:cs="Arial"/>
          <w:color w:val="000000"/>
          <w:sz w:val="20"/>
        </w:rPr>
        <w:t>YourselfStartup</w:t>
      </w:r>
      <w:proofErr w:type="spellEnd"/>
      <w:r>
        <w:rPr>
          <w:rFonts w:ascii="Arial" w:eastAsia="Arial" w:hAnsi="Arial" w:cs="Arial"/>
          <w:color w:val="000000"/>
          <w:sz w:val="20"/>
        </w:rPr>
        <w:t xml:space="preserve"> CMOs are hands-on, almost to a fault. When there are gaps in capabilities, they have to step in to get the job done. Cleaning the break room fridge aside, </w:t>
      </w:r>
      <w:r>
        <w:rPr>
          <w:rFonts w:ascii="Arial" w:eastAsia="Arial" w:hAnsi="Arial" w:cs="Arial"/>
          <w:b/>
          <w:i/>
          <w:color w:val="000000"/>
          <w:sz w:val="20"/>
          <w:u w:val="single"/>
        </w:rPr>
        <w:t>startup</w:t>
      </w:r>
      <w:r>
        <w:rPr>
          <w:rFonts w:ascii="Arial" w:eastAsia="Arial" w:hAnsi="Arial" w:cs="Arial"/>
          <w:color w:val="000000"/>
          <w:sz w:val="20"/>
        </w:rPr>
        <w:t xml:space="preserve"> CMOs are used to rolling </w:t>
      </w:r>
      <w:r>
        <w:rPr>
          <w:rFonts w:ascii="Arial" w:eastAsia="Arial" w:hAnsi="Arial" w:cs="Arial"/>
          <w:b/>
          <w:i/>
          <w:color w:val="000000"/>
          <w:sz w:val="20"/>
          <w:u w:val="single"/>
        </w:rPr>
        <w:t>up</w:t>
      </w:r>
      <w:r>
        <w:rPr>
          <w:rFonts w:ascii="Arial" w:eastAsia="Arial" w:hAnsi="Arial" w:cs="Arial"/>
          <w:color w:val="000000"/>
          <w:sz w:val="20"/>
        </w:rPr>
        <w:t xml:space="preserve"> their sleeves when there's no one to delegate to.</w:t>
      </w:r>
    </w:p>
    <w:p w14:paraId="3E975E73" w14:textId="77777777" w:rsidR="001E12EE" w:rsidRDefault="00000000">
      <w:pPr>
        <w:spacing w:line="260" w:lineRule="atLeast"/>
        <w:jc w:val="both"/>
      </w:pPr>
      <w:r>
        <w:rPr>
          <w:rFonts w:ascii="Arial" w:eastAsia="Arial" w:hAnsi="Arial" w:cs="Arial"/>
          <w:color w:val="000000"/>
          <w:sz w:val="20"/>
        </w:rPr>
        <w:t>They often have centralized organizational structures with clear functional alignment, do what they can in-house rather than relying on agencies for critical functions, and hire broad generalists who can go deep in a couple of areas. Embracing the DIY mentality can help you take a critical look at how your team is structured and what value you're truly getting from your agencies, services, and vendors.</w:t>
      </w:r>
    </w:p>
    <w:p w14:paraId="500F36AC" w14:textId="77777777" w:rsidR="001E12EE" w:rsidRDefault="00000000">
      <w:pPr>
        <w:spacing w:before="200" w:line="260" w:lineRule="atLeast"/>
        <w:jc w:val="both"/>
      </w:pPr>
      <w:r>
        <w:rPr>
          <w:rFonts w:ascii="Arial" w:eastAsia="Arial" w:hAnsi="Arial" w:cs="Arial"/>
          <w:color w:val="000000"/>
          <w:sz w:val="20"/>
        </w:rPr>
        <w:t xml:space="preserve">Don't </w:t>
      </w:r>
      <w:proofErr w:type="spellStart"/>
      <w:r>
        <w:rPr>
          <w:rFonts w:ascii="Arial" w:eastAsia="Arial" w:hAnsi="Arial" w:cs="Arial"/>
          <w:color w:val="000000"/>
          <w:sz w:val="20"/>
        </w:rPr>
        <w:t>HideIn</w:t>
      </w:r>
      <w:proofErr w:type="spellEnd"/>
      <w:r>
        <w:rPr>
          <w:rFonts w:ascii="Arial" w:eastAsia="Arial" w:hAnsi="Arial" w:cs="Arial"/>
          <w:color w:val="000000"/>
          <w:sz w:val="20"/>
        </w:rPr>
        <w:t xml:space="preserve"> a </w:t>
      </w:r>
      <w:r>
        <w:rPr>
          <w:rFonts w:ascii="Arial" w:eastAsia="Arial" w:hAnsi="Arial" w:cs="Arial"/>
          <w:b/>
          <w:i/>
          <w:color w:val="000000"/>
          <w:sz w:val="20"/>
          <w:u w:val="single"/>
        </w:rPr>
        <w:t>startup</w:t>
      </w:r>
      <w:r>
        <w:rPr>
          <w:rFonts w:ascii="Arial" w:eastAsia="Arial" w:hAnsi="Arial" w:cs="Arial"/>
          <w:color w:val="000000"/>
          <w:sz w:val="20"/>
        </w:rPr>
        <w:t xml:space="preserve">, there's nowhere to hide. </w:t>
      </w:r>
      <w:r>
        <w:rPr>
          <w:rFonts w:ascii="Arial" w:eastAsia="Arial" w:hAnsi="Arial" w:cs="Arial"/>
          <w:b/>
          <w:i/>
          <w:color w:val="000000"/>
          <w:sz w:val="20"/>
          <w:u w:val="single"/>
        </w:rPr>
        <w:t>Startup</w:t>
      </w:r>
      <w:r>
        <w:rPr>
          <w:rFonts w:ascii="Arial" w:eastAsia="Arial" w:hAnsi="Arial" w:cs="Arial"/>
          <w:color w:val="000000"/>
          <w:sz w:val="20"/>
        </w:rPr>
        <w:t xml:space="preserve"> CMOs have to collaborate with and justify their decisions to product, sales, IT, and finance. They value transparency and show their CEOs, peers, board members, and investors exactly where investments are going and what business outcomes they produce. </w:t>
      </w:r>
      <w:r>
        <w:rPr>
          <w:rFonts w:ascii="Arial" w:eastAsia="Arial" w:hAnsi="Arial" w:cs="Arial"/>
          <w:b/>
          <w:i/>
          <w:color w:val="000000"/>
          <w:sz w:val="20"/>
          <w:u w:val="single"/>
        </w:rPr>
        <w:t>Startup</w:t>
      </w:r>
      <w:r>
        <w:rPr>
          <w:rFonts w:ascii="Arial" w:eastAsia="Arial" w:hAnsi="Arial" w:cs="Arial"/>
          <w:color w:val="000000"/>
          <w:sz w:val="20"/>
        </w:rPr>
        <w:t xml:space="preserve"> CMOs celebrate wins and learn from losses as a team. They communicate clearly so that the whole organization understands the value they create.</w:t>
      </w:r>
    </w:p>
    <w:p w14:paraId="72B1369A" w14:textId="77777777" w:rsidR="001E12EE" w:rsidRDefault="00000000">
      <w:pPr>
        <w:spacing w:line="260" w:lineRule="atLeast"/>
        <w:jc w:val="both"/>
      </w:pPr>
      <w:r>
        <w:rPr>
          <w:rFonts w:ascii="Arial" w:eastAsia="Arial" w:hAnsi="Arial" w:cs="Arial"/>
          <w:color w:val="000000"/>
          <w:sz w:val="20"/>
        </w:rPr>
        <w:t>Don't be afraid to take the same approach no matter how large, complex, or slow-moving your organization may be. Being a change agent takes courage, but it pays dividends.</w:t>
      </w:r>
    </w:p>
    <w:p w14:paraId="1388B526" w14:textId="77777777" w:rsidR="001E12EE" w:rsidRDefault="00000000">
      <w:pPr>
        <w:spacing w:line="260" w:lineRule="atLeast"/>
        <w:jc w:val="both"/>
      </w:pPr>
      <w:r>
        <w:rPr>
          <w:rFonts w:ascii="Arial" w:eastAsia="Arial" w:hAnsi="Arial" w:cs="Arial"/>
          <w:color w:val="000000"/>
          <w:sz w:val="20"/>
        </w:rPr>
        <w:t xml:space="preserve">More to </w:t>
      </w:r>
      <w:proofErr w:type="spellStart"/>
      <w:r>
        <w:rPr>
          <w:rFonts w:ascii="Arial" w:eastAsia="Arial" w:hAnsi="Arial" w:cs="Arial"/>
          <w:color w:val="000000"/>
          <w:sz w:val="20"/>
        </w:rPr>
        <w:t>ExploreGartner</w:t>
      </w:r>
      <w:proofErr w:type="spellEnd"/>
      <w:r>
        <w:rPr>
          <w:rFonts w:ascii="Arial" w:eastAsia="Arial" w:hAnsi="Arial" w:cs="Arial"/>
          <w:color w:val="000000"/>
          <w:sz w:val="20"/>
        </w:rPr>
        <w:t xml:space="preserve"> clients can access this research to support their marketing transformation initiatives.</w:t>
      </w:r>
    </w:p>
    <w:p w14:paraId="7E9A2860"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11, 2021</w:t>
      </w:r>
    </w:p>
    <w:p w14:paraId="7B0BE634" w14:textId="77777777" w:rsidR="001E12EE" w:rsidRDefault="001E12EE"/>
    <w:p w14:paraId="128B587F" w14:textId="77777777" w:rsidR="001E12EE" w:rsidRDefault="00000000">
      <w:pPr>
        <w:ind w:left="200"/>
        <w:sectPr w:rsidR="001E12EE">
          <w:type w:val="continuous"/>
          <w:pgSz w:w="12240" w:h="15840"/>
          <w:pgMar w:top="840" w:right="1000" w:bottom="840" w:left="1000" w:header="400" w:footer="400" w:gutter="0"/>
          <w:cols w:space="720"/>
        </w:sectPr>
      </w:pPr>
      <w:r>
        <w:br/>
      </w:r>
      <w:r>
        <w:pict w14:anchorId="182DE439">
          <v:line id="_x0000_s2306" style="position:absolute;left:0;text-align:left;z-index:251816960;mso-position-horizontal-relative:text;mso-position-vertical-relative:text" from="0,10pt" to="512pt,10pt" strokeweight="1pt"/>
        </w:pict>
      </w:r>
      <w:r>
        <w:rPr>
          <w:rFonts w:ascii="Arial" w:eastAsia="Arial" w:hAnsi="Arial" w:cs="Arial"/>
          <w:b/>
          <w:color w:val="767676"/>
          <w:sz w:val="16"/>
        </w:rPr>
        <w:t>End of Document</w:t>
      </w:r>
    </w:p>
    <w:p w14:paraId="06CEC081" w14:textId="77777777" w:rsidR="001E12EE" w:rsidRDefault="001E12EE">
      <w:pPr>
        <w:sectPr w:rsidR="001E12EE">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gutter="0"/>
          <w:cols w:space="720"/>
          <w:titlePg/>
        </w:sectPr>
      </w:pPr>
    </w:p>
    <w:p w14:paraId="44BBC977" w14:textId="77777777" w:rsidR="001E12EE" w:rsidRDefault="001E12EE">
      <w:bookmarkStart w:id="152" w:name="Bookmark_77"/>
      <w:bookmarkEnd w:id="152"/>
    </w:p>
    <w:p w14:paraId="732CA156" w14:textId="77777777" w:rsidR="001E12EE" w:rsidRDefault="00F73B15">
      <w:r>
        <w:pict w14:anchorId="3399254A">
          <v:shape id="_x0000_i1128" type="#_x0000_t75" alt="LexisNexis®" style="width:148pt;height:30pt">
            <v:imagedata r:id="rId7" o:title=""/>
          </v:shape>
        </w:pict>
      </w:r>
      <w:r w:rsidR="00000000">
        <w:cr/>
      </w:r>
    </w:p>
    <w:p w14:paraId="1236488C" w14:textId="77777777" w:rsidR="001E12EE" w:rsidRDefault="00000000">
      <w:pPr>
        <w:spacing w:before="240" w:after="200" w:line="340" w:lineRule="atLeast"/>
        <w:jc w:val="center"/>
        <w:outlineLvl w:val="0"/>
        <w:rPr>
          <w:rFonts w:ascii="Arial" w:hAnsi="Arial" w:cs="Arial"/>
          <w:b/>
          <w:bCs/>
          <w:kern w:val="32"/>
          <w:sz w:val="32"/>
          <w:szCs w:val="32"/>
        </w:rPr>
      </w:pPr>
      <w:hyperlink r:id="rId1009" w:history="1">
        <w:r>
          <w:rPr>
            <w:rFonts w:ascii="Arial" w:eastAsia="Arial" w:hAnsi="Arial" w:cs="Arial"/>
            <w:b/>
            <w:bCs/>
            <w:i/>
            <w:color w:val="0077CC"/>
            <w:kern w:val="32"/>
            <w:sz w:val="28"/>
            <w:szCs w:val="32"/>
            <w:u w:val="single"/>
            <w:shd w:val="clear" w:color="auto" w:fill="FFFFFF"/>
          </w:rPr>
          <w:t>This Austin accelerator made big claims; employees and customers say it didn't deliver</w:t>
        </w:r>
      </w:hyperlink>
    </w:p>
    <w:p w14:paraId="4789D057" w14:textId="77777777" w:rsidR="001E12EE" w:rsidRDefault="00000000">
      <w:pPr>
        <w:spacing w:before="120" w:line="260" w:lineRule="atLeast"/>
        <w:jc w:val="center"/>
      </w:pPr>
      <w:r>
        <w:rPr>
          <w:rFonts w:ascii="Arial" w:eastAsia="Arial" w:hAnsi="Arial" w:cs="Arial"/>
          <w:color w:val="000000"/>
          <w:sz w:val="20"/>
        </w:rPr>
        <w:t>Greentechlead.com</w:t>
      </w:r>
    </w:p>
    <w:p w14:paraId="0D0A7D43" w14:textId="77777777" w:rsidR="001E12EE" w:rsidRDefault="00000000">
      <w:pPr>
        <w:spacing w:before="120" w:line="260" w:lineRule="atLeast"/>
        <w:jc w:val="center"/>
      </w:pPr>
      <w:r>
        <w:rPr>
          <w:rFonts w:ascii="Arial" w:eastAsia="Arial" w:hAnsi="Arial" w:cs="Arial"/>
          <w:color w:val="000000"/>
          <w:sz w:val="20"/>
        </w:rPr>
        <w:t>May 22, 2023 Monday</w:t>
      </w:r>
    </w:p>
    <w:p w14:paraId="66743D24" w14:textId="77777777" w:rsidR="001E12EE" w:rsidRDefault="001E12EE">
      <w:pPr>
        <w:spacing w:line="240" w:lineRule="atLeast"/>
        <w:jc w:val="both"/>
      </w:pPr>
    </w:p>
    <w:p w14:paraId="145A8B10" w14:textId="77777777" w:rsidR="001E12EE"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70959763" w14:textId="77777777" w:rsidR="001E12EE" w:rsidRDefault="00000000">
      <w:pPr>
        <w:spacing w:before="120" w:line="220" w:lineRule="atLeast"/>
      </w:pPr>
      <w:r>
        <w:br/>
      </w:r>
      <w:r w:rsidR="00F73B15">
        <w:pict w14:anchorId="153865C5">
          <v:shape id="_x0000_i1129" type="#_x0000_t75" style="width:169pt;height:51pt">
            <v:imagedata r:id="rId274" o:title=""/>
          </v:shape>
        </w:pict>
      </w:r>
    </w:p>
    <w:p w14:paraId="35DDA21C"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1900 words</w:t>
      </w:r>
    </w:p>
    <w:p w14:paraId="12A0CA71"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2023-05-22 01:26:46 </w:t>
      </w:r>
    </w:p>
    <w:p w14:paraId="3D83025B" w14:textId="77777777" w:rsidR="001E12EE" w:rsidRDefault="00000000">
      <w:pPr>
        <w:keepNext/>
        <w:spacing w:before="240" w:line="340" w:lineRule="atLeast"/>
      </w:pPr>
      <w:bookmarkStart w:id="153" w:name="Body_75"/>
      <w:bookmarkEnd w:id="153"/>
      <w:r>
        <w:rPr>
          <w:rFonts w:ascii="Arial" w:eastAsia="Arial" w:hAnsi="Arial" w:cs="Arial"/>
          <w:b/>
          <w:color w:val="000000"/>
          <w:sz w:val="28"/>
        </w:rPr>
        <w:t>Body</w:t>
      </w:r>
    </w:p>
    <w:p w14:paraId="65FE2477" w14:textId="77777777" w:rsidR="001E12EE" w:rsidRDefault="00000000">
      <w:pPr>
        <w:spacing w:line="60" w:lineRule="exact"/>
      </w:pPr>
      <w:r>
        <w:pict w14:anchorId="2FA500E6">
          <v:line id="_x0000_s2309" style="position:absolute;z-index:251817984" from="0,2pt" to="512pt,2pt" strokecolor="#009ddb" strokeweight="2pt">
            <w10:wrap type="topAndBottom"/>
          </v:line>
        </w:pict>
      </w:r>
    </w:p>
    <w:p w14:paraId="61C9C70A" w14:textId="77777777" w:rsidR="001E12EE" w:rsidRDefault="001E12EE"/>
    <w:p w14:paraId="14E5B45C"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 online accelerator promising to help </w:t>
      </w:r>
      <w:r>
        <w:rPr>
          <w:rFonts w:ascii="Arial" w:eastAsia="Arial" w:hAnsi="Arial" w:cs="Arial"/>
          <w:b/>
          <w:i/>
          <w:color w:val="000000"/>
          <w:sz w:val="20"/>
          <w:u w:val="single"/>
        </w:rPr>
        <w:t>startups</w:t>
      </w:r>
      <w:r>
        <w:rPr>
          <w:rFonts w:ascii="Arial" w:eastAsia="Arial" w:hAnsi="Arial" w:cs="Arial"/>
          <w:color w:val="000000"/>
          <w:sz w:val="20"/>
        </w:rPr>
        <w:t xml:space="preserve">, has filed for bankruptcy and is now facing insolvency amid employee and client discontent. Dozens of employees of the troubled organization staged a walkout on May 4, demanding that founder Andrew Ryan step down as CEO. Ryan - who previously went by the name of Ryan Rafols - </w:t>
      </w:r>
      <w:r>
        <w:rPr>
          <w:rFonts w:ascii="Arial" w:eastAsia="Arial" w:hAnsi="Arial" w:cs="Arial"/>
          <w:b/>
          <w:i/>
          <w:color w:val="000000"/>
          <w:sz w:val="20"/>
          <w:u w:val="single"/>
        </w:rPr>
        <w:t>started</w:t>
      </w:r>
      <w:r>
        <w:rPr>
          <w:rFonts w:ascii="Arial" w:eastAsia="Arial" w:hAnsi="Arial" w:cs="Arial"/>
          <w:color w:val="000000"/>
          <w:sz w:val="20"/>
        </w:rPr>
        <w:t xml:space="preserve"> Austin-based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 2016 after spending more than seven years as a city commissioner in Austin, according to his LinkedIn profile.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initially </w:t>
      </w:r>
      <w:r>
        <w:rPr>
          <w:rFonts w:ascii="Arial" w:eastAsia="Arial" w:hAnsi="Arial" w:cs="Arial"/>
          <w:b/>
          <w:i/>
          <w:color w:val="000000"/>
          <w:sz w:val="20"/>
          <w:u w:val="single"/>
        </w:rPr>
        <w:t>started</w:t>
      </w:r>
      <w:r>
        <w:rPr>
          <w:rFonts w:ascii="Arial" w:eastAsia="Arial" w:hAnsi="Arial" w:cs="Arial"/>
          <w:color w:val="000000"/>
          <w:sz w:val="20"/>
        </w:rPr>
        <w:t xml:space="preserve"> out, according to Silicon Hills News, "as an aggregator of top deals from various equity-based crowdfunding platforms," and later evolved into its current accelerator model. In his LinkedIn profile, Ryan describes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as an entity that provides "entrepreneurs with all of the skills and tools necessary to build, scale, and fund their </w:t>
      </w:r>
      <w:r>
        <w:rPr>
          <w:rFonts w:ascii="Arial" w:eastAsia="Arial" w:hAnsi="Arial" w:cs="Arial"/>
          <w:b/>
          <w:i/>
          <w:color w:val="000000"/>
          <w:sz w:val="20"/>
          <w:u w:val="single"/>
        </w:rPr>
        <w:t>startups</w:t>
      </w:r>
      <w:r>
        <w:rPr>
          <w:rFonts w:ascii="Arial" w:eastAsia="Arial" w:hAnsi="Arial" w:cs="Arial"/>
          <w:color w:val="000000"/>
          <w:sz w:val="20"/>
        </w:rPr>
        <w:t xml:space="preserve"> from launch to exit" via its "online global accelerator and venture fund." Essentially,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presented itself as an accelerator that would help </w:t>
      </w:r>
      <w:r>
        <w:rPr>
          <w:rFonts w:ascii="Arial" w:eastAsia="Arial" w:hAnsi="Arial" w:cs="Arial"/>
          <w:b/>
          <w:i/>
          <w:color w:val="000000"/>
          <w:sz w:val="20"/>
          <w:u w:val="single"/>
        </w:rPr>
        <w:t>startups</w:t>
      </w:r>
      <w:r>
        <w:rPr>
          <w:rFonts w:ascii="Arial" w:eastAsia="Arial" w:hAnsi="Arial" w:cs="Arial"/>
          <w:color w:val="000000"/>
          <w:sz w:val="20"/>
        </w:rPr>
        <w:t xml:space="preserve"> meet and raise money from investors and grow their companies for a fee. </w:t>
      </w:r>
    </w:p>
    <w:p w14:paraId="4B44EC36" w14:textId="77777777" w:rsidR="001E12EE" w:rsidRDefault="00000000">
      <w:pPr>
        <w:spacing w:before="200" w:line="260" w:lineRule="atLeast"/>
        <w:jc w:val="both"/>
      </w:pPr>
      <w:r>
        <w:rPr>
          <w:rFonts w:ascii="Arial" w:eastAsia="Arial" w:hAnsi="Arial" w:cs="Arial"/>
          <w:color w:val="000000"/>
          <w:sz w:val="20"/>
        </w:rPr>
        <w:t xml:space="preserve">But the accelerator failed to deliver on a number of its promises, some employees say, and left hanging founders who had signed </w:t>
      </w:r>
      <w:r>
        <w:rPr>
          <w:rFonts w:ascii="Arial" w:eastAsia="Arial" w:hAnsi="Arial" w:cs="Arial"/>
          <w:b/>
          <w:i/>
          <w:color w:val="000000"/>
          <w:sz w:val="20"/>
          <w:u w:val="single"/>
        </w:rPr>
        <w:t>up</w:t>
      </w:r>
      <w:r>
        <w:rPr>
          <w:rFonts w:ascii="Arial" w:eastAsia="Arial" w:hAnsi="Arial" w:cs="Arial"/>
          <w:color w:val="000000"/>
          <w:sz w:val="20"/>
        </w:rPr>
        <w:t xml:space="preserve">. Some founders argued, in interviews with TechCrunch and in at least one public post discussion on LinkedIn, that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fee - which varied from a few thousand dollars to </w:t>
      </w:r>
      <w:r>
        <w:rPr>
          <w:rFonts w:ascii="Arial" w:eastAsia="Arial" w:hAnsi="Arial" w:cs="Arial"/>
          <w:b/>
          <w:i/>
          <w:color w:val="000000"/>
          <w:sz w:val="20"/>
          <w:u w:val="single"/>
        </w:rPr>
        <w:t>up</w:t>
      </w:r>
      <w:r>
        <w:rPr>
          <w:rFonts w:ascii="Arial" w:eastAsia="Arial" w:hAnsi="Arial" w:cs="Arial"/>
          <w:color w:val="000000"/>
          <w:sz w:val="20"/>
        </w:rPr>
        <w:t xml:space="preserve"> to $18,000 or $20,000 - was too high and not worth the services provided. Some insisted that it was difficult to impossible to get a refund when the accelerator did not follow through. Chief among the long list of complaints by eight former employees who walked out and were interviewed by TechCrunch is "mismanagement" on Ryan's part. The executive, they claimed, regularly was aggressive toward individuals in the company via written and verbal communications, and made poor decisions regarding leadership roles.  One former employee who wished to remain anonymous told TechCrunch: "He would routinely often hire either naïve or 'yes man' type employees and get absolutely ruthless and degrading and demeaning to people while saying things like 'I'm too good to be wasting my brilliance on this' and just scream at people." In response as to whether he was demeaning to employees, Ryan acknowledged that his leadership style was based on "a military mindset" and that "there have been moments where the line between accountability and conflict has blurred." He also admitted that in one particular instance, he could see how his reaction "might have come across as demeaning." Ryan also added that he's been "known to walk out of or abruptly end meetings </w:t>
      </w:r>
      <w:r>
        <w:rPr>
          <w:rFonts w:ascii="Arial" w:eastAsia="Arial" w:hAnsi="Arial" w:cs="Arial"/>
          <w:color w:val="000000"/>
          <w:sz w:val="20"/>
        </w:rPr>
        <w:lastRenderedPageBreak/>
        <w:t xml:space="preserve">lacking an agenda, emphasizing the importance of preparation." In a Zoom interview with TechCrunch and in two different LinkedIn posts (which can be found here and here), Ryan largely blamed the macro environment, managers and employees for the company's demise. Via email, Ryan said he ultimately accepted "full responsibility for the events 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He claimed to currently be "in discussions with numerous VC firms, family offices, and PE firms to formulate a continuity plan."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operating under </w:t>
      </w:r>
      <w:proofErr w:type="spellStart"/>
      <w:r>
        <w:rPr>
          <w:rFonts w:ascii="Arial" w:eastAsia="Arial" w:hAnsi="Arial" w:cs="Arial"/>
          <w:color w:val="000000"/>
          <w:sz w:val="20"/>
        </w:rPr>
        <w:t>Astralabs</w:t>
      </w:r>
      <w:proofErr w:type="spellEnd"/>
      <w:r>
        <w:rPr>
          <w:rFonts w:ascii="Arial" w:eastAsia="Arial" w:hAnsi="Arial" w:cs="Arial"/>
          <w:color w:val="000000"/>
          <w:sz w:val="20"/>
        </w:rPr>
        <w:t xml:space="preserve">, filed for Chapter 11 bankruptcy in March, revealing that it had just $1.7 million in assets compared to $4.8 million in liabilities. Last week, a bankruptcy judge ended </w:t>
      </w:r>
      <w:r>
        <w:rPr>
          <w:rFonts w:ascii="Arial" w:eastAsia="Arial" w:hAnsi="Arial" w:cs="Arial"/>
          <w:b/>
          <w:i/>
          <w:color w:val="000000"/>
          <w:sz w:val="20"/>
          <w:u w:val="single"/>
        </w:rPr>
        <w:t>up</w:t>
      </w:r>
      <w:r>
        <w:rPr>
          <w:rFonts w:ascii="Arial" w:eastAsia="Arial" w:hAnsi="Arial" w:cs="Arial"/>
          <w:color w:val="000000"/>
          <w:sz w:val="20"/>
        </w:rPr>
        <w:t xml:space="preserve"> converting the case to Chapter 7 liquidation. This is unsurprising, considering that, according to Silicon Hills News: "While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raised $7.9 million from accredited and nonaccredited investors, Crunchbase data reveals a troubling history of financial losses. SEC filings show a net loss of $197,884 for 2016, a $748,999 loss in 2017, and the company claimed $4.5 million in tax loss carryforwards in its 2020 financial statements." Ryan claimed the employees staged the recent walkout to protest the fact that the company was going to be laying off more employees, and were led by a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investor. While Ryan did not name the investor, that individual is believed to be Joe Merrill, who also served as chief of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board. (TechCrunch reached out to Merrill but he did not respond to requests for comment.) Ryan added that the accelerator had already conducted several rounds of layoffs over the previous six months, going from more than 200 employees to about 75 at the beginning of this month. Speaking to TechCrunch, Ryan said: "We had to make cuts across the team and there was </w:t>
      </w:r>
      <w:proofErr w:type="spellStart"/>
      <w:r>
        <w:rPr>
          <w:rFonts w:ascii="Arial" w:eastAsia="Arial" w:hAnsi="Arial" w:cs="Arial"/>
          <w:color w:val="000000"/>
          <w:sz w:val="20"/>
        </w:rPr>
        <w:t>gonna</w:t>
      </w:r>
      <w:proofErr w:type="spellEnd"/>
      <w:r>
        <w:rPr>
          <w:rFonts w:ascii="Arial" w:eastAsia="Arial" w:hAnsi="Arial" w:cs="Arial"/>
          <w:color w:val="000000"/>
          <w:sz w:val="20"/>
        </w:rPr>
        <w:t xml:space="preserve"> be massive layoffs [...] Otherwise there would be no money to pay people and we had to cut the business down. And while I requested approval from the court to take on capital and we had investors ready to give us capital, our attorneys had failed to file the motion. And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we basically pushed them to file for [an] emergency filing." He claimed that employees were not happy with that move and demanded that he "wind the company down and basically liquidate everything," which he said he could not do while in Chapter 11 proceedings. Ryan said he went on to terminate the board. For their part, the eight former employees TechCrunch spoke with deny walking out due to potentially being laid off or not getting paid and instead cite Ryan's "lack of leadership and mismanagement." In their walkout letter (which was shared with TechCrunch), the employees wrote of their concerns over the dismissals of "key personnel," saying their "removal has led to an erosion of trust and morale within the organization, creating a toxic work environment." The employees demanded the execs be reinstated and that Ryan step down as CEO "effective immediately."  No one was reinstated. Via email, Ryan told TechCrunch: "In the end, we were unfortunately compelled to close the company despite having secured capital commitments to keep it moving forward due to the takeover attempt and false allegations made to the court that we could be liquidated for half a billion dollars if the court just signed off, which understandably led to frustration right now and a lot of our 1,200 active companies are rightfully upset. I empathize deeply with everyone affected and am taking every possible measure to rectify the situation." He also said the company would "be bringing in a new, more experienced CEO." It isn't just employees who say they were burned by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Andrew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founder of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a pitch deck and fundraising software </w:t>
      </w:r>
      <w:r>
        <w:rPr>
          <w:rFonts w:ascii="Arial" w:eastAsia="Arial" w:hAnsi="Arial" w:cs="Arial"/>
          <w:b/>
          <w:i/>
          <w:color w:val="000000"/>
          <w:sz w:val="20"/>
          <w:u w:val="single"/>
        </w:rPr>
        <w:t>startup</w:t>
      </w:r>
      <w:r>
        <w:rPr>
          <w:rFonts w:ascii="Arial" w:eastAsia="Arial" w:hAnsi="Arial" w:cs="Arial"/>
          <w:color w:val="000000"/>
          <w:sz w:val="20"/>
        </w:rPr>
        <w:t xml:space="preserve">, said he wanted a refund a few months into the program after he felt he was not getting the promised services, specifically the investor intros.  In an interview with TechCrunch,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recalled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salespeople telling him the accelerator "has this huge network and can introduce us to all these investors."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would pay $8,000, and if the company didn't get successful funding, the company would get its money back,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his company signed </w:t>
      </w:r>
      <w:r>
        <w:rPr>
          <w:rFonts w:ascii="Arial" w:eastAsia="Arial" w:hAnsi="Arial" w:cs="Arial"/>
          <w:b/>
          <w:i/>
          <w:color w:val="000000"/>
          <w:sz w:val="20"/>
          <w:u w:val="single"/>
        </w:rPr>
        <w:t>up</w:t>
      </w:r>
      <w:r>
        <w:rPr>
          <w:rFonts w:ascii="Arial" w:eastAsia="Arial" w:hAnsi="Arial" w:cs="Arial"/>
          <w:color w:val="000000"/>
          <w:sz w:val="20"/>
        </w:rPr>
        <w:t xml:space="preserve"> in August of that year. "About two or three weeks into it, we still had no communication from them at all, even though we paid,"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At that point,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had paid about $6,000 to the program. During that time,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he met two mentors from the program who voiced concerns about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and recommended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get a refund. Weeks would go by before customer support people would respond, and ultimately he was told there would be no refund,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told us.  "It was very apparent that their whole model was 'get as many </w:t>
      </w:r>
      <w:r>
        <w:rPr>
          <w:rFonts w:ascii="Arial" w:eastAsia="Arial" w:hAnsi="Arial" w:cs="Arial"/>
          <w:b/>
          <w:i/>
          <w:color w:val="000000"/>
          <w:sz w:val="20"/>
          <w:u w:val="single"/>
        </w:rPr>
        <w:t>startups</w:t>
      </w:r>
      <w:r>
        <w:rPr>
          <w:rFonts w:ascii="Arial" w:eastAsia="Arial" w:hAnsi="Arial" w:cs="Arial"/>
          <w:color w:val="000000"/>
          <w:sz w:val="20"/>
        </w:rPr>
        <w:t xml:space="preserve"> as we can. We don't care who they are. We don't care what stage they're in as long as they pay, that's all that matters,'"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"And they would find any way possible and not give any refunds. What  was really sad about the whole thing is that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was </w:t>
      </w:r>
      <w:r>
        <w:rPr>
          <w:rFonts w:ascii="Arial" w:eastAsia="Arial" w:hAnsi="Arial" w:cs="Arial"/>
          <w:b/>
          <w:i/>
          <w:color w:val="000000"/>
          <w:sz w:val="20"/>
          <w:u w:val="single"/>
        </w:rPr>
        <w:t>started</w:t>
      </w:r>
      <w:r>
        <w:rPr>
          <w:rFonts w:ascii="Arial" w:eastAsia="Arial" w:hAnsi="Arial" w:cs="Arial"/>
          <w:color w:val="000000"/>
          <w:sz w:val="20"/>
        </w:rPr>
        <w:t xml:space="preserve"> by this guy who comes from the VC community."  Founder </w:t>
      </w:r>
      <w:proofErr w:type="spellStart"/>
      <w:r>
        <w:rPr>
          <w:rFonts w:ascii="Arial" w:eastAsia="Arial" w:hAnsi="Arial" w:cs="Arial"/>
          <w:color w:val="000000"/>
          <w:sz w:val="20"/>
        </w:rPr>
        <w:t>Orri</w:t>
      </w:r>
      <w:proofErr w:type="spellEnd"/>
      <w:r>
        <w:rPr>
          <w:rFonts w:ascii="Arial" w:eastAsia="Arial" w:hAnsi="Arial" w:cs="Arial"/>
          <w:color w:val="000000"/>
          <w:sz w:val="20"/>
        </w:rPr>
        <w:t xml:space="preserve"> Bogdan, too, told TechCrunch that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salespeople told him that they would offer a full refund if he failed to raise funding through the outfit, but then "snuck in extreme stipulations with the intention of never refunding anyone."  The founder of VAE Labs, which is developing an edible energy spray, Bogdan says that as a result of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terms, his </w:t>
      </w:r>
      <w:r>
        <w:rPr>
          <w:rFonts w:ascii="Arial" w:eastAsia="Arial" w:hAnsi="Arial" w:cs="Arial"/>
          <w:b/>
          <w:i/>
          <w:color w:val="000000"/>
          <w:sz w:val="20"/>
          <w:u w:val="single"/>
        </w:rPr>
        <w:t>startup</w:t>
      </w:r>
      <w:r>
        <w:rPr>
          <w:rFonts w:ascii="Arial" w:eastAsia="Arial" w:hAnsi="Arial" w:cs="Arial"/>
          <w:color w:val="000000"/>
          <w:sz w:val="20"/>
        </w:rPr>
        <w:t xml:space="preserve"> declined its offer to "accept" his company in favor of joining a different accelerator. "If we hadn't gotten into DSHA, we would have definitely accepted and lost $7,500 to $18,000, with the higher price depending on if we accepted their $250,000 warrant or not," Bogdan said.  Former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employees told TechCrunch that the company "rarely issued refunds." They also claimed that the company paid customers to remove negative reviews. Ryan disputes both of those claims. He said it was stated in </w:t>
      </w:r>
      <w:r>
        <w:rPr>
          <w:rFonts w:ascii="Arial" w:eastAsia="Arial" w:hAnsi="Arial" w:cs="Arial"/>
          <w:color w:val="000000"/>
          <w:sz w:val="20"/>
        </w:rPr>
        <w:lastRenderedPageBreak/>
        <w:t xml:space="preserve">the customer contract that refunds were not given, for example, when companies folded. He also said that it was "a very common practice" for customers to use negative reviews to try and get a refund. "They don't qualify for refunds, so they leave a review and they email you back and say 'Hey, give me my refund and I'll take this down,'" Ryan said. "We gave about $150,000 in refunds a month. For a business that brings in about a million dollars in tax, that's a significant amount  - that's about three times the amount that you'd see in any case." Ryan also said he "tried to train some of the low-level marketing people" to keep </w:t>
      </w:r>
      <w:r>
        <w:rPr>
          <w:rFonts w:ascii="Arial" w:eastAsia="Arial" w:hAnsi="Arial" w:cs="Arial"/>
          <w:b/>
          <w:i/>
          <w:color w:val="000000"/>
          <w:sz w:val="20"/>
          <w:u w:val="single"/>
        </w:rPr>
        <w:t>up</w:t>
      </w:r>
      <w:r>
        <w:rPr>
          <w:rFonts w:ascii="Arial" w:eastAsia="Arial" w:hAnsi="Arial" w:cs="Arial"/>
          <w:color w:val="000000"/>
          <w:sz w:val="20"/>
        </w:rPr>
        <w:t xml:space="preserve"> with positive review management, but that they "would often fail to do that." Via email, Ryan also claimed that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"lost money on nearly each and every admission" to its programs "due to the high risk and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Though the employee group has more recently gone public with their grievances, they make claims of mismanagement going back years, including the </w:t>
      </w:r>
      <w:proofErr w:type="spellStart"/>
      <w:r>
        <w:rPr>
          <w:rFonts w:ascii="Arial" w:eastAsia="Arial" w:hAnsi="Arial" w:cs="Arial"/>
          <w:color w:val="000000"/>
          <w:sz w:val="20"/>
        </w:rPr>
        <w:t>clawback</w:t>
      </w:r>
      <w:proofErr w:type="spellEnd"/>
      <w:r>
        <w:rPr>
          <w:rFonts w:ascii="Arial" w:eastAsia="Arial" w:hAnsi="Arial" w:cs="Arial"/>
          <w:color w:val="000000"/>
          <w:sz w:val="20"/>
        </w:rPr>
        <w:t xml:space="preserve"> of sales commissions and Ryan giving himself bonuses during monthly financial deficits. For example, the group said sales commissions were awarded when a contract was instituted, but allege that later they were removed for what they were told were unsigned contracts, even though the customer was actively paying. Ryan disputes that allegation, telling TechCrunch that 200 to 300 contracts weren't signed, amounting to around $1 million, and that he found out some team members were "lying to clients" and charging accounts anyway. "We strictly adhered to the principle of paying admissions commissions only after contracts were signed to our knowledge. Unfortunately, in Q4 of the previous year, we discovered instances of non-compliance within our admissions team concentrated in a handful of individuals making </w:t>
      </w:r>
      <w:r>
        <w:rPr>
          <w:rFonts w:ascii="Arial" w:eastAsia="Arial" w:hAnsi="Arial" w:cs="Arial"/>
          <w:b/>
          <w:i/>
          <w:color w:val="000000"/>
          <w:sz w:val="20"/>
          <w:u w:val="single"/>
        </w:rPr>
        <w:t>up</w:t>
      </w:r>
      <w:r>
        <w:rPr>
          <w:rFonts w:ascii="Arial" w:eastAsia="Arial" w:hAnsi="Arial" w:cs="Arial"/>
          <w:color w:val="000000"/>
          <w:sz w:val="20"/>
        </w:rPr>
        <w:t xml:space="preserve"> about 10% of our team," Ryan said via email. At that time, the employee group says Ryan made himself head of sales. When asked if that was accurate, Ryan confirmed, though he said it was temporary while the company sought a replacement. Ryan also told TechCrunch via email that his first year "to receive pay over $75k since 2016" was in 2020, when he received $92,000, and in 2021 it was $175,000 and in 2022, $287,000, "equating to approximately 1.4% of revenue." He added that "about a third of amounts yearly were performance-based bonuses." At the time of writing, it remained unclear as to what would happen to the entrepreneurs participating in the program, the remainder of employees and the company itself. The group of former employees said they are reaching out to other accelerators and to the </w:t>
      </w:r>
      <w:r>
        <w:rPr>
          <w:rFonts w:ascii="Arial" w:eastAsia="Arial" w:hAnsi="Arial" w:cs="Arial"/>
          <w:b/>
          <w:i/>
          <w:color w:val="000000"/>
          <w:sz w:val="20"/>
          <w:u w:val="single"/>
        </w:rPr>
        <w:t>startup</w:t>
      </w:r>
      <w:r>
        <w:rPr>
          <w:rFonts w:ascii="Arial" w:eastAsia="Arial" w:hAnsi="Arial" w:cs="Arial"/>
          <w:color w:val="000000"/>
          <w:sz w:val="20"/>
        </w:rPr>
        <w:t xml:space="preserve"> ecosystem to see if they can assist the founders affected by the liquidation. Ryan said he was "in search of a white knight" to support the company and take over its programs.  </w:t>
      </w:r>
    </w:p>
    <w:p w14:paraId="2E26B5B3"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22, 2023</w:t>
      </w:r>
    </w:p>
    <w:p w14:paraId="1E1564F4" w14:textId="77777777" w:rsidR="001E12EE" w:rsidRDefault="001E12EE"/>
    <w:p w14:paraId="35CE9EB6" w14:textId="77777777" w:rsidR="001E12EE" w:rsidRDefault="00000000">
      <w:pPr>
        <w:ind w:left="200"/>
        <w:sectPr w:rsidR="001E12EE">
          <w:type w:val="continuous"/>
          <w:pgSz w:w="12240" w:h="15840"/>
          <w:pgMar w:top="840" w:right="1000" w:bottom="840" w:left="1000" w:header="400" w:footer="400" w:gutter="0"/>
          <w:cols w:space="720"/>
        </w:sectPr>
      </w:pPr>
      <w:r>
        <w:br/>
      </w:r>
      <w:r>
        <w:pict w14:anchorId="68203239">
          <v:line id="_x0000_s2310" style="position:absolute;left:0;text-align:left;z-index:251819008;mso-position-horizontal-relative:text;mso-position-vertical-relative:text" from="0,10pt" to="512pt,10pt" strokeweight="1pt"/>
        </w:pict>
      </w:r>
      <w:r>
        <w:rPr>
          <w:rFonts w:ascii="Arial" w:eastAsia="Arial" w:hAnsi="Arial" w:cs="Arial"/>
          <w:b/>
          <w:color w:val="767676"/>
          <w:sz w:val="16"/>
        </w:rPr>
        <w:t>End of Document</w:t>
      </w:r>
    </w:p>
    <w:p w14:paraId="52AB7D30" w14:textId="77777777" w:rsidR="001E12EE" w:rsidRDefault="001E12EE">
      <w:pPr>
        <w:sectPr w:rsidR="001E12EE">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gutter="0"/>
          <w:cols w:space="720"/>
          <w:titlePg/>
        </w:sectPr>
      </w:pPr>
    </w:p>
    <w:p w14:paraId="17EE88CF" w14:textId="77777777" w:rsidR="001E12EE" w:rsidRDefault="001E12EE">
      <w:bookmarkStart w:id="154" w:name="Bookmark_78"/>
      <w:bookmarkEnd w:id="154"/>
    </w:p>
    <w:p w14:paraId="35033608" w14:textId="77777777" w:rsidR="001E12EE" w:rsidRDefault="00F73B15">
      <w:r>
        <w:pict w14:anchorId="3633972A">
          <v:shape id="_x0000_i1130" type="#_x0000_t75" alt="LexisNexis®" style="width:148pt;height:30pt">
            <v:imagedata r:id="rId7" o:title=""/>
          </v:shape>
        </w:pict>
      </w:r>
      <w:r w:rsidR="00000000">
        <w:cr/>
      </w:r>
    </w:p>
    <w:p w14:paraId="573C99A9" w14:textId="77777777" w:rsidR="001E12EE" w:rsidRDefault="00000000">
      <w:pPr>
        <w:spacing w:before="240" w:after="200" w:line="340" w:lineRule="atLeast"/>
        <w:jc w:val="center"/>
        <w:outlineLvl w:val="0"/>
        <w:rPr>
          <w:rFonts w:ascii="Arial" w:hAnsi="Arial" w:cs="Arial"/>
          <w:b/>
          <w:bCs/>
          <w:kern w:val="32"/>
          <w:sz w:val="32"/>
          <w:szCs w:val="32"/>
        </w:rPr>
      </w:pPr>
      <w:hyperlink r:id="rId1016" w:history="1">
        <w:r>
          <w:rPr>
            <w:rFonts w:ascii="Arial" w:eastAsia="Arial" w:hAnsi="Arial" w:cs="Arial"/>
            <w:b/>
            <w:bCs/>
            <w:i/>
            <w:color w:val="0077CC"/>
            <w:kern w:val="32"/>
            <w:sz w:val="28"/>
            <w:szCs w:val="32"/>
            <w:u w:val="single"/>
            <w:shd w:val="clear" w:color="auto" w:fill="FFFFFF"/>
          </w:rPr>
          <w:t xml:space="preserve">Tamil Nadu unveils </w:t>
        </w:r>
      </w:hyperlink>
      <w:hyperlink r:id="rId1017" w:history="1">
        <w:r>
          <w:rPr>
            <w:rFonts w:ascii="Arial" w:eastAsia="Arial" w:hAnsi="Arial" w:cs="Arial"/>
            <w:b/>
            <w:bCs/>
            <w:i/>
            <w:color w:val="0077CC"/>
            <w:kern w:val="32"/>
            <w:sz w:val="28"/>
            <w:szCs w:val="32"/>
            <w:u w:val="single"/>
            <w:shd w:val="clear" w:color="auto" w:fill="FFFFFF"/>
          </w:rPr>
          <w:t>startup</w:t>
        </w:r>
      </w:hyperlink>
      <w:hyperlink r:id="rId1018" w:history="1">
        <w:r>
          <w:rPr>
            <w:rFonts w:ascii="Arial" w:eastAsia="Arial" w:hAnsi="Arial" w:cs="Arial"/>
            <w:b/>
            <w:bCs/>
            <w:i/>
            <w:color w:val="0077CC"/>
            <w:kern w:val="32"/>
            <w:sz w:val="28"/>
            <w:szCs w:val="32"/>
            <w:u w:val="single"/>
            <w:shd w:val="clear" w:color="auto" w:fill="FFFFFF"/>
          </w:rPr>
          <w:t xml:space="preserve"> policy to create one lakh jobs by 2023; proposes Rs 250 Cr </w:t>
        </w:r>
      </w:hyperlink>
      <w:hyperlink r:id="rId1019" w:history="1">
        <w:r>
          <w:rPr>
            <w:rFonts w:ascii="Arial" w:eastAsia="Arial" w:hAnsi="Arial" w:cs="Arial"/>
            <w:b/>
            <w:bCs/>
            <w:i/>
            <w:color w:val="0077CC"/>
            <w:kern w:val="32"/>
            <w:sz w:val="28"/>
            <w:szCs w:val="32"/>
            <w:u w:val="single"/>
            <w:shd w:val="clear" w:color="auto" w:fill="FFFFFF"/>
          </w:rPr>
          <w:t>startup</w:t>
        </w:r>
      </w:hyperlink>
      <w:hyperlink r:id="rId1020" w:history="1">
        <w:r>
          <w:rPr>
            <w:rFonts w:ascii="Arial" w:eastAsia="Arial" w:hAnsi="Arial" w:cs="Arial"/>
            <w:b/>
            <w:bCs/>
            <w:i/>
            <w:color w:val="0077CC"/>
            <w:kern w:val="32"/>
            <w:sz w:val="28"/>
            <w:szCs w:val="32"/>
            <w:u w:val="single"/>
            <w:shd w:val="clear" w:color="auto" w:fill="FFFFFF"/>
          </w:rPr>
          <w:t xml:space="preserve"> fund</w:t>
        </w:r>
      </w:hyperlink>
    </w:p>
    <w:p w14:paraId="4ADFD08B" w14:textId="77777777" w:rsidR="001E12EE" w:rsidRDefault="00000000">
      <w:pPr>
        <w:spacing w:before="120" w:line="260" w:lineRule="atLeast"/>
        <w:jc w:val="center"/>
      </w:pPr>
      <w:r>
        <w:rPr>
          <w:rFonts w:ascii="Arial" w:eastAsia="Arial" w:hAnsi="Arial" w:cs="Arial"/>
          <w:color w:val="000000"/>
          <w:sz w:val="20"/>
        </w:rPr>
        <w:t>Yourstory.in</w:t>
      </w:r>
    </w:p>
    <w:p w14:paraId="075050C5" w14:textId="77777777" w:rsidR="001E12EE" w:rsidRDefault="00000000">
      <w:pPr>
        <w:spacing w:before="120" w:line="260" w:lineRule="atLeast"/>
        <w:jc w:val="center"/>
      </w:pPr>
      <w:r>
        <w:rPr>
          <w:rFonts w:ascii="Arial" w:eastAsia="Arial" w:hAnsi="Arial" w:cs="Arial"/>
          <w:color w:val="000000"/>
          <w:sz w:val="20"/>
        </w:rPr>
        <w:t>January 30, 2019 Wednesday 6:30 AM EST</w:t>
      </w:r>
    </w:p>
    <w:p w14:paraId="2F375B1A" w14:textId="77777777" w:rsidR="001E12EE" w:rsidRDefault="001E12EE">
      <w:pPr>
        <w:spacing w:line="240" w:lineRule="atLeast"/>
        <w:jc w:val="both"/>
      </w:pPr>
    </w:p>
    <w:p w14:paraId="79AEBD7F" w14:textId="77777777" w:rsidR="001E12EE" w:rsidRDefault="00000000">
      <w:pPr>
        <w:spacing w:before="120" w:line="220" w:lineRule="atLeast"/>
      </w:pPr>
      <w:r>
        <w:br/>
      </w:r>
      <w:r>
        <w:rPr>
          <w:rFonts w:ascii="Arial" w:eastAsia="Arial" w:hAnsi="Arial" w:cs="Arial"/>
          <w:color w:val="000000"/>
          <w:sz w:val="16"/>
        </w:rPr>
        <w:t>Copyright 2019 Yourstory.in, distributed by Contify.com All Rights Reserved</w:t>
      </w:r>
    </w:p>
    <w:p w14:paraId="3FA8B529"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600 words</w:t>
      </w:r>
    </w:p>
    <w:p w14:paraId="463AC1D5"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Sameer Ranjan</w:t>
      </w:r>
    </w:p>
    <w:p w14:paraId="572ADD59" w14:textId="77777777" w:rsidR="001E12EE" w:rsidRDefault="00000000">
      <w:pPr>
        <w:keepNext/>
        <w:spacing w:before="240" w:line="340" w:lineRule="atLeast"/>
      </w:pPr>
      <w:bookmarkStart w:id="155" w:name="Body_76"/>
      <w:bookmarkEnd w:id="155"/>
      <w:r>
        <w:rPr>
          <w:rFonts w:ascii="Arial" w:eastAsia="Arial" w:hAnsi="Arial" w:cs="Arial"/>
          <w:b/>
          <w:color w:val="000000"/>
          <w:sz w:val="28"/>
        </w:rPr>
        <w:t>Body</w:t>
      </w:r>
    </w:p>
    <w:p w14:paraId="227A786D" w14:textId="77777777" w:rsidR="001E12EE" w:rsidRDefault="00000000">
      <w:pPr>
        <w:spacing w:line="60" w:lineRule="exact"/>
      </w:pPr>
      <w:r>
        <w:pict w14:anchorId="743AF3A8">
          <v:line id="_x0000_s2312" style="position:absolute;z-index:251820032" from="0,2pt" to="512pt,2pt" strokecolor="#009ddb" strokeweight="2pt">
            <w10:wrap type="topAndBottom"/>
          </v:line>
        </w:pict>
      </w:r>
    </w:p>
    <w:p w14:paraId="4F6A9FF3" w14:textId="77777777" w:rsidR="001E12EE" w:rsidRDefault="001E12EE"/>
    <w:p w14:paraId="48870984" w14:textId="77777777" w:rsidR="001E12EE" w:rsidRDefault="00000000">
      <w:pPr>
        <w:spacing w:before="200" w:line="260" w:lineRule="atLeast"/>
        <w:jc w:val="both"/>
      </w:pPr>
      <w:r>
        <w:rPr>
          <w:rFonts w:ascii="Arial" w:eastAsia="Arial" w:hAnsi="Arial" w:cs="Arial"/>
          <w:color w:val="000000"/>
          <w:sz w:val="20"/>
        </w:rPr>
        <w:t xml:space="preserve">Tamil Nadu has joined the states that have a </w:t>
      </w:r>
      <w:r>
        <w:rPr>
          <w:rFonts w:ascii="Arial" w:eastAsia="Arial" w:hAnsi="Arial" w:cs="Arial"/>
          <w:b/>
          <w:i/>
          <w:color w:val="000000"/>
          <w:sz w:val="20"/>
          <w:u w:val="single"/>
        </w:rPr>
        <w:t>Startup</w:t>
      </w:r>
      <w:r>
        <w:rPr>
          <w:rFonts w:ascii="Arial" w:eastAsia="Arial" w:hAnsi="Arial" w:cs="Arial"/>
          <w:color w:val="000000"/>
          <w:sz w:val="20"/>
        </w:rPr>
        <w:t xml:space="preserve"> Policy. Its policy aims to encourage innovation and boost the creation of jobs through entrepreneurial activities.</w:t>
      </w:r>
    </w:p>
    <w:p w14:paraId="7F84D76E" w14:textId="77777777" w:rsidR="001E12EE" w:rsidRDefault="001E12EE"/>
    <w:p w14:paraId="264985EE" w14:textId="77777777" w:rsidR="001E12EE" w:rsidRDefault="00000000">
      <w:pPr>
        <w:spacing w:before="200" w:line="260" w:lineRule="atLeast"/>
        <w:jc w:val="both"/>
      </w:pPr>
      <w:r>
        <w:rPr>
          <w:rFonts w:ascii="Arial" w:eastAsia="Arial" w:hAnsi="Arial" w:cs="Arial"/>
          <w:color w:val="000000"/>
          <w:sz w:val="20"/>
        </w:rPr>
        <w:t xml:space="preserve">After brainstorming for about a year, the Tamil Nadu government has unveiled its </w:t>
      </w:r>
      <w:r>
        <w:rPr>
          <w:rFonts w:ascii="Arial" w:eastAsia="Arial" w:hAnsi="Arial" w:cs="Arial"/>
          <w:b/>
          <w:i/>
          <w:color w:val="000000"/>
          <w:sz w:val="20"/>
          <w:u w:val="single"/>
        </w:rPr>
        <w:t>startup</w:t>
      </w:r>
      <w:r>
        <w:rPr>
          <w:rFonts w:ascii="Arial" w:eastAsia="Arial" w:hAnsi="Arial" w:cs="Arial"/>
          <w:color w:val="000000"/>
          <w:sz w:val="20"/>
        </w:rPr>
        <w:t xml:space="preserve"> and innovation policy that looks to create one lakh jobs, both direct and indirect over the next few years.</w:t>
      </w:r>
    </w:p>
    <w:p w14:paraId="6DA3D5BF" w14:textId="77777777" w:rsidR="001E12EE" w:rsidRDefault="001E12EE"/>
    <w:p w14:paraId="414BFBDE" w14:textId="77777777" w:rsidR="001E12EE" w:rsidRDefault="00000000">
      <w:pPr>
        <w:spacing w:before="200" w:line="260" w:lineRule="atLeast"/>
        <w:jc w:val="both"/>
      </w:pPr>
      <w:r>
        <w:rPr>
          <w:rFonts w:ascii="Arial" w:eastAsia="Arial" w:hAnsi="Arial" w:cs="Arial"/>
          <w:color w:val="000000"/>
          <w:sz w:val="20"/>
        </w:rPr>
        <w:t xml:space="preserve">The state is also planning to set </w:t>
      </w:r>
      <w:r>
        <w:rPr>
          <w:rFonts w:ascii="Arial" w:eastAsia="Arial" w:hAnsi="Arial" w:cs="Arial"/>
          <w:b/>
          <w:i/>
          <w:color w:val="000000"/>
          <w:sz w:val="20"/>
          <w:u w:val="single"/>
        </w:rPr>
        <w:t>up</w:t>
      </w:r>
      <w:r>
        <w:rPr>
          <w:rFonts w:ascii="Arial" w:eastAsia="Arial" w:hAnsi="Arial" w:cs="Arial"/>
          <w:color w:val="000000"/>
          <w:sz w:val="20"/>
        </w:rPr>
        <w:t xml:space="preserve"> the Tamil Nadu </w:t>
      </w:r>
      <w:r>
        <w:rPr>
          <w:rFonts w:ascii="Arial" w:eastAsia="Arial" w:hAnsi="Arial" w:cs="Arial"/>
          <w:b/>
          <w:i/>
          <w:color w:val="000000"/>
          <w:sz w:val="20"/>
          <w:u w:val="single"/>
        </w:rPr>
        <w:t>Startup</w:t>
      </w:r>
      <w:r>
        <w:rPr>
          <w:rFonts w:ascii="Arial" w:eastAsia="Arial" w:hAnsi="Arial" w:cs="Arial"/>
          <w:color w:val="000000"/>
          <w:sz w:val="20"/>
        </w:rPr>
        <w:t xml:space="preserve"> Fund of Funds to the tune of Rs 250 crore, which will be registered as an Alternative Investment Fund (AIF), and managed by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like the Small Industries Development Bank of India (SIDBI) to invest in </w:t>
      </w:r>
      <w:r>
        <w:rPr>
          <w:rFonts w:ascii="Arial" w:eastAsia="Arial" w:hAnsi="Arial" w:cs="Arial"/>
          <w:b/>
          <w:i/>
          <w:color w:val="000000"/>
          <w:sz w:val="20"/>
          <w:u w:val="single"/>
        </w:rPr>
        <w:t>startups</w:t>
      </w:r>
      <w:r>
        <w:rPr>
          <w:rFonts w:ascii="Arial" w:eastAsia="Arial" w:hAnsi="Arial" w:cs="Arial"/>
          <w:color w:val="000000"/>
          <w:sz w:val="20"/>
        </w:rPr>
        <w:t xml:space="preserve"> and MSMEs. The government announced it will invest Rs 75 crore in the fund and the first tranche of Rs 25 crore will be allotted in FY20. The state </w:t>
      </w:r>
      <w:r>
        <w:rPr>
          <w:rFonts w:ascii="Arial" w:eastAsia="Arial" w:hAnsi="Arial" w:cs="Arial"/>
          <w:b/>
          <w:i/>
          <w:color w:val="000000"/>
          <w:sz w:val="20"/>
          <w:u w:val="single"/>
        </w:rPr>
        <w:t>startup</w:t>
      </w:r>
      <w:r>
        <w:rPr>
          <w:rFonts w:ascii="Arial" w:eastAsia="Arial" w:hAnsi="Arial" w:cs="Arial"/>
          <w:color w:val="000000"/>
          <w:sz w:val="20"/>
        </w:rPr>
        <w:t xml:space="preserve"> policy was unveiled by Chief Minister K </w:t>
      </w:r>
      <w:proofErr w:type="spellStart"/>
      <w:r>
        <w:rPr>
          <w:rFonts w:ascii="Arial" w:eastAsia="Arial" w:hAnsi="Arial" w:cs="Arial"/>
          <w:color w:val="000000"/>
          <w:sz w:val="20"/>
        </w:rPr>
        <w:t>Palaniswami</w:t>
      </w:r>
      <w:proofErr w:type="spellEnd"/>
      <w:r>
        <w:rPr>
          <w:rFonts w:ascii="Arial" w:eastAsia="Arial" w:hAnsi="Arial" w:cs="Arial"/>
          <w:color w:val="000000"/>
          <w:sz w:val="20"/>
        </w:rPr>
        <w:t xml:space="preserve"> recently.</w:t>
      </w:r>
    </w:p>
    <w:p w14:paraId="1B0A5AAD" w14:textId="77777777" w:rsidR="001E12EE" w:rsidRDefault="00000000">
      <w:pPr>
        <w:spacing w:before="200" w:line="260" w:lineRule="atLeast"/>
        <w:jc w:val="both"/>
      </w:pPr>
      <w:r>
        <w:rPr>
          <w:rFonts w:ascii="Arial" w:eastAsia="Arial" w:hAnsi="Arial" w:cs="Arial"/>
          <w:color w:val="000000"/>
          <w:sz w:val="20"/>
        </w:rPr>
        <w:t xml:space="preserve">Apart from this, the state will also set </w:t>
      </w:r>
      <w:r>
        <w:rPr>
          <w:rFonts w:ascii="Arial" w:eastAsia="Arial" w:hAnsi="Arial" w:cs="Arial"/>
          <w:b/>
          <w:i/>
          <w:color w:val="000000"/>
          <w:sz w:val="20"/>
          <w:u w:val="single"/>
        </w:rPr>
        <w:t>up</w:t>
      </w:r>
      <w:r>
        <w:rPr>
          <w:rFonts w:ascii="Arial" w:eastAsia="Arial" w:hAnsi="Arial" w:cs="Arial"/>
          <w:color w:val="000000"/>
          <w:sz w:val="20"/>
        </w:rPr>
        <w:t xml:space="preserve"> Tamil Nadu </w:t>
      </w:r>
      <w:r>
        <w:rPr>
          <w:rFonts w:ascii="Arial" w:eastAsia="Arial" w:hAnsi="Arial" w:cs="Arial"/>
          <w:b/>
          <w:i/>
          <w:color w:val="000000"/>
          <w:sz w:val="20"/>
          <w:u w:val="single"/>
        </w:rPr>
        <w:t>Startup</w:t>
      </w:r>
      <w:r>
        <w:rPr>
          <w:rFonts w:ascii="Arial" w:eastAsia="Arial" w:hAnsi="Arial" w:cs="Arial"/>
          <w:color w:val="000000"/>
          <w:sz w:val="20"/>
        </w:rPr>
        <w:t xml:space="preserve"> Seed Grant Fund (TNSSGF) of Rs 50 crore, with an allotment of Rs 5 crore in the first year. This will be created in partnership with financial institutions and universities to support early-stage </w:t>
      </w:r>
      <w:r>
        <w:rPr>
          <w:rFonts w:ascii="Arial" w:eastAsia="Arial" w:hAnsi="Arial" w:cs="Arial"/>
          <w:b/>
          <w:i/>
          <w:color w:val="000000"/>
          <w:sz w:val="20"/>
          <w:u w:val="single"/>
        </w:rPr>
        <w:t>startups</w:t>
      </w:r>
      <w:r>
        <w:rPr>
          <w:rFonts w:ascii="Arial" w:eastAsia="Arial" w:hAnsi="Arial" w:cs="Arial"/>
          <w:color w:val="000000"/>
          <w:sz w:val="20"/>
        </w:rPr>
        <w:t xml:space="preserve"> with their financing requirements in the form of grants to help them with research and innovation, the policy document said.</w:t>
      </w:r>
    </w:p>
    <w:p w14:paraId="77456F51" w14:textId="77777777" w:rsidR="001E12EE" w:rsidRDefault="00000000">
      <w:pPr>
        <w:spacing w:before="200" w:line="260" w:lineRule="atLeast"/>
        <w:jc w:val="both"/>
      </w:pPr>
      <w:r>
        <w:rPr>
          <w:rFonts w:ascii="Arial" w:eastAsia="Arial" w:hAnsi="Arial" w:cs="Arial"/>
          <w:color w:val="000000"/>
          <w:sz w:val="20"/>
        </w:rPr>
        <w:t xml:space="preserve">Explaining the state's </w:t>
      </w:r>
      <w:r>
        <w:rPr>
          <w:rFonts w:ascii="Arial" w:eastAsia="Arial" w:hAnsi="Arial" w:cs="Arial"/>
          <w:b/>
          <w:i/>
          <w:color w:val="000000"/>
          <w:sz w:val="20"/>
          <w:u w:val="single"/>
        </w:rPr>
        <w:t>startup</w:t>
      </w:r>
      <w:r>
        <w:rPr>
          <w:rFonts w:ascii="Arial" w:eastAsia="Arial" w:hAnsi="Arial" w:cs="Arial"/>
          <w:color w:val="000000"/>
          <w:sz w:val="20"/>
        </w:rPr>
        <w:t xml:space="preserve"> policy, R V </w:t>
      </w:r>
      <w:proofErr w:type="spellStart"/>
      <w:r>
        <w:rPr>
          <w:rFonts w:ascii="Arial" w:eastAsia="Arial" w:hAnsi="Arial" w:cs="Arial"/>
          <w:color w:val="000000"/>
          <w:sz w:val="20"/>
        </w:rPr>
        <w:t>Shajeevana</w:t>
      </w:r>
      <w:proofErr w:type="spellEnd"/>
      <w:r>
        <w:rPr>
          <w:rFonts w:ascii="Arial" w:eastAsia="Arial" w:hAnsi="Arial" w:cs="Arial"/>
          <w:color w:val="000000"/>
          <w:sz w:val="20"/>
        </w:rPr>
        <w:t xml:space="preserve">, Additional Director, Entrepreneurship Development and Innovation Institute of Tamil Nadu (EDII), an institute that will act as the nodal agency for the implementation of </w:t>
      </w:r>
      <w:r>
        <w:rPr>
          <w:rFonts w:ascii="Arial" w:eastAsia="Arial" w:hAnsi="Arial" w:cs="Arial"/>
          <w:b/>
          <w:i/>
          <w:color w:val="000000"/>
          <w:sz w:val="20"/>
          <w:u w:val="single"/>
        </w:rPr>
        <w:t>startup</w:t>
      </w:r>
      <w:r>
        <w:rPr>
          <w:rFonts w:ascii="Arial" w:eastAsia="Arial" w:hAnsi="Arial" w:cs="Arial"/>
          <w:color w:val="000000"/>
          <w:sz w:val="20"/>
        </w:rPr>
        <w:t xml:space="preserve"> policy, said, "This is a broad policy document, and we will come out with the detailed guidelines shortly."</w:t>
      </w:r>
    </w:p>
    <w:p w14:paraId="3DCC79C7" w14:textId="77777777" w:rsidR="001E12EE" w:rsidRDefault="001E12EE"/>
    <w:p w14:paraId="68688ACD" w14:textId="77777777" w:rsidR="001E12EE" w:rsidRDefault="00000000">
      <w:pPr>
        <w:spacing w:before="200" w:line="260" w:lineRule="atLeast"/>
        <w:jc w:val="both"/>
      </w:pPr>
      <w:r>
        <w:rPr>
          <w:rFonts w:ascii="Arial" w:eastAsia="Arial" w:hAnsi="Arial" w:cs="Arial"/>
          <w:color w:val="000000"/>
          <w:sz w:val="20"/>
        </w:rPr>
        <w:t xml:space="preserve">She added that the new policy also encourages the participation of </w:t>
      </w:r>
      <w:r>
        <w:rPr>
          <w:rFonts w:ascii="Arial" w:eastAsia="Arial" w:hAnsi="Arial" w:cs="Arial"/>
          <w:b/>
          <w:i/>
          <w:color w:val="000000"/>
          <w:sz w:val="20"/>
          <w:u w:val="single"/>
        </w:rPr>
        <w:t>startups</w:t>
      </w:r>
      <w:r>
        <w:rPr>
          <w:rFonts w:ascii="Arial" w:eastAsia="Arial" w:hAnsi="Arial" w:cs="Arial"/>
          <w:color w:val="000000"/>
          <w:sz w:val="20"/>
        </w:rPr>
        <w:t xml:space="preserve"> in government procurements. "We have introduced relaxation for </w:t>
      </w:r>
      <w:r>
        <w:rPr>
          <w:rFonts w:ascii="Arial" w:eastAsia="Arial" w:hAnsi="Arial" w:cs="Arial"/>
          <w:b/>
          <w:i/>
          <w:color w:val="000000"/>
          <w:sz w:val="20"/>
          <w:u w:val="single"/>
        </w:rPr>
        <w:t>startups</w:t>
      </w:r>
      <w:r>
        <w:rPr>
          <w:rFonts w:ascii="Arial" w:eastAsia="Arial" w:hAnsi="Arial" w:cs="Arial"/>
          <w:color w:val="000000"/>
          <w:sz w:val="20"/>
        </w:rPr>
        <w:t xml:space="preserve"> so that they can participate in public procurements. Conditions like prior existence, turnover criteria, earnest money deposit (EMD), and others have been relaxed. This will help them to bid for tenders of smaller values. We have also allowed government departments and undertakings to procure products of smaller value from really innovative </w:t>
      </w:r>
      <w:r>
        <w:rPr>
          <w:rFonts w:ascii="Arial" w:eastAsia="Arial" w:hAnsi="Arial" w:cs="Arial"/>
          <w:b/>
          <w:i/>
          <w:color w:val="000000"/>
          <w:sz w:val="20"/>
          <w:u w:val="single"/>
        </w:rPr>
        <w:t>startups</w:t>
      </w:r>
      <w:r>
        <w:rPr>
          <w:rFonts w:ascii="Arial" w:eastAsia="Arial" w:hAnsi="Arial" w:cs="Arial"/>
          <w:color w:val="000000"/>
          <w:sz w:val="20"/>
        </w:rPr>
        <w:t xml:space="preserve"> for at least two times in a financial year," </w:t>
      </w:r>
      <w:proofErr w:type="spellStart"/>
      <w:r>
        <w:rPr>
          <w:rFonts w:ascii="Arial" w:eastAsia="Arial" w:hAnsi="Arial" w:cs="Arial"/>
          <w:color w:val="000000"/>
          <w:sz w:val="20"/>
        </w:rPr>
        <w:t>Shajeevana</w:t>
      </w:r>
      <w:proofErr w:type="spellEnd"/>
      <w:r>
        <w:rPr>
          <w:rFonts w:ascii="Arial" w:eastAsia="Arial" w:hAnsi="Arial" w:cs="Arial"/>
          <w:color w:val="000000"/>
          <w:sz w:val="20"/>
        </w:rPr>
        <w:t xml:space="preserve"> said.</w:t>
      </w:r>
    </w:p>
    <w:p w14:paraId="0DA1CD91" w14:textId="77777777" w:rsidR="001E12EE" w:rsidRDefault="00000000">
      <w:pPr>
        <w:spacing w:before="200" w:line="260" w:lineRule="atLeast"/>
        <w:jc w:val="both"/>
      </w:pPr>
      <w:r>
        <w:rPr>
          <w:rFonts w:ascii="Arial" w:eastAsia="Arial" w:hAnsi="Arial" w:cs="Arial"/>
          <w:color w:val="000000"/>
          <w:sz w:val="20"/>
        </w:rPr>
        <w:t>The government will also encourage entrepreneurs by giving them access to relevant data/information to create apps and technologies for public-good</w:t>
      </w:r>
    </w:p>
    <w:p w14:paraId="1357E728" w14:textId="77777777" w:rsidR="001E12EE" w:rsidRDefault="001E12EE"/>
    <w:p w14:paraId="2E4B94D7" w14:textId="77777777" w:rsidR="001E12EE" w:rsidRDefault="00000000">
      <w:pPr>
        <w:spacing w:before="200" w:line="260" w:lineRule="atLeast"/>
        <w:jc w:val="both"/>
      </w:pPr>
      <w:r>
        <w:rPr>
          <w:rFonts w:ascii="Arial" w:eastAsia="Arial" w:hAnsi="Arial" w:cs="Arial"/>
          <w:color w:val="000000"/>
          <w:sz w:val="20"/>
        </w:rPr>
        <w:t xml:space="preserve">Another interesting feature of the policy is the introduction of special grace marks and attendance relaxation for students if their project work gets converted into a </w:t>
      </w:r>
      <w:r>
        <w:rPr>
          <w:rFonts w:ascii="Arial" w:eastAsia="Arial" w:hAnsi="Arial" w:cs="Arial"/>
          <w:b/>
          <w:i/>
          <w:color w:val="000000"/>
          <w:sz w:val="20"/>
          <w:u w:val="single"/>
        </w:rPr>
        <w:t>startup</w:t>
      </w:r>
      <w:r>
        <w:rPr>
          <w:rFonts w:ascii="Arial" w:eastAsia="Arial" w:hAnsi="Arial" w:cs="Arial"/>
          <w:color w:val="000000"/>
          <w:sz w:val="20"/>
        </w:rPr>
        <w:t xml:space="preserve"> in the incubator. The policy document also said, "Universities and colleges will encourage as many </w:t>
      </w:r>
      <w:r>
        <w:rPr>
          <w:rFonts w:ascii="Arial" w:eastAsia="Arial" w:hAnsi="Arial" w:cs="Arial"/>
          <w:b/>
          <w:i/>
          <w:color w:val="000000"/>
          <w:sz w:val="20"/>
          <w:u w:val="single"/>
        </w:rPr>
        <w:t>startups</w:t>
      </w:r>
      <w:r>
        <w:rPr>
          <w:rFonts w:ascii="Arial" w:eastAsia="Arial" w:hAnsi="Arial" w:cs="Arial"/>
          <w:color w:val="000000"/>
          <w:sz w:val="20"/>
        </w:rPr>
        <w:t xml:space="preserve"> with inter-departmental and inter-institutional participation, taking note of the fact that </w:t>
      </w:r>
      <w:r>
        <w:rPr>
          <w:rFonts w:ascii="Arial" w:eastAsia="Arial" w:hAnsi="Arial" w:cs="Arial"/>
          <w:b/>
          <w:i/>
          <w:color w:val="000000"/>
          <w:sz w:val="20"/>
          <w:u w:val="single"/>
        </w:rPr>
        <w:t>startup</w:t>
      </w:r>
      <w:r>
        <w:rPr>
          <w:rFonts w:ascii="Arial" w:eastAsia="Arial" w:hAnsi="Arial" w:cs="Arial"/>
          <w:color w:val="000000"/>
          <w:sz w:val="20"/>
        </w:rPr>
        <w:t xml:space="preserve"> planning and management requires inter-disciplinary skills. A deferred placement support system will be introduced in all colleges in consultation with industry as a measure of risk mitigation against </w:t>
      </w:r>
      <w:r>
        <w:rPr>
          <w:rFonts w:ascii="Arial" w:eastAsia="Arial" w:hAnsi="Arial" w:cs="Arial"/>
          <w:b/>
          <w:i/>
          <w:color w:val="000000"/>
          <w:sz w:val="20"/>
          <w:u w:val="single"/>
        </w:rPr>
        <w:t>failure</w:t>
      </w:r>
      <w:r>
        <w:rPr>
          <w:rFonts w:ascii="Arial" w:eastAsia="Arial" w:hAnsi="Arial" w:cs="Arial"/>
          <w:color w:val="000000"/>
          <w:sz w:val="20"/>
        </w:rPr>
        <w:t xml:space="preserve"> of student </w:t>
      </w:r>
      <w:r>
        <w:rPr>
          <w:rFonts w:ascii="Arial" w:eastAsia="Arial" w:hAnsi="Arial" w:cs="Arial"/>
          <w:b/>
          <w:i/>
          <w:color w:val="000000"/>
          <w:sz w:val="20"/>
          <w:u w:val="single"/>
        </w:rPr>
        <w:t>startups</w:t>
      </w:r>
      <w:r>
        <w:rPr>
          <w:rFonts w:ascii="Arial" w:eastAsia="Arial" w:hAnsi="Arial" w:cs="Arial"/>
          <w:color w:val="000000"/>
          <w:sz w:val="20"/>
        </w:rPr>
        <w:t>."</w:t>
      </w:r>
    </w:p>
    <w:p w14:paraId="2499D57F" w14:textId="77777777" w:rsidR="001E12EE" w:rsidRDefault="001E12EE"/>
    <w:p w14:paraId="3CA0375D" w14:textId="77777777" w:rsidR="001E12EE" w:rsidRDefault="00000000">
      <w:pPr>
        <w:spacing w:before="200" w:line="260" w:lineRule="atLeast"/>
        <w:jc w:val="both"/>
      </w:pPr>
      <w:r>
        <w:rPr>
          <w:rFonts w:ascii="Arial" w:eastAsia="Arial" w:hAnsi="Arial" w:cs="Arial"/>
          <w:color w:val="000000"/>
          <w:sz w:val="20"/>
        </w:rPr>
        <w:t xml:space="preserve">Tamil Nadu is also planning to encourage the setting </w:t>
      </w:r>
      <w:r>
        <w:rPr>
          <w:rFonts w:ascii="Arial" w:eastAsia="Arial" w:hAnsi="Arial" w:cs="Arial"/>
          <w:b/>
          <w:i/>
          <w:color w:val="000000"/>
          <w:sz w:val="20"/>
          <w:u w:val="single"/>
        </w:rPr>
        <w:t>up</w:t>
      </w:r>
      <w:r>
        <w:rPr>
          <w:rFonts w:ascii="Arial" w:eastAsia="Arial" w:hAnsi="Arial" w:cs="Arial"/>
          <w:color w:val="000000"/>
          <w:sz w:val="20"/>
        </w:rPr>
        <w:t xml:space="preserve"> of corporate and private incubators through CSR funding. The policy says, "State PSUs and CPSUs shall be encouraged to adopt incubators and </w:t>
      </w:r>
      <w:proofErr w:type="spellStart"/>
      <w:r>
        <w:rPr>
          <w:rFonts w:ascii="Arial" w:eastAsia="Arial" w:hAnsi="Arial" w:cs="Arial"/>
          <w:color w:val="000000"/>
          <w:sz w:val="20"/>
        </w:rPr>
        <w:t>channelise</w:t>
      </w:r>
      <w:proofErr w:type="spellEnd"/>
      <w:r>
        <w:rPr>
          <w:rFonts w:ascii="Arial" w:eastAsia="Arial" w:hAnsi="Arial" w:cs="Arial"/>
          <w:color w:val="000000"/>
          <w:sz w:val="20"/>
        </w:rPr>
        <w:t xml:space="preserve"> CSR funds. These incubators shall also serve as an innovation sandbox to solve problems faced by PSUs and CPSUs, which in turn shall support </w:t>
      </w:r>
      <w:r>
        <w:rPr>
          <w:rFonts w:ascii="Arial" w:eastAsia="Arial" w:hAnsi="Arial" w:cs="Arial"/>
          <w:b/>
          <w:i/>
          <w:color w:val="000000"/>
          <w:sz w:val="20"/>
          <w:u w:val="single"/>
        </w:rPr>
        <w:t>startups</w:t>
      </w:r>
      <w:r>
        <w:rPr>
          <w:rFonts w:ascii="Arial" w:eastAsia="Arial" w:hAnsi="Arial" w:cs="Arial"/>
          <w:color w:val="000000"/>
          <w:sz w:val="20"/>
        </w:rPr>
        <w:t xml:space="preserve"> with access to a platform, test bed, data, handholding, etc."</w:t>
      </w:r>
    </w:p>
    <w:p w14:paraId="6978B689" w14:textId="77777777" w:rsidR="001E12EE" w:rsidRDefault="001E12EE"/>
    <w:p w14:paraId="56FF981C" w14:textId="77777777" w:rsidR="001E12EE" w:rsidRDefault="00000000">
      <w:pPr>
        <w:spacing w:before="200" w:line="260" w:lineRule="atLeast"/>
        <w:jc w:val="both"/>
      </w:pPr>
      <w:r>
        <w:rPr>
          <w:rFonts w:ascii="Arial" w:eastAsia="Arial" w:hAnsi="Arial" w:cs="Arial"/>
          <w:color w:val="000000"/>
          <w:sz w:val="20"/>
        </w:rPr>
        <w:t xml:space="preserve">In order to build a world-class </w:t>
      </w:r>
      <w:r>
        <w:rPr>
          <w:rFonts w:ascii="Arial" w:eastAsia="Arial" w:hAnsi="Arial" w:cs="Arial"/>
          <w:b/>
          <w:i/>
          <w:color w:val="000000"/>
          <w:sz w:val="20"/>
          <w:u w:val="single"/>
        </w:rPr>
        <w:t>startup</w:t>
      </w:r>
      <w:r>
        <w:rPr>
          <w:rFonts w:ascii="Arial" w:eastAsia="Arial" w:hAnsi="Arial" w:cs="Arial"/>
          <w:color w:val="000000"/>
          <w:sz w:val="20"/>
        </w:rPr>
        <w:t xml:space="preserve"> ecosystem in the state, the government is also planning to rope in NRIs from Tamil diaspora, and will allot land at nominal lease for a duration of 99 years to establish '</w:t>
      </w:r>
      <w:r>
        <w:rPr>
          <w:rFonts w:ascii="Arial" w:eastAsia="Arial" w:hAnsi="Arial" w:cs="Arial"/>
          <w:b/>
          <w:i/>
          <w:color w:val="000000"/>
          <w:sz w:val="20"/>
          <w:u w:val="single"/>
        </w:rPr>
        <w:t>Startup</w:t>
      </w:r>
      <w:r>
        <w:rPr>
          <w:rFonts w:ascii="Arial" w:eastAsia="Arial" w:hAnsi="Arial" w:cs="Arial"/>
          <w:color w:val="000000"/>
          <w:sz w:val="20"/>
        </w:rPr>
        <w:t xml:space="preserve"> Parks' led by entrepreneurs/</w:t>
      </w:r>
      <w:r>
        <w:rPr>
          <w:rFonts w:ascii="Arial" w:eastAsia="Arial" w:hAnsi="Arial" w:cs="Arial"/>
          <w:b/>
          <w:i/>
          <w:color w:val="000000"/>
          <w:sz w:val="20"/>
          <w:u w:val="single"/>
        </w:rPr>
        <w:t>startups</w:t>
      </w:r>
      <w:r>
        <w:rPr>
          <w:rFonts w:ascii="Arial" w:eastAsia="Arial" w:hAnsi="Arial" w:cs="Arial"/>
          <w:color w:val="000000"/>
          <w:sz w:val="20"/>
        </w:rPr>
        <w:t>, including NRIs."</w:t>
      </w:r>
    </w:p>
    <w:p w14:paraId="267B4B0E"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30, 2019</w:t>
      </w:r>
    </w:p>
    <w:p w14:paraId="62FB2C9A" w14:textId="77777777" w:rsidR="001E12EE" w:rsidRDefault="001E12EE"/>
    <w:p w14:paraId="58EB0BF3" w14:textId="77777777" w:rsidR="001E12EE" w:rsidRDefault="00000000">
      <w:pPr>
        <w:ind w:left="200"/>
        <w:sectPr w:rsidR="001E12EE">
          <w:type w:val="continuous"/>
          <w:pgSz w:w="12240" w:h="15840"/>
          <w:pgMar w:top="840" w:right="1000" w:bottom="840" w:left="1000" w:header="400" w:footer="400" w:gutter="0"/>
          <w:cols w:space="720"/>
        </w:sectPr>
      </w:pPr>
      <w:r>
        <w:br/>
      </w:r>
      <w:r>
        <w:pict w14:anchorId="14A2663A">
          <v:line id="_x0000_s2313" style="position:absolute;left:0;text-align:left;z-index:251821056;mso-position-horizontal-relative:text;mso-position-vertical-relative:text" from="0,10pt" to="512pt,10pt" strokeweight="1pt"/>
        </w:pict>
      </w:r>
      <w:r>
        <w:rPr>
          <w:rFonts w:ascii="Arial" w:eastAsia="Arial" w:hAnsi="Arial" w:cs="Arial"/>
          <w:b/>
          <w:color w:val="767676"/>
          <w:sz w:val="16"/>
        </w:rPr>
        <w:t>End of Document</w:t>
      </w:r>
    </w:p>
    <w:p w14:paraId="4C365AB8" w14:textId="77777777" w:rsidR="001E12EE" w:rsidRDefault="001E12EE">
      <w:pPr>
        <w:sectPr w:rsidR="001E12EE">
          <w:headerReference w:type="even" r:id="rId1021"/>
          <w:headerReference w:type="default" r:id="rId1022"/>
          <w:footerReference w:type="even" r:id="rId1023"/>
          <w:footerReference w:type="default" r:id="rId1024"/>
          <w:headerReference w:type="first" r:id="rId1025"/>
          <w:footerReference w:type="first" r:id="rId1026"/>
          <w:pgSz w:w="12240" w:h="15840"/>
          <w:pgMar w:top="840" w:right="1000" w:bottom="840" w:left="1000" w:header="400" w:footer="400" w:gutter="0"/>
          <w:cols w:space="720"/>
          <w:titlePg/>
        </w:sectPr>
      </w:pPr>
    </w:p>
    <w:p w14:paraId="5C431ED5" w14:textId="77777777" w:rsidR="001E12EE" w:rsidRDefault="001E12EE">
      <w:bookmarkStart w:id="156" w:name="Bookmark_79"/>
      <w:bookmarkEnd w:id="156"/>
    </w:p>
    <w:p w14:paraId="1602B0FE" w14:textId="77777777" w:rsidR="001E12EE" w:rsidRDefault="00F73B15">
      <w:r>
        <w:pict w14:anchorId="35386BA7">
          <v:shape id="_x0000_i1131" type="#_x0000_t75" alt="LexisNexis®" style="width:148pt;height:30pt">
            <v:imagedata r:id="rId7" o:title=""/>
          </v:shape>
        </w:pict>
      </w:r>
      <w:r w:rsidR="00000000">
        <w:cr/>
      </w:r>
    </w:p>
    <w:p w14:paraId="004CAB10" w14:textId="77777777" w:rsidR="001E12EE" w:rsidRDefault="00000000">
      <w:pPr>
        <w:spacing w:before="240" w:after="200" w:line="340" w:lineRule="atLeast"/>
        <w:jc w:val="center"/>
        <w:outlineLvl w:val="0"/>
        <w:rPr>
          <w:rFonts w:ascii="Arial" w:hAnsi="Arial" w:cs="Arial"/>
          <w:b/>
          <w:bCs/>
          <w:kern w:val="32"/>
          <w:sz w:val="32"/>
          <w:szCs w:val="32"/>
        </w:rPr>
      </w:pPr>
      <w:hyperlink r:id="rId1027" w:history="1">
        <w:r>
          <w:rPr>
            <w:rFonts w:ascii="Arial" w:eastAsia="Arial" w:hAnsi="Arial" w:cs="Arial"/>
            <w:b/>
            <w:bCs/>
            <w:i/>
            <w:color w:val="0077CC"/>
            <w:kern w:val="32"/>
            <w:sz w:val="28"/>
            <w:szCs w:val="32"/>
            <w:u w:val="single"/>
            <w:shd w:val="clear" w:color="auto" w:fill="FFFFFF"/>
          </w:rPr>
          <w:t>Technology and society: Digital divide or digital inclusivity?</w:t>
        </w:r>
      </w:hyperlink>
    </w:p>
    <w:p w14:paraId="184B2D6D" w14:textId="77777777" w:rsidR="001E12EE"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171A7350" w14:textId="77777777" w:rsidR="001E12EE" w:rsidRDefault="00000000">
      <w:pPr>
        <w:spacing w:before="120" w:line="260" w:lineRule="atLeast"/>
        <w:jc w:val="center"/>
      </w:pPr>
      <w:r>
        <w:rPr>
          <w:rFonts w:ascii="Arial" w:eastAsia="Arial" w:hAnsi="Arial" w:cs="Arial"/>
          <w:color w:val="000000"/>
          <w:sz w:val="20"/>
        </w:rPr>
        <w:t>e27</w:t>
      </w:r>
    </w:p>
    <w:p w14:paraId="6CC67532" w14:textId="77777777" w:rsidR="001E12EE" w:rsidRDefault="00000000">
      <w:pPr>
        <w:spacing w:before="120" w:line="260" w:lineRule="atLeast"/>
        <w:jc w:val="center"/>
      </w:pPr>
      <w:r>
        <w:rPr>
          <w:rFonts w:ascii="Arial" w:eastAsia="Arial" w:hAnsi="Arial" w:cs="Arial"/>
          <w:color w:val="000000"/>
          <w:sz w:val="20"/>
        </w:rPr>
        <w:t>November 5, 2020 Thursday 6:10 AM EST</w:t>
      </w:r>
    </w:p>
    <w:p w14:paraId="148AE6D9" w14:textId="77777777" w:rsidR="001E12EE" w:rsidRDefault="001E12EE">
      <w:pPr>
        <w:spacing w:line="240" w:lineRule="atLeast"/>
        <w:jc w:val="both"/>
      </w:pPr>
    </w:p>
    <w:p w14:paraId="2FC6DD3D" w14:textId="77777777" w:rsidR="001E12EE" w:rsidRDefault="00000000">
      <w:pPr>
        <w:spacing w:before="120" w:line="220" w:lineRule="atLeast"/>
      </w:pPr>
      <w:r>
        <w:br/>
      </w:r>
      <w:r>
        <w:rPr>
          <w:rFonts w:ascii="Arial" w:eastAsia="Arial" w:hAnsi="Arial" w:cs="Arial"/>
          <w:color w:val="000000"/>
          <w:sz w:val="16"/>
        </w:rPr>
        <w:t xml:space="preserve">Copyright 2020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7B222ECB"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1729 words</w:t>
      </w:r>
    </w:p>
    <w:p w14:paraId="696A2671"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Jit Singh</w:t>
      </w:r>
    </w:p>
    <w:p w14:paraId="2851B144" w14:textId="77777777" w:rsidR="001E12EE" w:rsidRDefault="00000000">
      <w:pPr>
        <w:keepNext/>
        <w:spacing w:before="240" w:line="340" w:lineRule="atLeast"/>
      </w:pPr>
      <w:bookmarkStart w:id="157" w:name="Body_77"/>
      <w:bookmarkEnd w:id="157"/>
      <w:r>
        <w:rPr>
          <w:rFonts w:ascii="Arial" w:eastAsia="Arial" w:hAnsi="Arial" w:cs="Arial"/>
          <w:b/>
          <w:color w:val="000000"/>
          <w:sz w:val="28"/>
        </w:rPr>
        <w:t>Body</w:t>
      </w:r>
    </w:p>
    <w:p w14:paraId="610A4CFA" w14:textId="77777777" w:rsidR="001E12EE" w:rsidRDefault="00000000">
      <w:pPr>
        <w:spacing w:line="60" w:lineRule="exact"/>
      </w:pPr>
      <w:r>
        <w:pict w14:anchorId="5086C26E">
          <v:line id="_x0000_s2315" style="position:absolute;z-index:251822080" from="0,2pt" to="512pt,2pt" strokecolor="#009ddb" strokeweight="2pt">
            <w10:wrap type="topAndBottom"/>
          </v:line>
        </w:pict>
      </w:r>
    </w:p>
    <w:p w14:paraId="6337F367" w14:textId="77777777" w:rsidR="001E12EE" w:rsidRDefault="001E12EE"/>
    <w:p w14:paraId="7481956D" w14:textId="77777777" w:rsidR="001E12EE" w:rsidRDefault="00000000">
      <w:pPr>
        <w:spacing w:before="240" w:line="260" w:lineRule="atLeast"/>
        <w:jc w:val="both"/>
      </w:pPr>
      <w:r>
        <w:rPr>
          <w:rFonts w:ascii="Arial" w:eastAsia="Arial" w:hAnsi="Arial" w:cs="Arial"/>
          <w:color w:val="000000"/>
          <w:sz w:val="20"/>
        </w:rPr>
        <w:t xml:space="preserve">Nov 05, 2020( e27: </w:t>
      </w:r>
      <w:hyperlink r:id="rId1028" w:history="1">
        <w:r>
          <w:rPr>
            <w:rFonts w:ascii="Arial" w:eastAsia="Arial" w:hAnsi="Arial" w:cs="Arial"/>
            <w:i/>
            <w:color w:val="0077CC"/>
            <w:sz w:val="20"/>
            <w:u w:val="single"/>
            <w:shd w:val="clear" w:color="auto" w:fill="FFFFFF"/>
          </w:rPr>
          <w:t>http://www.e27.sg</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Much of the world is struggling with deepening political division, economic inequality and ethnoreligious tensions. The growth of the Black Lives Matter movement — the largest movement in US history[1], and closer to home, </w:t>
      </w:r>
      <w:proofErr w:type="spellStart"/>
      <w:r>
        <w:rPr>
          <w:rFonts w:ascii="Arial" w:eastAsia="Arial" w:hAnsi="Arial" w:cs="Arial"/>
          <w:color w:val="000000"/>
          <w:sz w:val="20"/>
        </w:rPr>
        <w:t>theMilk</w:t>
      </w:r>
      <w:proofErr w:type="spellEnd"/>
      <w:r>
        <w:rPr>
          <w:rFonts w:ascii="Arial" w:eastAsia="Arial" w:hAnsi="Arial" w:cs="Arial"/>
          <w:color w:val="000000"/>
          <w:sz w:val="20"/>
        </w:rPr>
        <w:t xml:space="preserve"> Tea Alliance[2], are a number of global movements that have risen in response to the growing unrest and dis-satisfaction faced by the general public across the world. Over in the borderless digital realm, some argue that these rifts will only be exacerbated by the technologies that connect us. Recent trends seem to agree with their claim. </w:t>
      </w:r>
    </w:p>
    <w:p w14:paraId="2A4E5CBA" w14:textId="77777777" w:rsidR="001E12EE" w:rsidRDefault="00000000">
      <w:pPr>
        <w:spacing w:before="240" w:line="260" w:lineRule="atLeast"/>
        <w:jc w:val="both"/>
      </w:pPr>
      <w:proofErr w:type="spellStart"/>
      <w:r>
        <w:rPr>
          <w:rFonts w:ascii="Arial" w:eastAsia="Arial" w:hAnsi="Arial" w:cs="Arial"/>
          <w:color w:val="000000"/>
          <w:sz w:val="20"/>
        </w:rPr>
        <w:t>Frompopular</w:t>
      </w:r>
      <w:proofErr w:type="spellEnd"/>
      <w:r>
        <w:rPr>
          <w:rFonts w:ascii="Arial" w:eastAsia="Arial" w:hAnsi="Arial" w:cs="Arial"/>
          <w:color w:val="000000"/>
          <w:sz w:val="20"/>
        </w:rPr>
        <w:t xml:space="preserve"> opinion that social media is a misinformation haven that threatens to undermine society to sophisticated tools of digital manipulation such as 'Deepfakes'[3], the odds of misinformation increase as we transition towards digital societies. This is compounded by the fact that it is intertwined with existing global socioeconomic realities. In finance, for example, most of the global unbanked are individuals living in developing economies in the Global South[4], and there is debate over whether cashless payments are more inclusive or exclusive. The rise of the 'sharing economy' has also generated a considerable backlash, with fears of a rentier economy taking shape even here in Singapore as more people turn to renting things instead of owning them due to tightening personal finances. How technology divides us doesn't stop there either. There's the whole question of the haves and have-nots: people who are tech-savvy and easily adopt new technologies, versus people who do not understand how they work or are denied access to them, inadvertently or otherwise. Also </w:t>
      </w:r>
      <w:proofErr w:type="spellStart"/>
      <w:r>
        <w:rPr>
          <w:rFonts w:ascii="Arial" w:eastAsia="Arial" w:hAnsi="Arial" w:cs="Arial"/>
          <w:color w:val="000000"/>
          <w:sz w:val="20"/>
        </w:rPr>
        <w:t>Read:Is</w:t>
      </w:r>
      <w:proofErr w:type="spellEnd"/>
      <w:r>
        <w:rPr>
          <w:rFonts w:ascii="Arial" w:eastAsia="Arial" w:hAnsi="Arial" w:cs="Arial"/>
          <w:color w:val="000000"/>
          <w:sz w:val="20"/>
        </w:rPr>
        <w:t xml:space="preserve"> Japan ready for the digital banking revolution?[5] The idea that technology only serves to divide society can be hard to dispel, but we should also remember all technology are just tools. Tools that, when in the right hands, can help us embrace a shared future in tomorrow's digital societies. Here are some ways in which communities can embrace one shared future in a digital society[6]:Everyone participates in a digital </w:t>
      </w:r>
      <w:proofErr w:type="spellStart"/>
      <w:r>
        <w:rPr>
          <w:rFonts w:ascii="Arial" w:eastAsia="Arial" w:hAnsi="Arial" w:cs="Arial"/>
          <w:color w:val="000000"/>
          <w:sz w:val="20"/>
        </w:rPr>
        <w:t>societyBefore</w:t>
      </w:r>
      <w:proofErr w:type="spellEnd"/>
      <w:r>
        <w:rPr>
          <w:rFonts w:ascii="Arial" w:eastAsia="Arial" w:hAnsi="Arial" w:cs="Arial"/>
          <w:color w:val="000000"/>
          <w:sz w:val="20"/>
        </w:rPr>
        <w:t xml:space="preserve"> addressing how technology can bridge communities in a digital society, we should think about how technologies can connect everyone to the digital sphere </w:t>
      </w:r>
      <w:proofErr w:type="spellStart"/>
      <w:r>
        <w:rPr>
          <w:rFonts w:ascii="Arial" w:eastAsia="Arial" w:hAnsi="Arial" w:cs="Arial"/>
          <w:color w:val="000000"/>
          <w:sz w:val="20"/>
        </w:rPr>
        <w:t>first.According</w:t>
      </w:r>
      <w:proofErr w:type="spellEnd"/>
      <w:r>
        <w:rPr>
          <w:rFonts w:ascii="Arial" w:eastAsia="Arial" w:hAnsi="Arial" w:cs="Arial"/>
          <w:color w:val="000000"/>
          <w:sz w:val="20"/>
        </w:rPr>
        <w:t xml:space="preserve"> to Singapore's Ministry of Communication and Information[7], digital readiness involves 'providing access to digital connectivity and devices in a widespread, affordable manner'. It also requires that participants in digital society are 'information, media and cyber-literate'. This carries two implications. One, that new technology that enables people to be part of a digital society should not be cost-prohibitive and designed in consideration for various constraints that confront society as a whole. Two, that people also need to be educated on how to use these technologies independently and safely, and at the same time be cautioned on propagating toxic </w:t>
      </w:r>
      <w:proofErr w:type="spellStart"/>
      <w:r>
        <w:rPr>
          <w:rFonts w:ascii="Arial" w:eastAsia="Arial" w:hAnsi="Arial" w:cs="Arial"/>
          <w:color w:val="000000"/>
          <w:sz w:val="20"/>
        </w:rPr>
        <w:t>behaviours</w:t>
      </w:r>
      <w:proofErr w:type="spellEnd"/>
      <w:r>
        <w:rPr>
          <w:rFonts w:ascii="Arial" w:eastAsia="Arial" w:hAnsi="Arial" w:cs="Arial"/>
          <w:color w:val="000000"/>
          <w:sz w:val="20"/>
        </w:rPr>
        <w:t xml:space="preserve"> such as </w:t>
      </w:r>
      <w:proofErr w:type="spellStart"/>
      <w:r>
        <w:rPr>
          <w:rFonts w:ascii="Arial" w:eastAsia="Arial" w:hAnsi="Arial" w:cs="Arial"/>
          <w:color w:val="000000"/>
          <w:sz w:val="20"/>
        </w:rPr>
        <w:t>doxxing</w:t>
      </w:r>
      <w:proofErr w:type="spellEnd"/>
      <w:r>
        <w:rPr>
          <w:rFonts w:ascii="Arial" w:eastAsia="Arial" w:hAnsi="Arial" w:cs="Arial"/>
          <w:color w:val="000000"/>
          <w:sz w:val="20"/>
        </w:rPr>
        <w:t xml:space="preserve"> and online </w:t>
      </w:r>
      <w:proofErr w:type="spellStart"/>
      <w:r>
        <w:rPr>
          <w:rFonts w:ascii="Arial" w:eastAsia="Arial" w:hAnsi="Arial" w:cs="Arial"/>
          <w:color w:val="000000"/>
          <w:sz w:val="20"/>
        </w:rPr>
        <w:t>vigilantism.Technologies</w:t>
      </w:r>
      <w:proofErr w:type="spellEnd"/>
      <w:r>
        <w:rPr>
          <w:rFonts w:ascii="Arial" w:eastAsia="Arial" w:hAnsi="Arial" w:cs="Arial"/>
          <w:color w:val="000000"/>
          <w:sz w:val="20"/>
        </w:rPr>
        <w:t xml:space="preserve"> are designed with society in </w:t>
      </w:r>
      <w:proofErr w:type="spellStart"/>
      <w:r>
        <w:rPr>
          <w:rFonts w:ascii="Arial" w:eastAsia="Arial" w:hAnsi="Arial" w:cs="Arial"/>
          <w:color w:val="000000"/>
          <w:sz w:val="20"/>
        </w:rPr>
        <w:t>mindThe</w:t>
      </w:r>
      <w:proofErr w:type="spellEnd"/>
      <w:r>
        <w:rPr>
          <w:rFonts w:ascii="Arial" w:eastAsia="Arial" w:hAnsi="Arial" w:cs="Arial"/>
          <w:color w:val="000000"/>
          <w:sz w:val="20"/>
        </w:rPr>
        <w:t xml:space="preserve"> effects of </w:t>
      </w:r>
      <w:proofErr w:type="spellStart"/>
      <w:r>
        <w:rPr>
          <w:rFonts w:ascii="Arial" w:eastAsia="Arial" w:hAnsi="Arial" w:cs="Arial"/>
          <w:color w:val="000000"/>
          <w:sz w:val="20"/>
        </w:rPr>
        <w:t>privatising</w:t>
      </w:r>
      <w:proofErr w:type="spellEnd"/>
      <w:r>
        <w:rPr>
          <w:rFonts w:ascii="Arial" w:eastAsia="Arial" w:hAnsi="Arial" w:cs="Arial"/>
          <w:color w:val="000000"/>
          <w:sz w:val="20"/>
        </w:rPr>
        <w:t xml:space="preserve"> public services in some countries decades ago are still keenly felt today. When public functions fall into private </w:t>
      </w:r>
      <w:r>
        <w:rPr>
          <w:rFonts w:ascii="Arial" w:eastAsia="Arial" w:hAnsi="Arial" w:cs="Arial"/>
          <w:color w:val="000000"/>
          <w:sz w:val="20"/>
        </w:rPr>
        <w:lastRenderedPageBreak/>
        <w:t xml:space="preserve">hands, essential services like healthcare and disaster relief may become prohibitively expensive and are only delivered to those who can afford them. The same shadow lingers over technology's role in influencing and transforming digital society. Companies designing these technologies should consult various stakeholders in society via focus groups and interviews. They should be as diverse as possible when doing so. Also </w:t>
      </w:r>
      <w:proofErr w:type="spellStart"/>
      <w:r>
        <w:rPr>
          <w:rFonts w:ascii="Arial" w:eastAsia="Arial" w:hAnsi="Arial" w:cs="Arial"/>
          <w:color w:val="000000"/>
          <w:sz w:val="20"/>
        </w:rPr>
        <w:t>Read:Surviving</w:t>
      </w:r>
      <w:proofErr w:type="spellEnd"/>
      <w:r>
        <w:rPr>
          <w:rFonts w:ascii="Arial" w:eastAsia="Arial" w:hAnsi="Arial" w:cs="Arial"/>
          <w:color w:val="000000"/>
          <w:sz w:val="20"/>
        </w:rPr>
        <w:t xml:space="preserve"> COVID-19: How to adapt your digital marketing strategy amidst a global crisis[8] This is especially true for AI, where the lack of diversity has the entire industry facing 'a moment of reckoning'.[9]Human bias and prejudices do not obscure themselves in a digital environment. They are simply recreated, more so implicitly, and potentially amplified under the </w:t>
      </w:r>
      <w:proofErr w:type="spellStart"/>
      <w:r>
        <w:rPr>
          <w:rFonts w:ascii="Arial" w:eastAsia="Arial" w:hAnsi="Arial" w:cs="Arial"/>
          <w:color w:val="000000"/>
          <w:sz w:val="20"/>
        </w:rPr>
        <w:t>faade</w:t>
      </w:r>
      <w:proofErr w:type="spellEnd"/>
      <w:r>
        <w:rPr>
          <w:rFonts w:ascii="Arial" w:eastAsia="Arial" w:hAnsi="Arial" w:cs="Arial"/>
          <w:color w:val="000000"/>
          <w:sz w:val="20"/>
        </w:rPr>
        <w:t xml:space="preserve"> of statistical </w:t>
      </w:r>
      <w:proofErr w:type="spellStart"/>
      <w:r>
        <w:rPr>
          <w:rFonts w:ascii="Arial" w:eastAsia="Arial" w:hAnsi="Arial" w:cs="Arial"/>
          <w:color w:val="000000"/>
          <w:sz w:val="20"/>
        </w:rPr>
        <w:t>objectivity.Technologies</w:t>
      </w:r>
      <w:proofErr w:type="spellEnd"/>
      <w:r>
        <w:rPr>
          <w:rFonts w:ascii="Arial" w:eastAsia="Arial" w:hAnsi="Arial" w:cs="Arial"/>
          <w:color w:val="000000"/>
          <w:sz w:val="20"/>
        </w:rPr>
        <w:t xml:space="preserve"> broaden and enrich our </w:t>
      </w:r>
      <w:proofErr w:type="spellStart"/>
      <w:r>
        <w:rPr>
          <w:rFonts w:ascii="Arial" w:eastAsia="Arial" w:hAnsi="Arial" w:cs="Arial"/>
          <w:color w:val="000000"/>
          <w:sz w:val="20"/>
        </w:rPr>
        <w:t>conversationsOn</w:t>
      </w:r>
      <w:proofErr w:type="spellEnd"/>
      <w:r>
        <w:rPr>
          <w:rFonts w:ascii="Arial" w:eastAsia="Arial" w:hAnsi="Arial" w:cs="Arial"/>
          <w:color w:val="000000"/>
          <w:sz w:val="20"/>
        </w:rPr>
        <w:t xml:space="preserve"> social media, there has been a huge uproar over political advertising, particularly in light of Facebook's refusal to ban such ads. The trend towards </w:t>
      </w:r>
      <w:proofErr w:type="spellStart"/>
      <w:r>
        <w:rPr>
          <w:rFonts w:ascii="Arial" w:eastAsia="Arial" w:hAnsi="Arial" w:cs="Arial"/>
          <w:color w:val="000000"/>
          <w:sz w:val="20"/>
        </w:rPr>
        <w:t>personalised</w:t>
      </w:r>
      <w:proofErr w:type="spellEnd"/>
      <w:r>
        <w:rPr>
          <w:rFonts w:ascii="Arial" w:eastAsia="Arial" w:hAnsi="Arial" w:cs="Arial"/>
          <w:color w:val="000000"/>
          <w:sz w:val="20"/>
        </w:rPr>
        <w:t xml:space="preserve"> content has also been </w:t>
      </w:r>
      <w:proofErr w:type="spellStart"/>
      <w:r>
        <w:rPr>
          <w:rFonts w:ascii="Arial" w:eastAsia="Arial" w:hAnsi="Arial" w:cs="Arial"/>
          <w:color w:val="000000"/>
          <w:sz w:val="20"/>
        </w:rPr>
        <w:t>criticised</w:t>
      </w:r>
      <w:proofErr w:type="spellEnd"/>
      <w:r>
        <w:rPr>
          <w:rFonts w:ascii="Arial" w:eastAsia="Arial" w:hAnsi="Arial" w:cs="Arial"/>
          <w:color w:val="000000"/>
          <w:sz w:val="20"/>
        </w:rPr>
        <w:t xml:space="preserve"> for fostering 'filter bubbles' that enmesh people in a world where only posts that reaffirm their beliefs are shown. But technology can also widen our horizons and create spaces to talk about things in a freer, less restrictive space. Some EdTech providers like </w:t>
      </w:r>
      <w:proofErr w:type="spellStart"/>
      <w:r>
        <w:rPr>
          <w:rFonts w:ascii="Arial" w:eastAsia="Arial" w:hAnsi="Arial" w:cs="Arial"/>
          <w:color w:val="000000"/>
          <w:sz w:val="20"/>
        </w:rPr>
        <w:t>Kialo</w:t>
      </w:r>
      <w:proofErr w:type="spellEnd"/>
      <w:r>
        <w:rPr>
          <w:rFonts w:ascii="Arial" w:eastAsia="Arial" w:hAnsi="Arial" w:cs="Arial"/>
          <w:color w:val="000000"/>
          <w:sz w:val="20"/>
        </w:rPr>
        <w:t xml:space="preserve"> Edu have learning systems that facilitate debates in a collaborative rather than the competitive manner, and other technologies also enable physically and mentally disabled people to participate in society[10]. In Singapore, youths have taken to the Telegram chat app to set </w:t>
      </w:r>
      <w:r>
        <w:rPr>
          <w:rFonts w:ascii="Arial" w:eastAsia="Arial" w:hAnsi="Arial" w:cs="Arial"/>
          <w:b/>
          <w:i/>
          <w:color w:val="000000"/>
          <w:sz w:val="20"/>
          <w:u w:val="single"/>
        </w:rPr>
        <w:t>up</w:t>
      </w:r>
      <w:r>
        <w:rPr>
          <w:rFonts w:ascii="Arial" w:eastAsia="Arial" w:hAnsi="Arial" w:cs="Arial"/>
          <w:color w:val="000000"/>
          <w:sz w:val="20"/>
        </w:rPr>
        <w:t xml:space="preserve"> 'Open Jio', a group that promotes volunteerism and social participation in the country.[11] Technology has also been used to promote awareness of Singapore's sociocultural issues, just as social enterprise </w:t>
      </w:r>
      <w:proofErr w:type="spellStart"/>
      <w:r>
        <w:rPr>
          <w:rFonts w:ascii="Arial" w:eastAsia="Arial" w:hAnsi="Arial" w:cs="Arial"/>
          <w:color w:val="000000"/>
          <w:sz w:val="20"/>
        </w:rPr>
        <w:t>Geylang</w:t>
      </w:r>
      <w:proofErr w:type="spellEnd"/>
      <w:r>
        <w:rPr>
          <w:rFonts w:ascii="Arial" w:eastAsia="Arial" w:hAnsi="Arial" w:cs="Arial"/>
          <w:color w:val="000000"/>
          <w:sz w:val="20"/>
        </w:rPr>
        <w:t xml:space="preserve"> Adventures has done; in the case of Mind Palace, technology in the form of virtual reality is also used to empower the elderly to connect with others even within the confines of nursing homes. All this goes to show that technology can strengthen social cohesion by not only adding depth to our conversations, but also making sure nobody gets left behind in the process. Progress is often </w:t>
      </w:r>
      <w:proofErr w:type="spellStart"/>
      <w:r>
        <w:rPr>
          <w:rFonts w:ascii="Arial" w:eastAsia="Arial" w:hAnsi="Arial" w:cs="Arial"/>
          <w:color w:val="000000"/>
          <w:sz w:val="20"/>
        </w:rPr>
        <w:t>characterised</w:t>
      </w:r>
      <w:proofErr w:type="spellEnd"/>
      <w:r>
        <w:rPr>
          <w:rFonts w:ascii="Arial" w:eastAsia="Arial" w:hAnsi="Arial" w:cs="Arial"/>
          <w:color w:val="000000"/>
          <w:sz w:val="20"/>
        </w:rPr>
        <w:t xml:space="preserve"> as the enemy of tradition, but that should not be taken for granted. Technology can </w:t>
      </w:r>
      <w:proofErr w:type="spellStart"/>
      <w:r>
        <w:rPr>
          <w:rFonts w:ascii="Arial" w:eastAsia="Arial" w:hAnsi="Arial" w:cs="Arial"/>
          <w:color w:val="000000"/>
          <w:sz w:val="20"/>
        </w:rPr>
        <w:t>synergise</w:t>
      </w:r>
      <w:proofErr w:type="spellEnd"/>
      <w:r>
        <w:rPr>
          <w:rFonts w:ascii="Arial" w:eastAsia="Arial" w:hAnsi="Arial" w:cs="Arial"/>
          <w:color w:val="000000"/>
          <w:sz w:val="20"/>
        </w:rPr>
        <w:t xml:space="preserve"> both ends of the spectrum to redefine traditions without consigning them to the dustbin of society. </w:t>
      </w:r>
      <w:proofErr w:type="spellStart"/>
      <w:r>
        <w:rPr>
          <w:rFonts w:ascii="Arial" w:eastAsia="Arial" w:hAnsi="Arial" w:cs="Arial"/>
          <w:color w:val="000000"/>
          <w:sz w:val="20"/>
        </w:rPr>
        <w:t>Gyosen</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Asakura's</w:t>
      </w:r>
      <w:proofErr w:type="spellEnd"/>
      <w:r>
        <w:rPr>
          <w:rFonts w:ascii="Arial" w:eastAsia="Arial" w:hAnsi="Arial" w:cs="Arial"/>
          <w:color w:val="000000"/>
          <w:sz w:val="20"/>
        </w:rPr>
        <w:t xml:space="preserve"> audacious fusion of display lighting, disco beats and </w:t>
      </w:r>
      <w:proofErr w:type="spellStart"/>
      <w:r>
        <w:rPr>
          <w:rFonts w:ascii="Arial" w:eastAsia="Arial" w:hAnsi="Arial" w:cs="Arial"/>
          <w:color w:val="000000"/>
          <w:sz w:val="20"/>
        </w:rPr>
        <w:t>buddhist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chantsin</w:t>
      </w:r>
      <w:proofErr w:type="spellEnd"/>
      <w:r>
        <w:rPr>
          <w:rFonts w:ascii="Arial" w:eastAsia="Arial" w:hAnsi="Arial" w:cs="Arial"/>
          <w:color w:val="000000"/>
          <w:sz w:val="20"/>
        </w:rPr>
        <w:t xml:space="preserve"> Japan's Fukui prefecture is one such example. By combining the new and the old, </w:t>
      </w:r>
      <w:proofErr w:type="spellStart"/>
      <w:r>
        <w:rPr>
          <w:rFonts w:ascii="Arial" w:eastAsia="Arial" w:hAnsi="Arial" w:cs="Arial"/>
          <w:color w:val="000000"/>
          <w:sz w:val="20"/>
        </w:rPr>
        <w:t>Asakura's</w:t>
      </w:r>
      <w:proofErr w:type="spellEnd"/>
      <w:r>
        <w:rPr>
          <w:rFonts w:ascii="Arial" w:eastAsia="Arial" w:hAnsi="Arial" w:cs="Arial"/>
          <w:color w:val="000000"/>
          <w:sz w:val="20"/>
        </w:rPr>
        <w:t xml:space="preserve"> work has brought together different generations, all of whom thoroughly enjoy his spectacular light shows. Laser-cut pop-</w:t>
      </w:r>
      <w:r>
        <w:rPr>
          <w:rFonts w:ascii="Arial" w:eastAsia="Arial" w:hAnsi="Arial" w:cs="Arial"/>
          <w:b/>
          <w:i/>
          <w:color w:val="000000"/>
          <w:sz w:val="20"/>
          <w:u w:val="single"/>
        </w:rPr>
        <w:t>up</w:t>
      </w:r>
      <w:r>
        <w:rPr>
          <w:rFonts w:ascii="Arial" w:eastAsia="Arial" w:hAnsi="Arial" w:cs="Arial"/>
          <w:color w:val="000000"/>
          <w:sz w:val="20"/>
        </w:rPr>
        <w:t xml:space="preserve"> cards by </w:t>
      </w:r>
      <w:proofErr w:type="spellStart"/>
      <w:r>
        <w:rPr>
          <w:rFonts w:ascii="Arial" w:eastAsia="Arial" w:hAnsi="Arial" w:cs="Arial"/>
          <w:color w:val="000000"/>
          <w:sz w:val="20"/>
        </w:rPr>
        <w:t>Lovepopalso</w:t>
      </w:r>
      <w:proofErr w:type="spellEnd"/>
      <w:r>
        <w:rPr>
          <w:rFonts w:ascii="Arial" w:eastAsia="Arial" w:hAnsi="Arial" w:cs="Arial"/>
          <w:color w:val="000000"/>
          <w:sz w:val="20"/>
        </w:rPr>
        <w:t xml:space="preserve"> prove this point. Inspired by pop-</w:t>
      </w:r>
      <w:r>
        <w:rPr>
          <w:rFonts w:ascii="Arial" w:eastAsia="Arial" w:hAnsi="Arial" w:cs="Arial"/>
          <w:b/>
          <w:i/>
          <w:color w:val="000000"/>
          <w:sz w:val="20"/>
          <w:u w:val="single"/>
        </w:rPr>
        <w:t>up</w:t>
      </w:r>
      <w:r>
        <w:rPr>
          <w:rFonts w:ascii="Arial" w:eastAsia="Arial" w:hAnsi="Arial" w:cs="Arial"/>
          <w:color w:val="000000"/>
          <w:sz w:val="20"/>
        </w:rPr>
        <w:t xml:space="preserve"> cards sold by artisans in the markets of Vietnam, founders John Wise and </w:t>
      </w:r>
      <w:proofErr w:type="spellStart"/>
      <w:r>
        <w:rPr>
          <w:rFonts w:ascii="Arial" w:eastAsia="Arial" w:hAnsi="Arial" w:cs="Arial"/>
          <w:color w:val="000000"/>
          <w:sz w:val="20"/>
        </w:rPr>
        <w:t>Wombi</w:t>
      </w:r>
      <w:proofErr w:type="spellEnd"/>
      <w:r>
        <w:rPr>
          <w:rFonts w:ascii="Arial" w:eastAsia="Arial" w:hAnsi="Arial" w:cs="Arial"/>
          <w:color w:val="000000"/>
          <w:sz w:val="20"/>
        </w:rPr>
        <w:t xml:space="preserve"> Rose took a traditional craft and enhanced it by making pop-</w:t>
      </w:r>
      <w:r>
        <w:rPr>
          <w:rFonts w:ascii="Arial" w:eastAsia="Arial" w:hAnsi="Arial" w:cs="Arial"/>
          <w:b/>
          <w:i/>
          <w:color w:val="000000"/>
          <w:sz w:val="20"/>
          <w:u w:val="single"/>
        </w:rPr>
        <w:t>up</w:t>
      </w:r>
      <w:r>
        <w:rPr>
          <w:rFonts w:ascii="Arial" w:eastAsia="Arial" w:hAnsi="Arial" w:cs="Arial"/>
          <w:color w:val="000000"/>
          <w:sz w:val="20"/>
        </w:rPr>
        <w:t xml:space="preserve"> cards that feature more sophisticated and refined designs that traditional methods would have found difficult, if not impossible, to achieve. Also Read: Lesson from the </w:t>
      </w:r>
      <w:r>
        <w:rPr>
          <w:rFonts w:ascii="Arial" w:eastAsia="Arial" w:hAnsi="Arial" w:cs="Arial"/>
          <w:b/>
          <w:i/>
          <w:color w:val="000000"/>
          <w:sz w:val="20"/>
          <w:u w:val="single"/>
        </w:rPr>
        <w:t>failure</w:t>
      </w:r>
      <w:r>
        <w:rPr>
          <w:rFonts w:ascii="Arial" w:eastAsia="Arial" w:hAnsi="Arial" w:cs="Arial"/>
          <w:color w:val="000000"/>
          <w:sz w:val="20"/>
        </w:rPr>
        <w:t xml:space="preserve"> of several </w:t>
      </w:r>
      <w:r>
        <w:rPr>
          <w:rFonts w:ascii="Arial" w:eastAsia="Arial" w:hAnsi="Arial" w:cs="Arial"/>
          <w:b/>
          <w:i/>
          <w:color w:val="000000"/>
          <w:sz w:val="20"/>
          <w:u w:val="single"/>
        </w:rPr>
        <w:t>startups</w:t>
      </w:r>
      <w:r>
        <w:rPr>
          <w:rFonts w:ascii="Arial" w:eastAsia="Arial" w:hAnsi="Arial" w:cs="Arial"/>
          <w:color w:val="000000"/>
          <w:sz w:val="20"/>
        </w:rPr>
        <w:t xml:space="preserve"> in the sharing economy[12] Technology not only has the potential to not only blend the old and the new but also bring ethnically diverse communities together as well. We've already seen this happen in Singapore with the 2011 'Curry Dispute', which culminated in the popular 'Cook and Share a Pot of Curry' movement. This whole conversation on race and immigration in Singapore could not have gained traction if not for YouTube (where the controversial video was posted) and Facebook (where the movement was first announced). Technology has also been used to accentuate cultural festivities such as the annual River </w:t>
      </w:r>
      <w:proofErr w:type="spellStart"/>
      <w:r>
        <w:rPr>
          <w:rFonts w:ascii="Arial" w:eastAsia="Arial" w:hAnsi="Arial" w:cs="Arial"/>
          <w:color w:val="000000"/>
          <w:sz w:val="20"/>
        </w:rPr>
        <w:t>Hongbao</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Geylang</w:t>
      </w:r>
      <w:proofErr w:type="spellEnd"/>
      <w:r>
        <w:rPr>
          <w:rFonts w:ascii="Arial" w:eastAsia="Arial" w:hAnsi="Arial" w:cs="Arial"/>
          <w:color w:val="000000"/>
          <w:sz w:val="20"/>
        </w:rPr>
        <w:t xml:space="preserve"> Serai Ramadan Bazaar and Deepavali light </w:t>
      </w:r>
      <w:r>
        <w:rPr>
          <w:rFonts w:ascii="Arial" w:eastAsia="Arial" w:hAnsi="Arial" w:cs="Arial"/>
          <w:b/>
          <w:i/>
          <w:color w:val="000000"/>
          <w:sz w:val="20"/>
          <w:u w:val="single"/>
        </w:rPr>
        <w:t>up</w:t>
      </w:r>
      <w:r>
        <w:rPr>
          <w:rFonts w:ascii="Arial" w:eastAsia="Arial" w:hAnsi="Arial" w:cs="Arial"/>
          <w:color w:val="000000"/>
          <w:sz w:val="20"/>
        </w:rPr>
        <w:t xml:space="preserve"> at Little India. The use of interactive storytelling with digital environments enliven the festive atmosphere and connect age-old cultural practices with people from all walks of </w:t>
      </w:r>
      <w:proofErr w:type="spellStart"/>
      <w:r>
        <w:rPr>
          <w:rFonts w:ascii="Arial" w:eastAsia="Arial" w:hAnsi="Arial" w:cs="Arial"/>
          <w:color w:val="000000"/>
          <w:sz w:val="20"/>
        </w:rPr>
        <w:t>life.Whither</w:t>
      </w:r>
      <w:proofErr w:type="spellEnd"/>
      <w:r>
        <w:rPr>
          <w:rFonts w:ascii="Arial" w:eastAsia="Arial" w:hAnsi="Arial" w:cs="Arial"/>
          <w:color w:val="000000"/>
          <w:sz w:val="20"/>
        </w:rPr>
        <w:t xml:space="preserve"> stewards of a digital </w:t>
      </w:r>
      <w:proofErr w:type="spellStart"/>
      <w:r>
        <w:rPr>
          <w:rFonts w:ascii="Arial" w:eastAsia="Arial" w:hAnsi="Arial" w:cs="Arial"/>
          <w:color w:val="000000"/>
          <w:sz w:val="20"/>
        </w:rPr>
        <w:t>society?So</w:t>
      </w:r>
      <w:proofErr w:type="spellEnd"/>
      <w:r>
        <w:rPr>
          <w:rFonts w:ascii="Arial" w:eastAsia="Arial" w:hAnsi="Arial" w:cs="Arial"/>
          <w:color w:val="000000"/>
          <w:sz w:val="20"/>
        </w:rPr>
        <w:t xml:space="preserve"> it's clear that technology can connect communities and get everyone on board a shared vision of tomorrow. What we should do next is to place them in the hands of responsible innovators who can not only envision but </w:t>
      </w:r>
      <w:proofErr w:type="spellStart"/>
      <w:r>
        <w:rPr>
          <w:rFonts w:ascii="Arial" w:eastAsia="Arial" w:hAnsi="Arial" w:cs="Arial"/>
          <w:color w:val="000000"/>
          <w:sz w:val="20"/>
        </w:rPr>
        <w:t>realise</w:t>
      </w:r>
      <w:proofErr w:type="spellEnd"/>
      <w:r>
        <w:rPr>
          <w:rFonts w:ascii="Arial" w:eastAsia="Arial" w:hAnsi="Arial" w:cs="Arial"/>
          <w:color w:val="000000"/>
          <w:sz w:val="20"/>
        </w:rPr>
        <w:t xml:space="preserve"> a socially cohesive digital society. That's exactly what is happening next month with the inaugural </w:t>
      </w:r>
      <w:proofErr w:type="spellStart"/>
      <w:r>
        <w:rPr>
          <w:rFonts w:ascii="Arial" w:eastAsia="Arial" w:hAnsi="Arial" w:cs="Arial"/>
          <w:color w:val="000000"/>
          <w:sz w:val="20"/>
        </w:rPr>
        <w:t>Mission:Unite</w:t>
      </w:r>
      <w:proofErr w:type="spellEnd"/>
      <w:r>
        <w:rPr>
          <w:rFonts w:ascii="Arial" w:eastAsia="Arial" w:hAnsi="Arial" w:cs="Arial"/>
          <w:color w:val="000000"/>
          <w:sz w:val="20"/>
        </w:rPr>
        <w:t xml:space="preserve"> Hackathon[13]. </w:t>
      </w:r>
      <w:proofErr w:type="spellStart"/>
      <w:r>
        <w:rPr>
          <w:rFonts w:ascii="Arial" w:eastAsia="Arial" w:hAnsi="Arial" w:cs="Arial"/>
          <w:color w:val="000000"/>
          <w:sz w:val="20"/>
        </w:rPr>
        <w:t>Organised</w:t>
      </w:r>
      <w:proofErr w:type="spellEnd"/>
      <w:r>
        <w:rPr>
          <w:rFonts w:ascii="Arial" w:eastAsia="Arial" w:hAnsi="Arial" w:cs="Arial"/>
          <w:color w:val="000000"/>
          <w:sz w:val="20"/>
        </w:rPr>
        <w:t xml:space="preserve"> by the Ministry of Culture, Community and Youth(MCCY) in partnership </w:t>
      </w:r>
      <w:proofErr w:type="spellStart"/>
      <w:r>
        <w:rPr>
          <w:rFonts w:ascii="Arial" w:eastAsia="Arial" w:hAnsi="Arial" w:cs="Arial"/>
          <w:color w:val="000000"/>
          <w:sz w:val="20"/>
        </w:rPr>
        <w:t>withStartupX</w:t>
      </w:r>
      <w:proofErr w:type="spellEnd"/>
      <w:r>
        <w:rPr>
          <w:rFonts w:ascii="Arial" w:eastAsia="Arial" w:hAnsi="Arial" w:cs="Arial"/>
          <w:color w:val="000000"/>
          <w:sz w:val="20"/>
        </w:rPr>
        <w:t xml:space="preserve">, the Mission: Unite Hackathon aims to bring together individuals of all ages, backgrounds and religions to take action in connecting people across diverse racial and religious backgrounds. </w:t>
      </w:r>
      <w:proofErr w:type="spellStart"/>
      <w:r>
        <w:rPr>
          <w:rFonts w:ascii="Arial" w:eastAsia="Arial" w:hAnsi="Arial" w:cs="Arial"/>
          <w:color w:val="000000"/>
          <w:sz w:val="20"/>
        </w:rPr>
        <w:t>Mission:Unite</w:t>
      </w:r>
      <w:proofErr w:type="spellEnd"/>
      <w:r>
        <w:rPr>
          <w:rFonts w:ascii="Arial" w:eastAsia="Arial" w:hAnsi="Arial" w:cs="Arial"/>
          <w:color w:val="000000"/>
          <w:sz w:val="20"/>
        </w:rPr>
        <w:t xml:space="preserve"> will also see interfaith champions and society stewards come together to share their thoughts with participants. This hackathon is just the </w:t>
      </w:r>
      <w:r>
        <w:rPr>
          <w:rFonts w:ascii="Arial" w:eastAsia="Arial" w:hAnsi="Arial" w:cs="Arial"/>
          <w:b/>
          <w:i/>
          <w:color w:val="000000"/>
          <w:sz w:val="20"/>
          <w:u w:val="single"/>
        </w:rPr>
        <w:t>starting</w:t>
      </w:r>
      <w:r>
        <w:rPr>
          <w:rFonts w:ascii="Arial" w:eastAsia="Arial" w:hAnsi="Arial" w:cs="Arial"/>
          <w:color w:val="000000"/>
          <w:sz w:val="20"/>
        </w:rPr>
        <w:t xml:space="preserve"> point, as the real goal is to have these ideas implemented within society, with </w:t>
      </w:r>
      <w:r>
        <w:rPr>
          <w:rFonts w:ascii="Arial" w:eastAsia="Arial" w:hAnsi="Arial" w:cs="Arial"/>
          <w:b/>
          <w:i/>
          <w:color w:val="000000"/>
          <w:sz w:val="20"/>
          <w:u w:val="single"/>
        </w:rPr>
        <w:t>up</w:t>
      </w:r>
      <w:r>
        <w:rPr>
          <w:rFonts w:ascii="Arial" w:eastAsia="Arial" w:hAnsi="Arial" w:cs="Arial"/>
          <w:color w:val="000000"/>
          <w:sz w:val="20"/>
        </w:rPr>
        <w:t xml:space="preserve"> to S$300,000 in grant funding available to help these ideas get off the ground and take shape. Bridging a digital society will take time and effort — Mission: Unite will provide a powerful launchpad to get inclusive ideas off the ground fast. How will technology be used to build a socially cohesive digital society? We can't wait to find out. - Editor's note:e27 aims to foster thought leadership by publishing contributions from the community. Become a thought leader in the community and share your opinions or ideas and earn a byline </w:t>
      </w:r>
      <w:proofErr w:type="spellStart"/>
      <w:r>
        <w:rPr>
          <w:rFonts w:ascii="Arial" w:eastAsia="Arial" w:hAnsi="Arial" w:cs="Arial"/>
          <w:color w:val="000000"/>
          <w:sz w:val="20"/>
        </w:rPr>
        <w:t>bysubmitting</w:t>
      </w:r>
      <w:proofErr w:type="spellEnd"/>
      <w:r>
        <w:rPr>
          <w:rFonts w:ascii="Arial" w:eastAsia="Arial" w:hAnsi="Arial" w:cs="Arial"/>
          <w:color w:val="000000"/>
          <w:sz w:val="20"/>
        </w:rPr>
        <w:t xml:space="preserve"> a post[14]. Join oure27Telegram group[15], or like the e27Facebook page[16] The post Technology and society: Digital divide or digital inclusivity?[17] appeared first on e27[18]. [ 1]: </w:t>
      </w:r>
      <w:hyperlink r:id="rId1029" w:history="1">
        <w:r>
          <w:rPr>
            <w:rFonts w:ascii="Arial" w:eastAsia="Arial" w:hAnsi="Arial" w:cs="Arial"/>
            <w:i/>
            <w:color w:val="0077CC"/>
            <w:sz w:val="20"/>
            <w:u w:val="single"/>
            <w:shd w:val="clear" w:color="auto" w:fill="FFFFFF"/>
          </w:rPr>
          <w:t>https://www.nytimes.com/interactive/2020/07/03/us/george-floyd-protests-crowd-size.html</w:t>
        </w:r>
      </w:hyperlink>
      <w:r>
        <w:rPr>
          <w:rFonts w:ascii="Arial" w:eastAsia="Arial" w:hAnsi="Arial" w:cs="Arial"/>
          <w:color w:val="000000"/>
          <w:sz w:val="20"/>
        </w:rPr>
        <w:t xml:space="preserve"> [ 2]: </w:t>
      </w:r>
      <w:hyperlink r:id="rId1030" w:history="1">
        <w:r>
          <w:rPr>
            <w:rFonts w:ascii="Arial" w:eastAsia="Arial" w:hAnsi="Arial" w:cs="Arial"/>
            <w:i/>
            <w:color w:val="0077CC"/>
            <w:sz w:val="20"/>
            <w:u w:val="single"/>
            <w:shd w:val="clear" w:color="auto" w:fill="FFFFFF"/>
          </w:rPr>
          <w:t>https://www.theatlantic.com/international/archive/2020/10/milk-tea-alliance-anti-china/616658/</w:t>
        </w:r>
      </w:hyperlink>
      <w:r>
        <w:rPr>
          <w:rFonts w:ascii="Arial" w:eastAsia="Arial" w:hAnsi="Arial" w:cs="Arial"/>
          <w:color w:val="000000"/>
          <w:sz w:val="20"/>
        </w:rPr>
        <w:t xml:space="preserve"> [ 3]: </w:t>
      </w:r>
      <w:hyperlink r:id="rId1031" w:history="1">
        <w:r>
          <w:rPr>
            <w:rFonts w:ascii="Arial" w:eastAsia="Arial" w:hAnsi="Arial" w:cs="Arial"/>
            <w:i/>
            <w:color w:val="0077CC"/>
            <w:sz w:val="20"/>
            <w:u w:val="single"/>
            <w:shd w:val="clear" w:color="auto" w:fill="FFFFFF"/>
          </w:rPr>
          <w:t>https://www.cnbc.com/2019/10/14/what-is-deepfake-and-how-it-might-be-dangerous.html</w:t>
        </w:r>
      </w:hyperlink>
      <w:r>
        <w:rPr>
          <w:rFonts w:ascii="Arial" w:eastAsia="Arial" w:hAnsi="Arial" w:cs="Arial"/>
          <w:color w:val="000000"/>
          <w:sz w:val="20"/>
        </w:rPr>
        <w:t xml:space="preserve"> [ 4]: </w:t>
      </w:r>
      <w:hyperlink r:id="rId1032" w:history="1">
        <w:r>
          <w:rPr>
            <w:rFonts w:ascii="Arial" w:eastAsia="Arial" w:hAnsi="Arial" w:cs="Arial"/>
            <w:i/>
            <w:color w:val="0077CC"/>
            <w:sz w:val="20"/>
            <w:u w:val="single"/>
            <w:shd w:val="clear" w:color="auto" w:fill="FFFFFF"/>
          </w:rPr>
          <w:t>https://globalfindex.worldbank.org/sites/globalfindex/files/chapters/2017%20Findex%20full%20report_chapter2.pdf</w:t>
        </w:r>
      </w:hyperlink>
      <w:r>
        <w:rPr>
          <w:rFonts w:ascii="Arial" w:eastAsia="Arial" w:hAnsi="Arial" w:cs="Arial"/>
          <w:color w:val="000000"/>
          <w:sz w:val="20"/>
        </w:rPr>
        <w:t xml:space="preserve"> [ 5]: </w:t>
      </w:r>
      <w:hyperlink r:id="rId1033" w:history="1">
        <w:r>
          <w:rPr>
            <w:rFonts w:ascii="Arial" w:eastAsia="Arial" w:hAnsi="Arial" w:cs="Arial"/>
            <w:i/>
            <w:color w:val="0077CC"/>
            <w:sz w:val="20"/>
            <w:u w:val="single"/>
            <w:shd w:val="clear" w:color="auto" w:fill="FFFFFF"/>
          </w:rPr>
          <w:t>https://e27.co/is-japan-ready-for-the-digital-banking-revolution-20200330</w:t>
        </w:r>
      </w:hyperlink>
      <w:r>
        <w:rPr>
          <w:rFonts w:ascii="Arial" w:eastAsia="Arial" w:hAnsi="Arial" w:cs="Arial"/>
          <w:color w:val="000000"/>
          <w:sz w:val="20"/>
        </w:rPr>
        <w:t xml:space="preserve">/ [ 6]: </w:t>
      </w:r>
      <w:hyperlink r:id="rId1034" w:history="1">
        <w:r>
          <w:rPr>
            <w:rFonts w:ascii="Arial" w:eastAsia="Arial" w:hAnsi="Arial" w:cs="Arial"/>
            <w:i/>
            <w:color w:val="0077CC"/>
            <w:sz w:val="20"/>
            <w:u w:val="single"/>
            <w:shd w:val="clear" w:color="auto" w:fill="FFFFFF"/>
          </w:rPr>
          <w:t>https://e27.co/has-covid-19-pushed-us-into-the-digital-future-20200709</w:t>
        </w:r>
      </w:hyperlink>
      <w:r>
        <w:rPr>
          <w:rFonts w:ascii="Arial" w:eastAsia="Arial" w:hAnsi="Arial" w:cs="Arial"/>
          <w:color w:val="000000"/>
          <w:sz w:val="20"/>
        </w:rPr>
        <w:t xml:space="preserve">/ [ 7]: </w:t>
      </w:r>
      <w:hyperlink r:id="rId1035" w:history="1">
        <w:r>
          <w:rPr>
            <w:rFonts w:ascii="Arial" w:eastAsia="Arial" w:hAnsi="Arial" w:cs="Arial"/>
            <w:i/>
            <w:color w:val="0077CC"/>
            <w:sz w:val="20"/>
            <w:u w:val="single"/>
            <w:shd w:val="clear" w:color="auto" w:fill="FFFFFF"/>
          </w:rPr>
          <w:t>https://www.csc.gov.sg/articles/readying-singapore-to-be-a-digital-society</w:t>
        </w:r>
      </w:hyperlink>
      <w:r>
        <w:rPr>
          <w:rFonts w:ascii="Arial" w:eastAsia="Arial" w:hAnsi="Arial" w:cs="Arial"/>
          <w:color w:val="000000"/>
          <w:sz w:val="20"/>
        </w:rPr>
        <w:t xml:space="preserve"> [ 8]: </w:t>
      </w:r>
      <w:hyperlink r:id="rId1036" w:history="1">
        <w:r>
          <w:rPr>
            <w:rFonts w:ascii="Arial" w:eastAsia="Arial" w:hAnsi="Arial" w:cs="Arial"/>
            <w:i/>
            <w:color w:val="0077CC"/>
            <w:sz w:val="20"/>
            <w:u w:val="single"/>
            <w:shd w:val="clear" w:color="auto" w:fill="FFFFFF"/>
          </w:rPr>
          <w:t>https://e27.co/surviving-covid-how-to-adapt-your-digital-marketing-strategy-amidst-a-global-crisis-20200323</w:t>
        </w:r>
      </w:hyperlink>
      <w:r>
        <w:rPr>
          <w:rFonts w:ascii="Arial" w:eastAsia="Arial" w:hAnsi="Arial" w:cs="Arial"/>
          <w:color w:val="000000"/>
          <w:sz w:val="20"/>
        </w:rPr>
        <w:t xml:space="preserve">/ [ 9]: </w:t>
      </w:r>
      <w:hyperlink r:id="rId1037" w:history="1">
        <w:r>
          <w:rPr>
            <w:rFonts w:ascii="Arial" w:eastAsia="Arial" w:hAnsi="Arial" w:cs="Arial"/>
            <w:i/>
            <w:color w:val="0077CC"/>
            <w:sz w:val="20"/>
            <w:u w:val="single"/>
            <w:shd w:val="clear" w:color="auto" w:fill="FFFFFF"/>
          </w:rPr>
          <w:t>https://www.theguardian.com/technology/2019/apr/16/artificial-intelligence-lack-diversity-new-york-university-study</w:t>
        </w:r>
      </w:hyperlink>
      <w:r>
        <w:rPr>
          <w:rFonts w:ascii="Arial" w:eastAsia="Arial" w:hAnsi="Arial" w:cs="Arial"/>
          <w:color w:val="000000"/>
          <w:sz w:val="20"/>
        </w:rPr>
        <w:t xml:space="preserve"> [ 10]: </w:t>
      </w:r>
      <w:hyperlink r:id="rId1038" w:history="1">
        <w:r>
          <w:rPr>
            <w:rFonts w:ascii="Arial" w:eastAsia="Arial" w:hAnsi="Arial" w:cs="Arial"/>
            <w:i/>
            <w:color w:val="0077CC"/>
            <w:sz w:val="20"/>
            <w:u w:val="single"/>
            <w:shd w:val="clear" w:color="auto" w:fill="FFFFFF"/>
          </w:rPr>
          <w:t>https://e27.co/what-does-this-digital-shift-mean-for-people-with-disabilities-in-sea-20201012</w:t>
        </w:r>
      </w:hyperlink>
      <w:r>
        <w:rPr>
          <w:rFonts w:ascii="Arial" w:eastAsia="Arial" w:hAnsi="Arial" w:cs="Arial"/>
          <w:color w:val="000000"/>
          <w:sz w:val="20"/>
        </w:rPr>
        <w:t xml:space="preserve">/ [ 11]: </w:t>
      </w:r>
      <w:hyperlink r:id="rId1039" w:history="1">
        <w:r>
          <w:rPr>
            <w:rFonts w:ascii="Arial" w:eastAsia="Arial" w:hAnsi="Arial" w:cs="Arial"/>
            <w:i/>
            <w:color w:val="0077CC"/>
            <w:sz w:val="20"/>
            <w:u w:val="single"/>
            <w:shd w:val="clear" w:color="auto" w:fill="FFFFFF"/>
          </w:rPr>
          <w:t>https://www.todayonline.com/commentary/how-singapores-youth-are-changing-social-sector-going-beyond-volunteerism</w:t>
        </w:r>
      </w:hyperlink>
      <w:r>
        <w:rPr>
          <w:rFonts w:ascii="Arial" w:eastAsia="Arial" w:hAnsi="Arial" w:cs="Arial"/>
          <w:color w:val="000000"/>
          <w:sz w:val="20"/>
        </w:rPr>
        <w:t xml:space="preserve"> [ 12]: </w:t>
      </w:r>
      <w:hyperlink r:id="rId1040" w:history="1">
        <w:r>
          <w:rPr>
            <w:rFonts w:ascii="Arial" w:eastAsia="Arial" w:hAnsi="Arial" w:cs="Arial"/>
            <w:i/>
            <w:color w:val="0077CC"/>
            <w:sz w:val="20"/>
            <w:u w:val="single"/>
            <w:shd w:val="clear" w:color="auto" w:fill="FFFFFF"/>
          </w:rPr>
          <w:t>https://e27.co/lesson-from-the-</w:t>
        </w:r>
      </w:hyperlink>
      <w:hyperlink r:id="rId1041" w:history="1">
        <w:r>
          <w:rPr>
            <w:rFonts w:ascii="Arial" w:eastAsia="Arial" w:hAnsi="Arial" w:cs="Arial"/>
            <w:b/>
            <w:i/>
            <w:color w:val="0077CC"/>
            <w:sz w:val="20"/>
            <w:u w:val="single"/>
            <w:shd w:val="clear" w:color="auto" w:fill="FFFFFF"/>
          </w:rPr>
          <w:t>failure</w:t>
        </w:r>
      </w:hyperlink>
      <w:hyperlink r:id="rId1042" w:history="1">
        <w:r>
          <w:rPr>
            <w:rFonts w:ascii="Arial" w:eastAsia="Arial" w:hAnsi="Arial" w:cs="Arial"/>
            <w:i/>
            <w:color w:val="0077CC"/>
            <w:sz w:val="20"/>
            <w:u w:val="single"/>
            <w:shd w:val="clear" w:color="auto" w:fill="FFFFFF"/>
          </w:rPr>
          <w:t>-of-several-</w:t>
        </w:r>
      </w:hyperlink>
      <w:hyperlink r:id="rId1043" w:history="1">
        <w:r>
          <w:rPr>
            <w:rFonts w:ascii="Arial" w:eastAsia="Arial" w:hAnsi="Arial" w:cs="Arial"/>
            <w:b/>
            <w:i/>
            <w:color w:val="0077CC"/>
            <w:sz w:val="20"/>
            <w:u w:val="single"/>
            <w:shd w:val="clear" w:color="auto" w:fill="FFFFFF"/>
          </w:rPr>
          <w:t>startups</w:t>
        </w:r>
      </w:hyperlink>
      <w:hyperlink r:id="rId1044" w:history="1">
        <w:r>
          <w:rPr>
            <w:rFonts w:ascii="Arial" w:eastAsia="Arial" w:hAnsi="Arial" w:cs="Arial"/>
            <w:i/>
            <w:color w:val="0077CC"/>
            <w:sz w:val="20"/>
            <w:u w:val="single"/>
            <w:shd w:val="clear" w:color="auto" w:fill="FFFFFF"/>
          </w:rPr>
          <w:t>-in-the-sharing-economy-20200518</w:t>
        </w:r>
      </w:hyperlink>
      <w:r>
        <w:rPr>
          <w:rFonts w:ascii="Arial" w:eastAsia="Arial" w:hAnsi="Arial" w:cs="Arial"/>
          <w:color w:val="000000"/>
          <w:sz w:val="20"/>
        </w:rPr>
        <w:t xml:space="preserve">/ [ 13]: </w:t>
      </w:r>
      <w:hyperlink r:id="rId1045" w:history="1">
        <w:r>
          <w:rPr>
            <w:rFonts w:ascii="Arial" w:eastAsia="Arial" w:hAnsi="Arial" w:cs="Arial"/>
            <w:i/>
            <w:color w:val="0077CC"/>
            <w:sz w:val="20"/>
            <w:u w:val="single"/>
            <w:shd w:val="clear" w:color="auto" w:fill="FFFFFF"/>
          </w:rPr>
          <w:t>http://www.thestartupx.com/missionunite</w:t>
        </w:r>
      </w:hyperlink>
      <w:r>
        <w:rPr>
          <w:rFonts w:ascii="Arial" w:eastAsia="Arial" w:hAnsi="Arial" w:cs="Arial"/>
          <w:color w:val="000000"/>
          <w:sz w:val="20"/>
        </w:rPr>
        <w:t xml:space="preserve"> [ 14]: </w:t>
      </w:r>
      <w:hyperlink r:id="rId1046" w:history="1">
        <w:r>
          <w:rPr>
            <w:rFonts w:ascii="Arial" w:eastAsia="Arial" w:hAnsi="Arial" w:cs="Arial"/>
            <w:i/>
            <w:color w:val="0077CC"/>
            <w:sz w:val="20"/>
            <w:u w:val="single"/>
            <w:shd w:val="clear" w:color="auto" w:fill="FFFFFF"/>
          </w:rPr>
          <w:t>https://e27.co/contributor</w:t>
        </w:r>
      </w:hyperlink>
      <w:r>
        <w:rPr>
          <w:rFonts w:ascii="Arial" w:eastAsia="Arial" w:hAnsi="Arial" w:cs="Arial"/>
          <w:color w:val="000000"/>
          <w:sz w:val="20"/>
        </w:rPr>
        <w:t xml:space="preserve"> [ 15]: </w:t>
      </w:r>
      <w:hyperlink r:id="rId1047" w:history="1">
        <w:r>
          <w:rPr>
            <w:rFonts w:ascii="Arial" w:eastAsia="Arial" w:hAnsi="Arial" w:cs="Arial"/>
            <w:i/>
            <w:color w:val="0077CC"/>
            <w:sz w:val="20"/>
            <w:u w:val="single"/>
            <w:shd w:val="clear" w:color="auto" w:fill="FFFFFF"/>
          </w:rPr>
          <w:t>https://t.me/joinchat/HmTbfBcGCZeykhM8NOlQ-g</w:t>
        </w:r>
      </w:hyperlink>
      <w:r>
        <w:rPr>
          <w:rFonts w:ascii="Arial" w:eastAsia="Arial" w:hAnsi="Arial" w:cs="Arial"/>
          <w:color w:val="000000"/>
          <w:sz w:val="20"/>
        </w:rPr>
        <w:t xml:space="preserve"> [ 16]: </w:t>
      </w:r>
      <w:hyperlink r:id="rId1048" w:history="1">
        <w:r>
          <w:rPr>
            <w:rFonts w:ascii="Arial" w:eastAsia="Arial" w:hAnsi="Arial" w:cs="Arial"/>
            <w:i/>
            <w:color w:val="0077CC"/>
            <w:sz w:val="20"/>
            <w:u w:val="single"/>
            <w:shd w:val="clear" w:color="auto" w:fill="FFFFFF"/>
          </w:rPr>
          <w:t>https://www.facebook.com/e27/?ref=your_pages</w:t>
        </w:r>
      </w:hyperlink>
      <w:r>
        <w:rPr>
          <w:rFonts w:ascii="Arial" w:eastAsia="Arial" w:hAnsi="Arial" w:cs="Arial"/>
          <w:color w:val="000000"/>
          <w:sz w:val="20"/>
        </w:rPr>
        <w:t xml:space="preserve"> [ 17]: </w:t>
      </w:r>
      <w:hyperlink r:id="rId1049" w:history="1">
        <w:r>
          <w:rPr>
            <w:rFonts w:ascii="Arial" w:eastAsia="Arial" w:hAnsi="Arial" w:cs="Arial"/>
            <w:i/>
            <w:color w:val="0077CC"/>
            <w:sz w:val="20"/>
            <w:u w:val="single"/>
            <w:shd w:val="clear" w:color="auto" w:fill="FFFFFF"/>
          </w:rPr>
          <w:t>https://e27.co/technology-and-society-digital-divide-or-digital-inclusivity-20201104</w:t>
        </w:r>
      </w:hyperlink>
      <w:r>
        <w:rPr>
          <w:rFonts w:ascii="Arial" w:eastAsia="Arial" w:hAnsi="Arial" w:cs="Arial"/>
          <w:color w:val="000000"/>
          <w:sz w:val="20"/>
        </w:rPr>
        <w:t xml:space="preserve">/ [ 18]: </w:t>
      </w:r>
      <w:hyperlink r:id="rId1050" w:history="1">
        <w:r>
          <w:rPr>
            <w:rFonts w:ascii="Arial" w:eastAsia="Arial" w:hAnsi="Arial" w:cs="Arial"/>
            <w:i/>
            <w:color w:val="0077CC"/>
            <w:sz w:val="20"/>
            <w:u w:val="single"/>
            <w:shd w:val="clear" w:color="auto" w:fill="FFFFFF"/>
          </w:rPr>
          <w:t>https://e27.co</w:t>
        </w:r>
      </w:hyperlink>
      <w:r>
        <w:rPr>
          <w:rFonts w:ascii="Arial" w:eastAsia="Arial" w:hAnsi="Arial" w:cs="Arial"/>
          <w:color w:val="000000"/>
          <w:sz w:val="20"/>
        </w:rPr>
        <w:t xml:space="preserve"> </w:t>
      </w:r>
    </w:p>
    <w:p w14:paraId="1B48153A"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5, 2020</w:t>
      </w:r>
    </w:p>
    <w:p w14:paraId="37631AC0" w14:textId="77777777" w:rsidR="001E12EE" w:rsidRDefault="001E12EE"/>
    <w:p w14:paraId="700618EE" w14:textId="77777777" w:rsidR="001E12EE" w:rsidRDefault="00000000">
      <w:pPr>
        <w:ind w:left="200"/>
        <w:sectPr w:rsidR="001E12EE">
          <w:type w:val="continuous"/>
          <w:pgSz w:w="12240" w:h="15840"/>
          <w:pgMar w:top="840" w:right="1000" w:bottom="840" w:left="1000" w:header="400" w:footer="400" w:gutter="0"/>
          <w:cols w:space="720"/>
        </w:sectPr>
      </w:pPr>
      <w:r>
        <w:br/>
      </w:r>
      <w:r>
        <w:pict w14:anchorId="5CDDCADA">
          <v:line id="_x0000_s2316" style="position:absolute;left:0;text-align:left;z-index:251823104;mso-position-horizontal-relative:text;mso-position-vertical-relative:text" from="0,10pt" to="512pt,10pt" strokeweight="1pt"/>
        </w:pict>
      </w:r>
      <w:r>
        <w:rPr>
          <w:rFonts w:ascii="Arial" w:eastAsia="Arial" w:hAnsi="Arial" w:cs="Arial"/>
          <w:b/>
          <w:color w:val="767676"/>
          <w:sz w:val="16"/>
        </w:rPr>
        <w:t>End of Document</w:t>
      </w:r>
    </w:p>
    <w:p w14:paraId="34F752DB" w14:textId="77777777" w:rsidR="001E12EE" w:rsidRDefault="001E12EE">
      <w:pPr>
        <w:sectPr w:rsidR="001E12EE">
          <w:headerReference w:type="even" r:id="rId1051"/>
          <w:headerReference w:type="default" r:id="rId1052"/>
          <w:footerReference w:type="even" r:id="rId1053"/>
          <w:footerReference w:type="default" r:id="rId1054"/>
          <w:headerReference w:type="first" r:id="rId1055"/>
          <w:footerReference w:type="first" r:id="rId1056"/>
          <w:pgSz w:w="12240" w:h="15840"/>
          <w:pgMar w:top="840" w:right="1000" w:bottom="840" w:left="1000" w:header="400" w:footer="400" w:gutter="0"/>
          <w:cols w:space="720"/>
          <w:titlePg/>
        </w:sectPr>
      </w:pPr>
    </w:p>
    <w:p w14:paraId="0F3260B9" w14:textId="77777777" w:rsidR="001E12EE" w:rsidRDefault="001E12EE">
      <w:bookmarkStart w:id="158" w:name="Bookmark_80"/>
      <w:bookmarkEnd w:id="158"/>
    </w:p>
    <w:p w14:paraId="1AB53F6C" w14:textId="77777777" w:rsidR="001E12EE" w:rsidRDefault="00F73B15">
      <w:r>
        <w:pict w14:anchorId="43BC05AE">
          <v:shape id="_x0000_i1132" type="#_x0000_t75" alt="LexisNexis®" style="width:148pt;height:30pt">
            <v:imagedata r:id="rId7" o:title=""/>
          </v:shape>
        </w:pict>
      </w:r>
      <w:r w:rsidR="00000000">
        <w:cr/>
      </w:r>
    </w:p>
    <w:p w14:paraId="364EDE23" w14:textId="77777777" w:rsidR="001E12EE" w:rsidRDefault="00000000">
      <w:pPr>
        <w:spacing w:before="240" w:after="200" w:line="340" w:lineRule="atLeast"/>
        <w:jc w:val="center"/>
        <w:outlineLvl w:val="0"/>
        <w:rPr>
          <w:rFonts w:ascii="Arial" w:hAnsi="Arial" w:cs="Arial"/>
          <w:b/>
          <w:bCs/>
          <w:kern w:val="32"/>
          <w:sz w:val="32"/>
          <w:szCs w:val="32"/>
        </w:rPr>
      </w:pPr>
      <w:hyperlink r:id="rId1057" w:history="1">
        <w:r>
          <w:rPr>
            <w:rFonts w:ascii="Arial" w:eastAsia="Arial" w:hAnsi="Arial" w:cs="Arial"/>
            <w:b/>
            <w:bCs/>
            <w:i/>
            <w:color w:val="0077CC"/>
            <w:kern w:val="32"/>
            <w:sz w:val="28"/>
            <w:szCs w:val="32"/>
            <w:u w:val="single"/>
            <w:shd w:val="clear" w:color="auto" w:fill="FFFFFF"/>
          </w:rPr>
          <w:t>Get Capital Can Help Prevent Cash Flow Problems with Your SMB</w:t>
        </w:r>
      </w:hyperlink>
    </w:p>
    <w:p w14:paraId="0AACBEA2" w14:textId="77777777" w:rsidR="001E12EE" w:rsidRDefault="00000000">
      <w:pPr>
        <w:spacing w:before="120" w:line="260" w:lineRule="atLeast"/>
        <w:jc w:val="center"/>
      </w:pPr>
      <w:r>
        <w:rPr>
          <w:rFonts w:ascii="Arial" w:eastAsia="Arial" w:hAnsi="Arial" w:cs="Arial"/>
          <w:color w:val="000000"/>
          <w:sz w:val="20"/>
        </w:rPr>
        <w:t>Caravan Alive</w:t>
      </w:r>
    </w:p>
    <w:p w14:paraId="2019FF21" w14:textId="77777777" w:rsidR="001E12EE" w:rsidRDefault="00000000">
      <w:pPr>
        <w:spacing w:before="120" w:line="260" w:lineRule="atLeast"/>
        <w:jc w:val="center"/>
      </w:pPr>
      <w:r>
        <w:rPr>
          <w:rFonts w:ascii="Arial" w:eastAsia="Arial" w:hAnsi="Arial" w:cs="Arial"/>
          <w:color w:val="000000"/>
          <w:sz w:val="20"/>
        </w:rPr>
        <w:t>March 16, 2018 Friday</w:t>
      </w:r>
    </w:p>
    <w:p w14:paraId="205D6A42" w14:textId="77777777" w:rsidR="001E12EE" w:rsidRDefault="001E12EE">
      <w:pPr>
        <w:spacing w:line="240" w:lineRule="atLeast"/>
        <w:jc w:val="both"/>
      </w:pPr>
    </w:p>
    <w:p w14:paraId="3AC23494" w14:textId="77777777" w:rsidR="001E12EE" w:rsidRDefault="00000000">
      <w:pPr>
        <w:spacing w:before="120" w:line="220" w:lineRule="atLeast"/>
      </w:pPr>
      <w:r>
        <w:br/>
      </w:r>
      <w:r>
        <w:rPr>
          <w:rFonts w:ascii="Arial" w:eastAsia="Arial" w:hAnsi="Arial" w:cs="Arial"/>
          <w:color w:val="000000"/>
          <w:sz w:val="16"/>
        </w:rPr>
        <w:t xml:space="preserve">Copyright 2018 </w:t>
      </w:r>
      <w:proofErr w:type="spellStart"/>
      <w:r>
        <w:rPr>
          <w:rFonts w:ascii="Arial" w:eastAsia="Arial" w:hAnsi="Arial" w:cs="Arial"/>
          <w:color w:val="000000"/>
          <w:sz w:val="16"/>
        </w:rPr>
        <w:t>Massco</w:t>
      </w:r>
      <w:proofErr w:type="spellEnd"/>
      <w:r>
        <w:rPr>
          <w:rFonts w:ascii="Arial" w:eastAsia="Arial" w:hAnsi="Arial" w:cs="Arial"/>
          <w:color w:val="000000"/>
          <w:sz w:val="16"/>
        </w:rPr>
        <w:t xml:space="preserve"> Media Pvt Ltd All Rights Reserved</w:t>
      </w:r>
    </w:p>
    <w:p w14:paraId="4767D9FF"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899 words</w:t>
      </w:r>
    </w:p>
    <w:p w14:paraId="7622E95E"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345FC445" w14:textId="77777777" w:rsidR="001E12EE" w:rsidRDefault="00000000">
      <w:pPr>
        <w:keepNext/>
        <w:spacing w:before="240" w:line="340" w:lineRule="atLeast"/>
      </w:pPr>
      <w:bookmarkStart w:id="159" w:name="Body_78"/>
      <w:bookmarkEnd w:id="159"/>
      <w:r>
        <w:rPr>
          <w:rFonts w:ascii="Arial" w:eastAsia="Arial" w:hAnsi="Arial" w:cs="Arial"/>
          <w:b/>
          <w:color w:val="000000"/>
          <w:sz w:val="28"/>
        </w:rPr>
        <w:t>Body</w:t>
      </w:r>
    </w:p>
    <w:p w14:paraId="58F94E20" w14:textId="77777777" w:rsidR="001E12EE" w:rsidRDefault="00000000">
      <w:pPr>
        <w:spacing w:line="60" w:lineRule="exact"/>
      </w:pPr>
      <w:r>
        <w:pict w14:anchorId="1F32C10D">
          <v:line id="_x0000_s2318" style="position:absolute;z-index:251824128" from="0,2pt" to="512pt,2pt" strokecolor="#009ddb" strokeweight="2pt">
            <w10:wrap type="topAndBottom"/>
          </v:line>
        </w:pict>
      </w:r>
    </w:p>
    <w:p w14:paraId="6F371144" w14:textId="77777777" w:rsidR="001E12EE" w:rsidRDefault="001E12EE"/>
    <w:p w14:paraId="2E9E5045" w14:textId="77777777" w:rsidR="001E12EE" w:rsidRDefault="00000000">
      <w:pPr>
        <w:spacing w:before="200" w:line="260" w:lineRule="atLeast"/>
        <w:jc w:val="both"/>
      </w:pPr>
      <w:r>
        <w:rPr>
          <w:rFonts w:ascii="Arial" w:eastAsia="Arial" w:hAnsi="Arial" w:cs="Arial"/>
          <w:color w:val="000000"/>
          <w:sz w:val="20"/>
        </w:rPr>
        <w:t xml:space="preserve">New Delhi, March 16 -- There are many loan providers that can help small businesses with their capital requirements. One of the most highly rated companies that currently offers services to clients in the Asia-Pacific region is </w:t>
      </w:r>
      <w:proofErr w:type="spellStart"/>
      <w:r>
        <w:rPr>
          <w:rFonts w:ascii="Arial" w:eastAsia="Arial" w:hAnsi="Arial" w:cs="Arial"/>
          <w:color w:val="000000"/>
          <w:sz w:val="20"/>
        </w:rPr>
        <w:t>GetCapital</w:t>
      </w:r>
      <w:proofErr w:type="spellEnd"/>
      <w:r>
        <w:rPr>
          <w:rFonts w:ascii="Arial" w:eastAsia="Arial" w:hAnsi="Arial" w:cs="Arial"/>
          <w:color w:val="000000"/>
          <w:sz w:val="20"/>
        </w:rPr>
        <w:t xml:space="preserve">. This lending company offers multiple business loans including vehicle and equipment financing, lines of credit with trade financing, and flexible business loans. With some 90% positive reviews from 50 reviewers, this alternative financing option is quickly finding a niche market with clients in the region. In 2016, </w:t>
      </w:r>
      <w:proofErr w:type="spellStart"/>
      <w:r>
        <w:rPr>
          <w:rFonts w:ascii="Arial" w:eastAsia="Arial" w:hAnsi="Arial" w:cs="Arial"/>
          <w:color w:val="000000"/>
          <w:sz w:val="20"/>
        </w:rPr>
        <w:t>GetCapital</w:t>
      </w:r>
      <w:proofErr w:type="spellEnd"/>
      <w:r>
        <w:rPr>
          <w:rFonts w:ascii="Arial" w:eastAsia="Arial" w:hAnsi="Arial" w:cs="Arial"/>
          <w:color w:val="000000"/>
          <w:sz w:val="20"/>
        </w:rPr>
        <w:t xml:space="preserve"> won significant praise as the second fosters growing company in Australia by </w:t>
      </w:r>
      <w:proofErr w:type="spellStart"/>
      <w:r>
        <w:rPr>
          <w:rFonts w:ascii="Arial" w:eastAsia="Arial" w:hAnsi="Arial" w:cs="Arial"/>
          <w:color w:val="000000"/>
          <w:sz w:val="20"/>
        </w:rPr>
        <w:t>SmartCompany</w:t>
      </w:r>
      <w:proofErr w:type="spellEnd"/>
      <w:r>
        <w:rPr>
          <w:rFonts w:ascii="Arial" w:eastAsia="Arial" w:hAnsi="Arial" w:cs="Arial"/>
          <w:color w:val="000000"/>
          <w:sz w:val="20"/>
        </w:rPr>
        <w:t>.</w:t>
      </w:r>
    </w:p>
    <w:p w14:paraId="0A7A3692" w14:textId="77777777" w:rsidR="001E12EE" w:rsidRDefault="00000000">
      <w:pPr>
        <w:spacing w:before="200" w:line="260" w:lineRule="atLeast"/>
        <w:jc w:val="both"/>
      </w:pPr>
      <w:r>
        <w:rPr>
          <w:rFonts w:ascii="Arial" w:eastAsia="Arial" w:hAnsi="Arial" w:cs="Arial"/>
          <w:color w:val="000000"/>
          <w:sz w:val="20"/>
        </w:rPr>
        <w:t xml:space="preserve">Why is Cash Flow So Important for Businesses and What Can </w:t>
      </w:r>
      <w:proofErr w:type="spellStart"/>
      <w:r>
        <w:rPr>
          <w:rFonts w:ascii="Arial" w:eastAsia="Arial" w:hAnsi="Arial" w:cs="Arial"/>
          <w:color w:val="000000"/>
          <w:sz w:val="20"/>
        </w:rPr>
        <w:t>GetCapital</w:t>
      </w:r>
      <w:proofErr w:type="spellEnd"/>
      <w:r>
        <w:rPr>
          <w:rFonts w:ascii="Arial" w:eastAsia="Arial" w:hAnsi="Arial" w:cs="Arial"/>
          <w:color w:val="000000"/>
          <w:sz w:val="20"/>
        </w:rPr>
        <w:t xml:space="preserve"> Do to Help?</w:t>
      </w:r>
    </w:p>
    <w:p w14:paraId="0D8C27CE" w14:textId="77777777" w:rsidR="001E12EE" w:rsidRDefault="00000000">
      <w:pPr>
        <w:spacing w:before="200" w:line="260" w:lineRule="atLeast"/>
        <w:jc w:val="both"/>
      </w:pPr>
      <w:r>
        <w:rPr>
          <w:rFonts w:ascii="Arial" w:eastAsia="Arial" w:hAnsi="Arial" w:cs="Arial"/>
          <w:color w:val="000000"/>
          <w:sz w:val="20"/>
        </w:rPr>
        <w:t xml:space="preserve">There is one thing that greases the wheels of a business more than anything else: cash flow. Cash flow is needed to maintain daily operations, by providing businesses with the means to pay for things, and to keep your company's operations liquid. Take a moment to consider your checking account. At any given time, the balance on that account is likely to fluctuate to the downside. It's only your income - your salary, wages or payments received that top </w:t>
      </w:r>
      <w:r>
        <w:rPr>
          <w:rFonts w:ascii="Arial" w:eastAsia="Arial" w:hAnsi="Arial" w:cs="Arial"/>
          <w:b/>
          <w:i/>
          <w:color w:val="000000"/>
          <w:sz w:val="20"/>
          <w:u w:val="single"/>
        </w:rPr>
        <w:t>up</w:t>
      </w:r>
      <w:r>
        <w:rPr>
          <w:rFonts w:ascii="Arial" w:eastAsia="Arial" w:hAnsi="Arial" w:cs="Arial"/>
          <w:color w:val="000000"/>
          <w:sz w:val="20"/>
        </w:rPr>
        <w:t xml:space="preserve"> the checking account balance.</w:t>
      </w:r>
    </w:p>
    <w:p w14:paraId="54DFB61E" w14:textId="77777777" w:rsidR="001E12EE" w:rsidRDefault="00000000">
      <w:pPr>
        <w:spacing w:before="200" w:line="260" w:lineRule="atLeast"/>
        <w:jc w:val="both"/>
      </w:pPr>
      <w:r>
        <w:rPr>
          <w:rFonts w:ascii="Arial" w:eastAsia="Arial" w:hAnsi="Arial" w:cs="Arial"/>
          <w:color w:val="000000"/>
          <w:sz w:val="20"/>
        </w:rPr>
        <w:t xml:space="preserve">Everything else is likely an expense. In much the same way, your small and medium business (SMB) needs the financial resources to keep daily operations going. Believe it or not, the #1 reason that businesses fail is limited cash flow. They simply run out of money to finance daily activity - sounding the death knell for the enterprise. According to the SBA (Small Business Administration), it is inadequate cash reserves that leads to the </w:t>
      </w:r>
      <w:r>
        <w:rPr>
          <w:rFonts w:ascii="Arial" w:eastAsia="Arial" w:hAnsi="Arial" w:cs="Arial"/>
          <w:b/>
          <w:i/>
          <w:color w:val="000000"/>
          <w:sz w:val="20"/>
          <w:u w:val="single"/>
        </w:rPr>
        <w:t>failure</w:t>
      </w:r>
      <w:r>
        <w:rPr>
          <w:rFonts w:ascii="Arial" w:eastAsia="Arial" w:hAnsi="Arial" w:cs="Arial"/>
          <w:color w:val="000000"/>
          <w:sz w:val="20"/>
        </w:rPr>
        <w:t xml:space="preserve"> of most </w:t>
      </w:r>
      <w:r>
        <w:rPr>
          <w:rFonts w:ascii="Arial" w:eastAsia="Arial" w:hAnsi="Arial" w:cs="Arial"/>
          <w:b/>
          <w:i/>
          <w:color w:val="000000"/>
          <w:sz w:val="20"/>
          <w:u w:val="single"/>
        </w:rPr>
        <w:t>startups</w:t>
      </w:r>
      <w:r>
        <w:rPr>
          <w:rFonts w:ascii="Arial" w:eastAsia="Arial" w:hAnsi="Arial" w:cs="Arial"/>
          <w:color w:val="000000"/>
          <w:sz w:val="20"/>
        </w:rPr>
        <w:t xml:space="preserve">. That's where non-mainstream financial companies like </w:t>
      </w:r>
      <w:proofErr w:type="spellStart"/>
      <w:r>
        <w:rPr>
          <w:rFonts w:ascii="Arial" w:eastAsia="Arial" w:hAnsi="Arial" w:cs="Arial"/>
          <w:color w:val="000000"/>
          <w:sz w:val="20"/>
        </w:rPr>
        <w:t>GetCapital</w:t>
      </w:r>
      <w:proofErr w:type="spellEnd"/>
      <w:r>
        <w:rPr>
          <w:rFonts w:ascii="Arial" w:eastAsia="Arial" w:hAnsi="Arial" w:cs="Arial"/>
          <w:color w:val="000000"/>
          <w:sz w:val="20"/>
        </w:rPr>
        <w:t xml:space="preserve"> can really help businesses to stay afloat. They are specifically designed to provide cash for your SMB.</w:t>
      </w:r>
    </w:p>
    <w:p w14:paraId="255A8427" w14:textId="77777777" w:rsidR="001E12EE" w:rsidRDefault="00000000">
      <w:pPr>
        <w:spacing w:before="200" w:line="260" w:lineRule="atLeast"/>
        <w:jc w:val="both"/>
      </w:pPr>
      <w:r>
        <w:rPr>
          <w:rFonts w:ascii="Arial" w:eastAsia="Arial" w:hAnsi="Arial" w:cs="Arial"/>
          <w:color w:val="000000"/>
          <w:sz w:val="20"/>
        </w:rPr>
        <w:t>What is Needed for Improved Cash Flow?</w:t>
      </w:r>
    </w:p>
    <w:p w14:paraId="1C8C8B2F" w14:textId="77777777" w:rsidR="001E12EE" w:rsidRDefault="00000000">
      <w:pPr>
        <w:spacing w:before="200" w:line="260" w:lineRule="atLeast"/>
        <w:jc w:val="both"/>
      </w:pPr>
      <w:r>
        <w:rPr>
          <w:rFonts w:ascii="Arial" w:eastAsia="Arial" w:hAnsi="Arial" w:cs="Arial"/>
          <w:color w:val="000000"/>
          <w:sz w:val="20"/>
        </w:rPr>
        <w:t>So, how can you guarantee that your business will have sufficient cash flow? Here are 8 tips to help you keep your business solvent:</w:t>
      </w:r>
    </w:p>
    <w:p w14:paraId="56C45AB2" w14:textId="77777777" w:rsidR="001E12EE" w:rsidRDefault="00000000">
      <w:pPr>
        <w:spacing w:before="200" w:line="260" w:lineRule="atLeast"/>
        <w:jc w:val="both"/>
      </w:pPr>
      <w:r>
        <w:rPr>
          <w:rFonts w:ascii="Arial" w:eastAsia="Arial" w:hAnsi="Arial" w:cs="Arial"/>
          <w:color w:val="000000"/>
          <w:sz w:val="20"/>
        </w:rPr>
        <w:t xml:space="preserve">* Set a Budget - that means all incomes and expenses should be accounted for in a clear and unambiguous fashion. If your business is simply </w:t>
      </w:r>
      <w:proofErr w:type="spellStart"/>
      <w:r>
        <w:rPr>
          <w:rFonts w:ascii="Arial" w:eastAsia="Arial" w:hAnsi="Arial" w:cs="Arial"/>
          <w:color w:val="000000"/>
          <w:sz w:val="20"/>
        </w:rPr>
        <w:t>haemorrhaging</w:t>
      </w:r>
      <w:proofErr w:type="spellEnd"/>
      <w:r>
        <w:rPr>
          <w:rFonts w:ascii="Arial" w:eastAsia="Arial" w:hAnsi="Arial" w:cs="Arial"/>
          <w:color w:val="000000"/>
          <w:sz w:val="20"/>
        </w:rPr>
        <w:t xml:space="preserve"> money at every opportunity, it's the lack of a budget and a business plan that is causing this problem. Every expense category should have a monetary accommodation. Stationery, petty cash, wages, salaries, inventory, water and electricity, rental, mortgage loans, automobile loans, business credit cards etc. Once you know how much you are spending, you know how much your company needs to be taking in to maintain sufficient cash flow.</w:t>
      </w:r>
    </w:p>
    <w:p w14:paraId="45D84996" w14:textId="77777777" w:rsidR="001E12EE" w:rsidRDefault="00000000">
      <w:pPr>
        <w:spacing w:before="200" w:line="260" w:lineRule="atLeast"/>
        <w:jc w:val="both"/>
      </w:pPr>
      <w:r>
        <w:rPr>
          <w:rFonts w:ascii="Arial" w:eastAsia="Arial" w:hAnsi="Arial" w:cs="Arial"/>
          <w:color w:val="000000"/>
          <w:sz w:val="20"/>
        </w:rPr>
        <w:lastRenderedPageBreak/>
        <w:t xml:space="preserve">* Establish a temporary line of credit - we advise businesses to do this sooner, rather than later. One of the biggest mistakes that too many small businesses make is that they only </w:t>
      </w:r>
      <w:r>
        <w:rPr>
          <w:rFonts w:ascii="Arial" w:eastAsia="Arial" w:hAnsi="Arial" w:cs="Arial"/>
          <w:b/>
          <w:i/>
          <w:color w:val="000000"/>
          <w:sz w:val="20"/>
          <w:u w:val="single"/>
        </w:rPr>
        <w:t>start</w:t>
      </w:r>
      <w:r>
        <w:rPr>
          <w:rFonts w:ascii="Arial" w:eastAsia="Arial" w:hAnsi="Arial" w:cs="Arial"/>
          <w:color w:val="000000"/>
          <w:sz w:val="20"/>
        </w:rPr>
        <w:t xml:space="preserve"> applying for lines of credit once they are already in a cash crunch. You may wish to check out </w:t>
      </w:r>
      <w:proofErr w:type="spellStart"/>
      <w:r>
        <w:rPr>
          <w:rFonts w:ascii="Arial" w:eastAsia="Arial" w:hAnsi="Arial" w:cs="Arial"/>
          <w:color w:val="000000"/>
          <w:sz w:val="20"/>
        </w:rPr>
        <w:t>GetCapital</w:t>
      </w:r>
      <w:proofErr w:type="spellEnd"/>
      <w:r>
        <w:rPr>
          <w:rFonts w:ascii="Arial" w:eastAsia="Arial" w:hAnsi="Arial" w:cs="Arial"/>
          <w:color w:val="000000"/>
          <w:sz w:val="20"/>
        </w:rPr>
        <w:t xml:space="preserve"> as a viable option for tiding you through a tough time if you anticipate a cash crunch situation. They work with established businesses and have lenient requirements for credit applications.</w:t>
      </w:r>
    </w:p>
    <w:p w14:paraId="158BE10D"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Analyse</w:t>
      </w:r>
      <w:proofErr w:type="spellEnd"/>
      <w:r>
        <w:rPr>
          <w:rFonts w:ascii="Arial" w:eastAsia="Arial" w:hAnsi="Arial" w:cs="Arial"/>
          <w:color w:val="000000"/>
          <w:sz w:val="20"/>
        </w:rPr>
        <w:t xml:space="preserve"> your cash flow - cash flow reports are the only way for you to effectively manage your cash flow. You need to know what happens when customers pay bills, when your company purchases merchandise or stocks </w:t>
      </w:r>
      <w:r>
        <w:rPr>
          <w:rFonts w:ascii="Arial" w:eastAsia="Arial" w:hAnsi="Arial" w:cs="Arial"/>
          <w:b/>
          <w:i/>
          <w:color w:val="000000"/>
          <w:sz w:val="20"/>
          <w:u w:val="single"/>
        </w:rPr>
        <w:t>up</w:t>
      </w:r>
      <w:r>
        <w:rPr>
          <w:rFonts w:ascii="Arial" w:eastAsia="Arial" w:hAnsi="Arial" w:cs="Arial"/>
          <w:color w:val="000000"/>
          <w:sz w:val="20"/>
        </w:rPr>
        <w:t xml:space="preserve"> on inventory, and what happens when you adopt point-of-sale systems and take in less cash? Daily cash flow reports, weekly cash flow reports, or monthly cash flow reports may be required.</w:t>
      </w:r>
    </w:p>
    <w:p w14:paraId="3245763B" w14:textId="77777777" w:rsidR="001E12EE" w:rsidRDefault="00000000">
      <w:pPr>
        <w:spacing w:before="200" w:line="260" w:lineRule="atLeast"/>
        <w:jc w:val="both"/>
      </w:pPr>
      <w:r>
        <w:rPr>
          <w:rFonts w:ascii="Arial" w:eastAsia="Arial" w:hAnsi="Arial" w:cs="Arial"/>
          <w:color w:val="000000"/>
          <w:sz w:val="20"/>
        </w:rPr>
        <w:t>* Project ahead - this is a great forecasting technique that can help you ascertain your cash flow requirements for the future. A great forecast is only possible if you're honest about setting realistic objectives, maintaining the right levels of inventory based on sales, and you can accommodate for market downturns.</w:t>
      </w:r>
    </w:p>
    <w:p w14:paraId="2DD58C5A" w14:textId="77777777" w:rsidR="001E12EE" w:rsidRDefault="00000000">
      <w:pPr>
        <w:spacing w:before="200" w:line="260" w:lineRule="atLeast"/>
        <w:jc w:val="both"/>
      </w:pPr>
      <w:r>
        <w:rPr>
          <w:rFonts w:ascii="Arial" w:eastAsia="Arial" w:hAnsi="Arial" w:cs="Arial"/>
          <w:color w:val="000000"/>
          <w:sz w:val="20"/>
        </w:rPr>
        <w:t xml:space="preserve">* Set </w:t>
      </w:r>
      <w:r>
        <w:rPr>
          <w:rFonts w:ascii="Arial" w:eastAsia="Arial" w:hAnsi="Arial" w:cs="Arial"/>
          <w:b/>
          <w:i/>
          <w:color w:val="000000"/>
          <w:sz w:val="20"/>
          <w:u w:val="single"/>
        </w:rPr>
        <w:t>up</w:t>
      </w:r>
      <w:r>
        <w:rPr>
          <w:rFonts w:ascii="Arial" w:eastAsia="Arial" w:hAnsi="Arial" w:cs="Arial"/>
          <w:color w:val="000000"/>
          <w:sz w:val="20"/>
        </w:rPr>
        <w:t xml:space="preserve"> an effective collection system - if you're too lackadaisical about collecting money from people who owe you money, you will run into cash flow problems. Perhaps you are extending credit for too long - for example 60 days instead of 30 days. How effective is your business's ability to collect money from debtors? Are you able to identify overdue payments in time? How do you plan to collect money owing to your business?</w:t>
      </w:r>
    </w:p>
    <w:p w14:paraId="74762724" w14:textId="77777777" w:rsidR="001E12EE" w:rsidRDefault="00000000">
      <w:pPr>
        <w:spacing w:before="200" w:line="260" w:lineRule="atLeast"/>
        <w:jc w:val="both"/>
      </w:pPr>
      <w:proofErr w:type="spellStart"/>
      <w:r>
        <w:rPr>
          <w:rFonts w:ascii="Arial" w:eastAsia="Arial" w:hAnsi="Arial" w:cs="Arial"/>
          <w:color w:val="000000"/>
          <w:sz w:val="20"/>
        </w:rPr>
        <w:t>GetCapital's</w:t>
      </w:r>
      <w:proofErr w:type="spellEnd"/>
      <w:r>
        <w:rPr>
          <w:rFonts w:ascii="Arial" w:eastAsia="Arial" w:hAnsi="Arial" w:cs="Arial"/>
          <w:color w:val="000000"/>
          <w:sz w:val="20"/>
        </w:rPr>
        <w:t xml:space="preserve"> Advice: Communicate the Importance of Cash Flow to Stakeholders</w:t>
      </w:r>
    </w:p>
    <w:p w14:paraId="73C89719" w14:textId="77777777" w:rsidR="001E12EE" w:rsidRDefault="00000000">
      <w:pPr>
        <w:spacing w:before="200" w:line="260" w:lineRule="atLeast"/>
        <w:jc w:val="both"/>
      </w:pPr>
      <w:r>
        <w:rPr>
          <w:rFonts w:ascii="Arial" w:eastAsia="Arial" w:hAnsi="Arial" w:cs="Arial"/>
          <w:color w:val="000000"/>
          <w:sz w:val="20"/>
        </w:rPr>
        <w:t xml:space="preserve">As you can imagine, having sufficient cash flow in your business can make the world of difference between staying afloat and sinking. It is imperative that you set realistic targets and communicate the company's overall strategy vis-a-vis cash flow to all its employees and stakeholders in an unequivocal way. Cash flow can make or break a company, and that's why it's important for </w:t>
      </w:r>
      <w:r>
        <w:rPr>
          <w:rFonts w:ascii="Arial" w:eastAsia="Arial" w:hAnsi="Arial" w:cs="Arial"/>
          <w:b/>
          <w:i/>
          <w:color w:val="000000"/>
          <w:sz w:val="20"/>
          <w:u w:val="single"/>
        </w:rPr>
        <w:t>startups</w:t>
      </w:r>
      <w:r>
        <w:rPr>
          <w:rFonts w:ascii="Arial" w:eastAsia="Arial" w:hAnsi="Arial" w:cs="Arial"/>
          <w:color w:val="000000"/>
          <w:sz w:val="20"/>
        </w:rPr>
        <w:t xml:space="preserve"> to plan ahead. </w:t>
      </w:r>
      <w:proofErr w:type="spellStart"/>
      <w:r>
        <w:rPr>
          <w:rFonts w:ascii="Arial" w:eastAsia="Arial" w:hAnsi="Arial" w:cs="Arial"/>
          <w:color w:val="000000"/>
          <w:sz w:val="20"/>
        </w:rPr>
        <w:t>GetCapital</w:t>
      </w:r>
      <w:proofErr w:type="spellEnd"/>
      <w:r>
        <w:rPr>
          <w:rFonts w:ascii="Arial" w:eastAsia="Arial" w:hAnsi="Arial" w:cs="Arial"/>
          <w:color w:val="000000"/>
          <w:sz w:val="20"/>
        </w:rPr>
        <w:t xml:space="preserve"> requires that a company has been operational for a minimum of 9 months, and a good credit school is typically required to be approved. The minimum annual sales should be $120,000. The company has received and 83% excellence rating on </w:t>
      </w:r>
      <w:proofErr w:type="spellStart"/>
      <w:r>
        <w:rPr>
          <w:rFonts w:ascii="Arial" w:eastAsia="Arial" w:hAnsi="Arial" w:cs="Arial"/>
          <w:color w:val="000000"/>
          <w:sz w:val="20"/>
        </w:rPr>
        <w:t>TrustPilot</w:t>
      </w:r>
      <w:proofErr w:type="spellEnd"/>
      <w:r>
        <w:rPr>
          <w:rFonts w:ascii="Arial" w:eastAsia="Arial" w:hAnsi="Arial" w:cs="Arial"/>
          <w:color w:val="000000"/>
          <w:sz w:val="20"/>
        </w:rPr>
        <w:t xml:space="preserve"> Australia, and 3/5 total score on ProductReviews.com. It's important to consider the many flexible options that are currently available through non-bank lenders such as </w:t>
      </w:r>
      <w:proofErr w:type="spellStart"/>
      <w:r>
        <w:rPr>
          <w:rFonts w:ascii="Arial" w:eastAsia="Arial" w:hAnsi="Arial" w:cs="Arial"/>
          <w:color w:val="000000"/>
          <w:sz w:val="20"/>
        </w:rPr>
        <w:t>GetCapital</w:t>
      </w:r>
      <w:proofErr w:type="spellEnd"/>
      <w:r>
        <w:rPr>
          <w:rFonts w:ascii="Arial" w:eastAsia="Arial" w:hAnsi="Arial" w:cs="Arial"/>
          <w:color w:val="000000"/>
          <w:sz w:val="20"/>
        </w:rPr>
        <w:t xml:space="preserve"> loans provider.</w:t>
      </w:r>
    </w:p>
    <w:p w14:paraId="71598035" w14:textId="77777777" w:rsidR="001E12EE" w:rsidRDefault="00000000">
      <w:pPr>
        <w:spacing w:before="240" w:line="260" w:lineRule="atLeast"/>
        <w:jc w:val="both"/>
      </w:pPr>
      <w:r>
        <w:rPr>
          <w:rFonts w:ascii="Arial" w:eastAsia="Arial" w:hAnsi="Arial" w:cs="Arial"/>
          <w:color w:val="000000"/>
          <w:sz w:val="20"/>
        </w:rPr>
        <w:t xml:space="preserve">Published by HT Digital Content Services with permission from Caravan alive . For any query with respect to this article or any other content requirement, please contact Editor at </w:t>
      </w:r>
      <w:hyperlink r:id="rId1058" w:history="1">
        <w:r>
          <w:rPr>
            <w:rFonts w:ascii="Arial" w:eastAsia="Arial" w:hAnsi="Arial" w:cs="Arial"/>
            <w:i/>
            <w:color w:val="0077CC"/>
            <w:sz w:val="20"/>
            <w:u w:val="single"/>
            <w:shd w:val="clear" w:color="auto" w:fill="FFFFFF"/>
          </w:rPr>
          <w:t>content.services@htlive.com</w:t>
        </w:r>
      </w:hyperlink>
    </w:p>
    <w:p w14:paraId="11986146"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23, 2018</w:t>
      </w:r>
    </w:p>
    <w:p w14:paraId="1DD88330" w14:textId="77777777" w:rsidR="001E12EE" w:rsidRDefault="001E12EE"/>
    <w:p w14:paraId="162D8A3A" w14:textId="77777777" w:rsidR="001E12EE" w:rsidRDefault="00000000">
      <w:pPr>
        <w:ind w:left="200"/>
        <w:sectPr w:rsidR="001E12EE">
          <w:type w:val="continuous"/>
          <w:pgSz w:w="12240" w:h="15840"/>
          <w:pgMar w:top="840" w:right="1000" w:bottom="840" w:left="1000" w:header="400" w:footer="400" w:gutter="0"/>
          <w:cols w:space="720"/>
        </w:sectPr>
      </w:pPr>
      <w:r>
        <w:br/>
      </w:r>
      <w:r>
        <w:pict w14:anchorId="7924C538">
          <v:line id="_x0000_s2319" style="position:absolute;left:0;text-align:left;z-index:251825152;mso-position-horizontal-relative:text;mso-position-vertical-relative:text" from="0,10pt" to="512pt,10pt" strokeweight="1pt"/>
        </w:pict>
      </w:r>
      <w:r>
        <w:rPr>
          <w:rFonts w:ascii="Arial" w:eastAsia="Arial" w:hAnsi="Arial" w:cs="Arial"/>
          <w:b/>
          <w:color w:val="767676"/>
          <w:sz w:val="16"/>
        </w:rPr>
        <w:t>End of Document</w:t>
      </w:r>
    </w:p>
    <w:p w14:paraId="6C1C98FA" w14:textId="77777777" w:rsidR="001E12EE" w:rsidRDefault="001E12EE">
      <w:pPr>
        <w:sectPr w:rsidR="001E12EE">
          <w:headerReference w:type="even" r:id="rId1059"/>
          <w:headerReference w:type="default" r:id="rId1060"/>
          <w:footerReference w:type="even" r:id="rId1061"/>
          <w:footerReference w:type="default" r:id="rId1062"/>
          <w:headerReference w:type="first" r:id="rId1063"/>
          <w:footerReference w:type="first" r:id="rId1064"/>
          <w:pgSz w:w="12240" w:h="15840"/>
          <w:pgMar w:top="840" w:right="1000" w:bottom="840" w:left="1000" w:header="400" w:footer="400" w:gutter="0"/>
          <w:cols w:space="720"/>
          <w:titlePg/>
        </w:sectPr>
      </w:pPr>
    </w:p>
    <w:p w14:paraId="20259AB8" w14:textId="77777777" w:rsidR="001E12EE" w:rsidRDefault="001E12EE">
      <w:bookmarkStart w:id="160" w:name="Bookmark_81"/>
      <w:bookmarkEnd w:id="160"/>
    </w:p>
    <w:p w14:paraId="5DAD4DE6" w14:textId="77777777" w:rsidR="001E12EE" w:rsidRDefault="00F73B15">
      <w:r>
        <w:pict w14:anchorId="12AEE9B6">
          <v:shape id="_x0000_i1133" type="#_x0000_t75" alt="LexisNexis®" style="width:148pt;height:30pt">
            <v:imagedata r:id="rId7" o:title=""/>
          </v:shape>
        </w:pict>
      </w:r>
      <w:r w:rsidR="00000000">
        <w:cr/>
      </w:r>
    </w:p>
    <w:p w14:paraId="5C924E37" w14:textId="77777777" w:rsidR="001E12EE" w:rsidRDefault="00000000">
      <w:pPr>
        <w:spacing w:before="240" w:after="200" w:line="340" w:lineRule="atLeast"/>
        <w:jc w:val="center"/>
        <w:outlineLvl w:val="0"/>
        <w:rPr>
          <w:rFonts w:ascii="Arial" w:hAnsi="Arial" w:cs="Arial"/>
          <w:b/>
          <w:bCs/>
          <w:kern w:val="32"/>
          <w:sz w:val="32"/>
          <w:szCs w:val="32"/>
        </w:rPr>
      </w:pPr>
      <w:hyperlink r:id="rId1065" w:history="1">
        <w:r>
          <w:rPr>
            <w:rFonts w:ascii="Arial" w:eastAsia="Arial" w:hAnsi="Arial" w:cs="Arial"/>
            <w:b/>
            <w:bCs/>
            <w:i/>
            <w:color w:val="0077CC"/>
            <w:kern w:val="32"/>
            <w:sz w:val="28"/>
            <w:szCs w:val="32"/>
            <w:u w:val="single"/>
            <w:shd w:val="clear" w:color="auto" w:fill="FFFFFF"/>
          </w:rPr>
          <w:t>This Austin accelerator made big claims; employees and customers say it didn't deliver</w:t>
        </w:r>
      </w:hyperlink>
    </w:p>
    <w:p w14:paraId="73CF6FC4" w14:textId="77777777" w:rsidR="001E12EE" w:rsidRDefault="00000000">
      <w:pPr>
        <w:spacing w:before="120" w:line="260" w:lineRule="atLeast"/>
        <w:jc w:val="center"/>
      </w:pPr>
      <w:r>
        <w:rPr>
          <w:rFonts w:ascii="Arial" w:eastAsia="Arial" w:hAnsi="Arial" w:cs="Arial"/>
          <w:color w:val="000000"/>
          <w:sz w:val="20"/>
        </w:rPr>
        <w:t>Greentechlead.com</w:t>
      </w:r>
    </w:p>
    <w:p w14:paraId="77FF9F98" w14:textId="77777777" w:rsidR="001E12EE" w:rsidRDefault="00000000">
      <w:pPr>
        <w:spacing w:before="120" w:line="260" w:lineRule="atLeast"/>
        <w:jc w:val="center"/>
      </w:pPr>
      <w:r>
        <w:rPr>
          <w:rFonts w:ascii="Arial" w:eastAsia="Arial" w:hAnsi="Arial" w:cs="Arial"/>
          <w:color w:val="000000"/>
          <w:sz w:val="20"/>
        </w:rPr>
        <w:t>May 21, 2023 Sunday</w:t>
      </w:r>
    </w:p>
    <w:p w14:paraId="249A91EA" w14:textId="77777777" w:rsidR="001E12EE" w:rsidRDefault="001E12EE">
      <w:pPr>
        <w:spacing w:line="240" w:lineRule="atLeast"/>
        <w:jc w:val="both"/>
      </w:pPr>
    </w:p>
    <w:p w14:paraId="58DC960C" w14:textId="77777777" w:rsidR="001E12EE"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2175349C" w14:textId="77777777" w:rsidR="001E12EE" w:rsidRDefault="00000000">
      <w:pPr>
        <w:spacing w:before="120" w:line="220" w:lineRule="atLeast"/>
      </w:pPr>
      <w:r>
        <w:br/>
      </w:r>
      <w:r w:rsidR="00F73B15">
        <w:pict w14:anchorId="5B48A20A">
          <v:shape id="_x0000_i1134" type="#_x0000_t75" style="width:169pt;height:51pt">
            <v:imagedata r:id="rId274" o:title=""/>
          </v:shape>
        </w:pict>
      </w:r>
    </w:p>
    <w:p w14:paraId="28700DE1"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1900 words</w:t>
      </w:r>
    </w:p>
    <w:p w14:paraId="6DD135F8"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2023-05-21 00:03:29 </w:t>
      </w:r>
    </w:p>
    <w:p w14:paraId="0E106501" w14:textId="77777777" w:rsidR="001E12EE" w:rsidRDefault="00000000">
      <w:pPr>
        <w:keepNext/>
        <w:spacing w:before="240" w:line="340" w:lineRule="atLeast"/>
      </w:pPr>
      <w:bookmarkStart w:id="161" w:name="Body_79"/>
      <w:bookmarkEnd w:id="161"/>
      <w:r>
        <w:rPr>
          <w:rFonts w:ascii="Arial" w:eastAsia="Arial" w:hAnsi="Arial" w:cs="Arial"/>
          <w:b/>
          <w:color w:val="000000"/>
          <w:sz w:val="28"/>
        </w:rPr>
        <w:t>Body</w:t>
      </w:r>
    </w:p>
    <w:p w14:paraId="25FF9F39" w14:textId="77777777" w:rsidR="001E12EE" w:rsidRDefault="00000000">
      <w:pPr>
        <w:spacing w:line="60" w:lineRule="exact"/>
      </w:pPr>
      <w:r>
        <w:pict w14:anchorId="0C7D38F2">
          <v:line id="_x0000_s2322" style="position:absolute;z-index:251826176" from="0,2pt" to="512pt,2pt" strokecolor="#009ddb" strokeweight="2pt">
            <w10:wrap type="topAndBottom"/>
          </v:line>
        </w:pict>
      </w:r>
    </w:p>
    <w:p w14:paraId="5A8C0899" w14:textId="77777777" w:rsidR="001E12EE" w:rsidRDefault="001E12EE"/>
    <w:p w14:paraId="4932CCF1"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 online accelerator promising to help </w:t>
      </w:r>
      <w:r>
        <w:rPr>
          <w:rFonts w:ascii="Arial" w:eastAsia="Arial" w:hAnsi="Arial" w:cs="Arial"/>
          <w:b/>
          <w:i/>
          <w:color w:val="000000"/>
          <w:sz w:val="20"/>
          <w:u w:val="single"/>
        </w:rPr>
        <w:t>startups</w:t>
      </w:r>
      <w:r>
        <w:rPr>
          <w:rFonts w:ascii="Arial" w:eastAsia="Arial" w:hAnsi="Arial" w:cs="Arial"/>
          <w:color w:val="000000"/>
          <w:sz w:val="20"/>
        </w:rPr>
        <w:t xml:space="preserve">, has filed for bankruptcy and is now facing insolvency amid employee and client discontent. Dozens of employees of the troubled organization staged a walkout on May 4, demanding that founder Andrew Ryan step down as CEO. Ryan - who previously went by the name of Ryan Rafols - </w:t>
      </w:r>
      <w:r>
        <w:rPr>
          <w:rFonts w:ascii="Arial" w:eastAsia="Arial" w:hAnsi="Arial" w:cs="Arial"/>
          <w:b/>
          <w:i/>
          <w:color w:val="000000"/>
          <w:sz w:val="20"/>
          <w:u w:val="single"/>
        </w:rPr>
        <w:t>started</w:t>
      </w:r>
      <w:r>
        <w:rPr>
          <w:rFonts w:ascii="Arial" w:eastAsia="Arial" w:hAnsi="Arial" w:cs="Arial"/>
          <w:color w:val="000000"/>
          <w:sz w:val="20"/>
        </w:rPr>
        <w:t xml:space="preserve"> Austin-based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 2016 after spending more than seven years as a city commissioner in Austin, according to his LinkedIn profile.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initially </w:t>
      </w:r>
      <w:r>
        <w:rPr>
          <w:rFonts w:ascii="Arial" w:eastAsia="Arial" w:hAnsi="Arial" w:cs="Arial"/>
          <w:b/>
          <w:i/>
          <w:color w:val="000000"/>
          <w:sz w:val="20"/>
          <w:u w:val="single"/>
        </w:rPr>
        <w:t>started</w:t>
      </w:r>
      <w:r>
        <w:rPr>
          <w:rFonts w:ascii="Arial" w:eastAsia="Arial" w:hAnsi="Arial" w:cs="Arial"/>
          <w:color w:val="000000"/>
          <w:sz w:val="20"/>
        </w:rPr>
        <w:t xml:space="preserve"> out, according to Silicon Hills News, "as an aggregator of top deals from various equity-based crowdfunding platforms," and later evolved into its current accelerator model. In his LinkedIn profile, Ryan describes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as an entity that provides "entrepreneurs with all of the skills and tools necessary to build, scale, and fund their </w:t>
      </w:r>
      <w:r>
        <w:rPr>
          <w:rFonts w:ascii="Arial" w:eastAsia="Arial" w:hAnsi="Arial" w:cs="Arial"/>
          <w:b/>
          <w:i/>
          <w:color w:val="000000"/>
          <w:sz w:val="20"/>
          <w:u w:val="single"/>
        </w:rPr>
        <w:t>startups</w:t>
      </w:r>
      <w:r>
        <w:rPr>
          <w:rFonts w:ascii="Arial" w:eastAsia="Arial" w:hAnsi="Arial" w:cs="Arial"/>
          <w:color w:val="000000"/>
          <w:sz w:val="20"/>
        </w:rPr>
        <w:t xml:space="preserve"> from launch to exit" via its "online global accelerator and venture fund." Essentially,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presented itself as an accelerator that would help </w:t>
      </w:r>
      <w:r>
        <w:rPr>
          <w:rFonts w:ascii="Arial" w:eastAsia="Arial" w:hAnsi="Arial" w:cs="Arial"/>
          <w:b/>
          <w:i/>
          <w:color w:val="000000"/>
          <w:sz w:val="20"/>
          <w:u w:val="single"/>
        </w:rPr>
        <w:t>startups</w:t>
      </w:r>
      <w:r>
        <w:rPr>
          <w:rFonts w:ascii="Arial" w:eastAsia="Arial" w:hAnsi="Arial" w:cs="Arial"/>
          <w:color w:val="000000"/>
          <w:sz w:val="20"/>
        </w:rPr>
        <w:t xml:space="preserve"> meet and raise money from investors and grow their companies for a fee. </w:t>
      </w:r>
    </w:p>
    <w:p w14:paraId="3CED20F4" w14:textId="77777777" w:rsidR="001E12EE" w:rsidRDefault="00000000">
      <w:pPr>
        <w:spacing w:before="200" w:line="260" w:lineRule="atLeast"/>
        <w:jc w:val="both"/>
      </w:pPr>
      <w:r>
        <w:rPr>
          <w:rFonts w:ascii="Arial" w:eastAsia="Arial" w:hAnsi="Arial" w:cs="Arial"/>
          <w:color w:val="000000"/>
          <w:sz w:val="20"/>
        </w:rPr>
        <w:t xml:space="preserve">But the accelerator failed to deliver on a number of its promises, some employees say, and left hanging founders who had signed </w:t>
      </w:r>
      <w:r>
        <w:rPr>
          <w:rFonts w:ascii="Arial" w:eastAsia="Arial" w:hAnsi="Arial" w:cs="Arial"/>
          <w:b/>
          <w:i/>
          <w:color w:val="000000"/>
          <w:sz w:val="20"/>
          <w:u w:val="single"/>
        </w:rPr>
        <w:t>up</w:t>
      </w:r>
      <w:r>
        <w:rPr>
          <w:rFonts w:ascii="Arial" w:eastAsia="Arial" w:hAnsi="Arial" w:cs="Arial"/>
          <w:color w:val="000000"/>
          <w:sz w:val="20"/>
        </w:rPr>
        <w:t xml:space="preserve">. Some founders argued, in interviews with TechCrunch and in at least one public post discussion on LinkedIn, that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fee - which varied from a few thousand dollars to </w:t>
      </w:r>
      <w:r>
        <w:rPr>
          <w:rFonts w:ascii="Arial" w:eastAsia="Arial" w:hAnsi="Arial" w:cs="Arial"/>
          <w:b/>
          <w:i/>
          <w:color w:val="000000"/>
          <w:sz w:val="20"/>
          <w:u w:val="single"/>
        </w:rPr>
        <w:t>up</w:t>
      </w:r>
      <w:r>
        <w:rPr>
          <w:rFonts w:ascii="Arial" w:eastAsia="Arial" w:hAnsi="Arial" w:cs="Arial"/>
          <w:color w:val="000000"/>
          <w:sz w:val="20"/>
        </w:rPr>
        <w:t xml:space="preserve"> to $18,000 or $20,000 - was too high and not worth the services provided. Some insisted that it was difficult to impossible to get a refund when the accelerator did not follow through. Chief among the long list of complaints by eight former employees who walked out and were interviewed by TechCrunch is "mismanagement" on Ryan's part. The executive, they claimed, regularly was aggressive toward individuals in the company via written and verbal communications, and made poor decisions regarding leadership roles.  One former employee who wished to remain anonymous told TechCrunch: "He would routinely often hire either naïve or 'yes man' type employees and get absolutely ruthless and degrading and demeaning to people while saying things like 'I'm too good to be wasting my brilliance on this' and just scream at people." In response as to whether he was demeaning to employees, Ryan acknowledged that his leadership style was based on "a military mindset" and that "there have been moments where the line between accountability and conflict has blurred." He also admitted that in one particular instance, he could see how his reaction "might have come across as demeaning." Ryan also added that he's been "known to walk out of or abruptly end meetings </w:t>
      </w:r>
      <w:r>
        <w:rPr>
          <w:rFonts w:ascii="Arial" w:eastAsia="Arial" w:hAnsi="Arial" w:cs="Arial"/>
          <w:color w:val="000000"/>
          <w:sz w:val="20"/>
        </w:rPr>
        <w:lastRenderedPageBreak/>
        <w:t xml:space="preserve">lacking an agenda, emphasizing the importance of preparation." In a Zoom interview with TechCrunch and in two different LinkedIn posts (which can be found here and here), Ryan largely blamed the macro environment, managers and employees for the company's demise. Via email, Ryan said he ultimately accepted "full responsibility for the events 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He claimed to currently be "in discussions with numerous VC firms, family offices, and PE firms to formulate a continuity plan."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operating under </w:t>
      </w:r>
      <w:proofErr w:type="spellStart"/>
      <w:r>
        <w:rPr>
          <w:rFonts w:ascii="Arial" w:eastAsia="Arial" w:hAnsi="Arial" w:cs="Arial"/>
          <w:color w:val="000000"/>
          <w:sz w:val="20"/>
        </w:rPr>
        <w:t>Astralabs</w:t>
      </w:r>
      <w:proofErr w:type="spellEnd"/>
      <w:r>
        <w:rPr>
          <w:rFonts w:ascii="Arial" w:eastAsia="Arial" w:hAnsi="Arial" w:cs="Arial"/>
          <w:color w:val="000000"/>
          <w:sz w:val="20"/>
        </w:rPr>
        <w:t xml:space="preserve">, filed for Chapter 11 bankruptcy in March, revealing that it had just $1.7 million in assets compared to $4.8 million in liabilities. Last week, a bankruptcy judge ended </w:t>
      </w:r>
      <w:r>
        <w:rPr>
          <w:rFonts w:ascii="Arial" w:eastAsia="Arial" w:hAnsi="Arial" w:cs="Arial"/>
          <w:b/>
          <w:i/>
          <w:color w:val="000000"/>
          <w:sz w:val="20"/>
          <w:u w:val="single"/>
        </w:rPr>
        <w:t>up</w:t>
      </w:r>
      <w:r>
        <w:rPr>
          <w:rFonts w:ascii="Arial" w:eastAsia="Arial" w:hAnsi="Arial" w:cs="Arial"/>
          <w:color w:val="000000"/>
          <w:sz w:val="20"/>
        </w:rPr>
        <w:t xml:space="preserve"> converting the case to Chapter 7 liquidation. This is unsurprising, considering that, according to Silicon Hills News: "While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raised $7.9 million from accredited and nonaccredited investors, Crunchbase data reveals a troubling history of financial losses. SEC filings show a net loss of $197,884 for 2016, a $748,999 loss in 2017, and the company claimed $4.5 million in tax loss carryforwards in its 2020 financial statements." Ryan claimed the employees staged the recent walkout to protest the fact that the company was going to be laying off more employees, and were led by a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investor. While Ryan did not name the investor, that individual is believed to be Joe Merrill, who also served as chief of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board. (TechCrunch reached out to Merrill but he did not respond to requests for comment.) Ryan added that the accelerator had already conducted several rounds of layoffs over the previous six months, going from more than 200 employees to about 75 at the beginning of this month. Speaking to TechCrunch, Ryan said: "We had to make cuts across the team and there was </w:t>
      </w:r>
      <w:proofErr w:type="spellStart"/>
      <w:r>
        <w:rPr>
          <w:rFonts w:ascii="Arial" w:eastAsia="Arial" w:hAnsi="Arial" w:cs="Arial"/>
          <w:color w:val="000000"/>
          <w:sz w:val="20"/>
        </w:rPr>
        <w:t>gonna</w:t>
      </w:r>
      <w:proofErr w:type="spellEnd"/>
      <w:r>
        <w:rPr>
          <w:rFonts w:ascii="Arial" w:eastAsia="Arial" w:hAnsi="Arial" w:cs="Arial"/>
          <w:color w:val="000000"/>
          <w:sz w:val="20"/>
        </w:rPr>
        <w:t xml:space="preserve"> be massive layoffs [...] Otherwise there would be no money to pay people and we had to cut the business down. And while I requested approval from the court to take on capital and we had investors ready to give us capital, our attorneys had failed to file the motion. And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we basically pushed them to file for [an] emergency filing." He claimed that employees were not happy with that move and demanded that he "wind the company down and basically liquidate everything," which he said he could not do while in Chapter 11 proceedings. Ryan said he went on to terminate the board. For their part, the eight former employees TechCrunch spoke with deny walking out due to potentially being laid off or not getting paid and instead cite Ryan's "lack of leadership and mismanagement." In their walkout letter (which was shared with TechCrunch), the employees wrote of their concerns over the dismissals of "key personnel," saying their "removal has led to an erosion of trust and morale within the organization, creating a toxic work environment." The employees demanded the execs be reinstated and that Ryan step down as CEO "effective immediately."  No one was reinstated. Via email, Ryan told TechCrunch: "In the end, we were unfortunately compelled to close the company despite having secured capital commitments to keep it moving forward due to the takeover attempt and false allegations made to the court that we could be liquidated for half a billion dollars if the court just signed off, which understandably led to frustration right now and a lot of our 1,200 active companies are rightfully upset. I empathize deeply with everyone affected and am taking every possible measure to rectify the situation." He also said the company would "be bringing in a new, more experienced CEO." It isn't just employees who say they were burned by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Andrew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founder of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a pitch deck and fundraising software </w:t>
      </w:r>
      <w:r>
        <w:rPr>
          <w:rFonts w:ascii="Arial" w:eastAsia="Arial" w:hAnsi="Arial" w:cs="Arial"/>
          <w:b/>
          <w:i/>
          <w:color w:val="000000"/>
          <w:sz w:val="20"/>
          <w:u w:val="single"/>
        </w:rPr>
        <w:t>startup</w:t>
      </w:r>
      <w:r>
        <w:rPr>
          <w:rFonts w:ascii="Arial" w:eastAsia="Arial" w:hAnsi="Arial" w:cs="Arial"/>
          <w:color w:val="000000"/>
          <w:sz w:val="20"/>
        </w:rPr>
        <w:t xml:space="preserve">, said he wanted a refund a few months into the program after he felt he was not getting the promised services, specifically the investor intros.  In an interview with TechCrunch,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recalled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salespeople telling him the accelerator "has this huge network and can introduce us to all these investors."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would pay $8,000, and if the company didn't get successful funding, the company would get its money back,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his company signed </w:t>
      </w:r>
      <w:r>
        <w:rPr>
          <w:rFonts w:ascii="Arial" w:eastAsia="Arial" w:hAnsi="Arial" w:cs="Arial"/>
          <w:b/>
          <w:i/>
          <w:color w:val="000000"/>
          <w:sz w:val="20"/>
          <w:u w:val="single"/>
        </w:rPr>
        <w:t>up</w:t>
      </w:r>
      <w:r>
        <w:rPr>
          <w:rFonts w:ascii="Arial" w:eastAsia="Arial" w:hAnsi="Arial" w:cs="Arial"/>
          <w:color w:val="000000"/>
          <w:sz w:val="20"/>
        </w:rPr>
        <w:t xml:space="preserve"> in August of that year. "About two or three weeks into it, we still had no communication from them at all, even though we paid,"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At that point,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had paid about $6,000 to the program. During that time,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he met two mentors from the program who voiced concerns about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and recommended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get a refund. Weeks would go by before customer support people would respond, and ultimately he was told there would be no refund,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told us.  "It was very apparent that their whole model was 'get as many </w:t>
      </w:r>
      <w:r>
        <w:rPr>
          <w:rFonts w:ascii="Arial" w:eastAsia="Arial" w:hAnsi="Arial" w:cs="Arial"/>
          <w:b/>
          <w:i/>
          <w:color w:val="000000"/>
          <w:sz w:val="20"/>
          <w:u w:val="single"/>
        </w:rPr>
        <w:t>startups</w:t>
      </w:r>
      <w:r>
        <w:rPr>
          <w:rFonts w:ascii="Arial" w:eastAsia="Arial" w:hAnsi="Arial" w:cs="Arial"/>
          <w:color w:val="000000"/>
          <w:sz w:val="20"/>
        </w:rPr>
        <w:t xml:space="preserve"> as we can. We don't care who they are. We don't care what stage they're in as long as they pay, that's all that matters,'"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"And they would find any way possible and not give any refunds. What  was really sad about the whole thing is that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was </w:t>
      </w:r>
      <w:r>
        <w:rPr>
          <w:rFonts w:ascii="Arial" w:eastAsia="Arial" w:hAnsi="Arial" w:cs="Arial"/>
          <w:b/>
          <w:i/>
          <w:color w:val="000000"/>
          <w:sz w:val="20"/>
          <w:u w:val="single"/>
        </w:rPr>
        <w:t>started</w:t>
      </w:r>
      <w:r>
        <w:rPr>
          <w:rFonts w:ascii="Arial" w:eastAsia="Arial" w:hAnsi="Arial" w:cs="Arial"/>
          <w:color w:val="000000"/>
          <w:sz w:val="20"/>
        </w:rPr>
        <w:t xml:space="preserve"> by this guy who comes from the VC community."  Founder </w:t>
      </w:r>
      <w:proofErr w:type="spellStart"/>
      <w:r>
        <w:rPr>
          <w:rFonts w:ascii="Arial" w:eastAsia="Arial" w:hAnsi="Arial" w:cs="Arial"/>
          <w:color w:val="000000"/>
          <w:sz w:val="20"/>
        </w:rPr>
        <w:t>Orri</w:t>
      </w:r>
      <w:proofErr w:type="spellEnd"/>
      <w:r>
        <w:rPr>
          <w:rFonts w:ascii="Arial" w:eastAsia="Arial" w:hAnsi="Arial" w:cs="Arial"/>
          <w:color w:val="000000"/>
          <w:sz w:val="20"/>
        </w:rPr>
        <w:t xml:space="preserve"> Bogdan, too, told TechCrunch that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salespeople told him that they would offer a full refund if he failed to raise funding through the outfit, but then "snuck in extreme stipulations with the intention of never refunding anyone."  The founder of VAE Labs, which is developing an edible energy spray, Bogdan says that as a result of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terms, his </w:t>
      </w:r>
      <w:r>
        <w:rPr>
          <w:rFonts w:ascii="Arial" w:eastAsia="Arial" w:hAnsi="Arial" w:cs="Arial"/>
          <w:b/>
          <w:i/>
          <w:color w:val="000000"/>
          <w:sz w:val="20"/>
          <w:u w:val="single"/>
        </w:rPr>
        <w:t>startup</w:t>
      </w:r>
      <w:r>
        <w:rPr>
          <w:rFonts w:ascii="Arial" w:eastAsia="Arial" w:hAnsi="Arial" w:cs="Arial"/>
          <w:color w:val="000000"/>
          <w:sz w:val="20"/>
        </w:rPr>
        <w:t xml:space="preserve"> declined its offer to "accept" his company in favor of joining a different accelerator. "If we hadn't gotten into DSHA, we would have definitely accepted and lost $7,500 to $18,000, with the higher price depending on if we accepted their $250,000 warrant or not," Bogdan said.  Former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employees told TechCrunch that the company "rarely issued refunds." They also claimed that the company paid customers to remove negative reviews. Ryan disputes both of those claims. He said it was stated in </w:t>
      </w:r>
      <w:r>
        <w:rPr>
          <w:rFonts w:ascii="Arial" w:eastAsia="Arial" w:hAnsi="Arial" w:cs="Arial"/>
          <w:color w:val="000000"/>
          <w:sz w:val="20"/>
        </w:rPr>
        <w:lastRenderedPageBreak/>
        <w:t xml:space="preserve">the customer contract that refunds were not given, for example, when companies folded. He also said that it was "a very common practice" for customers to use negative reviews to try and get a refund. "They don't qualify for refunds, so they leave a review and they email you back and say 'Hey, give me my refund and I'll take this down,'" Ryan said. "We gave about $150,000 in refunds a month. For a business that brings in about a million dollars in tax, that's a significant amount  - that's about three times the amount that you'd see in any case." Ryan also said he "tried to train some of the low-level marketing people" to keep </w:t>
      </w:r>
      <w:r>
        <w:rPr>
          <w:rFonts w:ascii="Arial" w:eastAsia="Arial" w:hAnsi="Arial" w:cs="Arial"/>
          <w:b/>
          <w:i/>
          <w:color w:val="000000"/>
          <w:sz w:val="20"/>
          <w:u w:val="single"/>
        </w:rPr>
        <w:t>up</w:t>
      </w:r>
      <w:r>
        <w:rPr>
          <w:rFonts w:ascii="Arial" w:eastAsia="Arial" w:hAnsi="Arial" w:cs="Arial"/>
          <w:color w:val="000000"/>
          <w:sz w:val="20"/>
        </w:rPr>
        <w:t xml:space="preserve"> with positive review management, but that they "would often fail to do that." Via email, Ryan also claimed that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"lost money on nearly each and every admission" to its programs "due to the high risk and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Though the employee group has more recently gone public with their grievances, they make claims of mismanagement going back years, including the </w:t>
      </w:r>
      <w:proofErr w:type="spellStart"/>
      <w:r>
        <w:rPr>
          <w:rFonts w:ascii="Arial" w:eastAsia="Arial" w:hAnsi="Arial" w:cs="Arial"/>
          <w:color w:val="000000"/>
          <w:sz w:val="20"/>
        </w:rPr>
        <w:t>clawback</w:t>
      </w:r>
      <w:proofErr w:type="spellEnd"/>
      <w:r>
        <w:rPr>
          <w:rFonts w:ascii="Arial" w:eastAsia="Arial" w:hAnsi="Arial" w:cs="Arial"/>
          <w:color w:val="000000"/>
          <w:sz w:val="20"/>
        </w:rPr>
        <w:t xml:space="preserve"> of sales commissions and Ryan giving himself bonuses during monthly financial deficits. For example, the group said sales commissions were awarded when a contract was instituted, but allege that later they were removed for what they were told were unsigned contracts, even though the customer was actively paying. Ryan disputes that allegation, telling TechCrunch that 200 to 300 contracts weren't signed, amounting to around $1 million, and that he found out some team members were "lying to clients" and charging accounts anyway. "We strictly adhered to the principle of paying admissions commissions only after contracts were signed to our knowledge. Unfortunately, in Q4 of the previous year, we discovered instances of non-compliance within our admissions team concentrated in a handful of individuals making </w:t>
      </w:r>
      <w:r>
        <w:rPr>
          <w:rFonts w:ascii="Arial" w:eastAsia="Arial" w:hAnsi="Arial" w:cs="Arial"/>
          <w:b/>
          <w:i/>
          <w:color w:val="000000"/>
          <w:sz w:val="20"/>
          <w:u w:val="single"/>
        </w:rPr>
        <w:t>up</w:t>
      </w:r>
      <w:r>
        <w:rPr>
          <w:rFonts w:ascii="Arial" w:eastAsia="Arial" w:hAnsi="Arial" w:cs="Arial"/>
          <w:color w:val="000000"/>
          <w:sz w:val="20"/>
        </w:rPr>
        <w:t xml:space="preserve"> about 10% of our team," Ryan said via email. At that time, the employee group says Ryan made himself head of sales. When asked if that was accurate, Ryan confirmed, though he said it was temporary while the company sought a replacement. Ryan also told TechCrunch via email that his first year "to receive pay over $75k since 2016" was in 2020, when he received $92,000, and in 2021 it was $175,000 and in 2022, $287,000, "equating to approximately 1.4% of revenue." He added that "about a third of amounts yearly were performance-based bonuses." At the time of writing, it remained unclear as to what would happen to the entrepreneurs participating in the program, the remainder of employees and the company itself. The group of former employees said they are reaching out to other accelerators and to the </w:t>
      </w:r>
      <w:r>
        <w:rPr>
          <w:rFonts w:ascii="Arial" w:eastAsia="Arial" w:hAnsi="Arial" w:cs="Arial"/>
          <w:b/>
          <w:i/>
          <w:color w:val="000000"/>
          <w:sz w:val="20"/>
          <w:u w:val="single"/>
        </w:rPr>
        <w:t>startup</w:t>
      </w:r>
      <w:r>
        <w:rPr>
          <w:rFonts w:ascii="Arial" w:eastAsia="Arial" w:hAnsi="Arial" w:cs="Arial"/>
          <w:color w:val="000000"/>
          <w:sz w:val="20"/>
        </w:rPr>
        <w:t xml:space="preserve"> ecosystem to see if they can assist the founders affected by the liquidation. Ryan said he was "in search of a white knight" to support the company and take over its programs.  </w:t>
      </w:r>
    </w:p>
    <w:p w14:paraId="7015FD97"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21, 2023</w:t>
      </w:r>
    </w:p>
    <w:p w14:paraId="16AE789A" w14:textId="77777777" w:rsidR="001E12EE" w:rsidRDefault="001E12EE"/>
    <w:p w14:paraId="3E557167" w14:textId="77777777" w:rsidR="001E12EE" w:rsidRDefault="00000000">
      <w:pPr>
        <w:ind w:left="200"/>
        <w:sectPr w:rsidR="001E12EE">
          <w:type w:val="continuous"/>
          <w:pgSz w:w="12240" w:h="15840"/>
          <w:pgMar w:top="840" w:right="1000" w:bottom="840" w:left="1000" w:header="400" w:footer="400" w:gutter="0"/>
          <w:cols w:space="720"/>
        </w:sectPr>
      </w:pPr>
      <w:r>
        <w:br/>
      </w:r>
      <w:r>
        <w:pict w14:anchorId="3AFE5130">
          <v:line id="_x0000_s2323" style="position:absolute;left:0;text-align:left;z-index:251827200;mso-position-horizontal-relative:text;mso-position-vertical-relative:text" from="0,10pt" to="512pt,10pt" strokeweight="1pt"/>
        </w:pict>
      </w:r>
      <w:r>
        <w:rPr>
          <w:rFonts w:ascii="Arial" w:eastAsia="Arial" w:hAnsi="Arial" w:cs="Arial"/>
          <w:b/>
          <w:color w:val="767676"/>
          <w:sz w:val="16"/>
        </w:rPr>
        <w:t>End of Document</w:t>
      </w:r>
    </w:p>
    <w:p w14:paraId="6EEC64DE" w14:textId="77777777" w:rsidR="001E12EE" w:rsidRDefault="001E12EE">
      <w:pPr>
        <w:sectPr w:rsidR="001E12EE">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gutter="0"/>
          <w:cols w:space="720"/>
          <w:titlePg/>
        </w:sectPr>
      </w:pPr>
    </w:p>
    <w:p w14:paraId="7DE67A6D" w14:textId="77777777" w:rsidR="001E12EE" w:rsidRDefault="001E12EE">
      <w:bookmarkStart w:id="162" w:name="Bookmark_82"/>
      <w:bookmarkEnd w:id="162"/>
    </w:p>
    <w:p w14:paraId="0DF3A974" w14:textId="77777777" w:rsidR="001E12EE" w:rsidRDefault="00F73B15">
      <w:r>
        <w:pict w14:anchorId="497D7DE5">
          <v:shape id="_x0000_i1135" type="#_x0000_t75" alt="LexisNexis®" style="width:148pt;height:30pt">
            <v:imagedata r:id="rId7" o:title=""/>
          </v:shape>
        </w:pict>
      </w:r>
      <w:r w:rsidR="00000000">
        <w:cr/>
      </w:r>
    </w:p>
    <w:p w14:paraId="57B87260" w14:textId="77777777" w:rsidR="001E12EE" w:rsidRDefault="00000000">
      <w:pPr>
        <w:spacing w:before="240" w:after="200" w:line="340" w:lineRule="atLeast"/>
        <w:jc w:val="center"/>
        <w:outlineLvl w:val="0"/>
        <w:rPr>
          <w:rFonts w:ascii="Arial" w:hAnsi="Arial" w:cs="Arial"/>
          <w:b/>
          <w:bCs/>
          <w:kern w:val="32"/>
          <w:sz w:val="32"/>
          <w:szCs w:val="32"/>
        </w:rPr>
      </w:pPr>
      <w:hyperlink r:id="rId1072" w:history="1">
        <w:r>
          <w:rPr>
            <w:rFonts w:ascii="Arial" w:eastAsia="Arial" w:hAnsi="Arial" w:cs="Arial"/>
            <w:b/>
            <w:bCs/>
            <w:i/>
            <w:color w:val="0077CC"/>
            <w:kern w:val="32"/>
            <w:sz w:val="28"/>
            <w:szCs w:val="32"/>
            <w:u w:val="single"/>
            <w:shd w:val="clear" w:color="auto" w:fill="FFFFFF"/>
          </w:rPr>
          <w:t>This Austin accelerator made big claims; employees and customers say it didn't deliver</w:t>
        </w:r>
      </w:hyperlink>
    </w:p>
    <w:p w14:paraId="5A089F4B" w14:textId="77777777" w:rsidR="001E12EE" w:rsidRDefault="00000000">
      <w:pPr>
        <w:spacing w:before="120" w:line="260" w:lineRule="atLeast"/>
        <w:jc w:val="center"/>
      </w:pPr>
      <w:r>
        <w:rPr>
          <w:rFonts w:ascii="Arial" w:eastAsia="Arial" w:hAnsi="Arial" w:cs="Arial"/>
          <w:color w:val="000000"/>
          <w:sz w:val="20"/>
        </w:rPr>
        <w:t>Greentechlead.com</w:t>
      </w:r>
    </w:p>
    <w:p w14:paraId="17D3F8F5" w14:textId="77777777" w:rsidR="001E12EE" w:rsidRDefault="00000000">
      <w:pPr>
        <w:spacing w:before="120" w:line="260" w:lineRule="atLeast"/>
        <w:jc w:val="center"/>
      </w:pPr>
      <w:r>
        <w:rPr>
          <w:rFonts w:ascii="Arial" w:eastAsia="Arial" w:hAnsi="Arial" w:cs="Arial"/>
          <w:color w:val="000000"/>
          <w:sz w:val="20"/>
        </w:rPr>
        <w:t>May 20, 2023 Saturday</w:t>
      </w:r>
    </w:p>
    <w:p w14:paraId="3A029A62" w14:textId="77777777" w:rsidR="001E12EE" w:rsidRDefault="001E12EE">
      <w:pPr>
        <w:spacing w:line="240" w:lineRule="atLeast"/>
        <w:jc w:val="both"/>
      </w:pPr>
    </w:p>
    <w:p w14:paraId="10E9711B" w14:textId="77777777" w:rsidR="001E12EE"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66A4C191" w14:textId="77777777" w:rsidR="001E12EE" w:rsidRDefault="00000000">
      <w:pPr>
        <w:spacing w:before="120" w:line="220" w:lineRule="atLeast"/>
      </w:pPr>
      <w:r>
        <w:br/>
      </w:r>
      <w:r w:rsidR="00F73B15">
        <w:pict w14:anchorId="6E53A3C3">
          <v:shape id="_x0000_i1136" type="#_x0000_t75" style="width:169pt;height:51pt">
            <v:imagedata r:id="rId274" o:title=""/>
          </v:shape>
        </w:pict>
      </w:r>
    </w:p>
    <w:p w14:paraId="59A2D0AF"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1898 words</w:t>
      </w:r>
    </w:p>
    <w:p w14:paraId="562CB0D3"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2023-05-20 00:56:16 </w:t>
      </w:r>
    </w:p>
    <w:p w14:paraId="0B887409" w14:textId="77777777" w:rsidR="001E12EE" w:rsidRDefault="00000000">
      <w:pPr>
        <w:keepNext/>
        <w:spacing w:before="240" w:line="340" w:lineRule="atLeast"/>
      </w:pPr>
      <w:bookmarkStart w:id="163" w:name="Body_80"/>
      <w:bookmarkEnd w:id="163"/>
      <w:r>
        <w:rPr>
          <w:rFonts w:ascii="Arial" w:eastAsia="Arial" w:hAnsi="Arial" w:cs="Arial"/>
          <w:b/>
          <w:color w:val="000000"/>
          <w:sz w:val="28"/>
        </w:rPr>
        <w:t>Body</w:t>
      </w:r>
    </w:p>
    <w:p w14:paraId="0CD82788" w14:textId="77777777" w:rsidR="001E12EE" w:rsidRDefault="00000000">
      <w:pPr>
        <w:spacing w:line="60" w:lineRule="exact"/>
      </w:pPr>
      <w:r>
        <w:pict w14:anchorId="19BE6D6C">
          <v:line id="_x0000_s2326" style="position:absolute;z-index:251828224" from="0,2pt" to="512pt,2pt" strokecolor="#009ddb" strokeweight="2pt">
            <w10:wrap type="topAndBottom"/>
          </v:line>
        </w:pict>
      </w:r>
    </w:p>
    <w:p w14:paraId="5B7150F7" w14:textId="77777777" w:rsidR="001E12EE" w:rsidRDefault="001E12EE"/>
    <w:p w14:paraId="253BF54A"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 online accelerator promising to help </w:t>
      </w:r>
      <w:r>
        <w:rPr>
          <w:rFonts w:ascii="Arial" w:eastAsia="Arial" w:hAnsi="Arial" w:cs="Arial"/>
          <w:b/>
          <w:i/>
          <w:color w:val="000000"/>
          <w:sz w:val="20"/>
          <w:u w:val="single"/>
        </w:rPr>
        <w:t>startups</w:t>
      </w:r>
      <w:r>
        <w:rPr>
          <w:rFonts w:ascii="Arial" w:eastAsia="Arial" w:hAnsi="Arial" w:cs="Arial"/>
          <w:color w:val="000000"/>
          <w:sz w:val="20"/>
        </w:rPr>
        <w:t xml:space="preserve">, has filed for bankruptcy and is now facing insolvency amid employee and client discontent. Dozens of employees of the troubled organization staged a walkout on May 4, demanding that founder Andrew Ryan step down as CEO. Ryan - who previously went by the name of Ryan Rafols - </w:t>
      </w:r>
      <w:r>
        <w:rPr>
          <w:rFonts w:ascii="Arial" w:eastAsia="Arial" w:hAnsi="Arial" w:cs="Arial"/>
          <w:b/>
          <w:i/>
          <w:color w:val="000000"/>
          <w:sz w:val="20"/>
          <w:u w:val="single"/>
        </w:rPr>
        <w:t>started</w:t>
      </w:r>
      <w:r>
        <w:rPr>
          <w:rFonts w:ascii="Arial" w:eastAsia="Arial" w:hAnsi="Arial" w:cs="Arial"/>
          <w:color w:val="000000"/>
          <w:sz w:val="20"/>
        </w:rPr>
        <w:t xml:space="preserve"> Austin-based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 2016 after spending more than seven years as a city commissioner in Austin, according to his LinkedIn profile.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initially </w:t>
      </w:r>
      <w:r>
        <w:rPr>
          <w:rFonts w:ascii="Arial" w:eastAsia="Arial" w:hAnsi="Arial" w:cs="Arial"/>
          <w:b/>
          <w:i/>
          <w:color w:val="000000"/>
          <w:sz w:val="20"/>
          <w:u w:val="single"/>
        </w:rPr>
        <w:t>started</w:t>
      </w:r>
      <w:r>
        <w:rPr>
          <w:rFonts w:ascii="Arial" w:eastAsia="Arial" w:hAnsi="Arial" w:cs="Arial"/>
          <w:color w:val="000000"/>
          <w:sz w:val="20"/>
        </w:rPr>
        <w:t xml:space="preserve"> out, according to Grit Daily, "as an aggregator of top deals from various equity-based crowdfunding platforms," and later evolved into its current accelerator model. In his LinkedIn profile, Ryan describes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as an entity that provides "entrepreneurs with all of the skills and tools necessary to build, scale, and fund their </w:t>
      </w:r>
      <w:r>
        <w:rPr>
          <w:rFonts w:ascii="Arial" w:eastAsia="Arial" w:hAnsi="Arial" w:cs="Arial"/>
          <w:b/>
          <w:i/>
          <w:color w:val="000000"/>
          <w:sz w:val="20"/>
          <w:u w:val="single"/>
        </w:rPr>
        <w:t>startups</w:t>
      </w:r>
      <w:r>
        <w:rPr>
          <w:rFonts w:ascii="Arial" w:eastAsia="Arial" w:hAnsi="Arial" w:cs="Arial"/>
          <w:color w:val="000000"/>
          <w:sz w:val="20"/>
        </w:rPr>
        <w:t xml:space="preserve"> from launch to exit" via its "online global accelerator and venture fund." Essentially,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presented itself as an accelerator that would help </w:t>
      </w:r>
      <w:r>
        <w:rPr>
          <w:rFonts w:ascii="Arial" w:eastAsia="Arial" w:hAnsi="Arial" w:cs="Arial"/>
          <w:b/>
          <w:i/>
          <w:color w:val="000000"/>
          <w:sz w:val="20"/>
          <w:u w:val="single"/>
        </w:rPr>
        <w:t>startups</w:t>
      </w:r>
      <w:r>
        <w:rPr>
          <w:rFonts w:ascii="Arial" w:eastAsia="Arial" w:hAnsi="Arial" w:cs="Arial"/>
          <w:color w:val="000000"/>
          <w:sz w:val="20"/>
        </w:rPr>
        <w:t xml:space="preserve"> meet and raise money from investors and grow their companies for a fee. </w:t>
      </w:r>
    </w:p>
    <w:p w14:paraId="083DDE65" w14:textId="77777777" w:rsidR="001E12EE" w:rsidRDefault="00000000">
      <w:pPr>
        <w:spacing w:before="200" w:line="260" w:lineRule="atLeast"/>
        <w:jc w:val="both"/>
      </w:pPr>
      <w:r>
        <w:rPr>
          <w:rFonts w:ascii="Arial" w:eastAsia="Arial" w:hAnsi="Arial" w:cs="Arial"/>
          <w:color w:val="000000"/>
          <w:sz w:val="20"/>
        </w:rPr>
        <w:t xml:space="preserve">But the accelerator failed to deliver on a number of its promises, some employees say, and left hanging founders who had signed </w:t>
      </w:r>
      <w:r>
        <w:rPr>
          <w:rFonts w:ascii="Arial" w:eastAsia="Arial" w:hAnsi="Arial" w:cs="Arial"/>
          <w:b/>
          <w:i/>
          <w:color w:val="000000"/>
          <w:sz w:val="20"/>
          <w:u w:val="single"/>
        </w:rPr>
        <w:t>up</w:t>
      </w:r>
      <w:r>
        <w:rPr>
          <w:rFonts w:ascii="Arial" w:eastAsia="Arial" w:hAnsi="Arial" w:cs="Arial"/>
          <w:color w:val="000000"/>
          <w:sz w:val="20"/>
        </w:rPr>
        <w:t xml:space="preserve">. Some founders argued, in interviews with TechCrunch and in at least one public post discussion on LinkedIn, that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fee - which varied from a few thousand dollars to </w:t>
      </w:r>
      <w:r>
        <w:rPr>
          <w:rFonts w:ascii="Arial" w:eastAsia="Arial" w:hAnsi="Arial" w:cs="Arial"/>
          <w:b/>
          <w:i/>
          <w:color w:val="000000"/>
          <w:sz w:val="20"/>
          <w:u w:val="single"/>
        </w:rPr>
        <w:t>up</w:t>
      </w:r>
      <w:r>
        <w:rPr>
          <w:rFonts w:ascii="Arial" w:eastAsia="Arial" w:hAnsi="Arial" w:cs="Arial"/>
          <w:color w:val="000000"/>
          <w:sz w:val="20"/>
        </w:rPr>
        <w:t xml:space="preserve"> to $18,000 or $20,000 - was too high and not worth the services provided. Some insisted that it was difficult to impossible to get a refund when the accelerator did not follow through. Chief among the long list of complaints by eight former employees who walked out and were interviewed by TechCrunch is "mismanagement" on Ryan's part. The executive, they claimed, regularly was aggressive toward individuals in the company via written and verbal communications, and made poor decisions regarding leadership roles.  One former employee who wished to remain anonymous told TechCrunch: "He would routinely often hire either naïve or 'yes man' type employees and get absolutely ruthless and degrading and demeaning to people while saying things like 'I'm too good to be wasting my brilliance on this' and just scream at people." In response as to whether he was demeaning to employees, Ryan acknowledged that his leadership style was based on "a military mindset" and that "there have been moments where the line between accountability and conflict has blurred." He also admitted that in one particular instance, he could see how his reaction "might have come across as demeaning." Ryan also added that he's been "known to walk out of or abruptly end meetings </w:t>
      </w:r>
      <w:r>
        <w:rPr>
          <w:rFonts w:ascii="Arial" w:eastAsia="Arial" w:hAnsi="Arial" w:cs="Arial"/>
          <w:color w:val="000000"/>
          <w:sz w:val="20"/>
        </w:rPr>
        <w:lastRenderedPageBreak/>
        <w:t xml:space="preserve">lacking an agenda, emphasizing the importance of preparation." In a Zoom interview with TechCrunch and in two different LinkedIn posts (which can be found here and here), Ryan largely blamed the macro environment, managers and employees for the company's demise. Via email, Ryan said he ultimately accepted "full responsibility for the events 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He claimed to currently be "in discussions with numerous VC firms, family offices, and PE firms to formulate a continuity plan."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operating under </w:t>
      </w:r>
      <w:proofErr w:type="spellStart"/>
      <w:r>
        <w:rPr>
          <w:rFonts w:ascii="Arial" w:eastAsia="Arial" w:hAnsi="Arial" w:cs="Arial"/>
          <w:color w:val="000000"/>
          <w:sz w:val="20"/>
        </w:rPr>
        <w:t>Astralabs</w:t>
      </w:r>
      <w:proofErr w:type="spellEnd"/>
      <w:r>
        <w:rPr>
          <w:rFonts w:ascii="Arial" w:eastAsia="Arial" w:hAnsi="Arial" w:cs="Arial"/>
          <w:color w:val="000000"/>
          <w:sz w:val="20"/>
        </w:rPr>
        <w:t xml:space="preserve">, filed for Chapter 11 bankruptcy in March, revealing that it had just $1.7 million in assets compared to $4.8 million in liabilities. Last week, a bankruptcy judge ended </w:t>
      </w:r>
      <w:r>
        <w:rPr>
          <w:rFonts w:ascii="Arial" w:eastAsia="Arial" w:hAnsi="Arial" w:cs="Arial"/>
          <w:b/>
          <w:i/>
          <w:color w:val="000000"/>
          <w:sz w:val="20"/>
          <w:u w:val="single"/>
        </w:rPr>
        <w:t>up</w:t>
      </w:r>
      <w:r>
        <w:rPr>
          <w:rFonts w:ascii="Arial" w:eastAsia="Arial" w:hAnsi="Arial" w:cs="Arial"/>
          <w:color w:val="000000"/>
          <w:sz w:val="20"/>
        </w:rPr>
        <w:t xml:space="preserve"> converting the case to Chapter 7 liquidation. This is unsurprising, considering that, according to Grit Daily: "While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raised $7.9 million from accredited and nonaccredited investors, Crunchbase data reveals a troubling history of financial losses. SEC filings show a net loss of $197,884 for 2016, a $748,999 loss in 2017, and the company claimed $4.5 million in tax loss carryforwards in its 2020 financial statements." Ryan claimed the employees staged the recent walkout to protest the fact that the company was going to be laying off more employees, and were led by a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investor. While Ryan did not name the investor, that individual is believed to be Joe Merrill, who also served as chief of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board. (TechCrunch reached out to Merrill but he did not respond to requests for comment.) Ryan added that the accelerator had already conducted several rounds of layoffs over the previous six months, going from more than 200 employees to about 75 at the beginning of this month. Speaking to TechCrunch, Ryan said: "We had to make cuts across the team and there was </w:t>
      </w:r>
      <w:proofErr w:type="spellStart"/>
      <w:r>
        <w:rPr>
          <w:rFonts w:ascii="Arial" w:eastAsia="Arial" w:hAnsi="Arial" w:cs="Arial"/>
          <w:color w:val="000000"/>
          <w:sz w:val="20"/>
        </w:rPr>
        <w:t>gonna</w:t>
      </w:r>
      <w:proofErr w:type="spellEnd"/>
      <w:r>
        <w:rPr>
          <w:rFonts w:ascii="Arial" w:eastAsia="Arial" w:hAnsi="Arial" w:cs="Arial"/>
          <w:color w:val="000000"/>
          <w:sz w:val="20"/>
        </w:rPr>
        <w:t xml:space="preserve"> be massive layoffs [...] Otherwise there would be no money to pay people and we had to cut the business down. And while I requested approval from the court to take on capital and we had investors ready to give us capital, our attorneys had failed to file the motion. And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we basically pushed them to file for [an] emergency filing." He claimed that employees were not happy with that move and demanded that he "wind the company down and basically liquidate everything," which he said he could not do while in Chapter 11 proceedings. Ryan said he went on to terminate the board. For their part, the eight former employees TechCrunch spoke with deny walking out due to potentially being laid off or not getting paid and instead cite Ryan's "lack of leadership and mismanagement." In their walkout letter (which was shared with TechCrunch), the employees wrote of their concerns over the dismissals of "key personnel," saying their "removal has led to an erosion of trust and morale within the organization, creating a toxic work environment." The employees demanded the execs be reinstated and that Ryan step down as CEO "effective immediately."  No one was reinstated. Via email, Ryan told TechCrunch: "In the end, we were unfortunately compelled to close the company despite having secured capital commitments to keep it moving forward due to the takeover attempt and false allegations made to the court that we could be liquidated for half a billion dollars if the court just signed off, which understandably led to frustration right now and a lot of our 1,200 active companies are rightfully upset. I empathize deeply with everyone affected and am taking every possible measure to rectify the situation." He also said the company would "be bringing in a new, more experienced CEO." It isn't just employees who say they were burned by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Andrew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founder of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a pitch deck and fundraising software </w:t>
      </w:r>
      <w:r>
        <w:rPr>
          <w:rFonts w:ascii="Arial" w:eastAsia="Arial" w:hAnsi="Arial" w:cs="Arial"/>
          <w:b/>
          <w:i/>
          <w:color w:val="000000"/>
          <w:sz w:val="20"/>
          <w:u w:val="single"/>
        </w:rPr>
        <w:t>startup</w:t>
      </w:r>
      <w:r>
        <w:rPr>
          <w:rFonts w:ascii="Arial" w:eastAsia="Arial" w:hAnsi="Arial" w:cs="Arial"/>
          <w:color w:val="000000"/>
          <w:sz w:val="20"/>
        </w:rPr>
        <w:t xml:space="preserve">, said he wanted a refund a few months into the program after he felt he was not getting the promised services, specifically the investor intros.  In an interview with TechCrunch,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recalled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salespeople telling him the accelerator "has this huge network and can introduce us to all these investors."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would pay $8,000, and if the company didn't get successful funding, the company would get its money back,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his company signed </w:t>
      </w:r>
      <w:r>
        <w:rPr>
          <w:rFonts w:ascii="Arial" w:eastAsia="Arial" w:hAnsi="Arial" w:cs="Arial"/>
          <w:b/>
          <w:i/>
          <w:color w:val="000000"/>
          <w:sz w:val="20"/>
          <w:u w:val="single"/>
        </w:rPr>
        <w:t>up</w:t>
      </w:r>
      <w:r>
        <w:rPr>
          <w:rFonts w:ascii="Arial" w:eastAsia="Arial" w:hAnsi="Arial" w:cs="Arial"/>
          <w:color w:val="000000"/>
          <w:sz w:val="20"/>
        </w:rPr>
        <w:t xml:space="preserve"> in August of that year. "About two or three weeks into it, we still had no communication from them at all, even though we paid,"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At that point,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had paid about $6,000 to the program. During that time,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he met two mentors from the program who voiced concerns about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and recommended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get a refund. Weeks would go by before customer support people would respond, and ultimately he was told there would be no refund,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told us.  "It was very apparent that their whole model was 'get as many </w:t>
      </w:r>
      <w:r>
        <w:rPr>
          <w:rFonts w:ascii="Arial" w:eastAsia="Arial" w:hAnsi="Arial" w:cs="Arial"/>
          <w:b/>
          <w:i/>
          <w:color w:val="000000"/>
          <w:sz w:val="20"/>
          <w:u w:val="single"/>
        </w:rPr>
        <w:t>startups</w:t>
      </w:r>
      <w:r>
        <w:rPr>
          <w:rFonts w:ascii="Arial" w:eastAsia="Arial" w:hAnsi="Arial" w:cs="Arial"/>
          <w:color w:val="000000"/>
          <w:sz w:val="20"/>
        </w:rPr>
        <w:t xml:space="preserve"> as we can. We don't care who they are. We don't care what stage they're in as long as they pay, that's all that matters,'"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"And they would find any way possible and not give any refunds. What  was really sad about the whole thing is that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was </w:t>
      </w:r>
      <w:r>
        <w:rPr>
          <w:rFonts w:ascii="Arial" w:eastAsia="Arial" w:hAnsi="Arial" w:cs="Arial"/>
          <w:b/>
          <w:i/>
          <w:color w:val="000000"/>
          <w:sz w:val="20"/>
          <w:u w:val="single"/>
        </w:rPr>
        <w:t>started</w:t>
      </w:r>
      <w:r>
        <w:rPr>
          <w:rFonts w:ascii="Arial" w:eastAsia="Arial" w:hAnsi="Arial" w:cs="Arial"/>
          <w:color w:val="000000"/>
          <w:sz w:val="20"/>
        </w:rPr>
        <w:t xml:space="preserve"> by this guy who comes from the VC community."  Founder </w:t>
      </w:r>
      <w:proofErr w:type="spellStart"/>
      <w:r>
        <w:rPr>
          <w:rFonts w:ascii="Arial" w:eastAsia="Arial" w:hAnsi="Arial" w:cs="Arial"/>
          <w:color w:val="000000"/>
          <w:sz w:val="20"/>
        </w:rPr>
        <w:t>Orri</w:t>
      </w:r>
      <w:proofErr w:type="spellEnd"/>
      <w:r>
        <w:rPr>
          <w:rFonts w:ascii="Arial" w:eastAsia="Arial" w:hAnsi="Arial" w:cs="Arial"/>
          <w:color w:val="000000"/>
          <w:sz w:val="20"/>
        </w:rPr>
        <w:t xml:space="preserve"> Bogdan, too, told TechCrunch that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salespeople told him that they would offer a full refund if he failed to raise funding through the outfit, but then "snuck in extreme stipulations with the intention of never refunding anyone."  The founder of VAE Labs, which is developing an edible energy spray, Bogdan says that as a result of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terms, his </w:t>
      </w:r>
      <w:r>
        <w:rPr>
          <w:rFonts w:ascii="Arial" w:eastAsia="Arial" w:hAnsi="Arial" w:cs="Arial"/>
          <w:b/>
          <w:i/>
          <w:color w:val="000000"/>
          <w:sz w:val="20"/>
          <w:u w:val="single"/>
        </w:rPr>
        <w:t>startup</w:t>
      </w:r>
      <w:r>
        <w:rPr>
          <w:rFonts w:ascii="Arial" w:eastAsia="Arial" w:hAnsi="Arial" w:cs="Arial"/>
          <w:color w:val="000000"/>
          <w:sz w:val="20"/>
        </w:rPr>
        <w:t xml:space="preserve"> declined its offer to "accept" his company in favor of joining a different accelerator. "If we hadn't gotten into DSHA, we would have definitely accepted and lost $7,500 to $18,000, with the higher price depending on if we accepted their $250,000 warrant or not," Bogdan said.  Former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employees told TechCrunch that the company "rarely issued refunds." They also claimed that the company paid customers to remove negative reviews. Ryan disputes both of those claims. He said it was stated in </w:t>
      </w:r>
      <w:r>
        <w:rPr>
          <w:rFonts w:ascii="Arial" w:eastAsia="Arial" w:hAnsi="Arial" w:cs="Arial"/>
          <w:color w:val="000000"/>
          <w:sz w:val="20"/>
        </w:rPr>
        <w:lastRenderedPageBreak/>
        <w:t xml:space="preserve">the customer contract that refunds were not given, for example, when companies folded. He also said that it was "a very common practice" for customers to use negative reviews to try and get a refund. "They don't qualify for refunds, so they leave a review and they email you back and say 'Hey, give me my refund and I'll take this down,'" Ryan said. "We gave about $150,000 in refunds a month. For a business that brings in about a million dollars in tax, that's a significant amount  - that's about three times the amount that you'd see in any case." Ryan also said he "tried to train some of the low-level marketing people" to keep </w:t>
      </w:r>
      <w:r>
        <w:rPr>
          <w:rFonts w:ascii="Arial" w:eastAsia="Arial" w:hAnsi="Arial" w:cs="Arial"/>
          <w:b/>
          <w:i/>
          <w:color w:val="000000"/>
          <w:sz w:val="20"/>
          <w:u w:val="single"/>
        </w:rPr>
        <w:t>up</w:t>
      </w:r>
      <w:r>
        <w:rPr>
          <w:rFonts w:ascii="Arial" w:eastAsia="Arial" w:hAnsi="Arial" w:cs="Arial"/>
          <w:color w:val="000000"/>
          <w:sz w:val="20"/>
        </w:rPr>
        <w:t xml:space="preserve"> with positive review management, but that they "would often fail to do that." Via email, Ryan also claimed that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"lost money on nearly each and every admission" to its programs "due to the high risk and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Though the employee group has more recently gone public with their grievances, they make claims of mismanagement going back years, including the </w:t>
      </w:r>
      <w:proofErr w:type="spellStart"/>
      <w:r>
        <w:rPr>
          <w:rFonts w:ascii="Arial" w:eastAsia="Arial" w:hAnsi="Arial" w:cs="Arial"/>
          <w:color w:val="000000"/>
          <w:sz w:val="20"/>
        </w:rPr>
        <w:t>clawback</w:t>
      </w:r>
      <w:proofErr w:type="spellEnd"/>
      <w:r>
        <w:rPr>
          <w:rFonts w:ascii="Arial" w:eastAsia="Arial" w:hAnsi="Arial" w:cs="Arial"/>
          <w:color w:val="000000"/>
          <w:sz w:val="20"/>
        </w:rPr>
        <w:t xml:space="preserve"> of sales commissions and Ryan giving himself bonuses during monthly financial deficits. For example, the group said sales commissions were awarded when a contract was instituted, but allege that later they were removed for what they were told were unsigned contracts, even though the customer was actively paying. Ryan disputes that allegation, telling TechCrunch that 200 to 300 contracts weren't signed, amounting to around $1 million, and that he found out some team members were "lying to clients" and charging accounts anyway. "We strictly adhered to the principle of paying admissions commissions only after contracts were signed to our knowledge. Unfortunately, in Q4 of the previous year, we discovered instances of non-compliance within our admissions team concentrated in a handful of individuals making </w:t>
      </w:r>
      <w:r>
        <w:rPr>
          <w:rFonts w:ascii="Arial" w:eastAsia="Arial" w:hAnsi="Arial" w:cs="Arial"/>
          <w:b/>
          <w:i/>
          <w:color w:val="000000"/>
          <w:sz w:val="20"/>
          <w:u w:val="single"/>
        </w:rPr>
        <w:t>up</w:t>
      </w:r>
      <w:r>
        <w:rPr>
          <w:rFonts w:ascii="Arial" w:eastAsia="Arial" w:hAnsi="Arial" w:cs="Arial"/>
          <w:color w:val="000000"/>
          <w:sz w:val="20"/>
        </w:rPr>
        <w:t xml:space="preserve"> about 10% of our team," Ryan said via email. At that time, the employee group says Ryan made himself head of sales. When asked if that was accurate, Ryan confirmed, though he said it was temporary while the company sought a replacement. Ryan also told TechCrunch via email that his first year "to receive pay over $75k since 2016" was in 2020, when he received $92,000, and in 2021 it was $175,000 and in 2022, $287,000, "equating to approximately 1.4% of revenue." He added that "about a third of amounts yearly were performance-based bonuses." At the time of writing, it remained unclear as to what would happen to the entrepreneurs participating in the program, the remainder of employees and the company itself. The group of former employees said they are reaching out to other accelerators and to the </w:t>
      </w:r>
      <w:r>
        <w:rPr>
          <w:rFonts w:ascii="Arial" w:eastAsia="Arial" w:hAnsi="Arial" w:cs="Arial"/>
          <w:b/>
          <w:i/>
          <w:color w:val="000000"/>
          <w:sz w:val="20"/>
          <w:u w:val="single"/>
        </w:rPr>
        <w:t>startup</w:t>
      </w:r>
      <w:r>
        <w:rPr>
          <w:rFonts w:ascii="Arial" w:eastAsia="Arial" w:hAnsi="Arial" w:cs="Arial"/>
          <w:color w:val="000000"/>
          <w:sz w:val="20"/>
        </w:rPr>
        <w:t xml:space="preserve"> ecosystem to see if they can assist the founders affected by the liquidation. Ryan said he was "in search of a white knight" to support the company and take over its programs.  </w:t>
      </w:r>
    </w:p>
    <w:p w14:paraId="4889793F"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20, 2023</w:t>
      </w:r>
    </w:p>
    <w:p w14:paraId="5CFD3456" w14:textId="77777777" w:rsidR="001E12EE" w:rsidRDefault="001E12EE"/>
    <w:p w14:paraId="78CDA7E6" w14:textId="77777777" w:rsidR="001E12EE" w:rsidRDefault="00000000">
      <w:pPr>
        <w:ind w:left="200"/>
        <w:sectPr w:rsidR="001E12EE">
          <w:type w:val="continuous"/>
          <w:pgSz w:w="12240" w:h="15840"/>
          <w:pgMar w:top="840" w:right="1000" w:bottom="840" w:left="1000" w:header="400" w:footer="400" w:gutter="0"/>
          <w:cols w:space="720"/>
        </w:sectPr>
      </w:pPr>
      <w:r>
        <w:br/>
      </w:r>
      <w:r>
        <w:pict w14:anchorId="39788C32">
          <v:line id="_x0000_s2327" style="position:absolute;left:0;text-align:left;z-index:251829248;mso-position-horizontal-relative:text;mso-position-vertical-relative:text" from="0,10pt" to="512pt,10pt" strokeweight="1pt"/>
        </w:pict>
      </w:r>
      <w:r>
        <w:rPr>
          <w:rFonts w:ascii="Arial" w:eastAsia="Arial" w:hAnsi="Arial" w:cs="Arial"/>
          <w:b/>
          <w:color w:val="767676"/>
          <w:sz w:val="16"/>
        </w:rPr>
        <w:t>End of Document</w:t>
      </w:r>
    </w:p>
    <w:p w14:paraId="04AF0889" w14:textId="77777777" w:rsidR="001E12EE" w:rsidRDefault="001E12EE">
      <w:pPr>
        <w:sectPr w:rsidR="001E12EE">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gutter="0"/>
          <w:cols w:space="720"/>
          <w:titlePg/>
        </w:sectPr>
      </w:pPr>
    </w:p>
    <w:p w14:paraId="49E72B7D" w14:textId="77777777" w:rsidR="001E12EE" w:rsidRDefault="001E12EE">
      <w:bookmarkStart w:id="164" w:name="Bookmark_83"/>
      <w:bookmarkEnd w:id="164"/>
    </w:p>
    <w:p w14:paraId="447C2B55" w14:textId="77777777" w:rsidR="001E12EE" w:rsidRDefault="00F73B15">
      <w:r>
        <w:pict w14:anchorId="60A72A56">
          <v:shape id="_x0000_i1137" type="#_x0000_t75" alt="LexisNexis®" style="width:148pt;height:30pt">
            <v:imagedata r:id="rId7" o:title=""/>
          </v:shape>
        </w:pict>
      </w:r>
      <w:r w:rsidR="00000000">
        <w:cr/>
      </w:r>
    </w:p>
    <w:p w14:paraId="6A973C4F" w14:textId="77777777" w:rsidR="001E12EE" w:rsidRDefault="00000000">
      <w:pPr>
        <w:spacing w:before="240" w:after="200" w:line="340" w:lineRule="atLeast"/>
        <w:jc w:val="center"/>
        <w:outlineLvl w:val="0"/>
        <w:rPr>
          <w:rFonts w:ascii="Arial" w:hAnsi="Arial" w:cs="Arial"/>
          <w:b/>
          <w:bCs/>
          <w:kern w:val="32"/>
          <w:sz w:val="32"/>
          <w:szCs w:val="32"/>
        </w:rPr>
      </w:pPr>
      <w:hyperlink r:id="rId1079" w:history="1">
        <w:r>
          <w:rPr>
            <w:rFonts w:ascii="Arial" w:eastAsia="Arial" w:hAnsi="Arial" w:cs="Arial"/>
            <w:b/>
            <w:bCs/>
            <w:i/>
            <w:color w:val="0077CC"/>
            <w:kern w:val="32"/>
            <w:sz w:val="28"/>
            <w:szCs w:val="32"/>
            <w:u w:val="single"/>
            <w:shd w:val="clear" w:color="auto" w:fill="FFFFFF"/>
          </w:rPr>
          <w:t>This Austin accelerator made big claims; employees and customers say it didn't deliver</w:t>
        </w:r>
      </w:hyperlink>
    </w:p>
    <w:p w14:paraId="46F19A23" w14:textId="77777777" w:rsidR="001E12EE" w:rsidRDefault="00000000">
      <w:pPr>
        <w:spacing w:before="120" w:line="260" w:lineRule="atLeast"/>
        <w:jc w:val="center"/>
      </w:pPr>
      <w:r>
        <w:rPr>
          <w:rFonts w:ascii="Arial" w:eastAsia="Arial" w:hAnsi="Arial" w:cs="Arial"/>
          <w:color w:val="000000"/>
          <w:sz w:val="20"/>
        </w:rPr>
        <w:t>Greentechlead.com</w:t>
      </w:r>
    </w:p>
    <w:p w14:paraId="3DB2F8B9" w14:textId="77777777" w:rsidR="001E12EE" w:rsidRDefault="00000000">
      <w:pPr>
        <w:spacing w:before="120" w:line="260" w:lineRule="atLeast"/>
        <w:jc w:val="center"/>
      </w:pPr>
      <w:r>
        <w:rPr>
          <w:rFonts w:ascii="Arial" w:eastAsia="Arial" w:hAnsi="Arial" w:cs="Arial"/>
          <w:color w:val="000000"/>
          <w:sz w:val="20"/>
        </w:rPr>
        <w:t>May 20, 2023 Saturday</w:t>
      </w:r>
    </w:p>
    <w:p w14:paraId="15FC9A0A" w14:textId="77777777" w:rsidR="001E12EE" w:rsidRDefault="001E12EE">
      <w:pPr>
        <w:spacing w:line="240" w:lineRule="atLeast"/>
        <w:jc w:val="both"/>
      </w:pPr>
    </w:p>
    <w:p w14:paraId="16AE3A64" w14:textId="77777777" w:rsidR="001E12EE" w:rsidRDefault="00000000">
      <w:pPr>
        <w:spacing w:before="120" w:line="220" w:lineRule="atLeast"/>
      </w:pPr>
      <w:r>
        <w:br/>
      </w:r>
      <w:r>
        <w:rPr>
          <w:rFonts w:ascii="Arial" w:eastAsia="Arial" w:hAnsi="Arial" w:cs="Arial"/>
          <w:color w:val="000000"/>
          <w:sz w:val="16"/>
        </w:rPr>
        <w:t>Copyright 2023 FFC Information Solution Private Limited All Rights Reserved</w:t>
      </w:r>
    </w:p>
    <w:p w14:paraId="3502D01E" w14:textId="77777777" w:rsidR="001E12EE" w:rsidRDefault="00000000">
      <w:pPr>
        <w:spacing w:before="120" w:line="220" w:lineRule="atLeast"/>
      </w:pPr>
      <w:r>
        <w:br/>
      </w:r>
      <w:r w:rsidR="00F73B15">
        <w:pict w14:anchorId="08100CB9">
          <v:shape id="_x0000_i1138" type="#_x0000_t75" style="width:169pt;height:51pt">
            <v:imagedata r:id="rId274" o:title=""/>
          </v:shape>
        </w:pict>
      </w:r>
    </w:p>
    <w:p w14:paraId="47F6D4CE"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1898 words</w:t>
      </w:r>
    </w:p>
    <w:p w14:paraId="634ECEBB"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2023-05-20 00:56:20 </w:t>
      </w:r>
    </w:p>
    <w:p w14:paraId="615DCB5A" w14:textId="77777777" w:rsidR="001E12EE" w:rsidRDefault="00000000">
      <w:pPr>
        <w:keepNext/>
        <w:spacing w:before="240" w:line="340" w:lineRule="atLeast"/>
      </w:pPr>
      <w:bookmarkStart w:id="165" w:name="Body_81"/>
      <w:bookmarkEnd w:id="165"/>
      <w:r>
        <w:rPr>
          <w:rFonts w:ascii="Arial" w:eastAsia="Arial" w:hAnsi="Arial" w:cs="Arial"/>
          <w:b/>
          <w:color w:val="000000"/>
          <w:sz w:val="28"/>
        </w:rPr>
        <w:t>Body</w:t>
      </w:r>
    </w:p>
    <w:p w14:paraId="664F195B" w14:textId="77777777" w:rsidR="001E12EE" w:rsidRDefault="00000000">
      <w:pPr>
        <w:spacing w:line="60" w:lineRule="exact"/>
      </w:pPr>
      <w:r>
        <w:pict w14:anchorId="6AC4C2C3">
          <v:line id="_x0000_s2330" style="position:absolute;z-index:251830272" from="0,2pt" to="512pt,2pt" strokecolor="#009ddb" strokeweight="2pt">
            <w10:wrap type="topAndBottom"/>
          </v:line>
        </w:pict>
      </w:r>
    </w:p>
    <w:p w14:paraId="038C93DA" w14:textId="77777777" w:rsidR="001E12EE" w:rsidRDefault="001E12EE"/>
    <w:p w14:paraId="4310B2DD"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 online accelerator promising to help </w:t>
      </w:r>
      <w:r>
        <w:rPr>
          <w:rFonts w:ascii="Arial" w:eastAsia="Arial" w:hAnsi="Arial" w:cs="Arial"/>
          <w:b/>
          <w:i/>
          <w:color w:val="000000"/>
          <w:sz w:val="20"/>
          <w:u w:val="single"/>
        </w:rPr>
        <w:t>startups</w:t>
      </w:r>
      <w:r>
        <w:rPr>
          <w:rFonts w:ascii="Arial" w:eastAsia="Arial" w:hAnsi="Arial" w:cs="Arial"/>
          <w:color w:val="000000"/>
          <w:sz w:val="20"/>
        </w:rPr>
        <w:t xml:space="preserve">, has filed for bankruptcy and is now facing insolvency amid employee and client discontent. Dozens of employees of the troubled organization staged a walkout on May 4, demanding that founder Andrew Ryan step down as CEO. Ryan - who previously went by the name of Ryan Rafols - </w:t>
      </w:r>
      <w:r>
        <w:rPr>
          <w:rFonts w:ascii="Arial" w:eastAsia="Arial" w:hAnsi="Arial" w:cs="Arial"/>
          <w:b/>
          <w:i/>
          <w:color w:val="000000"/>
          <w:sz w:val="20"/>
          <w:u w:val="single"/>
        </w:rPr>
        <w:t>started</w:t>
      </w:r>
      <w:r>
        <w:rPr>
          <w:rFonts w:ascii="Arial" w:eastAsia="Arial" w:hAnsi="Arial" w:cs="Arial"/>
          <w:color w:val="000000"/>
          <w:sz w:val="20"/>
        </w:rPr>
        <w:t xml:space="preserve"> Austin-based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 2016 after spending more than seven years as a city commissioner in Austin, according to his LinkedIn profile.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initially </w:t>
      </w:r>
      <w:r>
        <w:rPr>
          <w:rFonts w:ascii="Arial" w:eastAsia="Arial" w:hAnsi="Arial" w:cs="Arial"/>
          <w:b/>
          <w:i/>
          <w:color w:val="000000"/>
          <w:sz w:val="20"/>
          <w:u w:val="single"/>
        </w:rPr>
        <w:t>started</w:t>
      </w:r>
      <w:r>
        <w:rPr>
          <w:rFonts w:ascii="Arial" w:eastAsia="Arial" w:hAnsi="Arial" w:cs="Arial"/>
          <w:color w:val="000000"/>
          <w:sz w:val="20"/>
        </w:rPr>
        <w:t xml:space="preserve"> out, according to Grit Daily, "as an aggregator of top deals from various equity-based crowdfunding platforms," and later evolved into its current accelerator model. In his LinkedIn profile, Ryan describes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as an entity that provides "entrepreneurs with all of the skills and tools necessary to build, scale, and fund their </w:t>
      </w:r>
      <w:r>
        <w:rPr>
          <w:rFonts w:ascii="Arial" w:eastAsia="Arial" w:hAnsi="Arial" w:cs="Arial"/>
          <w:b/>
          <w:i/>
          <w:color w:val="000000"/>
          <w:sz w:val="20"/>
          <w:u w:val="single"/>
        </w:rPr>
        <w:t>startups</w:t>
      </w:r>
      <w:r>
        <w:rPr>
          <w:rFonts w:ascii="Arial" w:eastAsia="Arial" w:hAnsi="Arial" w:cs="Arial"/>
          <w:color w:val="000000"/>
          <w:sz w:val="20"/>
        </w:rPr>
        <w:t xml:space="preserve"> from launch to exit" via its "online global accelerator and venture fund." Essentially,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presented itself as an accelerator that would help </w:t>
      </w:r>
      <w:r>
        <w:rPr>
          <w:rFonts w:ascii="Arial" w:eastAsia="Arial" w:hAnsi="Arial" w:cs="Arial"/>
          <w:b/>
          <w:i/>
          <w:color w:val="000000"/>
          <w:sz w:val="20"/>
          <w:u w:val="single"/>
        </w:rPr>
        <w:t>startups</w:t>
      </w:r>
      <w:r>
        <w:rPr>
          <w:rFonts w:ascii="Arial" w:eastAsia="Arial" w:hAnsi="Arial" w:cs="Arial"/>
          <w:color w:val="000000"/>
          <w:sz w:val="20"/>
        </w:rPr>
        <w:t xml:space="preserve"> meet and raise money from investors and grow their companies for a fee. </w:t>
      </w:r>
    </w:p>
    <w:p w14:paraId="72AAA99D" w14:textId="77777777" w:rsidR="001E12EE" w:rsidRDefault="00000000">
      <w:pPr>
        <w:spacing w:before="200" w:line="260" w:lineRule="atLeast"/>
        <w:jc w:val="both"/>
      </w:pPr>
      <w:r>
        <w:rPr>
          <w:rFonts w:ascii="Arial" w:eastAsia="Arial" w:hAnsi="Arial" w:cs="Arial"/>
          <w:color w:val="000000"/>
          <w:sz w:val="20"/>
        </w:rPr>
        <w:t xml:space="preserve">But the accelerator failed to deliver on a number of its promises, some employees say, and left hanging founders who had signed </w:t>
      </w:r>
      <w:r>
        <w:rPr>
          <w:rFonts w:ascii="Arial" w:eastAsia="Arial" w:hAnsi="Arial" w:cs="Arial"/>
          <w:b/>
          <w:i/>
          <w:color w:val="000000"/>
          <w:sz w:val="20"/>
          <w:u w:val="single"/>
        </w:rPr>
        <w:t>up</w:t>
      </w:r>
      <w:r>
        <w:rPr>
          <w:rFonts w:ascii="Arial" w:eastAsia="Arial" w:hAnsi="Arial" w:cs="Arial"/>
          <w:color w:val="000000"/>
          <w:sz w:val="20"/>
        </w:rPr>
        <w:t xml:space="preserve">. Some founders argued, in interviews with TechCrunch and in at least one public post discussion on LinkedIn, that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fee - which varied from a few thousand dollars to </w:t>
      </w:r>
      <w:r>
        <w:rPr>
          <w:rFonts w:ascii="Arial" w:eastAsia="Arial" w:hAnsi="Arial" w:cs="Arial"/>
          <w:b/>
          <w:i/>
          <w:color w:val="000000"/>
          <w:sz w:val="20"/>
          <w:u w:val="single"/>
        </w:rPr>
        <w:t>up</w:t>
      </w:r>
      <w:r>
        <w:rPr>
          <w:rFonts w:ascii="Arial" w:eastAsia="Arial" w:hAnsi="Arial" w:cs="Arial"/>
          <w:color w:val="000000"/>
          <w:sz w:val="20"/>
        </w:rPr>
        <w:t xml:space="preserve"> to $18,000 or $20,000 - was too high and not worth the services provided. Some insisted that it was difficult to impossible to get a refund when the accelerator did not follow through. Chief among the long list of complaints by eight former employees who walked out and were interviewed by TechCrunch is "mismanagement" on Ryan's part. The executive, they claimed, regularly was aggressive toward individuals in the company via written and verbal communications, and made poor decisions regarding leadership roles.  One former employee who wished to remain anonymous told TechCrunch: "He would routinely often hire either naïve or 'yes man' type employees and get absolutely ruthless and degrading and demeaning to people while saying things like 'I'm too good to be wasting my brilliance on this' and just scream at people." In response as to whether he was demeaning to employees, Ryan acknowledged that his leadership style was based on "a military mindset" and that "there have been moments where the line between accountability and conflict has blurred." He also admitted that in one particular instance, he could see how his reaction "might have come across as demeaning." Ryan also added that he's been "known to walk out of or abruptly end meetings </w:t>
      </w:r>
      <w:r>
        <w:rPr>
          <w:rFonts w:ascii="Arial" w:eastAsia="Arial" w:hAnsi="Arial" w:cs="Arial"/>
          <w:color w:val="000000"/>
          <w:sz w:val="20"/>
        </w:rPr>
        <w:lastRenderedPageBreak/>
        <w:t xml:space="preserve">lacking an agenda, emphasizing the importance of preparation." In a Zoom interview with TechCrunch and in two different LinkedIn posts (which can be found here and here), Ryan largely blamed the macro environment, managers and employees for the company's demise. Via email, Ryan said he ultimately accepted "full responsibility for the events 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He claimed to currently be "in discussions with numerous VC firms, family offices, and PE firms to formulate a continuity plan."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operating under </w:t>
      </w:r>
      <w:proofErr w:type="spellStart"/>
      <w:r>
        <w:rPr>
          <w:rFonts w:ascii="Arial" w:eastAsia="Arial" w:hAnsi="Arial" w:cs="Arial"/>
          <w:color w:val="000000"/>
          <w:sz w:val="20"/>
        </w:rPr>
        <w:t>Astralabs</w:t>
      </w:r>
      <w:proofErr w:type="spellEnd"/>
      <w:r>
        <w:rPr>
          <w:rFonts w:ascii="Arial" w:eastAsia="Arial" w:hAnsi="Arial" w:cs="Arial"/>
          <w:color w:val="000000"/>
          <w:sz w:val="20"/>
        </w:rPr>
        <w:t xml:space="preserve">, filed for Chapter 11 bankruptcy in March, revealing that it had just $1.7 million in assets compared to $4.8 million in liabilities. Last week, a bankruptcy judge ended </w:t>
      </w:r>
      <w:r>
        <w:rPr>
          <w:rFonts w:ascii="Arial" w:eastAsia="Arial" w:hAnsi="Arial" w:cs="Arial"/>
          <w:b/>
          <w:i/>
          <w:color w:val="000000"/>
          <w:sz w:val="20"/>
          <w:u w:val="single"/>
        </w:rPr>
        <w:t>up</w:t>
      </w:r>
      <w:r>
        <w:rPr>
          <w:rFonts w:ascii="Arial" w:eastAsia="Arial" w:hAnsi="Arial" w:cs="Arial"/>
          <w:color w:val="000000"/>
          <w:sz w:val="20"/>
        </w:rPr>
        <w:t xml:space="preserve"> converting the case to Chapter 7 liquidation. This is unsurprising, considering that, according to Grit Daily: "While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raised $7.9 million from accredited and nonaccredited investors, Crunchbase data reveals a troubling history of financial losses. SEC filings show a net loss of $197,884 for 2016, a $748,999 loss in 2017, and the company claimed $4.5 million in tax loss carryforwards in its 2020 financial statements." Ryan claimed the employees staged the recent walkout to protest the fact that the company was going to be laying off more employees, and were led by a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investor. While Ryan did not name the investor, that individual is believed to be Joe Merrill, who also served as chief of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board. (TechCrunch reached out to Merrill but he did not respond to requests for comment.) Ryan added that the accelerator had already conducted several rounds of layoffs over the previous six months, going from more than 200 employees to about 75 at the beginning of this month. Speaking to TechCrunch, Ryan said: "We had to make cuts across the team and there was </w:t>
      </w:r>
      <w:proofErr w:type="spellStart"/>
      <w:r>
        <w:rPr>
          <w:rFonts w:ascii="Arial" w:eastAsia="Arial" w:hAnsi="Arial" w:cs="Arial"/>
          <w:color w:val="000000"/>
          <w:sz w:val="20"/>
        </w:rPr>
        <w:t>gonna</w:t>
      </w:r>
      <w:proofErr w:type="spellEnd"/>
      <w:r>
        <w:rPr>
          <w:rFonts w:ascii="Arial" w:eastAsia="Arial" w:hAnsi="Arial" w:cs="Arial"/>
          <w:color w:val="000000"/>
          <w:sz w:val="20"/>
        </w:rPr>
        <w:t xml:space="preserve"> be massive layoffs [...] Otherwise there would be no money to pay people and we had to cut the business down. And while I requested approval from the court to take on capital and we had investors ready to give us capital, our attorneys had failed to file the motion. And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we basically pushed them to file for [an] emergency filing." He claimed that employees were not happy with that move and demanded that he "wind the company down and basically liquidate everything," which he said he could not do while in Chapter 11 proceedings. Ryan said he went on to terminate the board. For their part, the eight former employees TechCrunch spoke with deny walking out due to potentially being laid off or not getting paid and instead cite Ryan's "lack of leadership and mismanagement." In their walkout letter (which was shared with TechCrunch), the employees wrote of their concerns over the dismissals of "key personnel," saying their "removal has led to an erosion of trust and morale within the organization, creating a toxic work environment." The employees demanded the execs be reinstated and that Ryan step down as CEO "effective immediately."  No one was reinstated. Via email, Ryan told TechCrunch: "In the end, we were unfortunately compelled to close the company despite having secured capital commitments to keep it moving forward due to the takeover attempt and false allegations made to the court that we could be liquidated for half a billion dollars if the court just signed off, which understandably led to frustration right now and a lot of our 1,200 active companies are rightfully upset. I empathize deeply with everyone affected and am taking every possible measure to rectify the situation." He also said the company would "be bringing in a new, more experienced CEO." It isn't just employees who say they were burned by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Andrew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founder of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a pitch deck and fundraising software </w:t>
      </w:r>
      <w:r>
        <w:rPr>
          <w:rFonts w:ascii="Arial" w:eastAsia="Arial" w:hAnsi="Arial" w:cs="Arial"/>
          <w:b/>
          <w:i/>
          <w:color w:val="000000"/>
          <w:sz w:val="20"/>
          <w:u w:val="single"/>
        </w:rPr>
        <w:t>startup</w:t>
      </w:r>
      <w:r>
        <w:rPr>
          <w:rFonts w:ascii="Arial" w:eastAsia="Arial" w:hAnsi="Arial" w:cs="Arial"/>
          <w:color w:val="000000"/>
          <w:sz w:val="20"/>
        </w:rPr>
        <w:t xml:space="preserve">, said he wanted a refund a few months into the program after he felt he was not getting the promised services, specifically the investor intros.  In an interview with TechCrunch,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recalled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salespeople telling him the accelerator "has this huge network and can introduce us to all these investors."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would pay $8,000, and if the company didn't get successful funding, the company would get its money back,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his company signed </w:t>
      </w:r>
      <w:r>
        <w:rPr>
          <w:rFonts w:ascii="Arial" w:eastAsia="Arial" w:hAnsi="Arial" w:cs="Arial"/>
          <w:b/>
          <w:i/>
          <w:color w:val="000000"/>
          <w:sz w:val="20"/>
          <w:u w:val="single"/>
        </w:rPr>
        <w:t>up</w:t>
      </w:r>
      <w:r>
        <w:rPr>
          <w:rFonts w:ascii="Arial" w:eastAsia="Arial" w:hAnsi="Arial" w:cs="Arial"/>
          <w:color w:val="000000"/>
          <w:sz w:val="20"/>
        </w:rPr>
        <w:t xml:space="preserve"> in August of that year. "About two or three weeks into it, we still had no communication from them at all, even though we paid,"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At that point, </w:t>
      </w:r>
      <w:proofErr w:type="spellStart"/>
      <w:r>
        <w:rPr>
          <w:rFonts w:ascii="Arial" w:eastAsia="Arial" w:hAnsi="Arial" w:cs="Arial"/>
          <w:color w:val="000000"/>
          <w:sz w:val="20"/>
        </w:rPr>
        <w:t>PitchPages</w:t>
      </w:r>
      <w:proofErr w:type="spellEnd"/>
      <w:r>
        <w:rPr>
          <w:rFonts w:ascii="Arial" w:eastAsia="Arial" w:hAnsi="Arial" w:cs="Arial"/>
          <w:color w:val="000000"/>
          <w:sz w:val="20"/>
        </w:rPr>
        <w:t xml:space="preserve"> had paid about $6,000 to the program. During that time,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he met two mentors from the program who voiced concerns about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and recommended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get a refund. Weeks would go by before customer support people would respond, and ultimately he was told there would be no refund,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told us.  "It was very apparent that their whole model was 'get as many </w:t>
      </w:r>
      <w:r>
        <w:rPr>
          <w:rFonts w:ascii="Arial" w:eastAsia="Arial" w:hAnsi="Arial" w:cs="Arial"/>
          <w:b/>
          <w:i/>
          <w:color w:val="000000"/>
          <w:sz w:val="20"/>
          <w:u w:val="single"/>
        </w:rPr>
        <w:t>startups</w:t>
      </w:r>
      <w:r>
        <w:rPr>
          <w:rFonts w:ascii="Arial" w:eastAsia="Arial" w:hAnsi="Arial" w:cs="Arial"/>
          <w:color w:val="000000"/>
          <w:sz w:val="20"/>
        </w:rPr>
        <w:t xml:space="preserve"> as we can. We don't care who they are. We don't care what stage they're in as long as they pay, that's all that matters,'" </w:t>
      </w:r>
      <w:proofErr w:type="spellStart"/>
      <w:r>
        <w:rPr>
          <w:rFonts w:ascii="Arial" w:eastAsia="Arial" w:hAnsi="Arial" w:cs="Arial"/>
          <w:color w:val="000000"/>
          <w:sz w:val="20"/>
        </w:rPr>
        <w:t>Goei</w:t>
      </w:r>
      <w:proofErr w:type="spellEnd"/>
      <w:r>
        <w:rPr>
          <w:rFonts w:ascii="Arial" w:eastAsia="Arial" w:hAnsi="Arial" w:cs="Arial"/>
          <w:color w:val="000000"/>
          <w:sz w:val="20"/>
        </w:rPr>
        <w:t xml:space="preserve"> said. "And they would find any way possible and not give any refunds. What  was really sad about the whole thing is that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was </w:t>
      </w:r>
      <w:r>
        <w:rPr>
          <w:rFonts w:ascii="Arial" w:eastAsia="Arial" w:hAnsi="Arial" w:cs="Arial"/>
          <w:b/>
          <w:i/>
          <w:color w:val="000000"/>
          <w:sz w:val="20"/>
          <w:u w:val="single"/>
        </w:rPr>
        <w:t>started</w:t>
      </w:r>
      <w:r>
        <w:rPr>
          <w:rFonts w:ascii="Arial" w:eastAsia="Arial" w:hAnsi="Arial" w:cs="Arial"/>
          <w:color w:val="000000"/>
          <w:sz w:val="20"/>
        </w:rPr>
        <w:t xml:space="preserve"> by this guy who comes from the VC community."  Founder </w:t>
      </w:r>
      <w:proofErr w:type="spellStart"/>
      <w:r>
        <w:rPr>
          <w:rFonts w:ascii="Arial" w:eastAsia="Arial" w:hAnsi="Arial" w:cs="Arial"/>
          <w:color w:val="000000"/>
          <w:sz w:val="20"/>
        </w:rPr>
        <w:t>Orri</w:t>
      </w:r>
      <w:proofErr w:type="spellEnd"/>
      <w:r>
        <w:rPr>
          <w:rFonts w:ascii="Arial" w:eastAsia="Arial" w:hAnsi="Arial" w:cs="Arial"/>
          <w:color w:val="000000"/>
          <w:sz w:val="20"/>
        </w:rPr>
        <w:t xml:space="preserve"> Bogdan, too, told TechCrunch that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salespeople told him that they would offer a full refund if he failed to raise funding through the outfit, but then "snuck in extreme stipulations with the intention of never refunding anyone."  The founder of VAE Labs, which is developing an edible energy spray, Bogdan says that as a result of </w:t>
      </w:r>
      <w:proofErr w:type="spellStart"/>
      <w:r>
        <w:rPr>
          <w:rFonts w:ascii="Arial" w:eastAsia="Arial" w:hAnsi="Arial" w:cs="Arial"/>
          <w:color w:val="000000"/>
          <w:sz w:val="20"/>
        </w:rPr>
        <w:t>Newchip's</w:t>
      </w:r>
      <w:proofErr w:type="spellEnd"/>
      <w:r>
        <w:rPr>
          <w:rFonts w:ascii="Arial" w:eastAsia="Arial" w:hAnsi="Arial" w:cs="Arial"/>
          <w:color w:val="000000"/>
          <w:sz w:val="20"/>
        </w:rPr>
        <w:t xml:space="preserve"> terms, his </w:t>
      </w:r>
      <w:r>
        <w:rPr>
          <w:rFonts w:ascii="Arial" w:eastAsia="Arial" w:hAnsi="Arial" w:cs="Arial"/>
          <w:b/>
          <w:i/>
          <w:color w:val="000000"/>
          <w:sz w:val="20"/>
          <w:u w:val="single"/>
        </w:rPr>
        <w:t>startup</w:t>
      </w:r>
      <w:r>
        <w:rPr>
          <w:rFonts w:ascii="Arial" w:eastAsia="Arial" w:hAnsi="Arial" w:cs="Arial"/>
          <w:color w:val="000000"/>
          <w:sz w:val="20"/>
        </w:rPr>
        <w:t xml:space="preserve"> declined its offer to "accept" his company in favor of joining a different accelerator. "If we hadn't gotten into DSHA, we would have definitely accepted and lost $7,500 to $18,000, with the higher price depending on if we accepted their $250,000 warrant or not," Bogdan said.  Former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employees told TechCrunch that the company "rarely issued refunds." They also claimed that the company paid customers to remove negative reviews. Ryan disputes both of those claims. He said it was stated in </w:t>
      </w:r>
      <w:r>
        <w:rPr>
          <w:rFonts w:ascii="Arial" w:eastAsia="Arial" w:hAnsi="Arial" w:cs="Arial"/>
          <w:color w:val="000000"/>
          <w:sz w:val="20"/>
        </w:rPr>
        <w:lastRenderedPageBreak/>
        <w:t xml:space="preserve">the customer contract that refunds were not given, for example, when companies folded. He also said that it was "a very common practice" for customers to use negative reviews to try and get a refund. "They don't qualify for refunds, so they leave a review and they email you back and say 'Hey, give me my refund and I'll take this down,'" Ryan said. "We gave about $150,000 in refunds a month. For a business that brings in about a million dollars in tax, that's a significant amount  - that's about three times the amount that you'd see in any case." Ryan also said he "tried to train some of the low-level marketing people" to keep </w:t>
      </w:r>
      <w:r>
        <w:rPr>
          <w:rFonts w:ascii="Arial" w:eastAsia="Arial" w:hAnsi="Arial" w:cs="Arial"/>
          <w:b/>
          <w:i/>
          <w:color w:val="000000"/>
          <w:sz w:val="20"/>
          <w:u w:val="single"/>
        </w:rPr>
        <w:t>up</w:t>
      </w:r>
      <w:r>
        <w:rPr>
          <w:rFonts w:ascii="Arial" w:eastAsia="Arial" w:hAnsi="Arial" w:cs="Arial"/>
          <w:color w:val="000000"/>
          <w:sz w:val="20"/>
        </w:rPr>
        <w:t xml:space="preserve"> with positive review management, but that they "would often fail to do that." Via email, Ryan also claimed that </w:t>
      </w:r>
      <w:proofErr w:type="spellStart"/>
      <w:r>
        <w:rPr>
          <w:rFonts w:ascii="Arial" w:eastAsia="Arial" w:hAnsi="Arial" w:cs="Arial"/>
          <w:color w:val="000000"/>
          <w:sz w:val="20"/>
        </w:rPr>
        <w:t>Newchip</w:t>
      </w:r>
      <w:proofErr w:type="spellEnd"/>
      <w:r>
        <w:rPr>
          <w:rFonts w:ascii="Arial" w:eastAsia="Arial" w:hAnsi="Arial" w:cs="Arial"/>
          <w:color w:val="000000"/>
          <w:sz w:val="20"/>
        </w:rPr>
        <w:t xml:space="preserve"> "lost money on nearly each and every admission" to its programs "due to the high risk and </w:t>
      </w:r>
      <w:r>
        <w:rPr>
          <w:rFonts w:ascii="Arial" w:eastAsia="Arial" w:hAnsi="Arial" w:cs="Arial"/>
          <w:b/>
          <w:i/>
          <w:color w:val="000000"/>
          <w:sz w:val="20"/>
          <w:u w:val="single"/>
        </w:rPr>
        <w:t>failure</w:t>
      </w:r>
      <w:r>
        <w:rPr>
          <w:rFonts w:ascii="Arial" w:eastAsia="Arial" w:hAnsi="Arial" w:cs="Arial"/>
          <w:color w:val="000000"/>
          <w:sz w:val="20"/>
        </w:rPr>
        <w:t xml:space="preserve"> of </w:t>
      </w:r>
      <w:r>
        <w:rPr>
          <w:rFonts w:ascii="Arial" w:eastAsia="Arial" w:hAnsi="Arial" w:cs="Arial"/>
          <w:b/>
          <w:i/>
          <w:color w:val="000000"/>
          <w:sz w:val="20"/>
          <w:u w:val="single"/>
        </w:rPr>
        <w:t>startups</w:t>
      </w:r>
      <w:r>
        <w:rPr>
          <w:rFonts w:ascii="Arial" w:eastAsia="Arial" w:hAnsi="Arial" w:cs="Arial"/>
          <w:color w:val="000000"/>
          <w:sz w:val="20"/>
        </w:rPr>
        <w:t xml:space="preserve">."  Though the employee group has more recently gone public with their grievances, they make claims of mismanagement going back years, including the </w:t>
      </w:r>
      <w:proofErr w:type="spellStart"/>
      <w:r>
        <w:rPr>
          <w:rFonts w:ascii="Arial" w:eastAsia="Arial" w:hAnsi="Arial" w:cs="Arial"/>
          <w:color w:val="000000"/>
          <w:sz w:val="20"/>
        </w:rPr>
        <w:t>clawback</w:t>
      </w:r>
      <w:proofErr w:type="spellEnd"/>
      <w:r>
        <w:rPr>
          <w:rFonts w:ascii="Arial" w:eastAsia="Arial" w:hAnsi="Arial" w:cs="Arial"/>
          <w:color w:val="000000"/>
          <w:sz w:val="20"/>
        </w:rPr>
        <w:t xml:space="preserve"> of sales commissions and Ryan giving himself bonuses during monthly financial deficits. For example, the group said sales commissions were awarded when a contract was instituted, but allege that later they were removed for what they were told were unsigned contracts, even though the customer was actively paying. Ryan disputes that allegation, telling TechCrunch that 200 to 300 contracts weren't signed, amounting to around $1 million, and that he found out some team members were "lying to clients" and charging accounts anyway. "We strictly adhered to the principle of paying admissions commissions only after contracts were signed to our knowledge. Unfortunately, in Q4 of the previous year, we discovered instances of non-compliance within our admissions team concentrated in a handful of individuals making </w:t>
      </w:r>
      <w:r>
        <w:rPr>
          <w:rFonts w:ascii="Arial" w:eastAsia="Arial" w:hAnsi="Arial" w:cs="Arial"/>
          <w:b/>
          <w:i/>
          <w:color w:val="000000"/>
          <w:sz w:val="20"/>
          <w:u w:val="single"/>
        </w:rPr>
        <w:t>up</w:t>
      </w:r>
      <w:r>
        <w:rPr>
          <w:rFonts w:ascii="Arial" w:eastAsia="Arial" w:hAnsi="Arial" w:cs="Arial"/>
          <w:color w:val="000000"/>
          <w:sz w:val="20"/>
        </w:rPr>
        <w:t xml:space="preserve"> about 10% of our team," Ryan said via email. At that time, the employee group says Ryan made himself head of sales. When asked if that was accurate, Ryan confirmed, though he said it was temporary while the company sought a replacement. Ryan also told TechCrunch via email that his first year "to receive pay over $75k since 2016" was in 2020, when he received $92,000, and in 2021 it was $175,000 and in 2022, $287,000, "equating to approximately 1.4% of revenue." He added that "about a third of amounts yearly were performance-based bonuses." At the time of writing, it remained unclear as to what would happen to the entrepreneurs participating in the program, the remainder of employees and the company itself. The group of former employees said they are reaching out to other accelerators and to the </w:t>
      </w:r>
      <w:r>
        <w:rPr>
          <w:rFonts w:ascii="Arial" w:eastAsia="Arial" w:hAnsi="Arial" w:cs="Arial"/>
          <w:b/>
          <w:i/>
          <w:color w:val="000000"/>
          <w:sz w:val="20"/>
          <w:u w:val="single"/>
        </w:rPr>
        <w:t>startup</w:t>
      </w:r>
      <w:r>
        <w:rPr>
          <w:rFonts w:ascii="Arial" w:eastAsia="Arial" w:hAnsi="Arial" w:cs="Arial"/>
          <w:color w:val="000000"/>
          <w:sz w:val="20"/>
        </w:rPr>
        <w:t xml:space="preserve"> ecosystem to see if they can assist the founders affected by the liquidation. Ryan said he was "in search of a white knight" to support the company and take over its programs.  </w:t>
      </w:r>
    </w:p>
    <w:p w14:paraId="1839EA5E"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20, 2023</w:t>
      </w:r>
    </w:p>
    <w:p w14:paraId="00E0D538" w14:textId="77777777" w:rsidR="001E12EE" w:rsidRDefault="001E12EE"/>
    <w:p w14:paraId="4C607A3E" w14:textId="77777777" w:rsidR="001E12EE" w:rsidRDefault="00000000">
      <w:pPr>
        <w:ind w:left="200"/>
        <w:sectPr w:rsidR="001E12EE">
          <w:type w:val="continuous"/>
          <w:pgSz w:w="12240" w:h="15840"/>
          <w:pgMar w:top="840" w:right="1000" w:bottom="840" w:left="1000" w:header="400" w:footer="400" w:gutter="0"/>
          <w:cols w:space="720"/>
        </w:sectPr>
      </w:pPr>
      <w:r>
        <w:br/>
      </w:r>
      <w:r>
        <w:pict w14:anchorId="19709D77">
          <v:line id="_x0000_s2331" style="position:absolute;left:0;text-align:left;z-index:251831296;mso-position-horizontal-relative:text;mso-position-vertical-relative:text" from="0,10pt" to="512pt,10pt" strokeweight="1pt"/>
        </w:pict>
      </w:r>
      <w:r>
        <w:rPr>
          <w:rFonts w:ascii="Arial" w:eastAsia="Arial" w:hAnsi="Arial" w:cs="Arial"/>
          <w:b/>
          <w:color w:val="767676"/>
          <w:sz w:val="16"/>
        </w:rPr>
        <w:t>End of Document</w:t>
      </w:r>
    </w:p>
    <w:p w14:paraId="2C3E7F82" w14:textId="77777777" w:rsidR="001E12EE" w:rsidRDefault="001E12EE">
      <w:pPr>
        <w:sectPr w:rsidR="001E12EE">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gutter="0"/>
          <w:cols w:space="720"/>
          <w:titlePg/>
        </w:sectPr>
      </w:pPr>
    </w:p>
    <w:p w14:paraId="74AE5B24" w14:textId="77777777" w:rsidR="001E12EE" w:rsidRDefault="001E12EE">
      <w:bookmarkStart w:id="166" w:name="Bookmark_84"/>
      <w:bookmarkEnd w:id="166"/>
    </w:p>
    <w:p w14:paraId="5FEB67C4" w14:textId="77777777" w:rsidR="001E12EE" w:rsidRDefault="00F73B15">
      <w:r>
        <w:pict w14:anchorId="1055A3FE">
          <v:shape id="_x0000_i1139" type="#_x0000_t75" alt="LexisNexis®" style="width:148pt;height:30pt">
            <v:imagedata r:id="rId7" o:title=""/>
          </v:shape>
        </w:pict>
      </w:r>
      <w:r w:rsidR="00000000">
        <w:cr/>
      </w:r>
    </w:p>
    <w:p w14:paraId="64F8B56C" w14:textId="77777777" w:rsidR="001E12EE" w:rsidRDefault="00000000">
      <w:pPr>
        <w:spacing w:before="240" w:after="200" w:line="340" w:lineRule="atLeast"/>
        <w:jc w:val="center"/>
        <w:outlineLvl w:val="0"/>
        <w:rPr>
          <w:rFonts w:ascii="Arial" w:hAnsi="Arial" w:cs="Arial"/>
          <w:b/>
          <w:bCs/>
          <w:kern w:val="32"/>
          <w:sz w:val="32"/>
          <w:szCs w:val="32"/>
        </w:rPr>
      </w:pPr>
      <w:hyperlink r:id="rId1086" w:history="1">
        <w:r>
          <w:rPr>
            <w:rFonts w:ascii="Arial" w:eastAsia="Arial" w:hAnsi="Arial" w:cs="Arial"/>
            <w:b/>
            <w:bCs/>
            <w:i/>
            <w:color w:val="0077CC"/>
            <w:kern w:val="32"/>
            <w:sz w:val="28"/>
            <w:szCs w:val="32"/>
            <w:u w:val="single"/>
            <w:shd w:val="clear" w:color="auto" w:fill="FFFFFF"/>
          </w:rPr>
          <w:t xml:space="preserve">Learning From </w:t>
        </w:r>
      </w:hyperlink>
      <w:hyperlink r:id="rId1087" w:history="1">
        <w:r>
          <w:rPr>
            <w:rFonts w:ascii="Arial" w:eastAsia="Arial" w:hAnsi="Arial" w:cs="Arial"/>
            <w:b/>
            <w:bCs/>
            <w:i/>
            <w:color w:val="0077CC"/>
            <w:kern w:val="32"/>
            <w:sz w:val="28"/>
            <w:szCs w:val="32"/>
            <w:u w:val="single"/>
            <w:shd w:val="clear" w:color="auto" w:fill="FFFFFF"/>
          </w:rPr>
          <w:t>Failures</w:t>
        </w:r>
      </w:hyperlink>
    </w:p>
    <w:p w14:paraId="3454EDAA" w14:textId="77777777" w:rsidR="001E12EE" w:rsidRDefault="00000000">
      <w:pPr>
        <w:spacing w:before="120" w:line="260" w:lineRule="atLeast"/>
        <w:jc w:val="center"/>
      </w:pPr>
      <w:r>
        <w:rPr>
          <w:rFonts w:ascii="Arial" w:eastAsia="Arial" w:hAnsi="Arial" w:cs="Arial"/>
          <w:color w:val="000000"/>
          <w:sz w:val="20"/>
        </w:rPr>
        <w:t>Business World</w:t>
      </w:r>
    </w:p>
    <w:p w14:paraId="392E6F25" w14:textId="77777777" w:rsidR="001E12EE" w:rsidRDefault="00000000">
      <w:pPr>
        <w:spacing w:before="120" w:line="260" w:lineRule="atLeast"/>
        <w:jc w:val="center"/>
      </w:pPr>
      <w:r>
        <w:rPr>
          <w:rFonts w:ascii="Arial" w:eastAsia="Arial" w:hAnsi="Arial" w:cs="Arial"/>
          <w:color w:val="000000"/>
          <w:sz w:val="20"/>
        </w:rPr>
        <w:t>December 23, 2022</w:t>
      </w:r>
    </w:p>
    <w:p w14:paraId="456AB6DB" w14:textId="77777777" w:rsidR="001E12EE" w:rsidRDefault="001E12EE">
      <w:pPr>
        <w:spacing w:line="240" w:lineRule="atLeast"/>
        <w:jc w:val="both"/>
      </w:pPr>
    </w:p>
    <w:p w14:paraId="29F5D649" w14:textId="77777777" w:rsidR="001E12EE" w:rsidRDefault="00000000">
      <w:pPr>
        <w:spacing w:before="120" w:line="220" w:lineRule="atLeast"/>
      </w:pPr>
      <w:r>
        <w:br/>
      </w:r>
      <w:r>
        <w:rPr>
          <w:rFonts w:ascii="Arial" w:eastAsia="Arial" w:hAnsi="Arial" w:cs="Arial"/>
          <w:color w:val="000000"/>
          <w:sz w:val="16"/>
        </w:rPr>
        <w:t>Copyright 2022 Business World, distributed by Contify.com All Rights Reserved</w:t>
      </w:r>
    </w:p>
    <w:p w14:paraId="572A897B"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405 words</w:t>
      </w:r>
    </w:p>
    <w:p w14:paraId="15E92128"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Deep Majumdar</w:t>
      </w:r>
    </w:p>
    <w:p w14:paraId="2BA9BD78" w14:textId="77777777" w:rsidR="001E12EE" w:rsidRDefault="00000000">
      <w:pPr>
        <w:keepNext/>
        <w:spacing w:before="240" w:line="340" w:lineRule="atLeast"/>
      </w:pPr>
      <w:bookmarkStart w:id="167" w:name="Body_82"/>
      <w:bookmarkEnd w:id="167"/>
      <w:r>
        <w:rPr>
          <w:rFonts w:ascii="Arial" w:eastAsia="Arial" w:hAnsi="Arial" w:cs="Arial"/>
          <w:b/>
          <w:color w:val="000000"/>
          <w:sz w:val="28"/>
        </w:rPr>
        <w:t>Body</w:t>
      </w:r>
    </w:p>
    <w:p w14:paraId="29D67871" w14:textId="77777777" w:rsidR="001E12EE" w:rsidRDefault="00000000">
      <w:pPr>
        <w:spacing w:line="60" w:lineRule="exact"/>
      </w:pPr>
      <w:r>
        <w:pict w14:anchorId="4080FEDF">
          <v:line id="_x0000_s2333" style="position:absolute;z-index:251832320" from="0,2pt" to="512pt,2pt" strokecolor="#009ddb" strokeweight="2pt">
            <w10:wrap type="topAndBottom"/>
          </v:line>
        </w:pict>
      </w:r>
    </w:p>
    <w:p w14:paraId="23D74458" w14:textId="77777777" w:rsidR="001E12EE" w:rsidRDefault="001E12EE"/>
    <w:p w14:paraId="1465ADC7" w14:textId="77777777" w:rsidR="001E12EE" w:rsidRDefault="00000000">
      <w:pPr>
        <w:spacing w:before="200" w:line="260" w:lineRule="atLeast"/>
        <w:jc w:val="both"/>
      </w:pPr>
      <w:r>
        <w:rPr>
          <w:rFonts w:ascii="Arial" w:eastAsia="Arial" w:hAnsi="Arial" w:cs="Arial"/>
          <w:color w:val="000000"/>
          <w:sz w:val="20"/>
        </w:rPr>
        <w:t xml:space="preserve">"It's extremely important to learn from </w:t>
      </w:r>
      <w:r>
        <w:rPr>
          <w:rFonts w:ascii="Arial" w:eastAsia="Arial" w:hAnsi="Arial" w:cs="Arial"/>
          <w:b/>
          <w:i/>
          <w:color w:val="000000"/>
          <w:sz w:val="20"/>
          <w:u w:val="single"/>
        </w:rPr>
        <w:t>failures</w:t>
      </w:r>
      <w:r>
        <w:rPr>
          <w:rFonts w:ascii="Arial" w:eastAsia="Arial" w:hAnsi="Arial" w:cs="Arial"/>
          <w:color w:val="000000"/>
          <w:sz w:val="20"/>
        </w:rPr>
        <w:t xml:space="preserve"> to not repeat them but the thing about this is that people rarely open </w:t>
      </w:r>
      <w:r>
        <w:rPr>
          <w:rFonts w:ascii="Arial" w:eastAsia="Arial" w:hAnsi="Arial" w:cs="Arial"/>
          <w:b/>
          <w:i/>
          <w:color w:val="000000"/>
          <w:sz w:val="20"/>
          <w:u w:val="single"/>
        </w:rPr>
        <w:t>up</w:t>
      </w:r>
      <w:r>
        <w:rPr>
          <w:rFonts w:ascii="Arial" w:eastAsia="Arial" w:hAnsi="Arial" w:cs="Arial"/>
          <w:color w:val="000000"/>
          <w:sz w:val="20"/>
        </w:rPr>
        <w:t xml:space="preserve"> about misfires"</w:t>
      </w:r>
    </w:p>
    <w:p w14:paraId="1BC85B8D" w14:textId="77777777" w:rsidR="001E12EE" w:rsidRDefault="00000000">
      <w:pPr>
        <w:spacing w:before="200" w:line="260" w:lineRule="atLeast"/>
        <w:jc w:val="both"/>
      </w:pPr>
      <w:r>
        <w:rPr>
          <w:rFonts w:ascii="Arial" w:eastAsia="Arial" w:hAnsi="Arial" w:cs="Arial"/>
          <w:color w:val="000000"/>
          <w:sz w:val="20"/>
        </w:rPr>
        <w:t>Please share more about your writing experience and what stood apart during the process of writing the book.</w:t>
      </w:r>
    </w:p>
    <w:p w14:paraId="706CE2CC" w14:textId="77777777" w:rsidR="001E12EE" w:rsidRDefault="00000000">
      <w:pPr>
        <w:spacing w:before="200" w:line="260" w:lineRule="atLeast"/>
        <w:jc w:val="both"/>
      </w:pPr>
      <w:r>
        <w:rPr>
          <w:rFonts w:ascii="Arial" w:eastAsia="Arial" w:hAnsi="Arial" w:cs="Arial"/>
          <w:color w:val="000000"/>
          <w:sz w:val="20"/>
        </w:rPr>
        <w:t>It was a wonderful experience. I received a lot of feedback from readers and fortunately, most of it was positive. One underlying comment was that when they read the book, they didn't feel like they were reading a book but were in a conversation with me. As an author, that's just great to hear.</w:t>
      </w:r>
    </w:p>
    <w:p w14:paraId="1C459D41" w14:textId="77777777" w:rsidR="001E12EE" w:rsidRDefault="00000000">
      <w:pPr>
        <w:spacing w:before="200" w:line="260" w:lineRule="atLeast"/>
        <w:jc w:val="both"/>
      </w:pPr>
      <w:r>
        <w:rPr>
          <w:rFonts w:ascii="Arial" w:eastAsia="Arial" w:hAnsi="Arial" w:cs="Arial"/>
          <w:color w:val="000000"/>
          <w:sz w:val="20"/>
        </w:rPr>
        <w:t xml:space="preserve">You've alluded to some of the </w:t>
      </w:r>
      <w:r>
        <w:rPr>
          <w:rFonts w:ascii="Arial" w:eastAsia="Arial" w:hAnsi="Arial" w:cs="Arial"/>
          <w:b/>
          <w:i/>
          <w:color w:val="000000"/>
          <w:sz w:val="20"/>
          <w:u w:val="single"/>
        </w:rPr>
        <w:t>failures</w:t>
      </w:r>
      <w:r>
        <w:rPr>
          <w:rFonts w:ascii="Arial" w:eastAsia="Arial" w:hAnsi="Arial" w:cs="Arial"/>
          <w:color w:val="000000"/>
          <w:sz w:val="20"/>
        </w:rPr>
        <w:t xml:space="preserve"> in </w:t>
      </w:r>
      <w:r>
        <w:rPr>
          <w:rFonts w:ascii="Arial" w:eastAsia="Arial" w:hAnsi="Arial" w:cs="Arial"/>
          <w:b/>
          <w:i/>
          <w:color w:val="000000"/>
          <w:sz w:val="20"/>
          <w:u w:val="single"/>
        </w:rPr>
        <w:t>startups</w:t>
      </w:r>
      <w:r>
        <w:rPr>
          <w:rFonts w:ascii="Arial" w:eastAsia="Arial" w:hAnsi="Arial" w:cs="Arial"/>
          <w:color w:val="000000"/>
          <w:sz w:val="20"/>
        </w:rPr>
        <w:t xml:space="preserve"> and the investing ecosystem. What was the readers' feedback on some of these stories?</w:t>
      </w:r>
    </w:p>
    <w:p w14:paraId="35AE84E1" w14:textId="77777777" w:rsidR="001E12EE" w:rsidRDefault="00000000">
      <w:pPr>
        <w:spacing w:before="200" w:line="260" w:lineRule="atLeast"/>
        <w:jc w:val="both"/>
      </w:pPr>
      <w:r>
        <w:rPr>
          <w:rFonts w:ascii="Arial" w:eastAsia="Arial" w:hAnsi="Arial" w:cs="Arial"/>
          <w:color w:val="000000"/>
          <w:sz w:val="20"/>
        </w:rPr>
        <w:t>If you want to learn about acting, you'll probably learn from Shah Rukh Khan or maybe another film industry giant. But there is also the person who came from the fields of Punjab with a similar dream and didn't succeed despite investing the years. Eventually, he leaves in frustration. It is very important to talk about that person's story as well because one will learn from it.</w:t>
      </w:r>
    </w:p>
    <w:p w14:paraId="032C8369" w14:textId="77777777" w:rsidR="001E12EE" w:rsidRDefault="00000000">
      <w:pPr>
        <w:spacing w:before="200" w:line="260" w:lineRule="atLeast"/>
        <w:jc w:val="both"/>
      </w:pPr>
      <w:r>
        <w:rPr>
          <w:rFonts w:ascii="Arial" w:eastAsia="Arial" w:hAnsi="Arial" w:cs="Arial"/>
          <w:color w:val="000000"/>
          <w:sz w:val="20"/>
        </w:rPr>
        <w:t xml:space="preserve">It's extremely important to learn from </w:t>
      </w:r>
      <w:r>
        <w:rPr>
          <w:rFonts w:ascii="Arial" w:eastAsia="Arial" w:hAnsi="Arial" w:cs="Arial"/>
          <w:b/>
          <w:i/>
          <w:color w:val="000000"/>
          <w:sz w:val="20"/>
          <w:u w:val="single"/>
        </w:rPr>
        <w:t>failures</w:t>
      </w:r>
      <w:r>
        <w:rPr>
          <w:rFonts w:ascii="Arial" w:eastAsia="Arial" w:hAnsi="Arial" w:cs="Arial"/>
          <w:color w:val="000000"/>
          <w:sz w:val="20"/>
        </w:rPr>
        <w:t xml:space="preserve"> and not repeat them but the thing about this is that people rarely open </w:t>
      </w:r>
      <w:r>
        <w:rPr>
          <w:rFonts w:ascii="Arial" w:eastAsia="Arial" w:hAnsi="Arial" w:cs="Arial"/>
          <w:b/>
          <w:i/>
          <w:color w:val="000000"/>
          <w:sz w:val="20"/>
          <w:u w:val="single"/>
        </w:rPr>
        <w:t>up</w:t>
      </w:r>
      <w:r>
        <w:rPr>
          <w:rFonts w:ascii="Arial" w:eastAsia="Arial" w:hAnsi="Arial" w:cs="Arial"/>
          <w:color w:val="000000"/>
          <w:sz w:val="20"/>
        </w:rPr>
        <w:t xml:space="preserve"> about misfires. What makes the book unique is that it also discusses </w:t>
      </w:r>
      <w:r>
        <w:rPr>
          <w:rFonts w:ascii="Arial" w:eastAsia="Arial" w:hAnsi="Arial" w:cs="Arial"/>
          <w:b/>
          <w:i/>
          <w:color w:val="000000"/>
          <w:sz w:val="20"/>
          <w:u w:val="single"/>
        </w:rPr>
        <w:t>failures</w:t>
      </w:r>
      <w:r>
        <w:rPr>
          <w:rFonts w:ascii="Arial" w:eastAsia="Arial" w:hAnsi="Arial" w:cs="Arial"/>
          <w:color w:val="000000"/>
          <w:sz w:val="20"/>
        </w:rPr>
        <w:t>. Readers have come back to me saying that they've liked the 'success' stories but they've appreciated the '</w:t>
      </w:r>
      <w:r>
        <w:rPr>
          <w:rFonts w:ascii="Arial" w:eastAsia="Arial" w:hAnsi="Arial" w:cs="Arial"/>
          <w:b/>
          <w:i/>
          <w:color w:val="000000"/>
          <w:sz w:val="20"/>
          <w:u w:val="single"/>
        </w:rPr>
        <w:t>failures</w:t>
      </w:r>
      <w:r>
        <w:rPr>
          <w:rFonts w:ascii="Arial" w:eastAsia="Arial" w:hAnsi="Arial" w:cs="Arial"/>
          <w:color w:val="000000"/>
          <w:sz w:val="20"/>
        </w:rPr>
        <w:t>' even more. This is because it offers a new perspective.</w:t>
      </w:r>
    </w:p>
    <w:p w14:paraId="5DB9F430" w14:textId="77777777" w:rsidR="001E12EE" w:rsidRDefault="00000000">
      <w:pPr>
        <w:spacing w:before="200" w:line="260" w:lineRule="atLeast"/>
        <w:jc w:val="both"/>
      </w:pPr>
      <w:r>
        <w:rPr>
          <w:rFonts w:ascii="Arial" w:eastAsia="Arial" w:hAnsi="Arial" w:cs="Arial"/>
          <w:color w:val="000000"/>
          <w:sz w:val="20"/>
        </w:rPr>
        <w:t xml:space="preserve">When investors evaluate a </w:t>
      </w:r>
      <w:r>
        <w:rPr>
          <w:rFonts w:ascii="Arial" w:eastAsia="Arial" w:hAnsi="Arial" w:cs="Arial"/>
          <w:b/>
          <w:i/>
          <w:color w:val="000000"/>
          <w:sz w:val="20"/>
          <w:u w:val="single"/>
        </w:rPr>
        <w:t>startup</w:t>
      </w:r>
      <w:r>
        <w:rPr>
          <w:rFonts w:ascii="Arial" w:eastAsia="Arial" w:hAnsi="Arial" w:cs="Arial"/>
          <w:color w:val="000000"/>
          <w:sz w:val="20"/>
        </w:rPr>
        <w:t>, what are some of the major things they are looking for?</w:t>
      </w:r>
    </w:p>
    <w:p w14:paraId="41D9B340" w14:textId="77777777" w:rsidR="001E12EE" w:rsidRDefault="00000000">
      <w:pPr>
        <w:spacing w:before="200" w:line="260" w:lineRule="atLeast"/>
        <w:jc w:val="both"/>
      </w:pPr>
      <w:r>
        <w:rPr>
          <w:rFonts w:ascii="Arial" w:eastAsia="Arial" w:hAnsi="Arial" w:cs="Arial"/>
          <w:color w:val="000000"/>
          <w:sz w:val="20"/>
        </w:rPr>
        <w:t>I would say that the most important thing is the founder or the founders' team. If you have the right founder and you have a bad or an average business model, the founder will figure out a way to make it work. On the other hand, if you have a wonderful business model but a very average founder, even a great business model will collapse and I've seen several examples of that.</w:t>
      </w:r>
    </w:p>
    <w:p w14:paraId="57BE789D" w14:textId="77777777" w:rsidR="001E12EE" w:rsidRDefault="00000000">
      <w:pPr>
        <w:spacing w:before="200" w:line="260" w:lineRule="atLeast"/>
        <w:jc w:val="both"/>
      </w:pPr>
      <w:r>
        <w:rPr>
          <w:rFonts w:ascii="Arial" w:eastAsia="Arial" w:hAnsi="Arial" w:cs="Arial"/>
          <w:color w:val="000000"/>
          <w:sz w:val="20"/>
        </w:rPr>
        <w:t xml:space="preserve">The other thing one looks for is passion. This is very important because you know, you will always have </w:t>
      </w:r>
      <w:r>
        <w:rPr>
          <w:rFonts w:ascii="Arial" w:eastAsia="Arial" w:hAnsi="Arial" w:cs="Arial"/>
          <w:b/>
          <w:i/>
          <w:color w:val="000000"/>
          <w:sz w:val="20"/>
          <w:u w:val="single"/>
        </w:rPr>
        <w:t>ups</w:t>
      </w:r>
      <w:r>
        <w:rPr>
          <w:rFonts w:ascii="Arial" w:eastAsia="Arial" w:hAnsi="Arial" w:cs="Arial"/>
          <w:color w:val="000000"/>
          <w:sz w:val="20"/>
        </w:rPr>
        <w:t xml:space="preserve"> and downs. Covid-19 brought us down for two years. Passion is the only thing that kept us going. If someone is only looking at making money, he or she will eventually give </w:t>
      </w:r>
      <w:r>
        <w:rPr>
          <w:rFonts w:ascii="Arial" w:eastAsia="Arial" w:hAnsi="Arial" w:cs="Arial"/>
          <w:b/>
          <w:i/>
          <w:color w:val="000000"/>
          <w:sz w:val="20"/>
          <w:u w:val="single"/>
        </w:rPr>
        <w:t>up</w:t>
      </w:r>
      <w:r>
        <w:rPr>
          <w:rFonts w:ascii="Arial" w:eastAsia="Arial" w:hAnsi="Arial" w:cs="Arial"/>
          <w:color w:val="000000"/>
          <w:sz w:val="20"/>
        </w:rPr>
        <w:t xml:space="preserve"> in hard times. What we also look for in the business is how big is the market and how scalable it is. You have to have a strong growth model focused on profitability. Therefore, team, passion and the growth model towards profitability are the key areas.</w:t>
      </w:r>
    </w:p>
    <w:p w14:paraId="4125FB1F" w14:textId="77777777" w:rsidR="001E12EE"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December 24, 2022</w:t>
      </w:r>
    </w:p>
    <w:p w14:paraId="691FB72A" w14:textId="77777777" w:rsidR="001E12EE" w:rsidRDefault="001E12EE"/>
    <w:p w14:paraId="00C2BD79" w14:textId="77777777" w:rsidR="001E12EE" w:rsidRDefault="00000000">
      <w:pPr>
        <w:ind w:left="200"/>
        <w:sectPr w:rsidR="001E12EE">
          <w:type w:val="continuous"/>
          <w:pgSz w:w="12240" w:h="15840"/>
          <w:pgMar w:top="840" w:right="1000" w:bottom="840" w:left="1000" w:header="400" w:footer="400" w:gutter="0"/>
          <w:cols w:space="720"/>
        </w:sectPr>
      </w:pPr>
      <w:r>
        <w:br/>
      </w:r>
      <w:r>
        <w:pict w14:anchorId="2FBE824F">
          <v:line id="_x0000_s2334" style="position:absolute;left:0;text-align:left;z-index:251833344;mso-position-horizontal-relative:text;mso-position-vertical-relative:text" from="0,10pt" to="512pt,10pt" strokeweight="1pt"/>
        </w:pict>
      </w:r>
      <w:r>
        <w:rPr>
          <w:rFonts w:ascii="Arial" w:eastAsia="Arial" w:hAnsi="Arial" w:cs="Arial"/>
          <w:b/>
          <w:color w:val="767676"/>
          <w:sz w:val="16"/>
        </w:rPr>
        <w:t>End of Document</w:t>
      </w:r>
    </w:p>
    <w:p w14:paraId="49EB7E0F" w14:textId="77777777" w:rsidR="001E12EE" w:rsidRDefault="001E12EE">
      <w:pPr>
        <w:sectPr w:rsidR="001E12EE">
          <w:headerReference w:type="even" r:id="rId1088"/>
          <w:headerReference w:type="default" r:id="rId1089"/>
          <w:footerReference w:type="even" r:id="rId1090"/>
          <w:footerReference w:type="default" r:id="rId1091"/>
          <w:headerReference w:type="first" r:id="rId1092"/>
          <w:footerReference w:type="first" r:id="rId1093"/>
          <w:pgSz w:w="12240" w:h="15840"/>
          <w:pgMar w:top="840" w:right="1000" w:bottom="840" w:left="1000" w:header="400" w:footer="400" w:gutter="0"/>
          <w:cols w:space="720"/>
          <w:titlePg/>
        </w:sectPr>
      </w:pPr>
    </w:p>
    <w:p w14:paraId="6A4FDAA4" w14:textId="77777777" w:rsidR="001E12EE" w:rsidRDefault="001E12EE">
      <w:bookmarkStart w:id="168" w:name="Bookmark_85"/>
      <w:bookmarkEnd w:id="168"/>
    </w:p>
    <w:p w14:paraId="1483BF0A" w14:textId="77777777" w:rsidR="001E12EE" w:rsidRDefault="00F73B15">
      <w:r>
        <w:pict w14:anchorId="3A99ED9C">
          <v:shape id="_x0000_i1140" type="#_x0000_t75" alt="LexisNexis®" style="width:148pt;height:30pt">
            <v:imagedata r:id="rId7" o:title=""/>
          </v:shape>
        </w:pict>
      </w:r>
      <w:r w:rsidR="00000000">
        <w:cr/>
      </w:r>
    </w:p>
    <w:p w14:paraId="1D44A6F8" w14:textId="77777777" w:rsidR="001E12EE" w:rsidRDefault="00000000">
      <w:pPr>
        <w:spacing w:before="240" w:after="200" w:line="340" w:lineRule="atLeast"/>
        <w:jc w:val="center"/>
        <w:outlineLvl w:val="0"/>
        <w:rPr>
          <w:rFonts w:ascii="Arial" w:hAnsi="Arial" w:cs="Arial"/>
          <w:b/>
          <w:bCs/>
          <w:kern w:val="32"/>
          <w:sz w:val="32"/>
          <w:szCs w:val="32"/>
        </w:rPr>
      </w:pPr>
      <w:hyperlink r:id="rId1094" w:history="1">
        <w:r>
          <w:rPr>
            <w:rFonts w:ascii="Arial" w:eastAsia="Arial" w:hAnsi="Arial" w:cs="Arial"/>
            <w:b/>
            <w:bCs/>
            <w:i/>
            <w:color w:val="0077CC"/>
            <w:kern w:val="32"/>
            <w:sz w:val="28"/>
            <w:szCs w:val="32"/>
            <w:u w:val="single"/>
            <w:shd w:val="clear" w:color="auto" w:fill="FFFFFF"/>
          </w:rPr>
          <w:t>Imphal's band of brothers launch Manipur's first angel investment platform</w:t>
        </w:r>
      </w:hyperlink>
    </w:p>
    <w:p w14:paraId="6DC644BE" w14:textId="77777777" w:rsidR="001E12EE" w:rsidRDefault="00000000">
      <w:pPr>
        <w:spacing w:before="120" w:line="260" w:lineRule="atLeast"/>
        <w:jc w:val="center"/>
      </w:pPr>
      <w:r>
        <w:rPr>
          <w:rFonts w:ascii="Arial" w:eastAsia="Arial" w:hAnsi="Arial" w:cs="Arial"/>
          <w:color w:val="000000"/>
          <w:sz w:val="20"/>
        </w:rPr>
        <w:t>Yourstory.in</w:t>
      </w:r>
    </w:p>
    <w:p w14:paraId="6A482641" w14:textId="77777777" w:rsidR="001E12EE" w:rsidRDefault="00000000">
      <w:pPr>
        <w:spacing w:before="120" w:line="260" w:lineRule="atLeast"/>
        <w:jc w:val="center"/>
      </w:pPr>
      <w:r>
        <w:rPr>
          <w:rFonts w:ascii="Arial" w:eastAsia="Arial" w:hAnsi="Arial" w:cs="Arial"/>
          <w:color w:val="000000"/>
          <w:sz w:val="20"/>
        </w:rPr>
        <w:t>November 20, 2018 Tuesday 6:30 AM EST</w:t>
      </w:r>
    </w:p>
    <w:p w14:paraId="6CF087EB" w14:textId="77777777" w:rsidR="001E12EE" w:rsidRDefault="001E12EE">
      <w:pPr>
        <w:spacing w:line="240" w:lineRule="atLeast"/>
        <w:jc w:val="both"/>
      </w:pPr>
    </w:p>
    <w:p w14:paraId="629B2952" w14:textId="77777777" w:rsidR="001E12EE" w:rsidRDefault="00000000">
      <w:pPr>
        <w:spacing w:before="120" w:line="220" w:lineRule="atLeast"/>
      </w:pPr>
      <w:r>
        <w:br/>
      </w:r>
      <w:r>
        <w:rPr>
          <w:rFonts w:ascii="Arial" w:eastAsia="Arial" w:hAnsi="Arial" w:cs="Arial"/>
          <w:color w:val="000000"/>
          <w:sz w:val="16"/>
        </w:rPr>
        <w:t>Copyright 2018 Yourstory.in, distributed by Contify.com All Rights Reserved</w:t>
      </w:r>
    </w:p>
    <w:p w14:paraId="758D1ECE"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1154 words</w:t>
      </w:r>
    </w:p>
    <w:p w14:paraId="41E3B3E1"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Dipti Nair</w:t>
      </w:r>
    </w:p>
    <w:p w14:paraId="5778A012" w14:textId="77777777" w:rsidR="001E12EE" w:rsidRDefault="00000000">
      <w:pPr>
        <w:keepNext/>
        <w:spacing w:before="240" w:line="340" w:lineRule="atLeast"/>
      </w:pPr>
      <w:bookmarkStart w:id="169" w:name="Body_83"/>
      <w:bookmarkEnd w:id="169"/>
      <w:r>
        <w:rPr>
          <w:rFonts w:ascii="Arial" w:eastAsia="Arial" w:hAnsi="Arial" w:cs="Arial"/>
          <w:b/>
          <w:color w:val="000000"/>
          <w:sz w:val="28"/>
        </w:rPr>
        <w:t>Body</w:t>
      </w:r>
    </w:p>
    <w:p w14:paraId="49A1AA81" w14:textId="77777777" w:rsidR="001E12EE" w:rsidRDefault="00000000">
      <w:pPr>
        <w:spacing w:line="60" w:lineRule="exact"/>
      </w:pPr>
      <w:r>
        <w:pict w14:anchorId="3E3D5C81">
          <v:line id="_x0000_s2336" style="position:absolute;z-index:251834368" from="0,2pt" to="512pt,2pt" strokecolor="#009ddb" strokeweight="2pt">
            <w10:wrap type="topAndBottom"/>
          </v:line>
        </w:pict>
      </w:r>
    </w:p>
    <w:p w14:paraId="5A16FA24" w14:textId="77777777" w:rsidR="001E12EE" w:rsidRDefault="001E12EE"/>
    <w:p w14:paraId="3E872AC5" w14:textId="77777777" w:rsidR="001E12EE" w:rsidRDefault="00000000">
      <w:pPr>
        <w:spacing w:before="200" w:line="260" w:lineRule="atLeast"/>
        <w:jc w:val="both"/>
      </w:pPr>
      <w:r>
        <w:rPr>
          <w:rFonts w:ascii="Arial" w:eastAsia="Arial" w:hAnsi="Arial" w:cs="Arial"/>
          <w:color w:val="000000"/>
          <w:sz w:val="20"/>
        </w:rPr>
        <w:t>As Manipur's first early-stage investment platform, Imphal Angels hopes to set the stage for the growth of tech entrepreneurship in the far Northeast region of India.</w:t>
      </w:r>
    </w:p>
    <w:p w14:paraId="62808C6C" w14:textId="77777777" w:rsidR="001E12EE" w:rsidRDefault="00000000">
      <w:pPr>
        <w:spacing w:before="200" w:line="260" w:lineRule="atLeast"/>
        <w:jc w:val="both"/>
      </w:pPr>
      <w:r>
        <w:rPr>
          <w:rFonts w:ascii="Arial" w:eastAsia="Arial" w:hAnsi="Arial" w:cs="Arial"/>
          <w:color w:val="000000"/>
          <w:sz w:val="20"/>
        </w:rPr>
        <w:t xml:space="preserve">The Indian </w:t>
      </w:r>
      <w:r>
        <w:rPr>
          <w:rFonts w:ascii="Arial" w:eastAsia="Arial" w:hAnsi="Arial" w:cs="Arial"/>
          <w:b/>
          <w:i/>
          <w:color w:val="000000"/>
          <w:sz w:val="20"/>
          <w:u w:val="single"/>
        </w:rPr>
        <w:t>startup</w:t>
      </w:r>
      <w:r>
        <w:rPr>
          <w:rFonts w:ascii="Arial" w:eastAsia="Arial" w:hAnsi="Arial" w:cs="Arial"/>
          <w:color w:val="000000"/>
          <w:sz w:val="20"/>
        </w:rPr>
        <w:t xml:space="preserve"> ecosystem has come far in the last 10-15 years and it would not be wrong to say that it has found its feet. But being an eyewitness to the formation and launch of the first angel investors' platform in Manipur on November 18, 2018, showed how much more ground remains to be covered.</w:t>
      </w:r>
    </w:p>
    <w:p w14:paraId="789808A9" w14:textId="77777777" w:rsidR="001E12EE" w:rsidRDefault="00000000">
      <w:pPr>
        <w:spacing w:before="200" w:line="260" w:lineRule="atLeast"/>
        <w:jc w:val="both"/>
      </w:pPr>
      <w:r>
        <w:rPr>
          <w:rFonts w:ascii="Arial" w:eastAsia="Arial" w:hAnsi="Arial" w:cs="Arial"/>
          <w:color w:val="000000"/>
          <w:sz w:val="20"/>
        </w:rPr>
        <w:t xml:space="preserve">A band of intrepid entrepreneurs from Imphal, Manipur, launched the Imphal Angels, a first of its kind in the far northeast of the country, on a beautiful Sunday evening in the city. As the town and probably the rest of the country was calling it a day, these passionate individuals had gathered a group of more than 60 high-net-worth local businessmen to sell them the </w:t>
      </w:r>
      <w:r>
        <w:rPr>
          <w:rFonts w:ascii="Arial" w:eastAsia="Arial" w:hAnsi="Arial" w:cs="Arial"/>
          <w:b/>
          <w:i/>
          <w:color w:val="000000"/>
          <w:sz w:val="20"/>
          <w:u w:val="single"/>
        </w:rPr>
        <w:t>startup</w:t>
      </w:r>
      <w:r>
        <w:rPr>
          <w:rFonts w:ascii="Arial" w:eastAsia="Arial" w:hAnsi="Arial" w:cs="Arial"/>
          <w:color w:val="000000"/>
          <w:sz w:val="20"/>
        </w:rPr>
        <w:t xml:space="preserve"> story of India.</w:t>
      </w:r>
    </w:p>
    <w:p w14:paraId="7B913E24" w14:textId="77777777" w:rsidR="001E12EE" w:rsidRDefault="00000000">
      <w:pPr>
        <w:spacing w:before="240" w:line="260" w:lineRule="atLeast"/>
      </w:pPr>
      <w:r>
        <w:rPr>
          <w:rFonts w:ascii="Arial" w:eastAsia="Arial" w:hAnsi="Arial" w:cs="Arial"/>
          <w:b/>
          <w:color w:val="000000"/>
          <w:sz w:val="20"/>
        </w:rPr>
        <w:t>Hero's return</w:t>
      </w:r>
    </w:p>
    <w:p w14:paraId="0E09E9EF" w14:textId="77777777" w:rsidR="001E12EE" w:rsidRDefault="00000000">
      <w:pPr>
        <w:spacing w:before="200" w:line="260" w:lineRule="atLeast"/>
        <w:jc w:val="both"/>
      </w:pPr>
      <w:r>
        <w:rPr>
          <w:rFonts w:ascii="Arial" w:eastAsia="Arial" w:hAnsi="Arial" w:cs="Arial"/>
          <w:color w:val="000000"/>
          <w:sz w:val="20"/>
        </w:rPr>
        <w:t xml:space="preserve">And boy, did they succeed. It could not have been a better story. Consider this. A group of local boys growing </w:t>
      </w:r>
      <w:r>
        <w:rPr>
          <w:rFonts w:ascii="Arial" w:eastAsia="Arial" w:hAnsi="Arial" w:cs="Arial"/>
          <w:b/>
          <w:i/>
          <w:color w:val="000000"/>
          <w:sz w:val="20"/>
          <w:u w:val="single"/>
        </w:rPr>
        <w:t>up</w:t>
      </w:r>
      <w:r>
        <w:rPr>
          <w:rFonts w:ascii="Arial" w:eastAsia="Arial" w:hAnsi="Arial" w:cs="Arial"/>
          <w:color w:val="000000"/>
          <w:sz w:val="20"/>
        </w:rPr>
        <w:t xml:space="preserve"> together but having to go their separate ways to pursue their big dreams and ambitions outside as their small hometown was incapable of making it come true. The boys return home as successful men and reunite in an attempt to make their hometown big enough to hold the aspirations of thousands of other young girls and boys.</w:t>
      </w:r>
    </w:p>
    <w:p w14:paraId="2D603D3B" w14:textId="77777777" w:rsidR="001E12EE" w:rsidRDefault="00000000">
      <w:pPr>
        <w:spacing w:before="200" w:line="260" w:lineRule="atLeast"/>
        <w:jc w:val="both"/>
      </w:pPr>
      <w:r>
        <w:rPr>
          <w:rFonts w:ascii="Arial" w:eastAsia="Arial" w:hAnsi="Arial" w:cs="Arial"/>
          <w:color w:val="000000"/>
          <w:sz w:val="20"/>
        </w:rPr>
        <w:t>Rajesh Sawhney, Gurgaon-based early-stage investor and serial entrepreneur, who was one of the guest speakers at the launch, tells me,</w:t>
      </w:r>
    </w:p>
    <w:p w14:paraId="6019DE3E" w14:textId="77777777" w:rsidR="001E12EE" w:rsidRDefault="00000000">
      <w:pPr>
        <w:spacing w:before="200" w:line="260" w:lineRule="atLeast"/>
        <w:jc w:val="both"/>
      </w:pPr>
      <w:r>
        <w:rPr>
          <w:rFonts w:ascii="Arial" w:eastAsia="Arial" w:hAnsi="Arial" w:cs="Arial"/>
          <w:color w:val="000000"/>
          <w:sz w:val="20"/>
        </w:rPr>
        <w:t>"There is a big, vibrant market primarily of youth in Manipur in particular and the Northeast in general, who want to spend."</w:t>
      </w:r>
    </w:p>
    <w:p w14:paraId="5B6FDA3F" w14:textId="77777777" w:rsidR="001E12EE" w:rsidRDefault="00000000">
      <w:pPr>
        <w:spacing w:before="200" w:line="260" w:lineRule="atLeast"/>
        <w:jc w:val="both"/>
      </w:pPr>
      <w:r>
        <w:rPr>
          <w:rFonts w:ascii="Arial" w:eastAsia="Arial" w:hAnsi="Arial" w:cs="Arial"/>
          <w:color w:val="000000"/>
          <w:sz w:val="20"/>
        </w:rPr>
        <w:t>Commenting on the launch of the Imphal Angels, he remarked that it brought back memories of the early days when he was part of the Mumbai Angels. "It shows how tech entrepreneurship is reaching all nooks of India."</w:t>
      </w:r>
    </w:p>
    <w:p w14:paraId="6D14880A" w14:textId="77777777" w:rsidR="001E12EE" w:rsidRDefault="00000000">
      <w:pPr>
        <w:spacing w:before="200" w:line="260" w:lineRule="atLeast"/>
        <w:jc w:val="both"/>
      </w:pPr>
      <w:r>
        <w:rPr>
          <w:rFonts w:ascii="Arial" w:eastAsia="Arial" w:hAnsi="Arial" w:cs="Arial"/>
          <w:color w:val="000000"/>
          <w:sz w:val="20"/>
        </w:rPr>
        <w:t xml:space="preserve">Imphal Angels has been put together by nine entrepreneurs and professionals, who have relocated to Imphal, to drive tech entrepreneurship in their home region. They include </w:t>
      </w:r>
      <w:proofErr w:type="spellStart"/>
      <w:r>
        <w:rPr>
          <w:rFonts w:ascii="Arial" w:eastAsia="Arial" w:hAnsi="Arial" w:cs="Arial"/>
          <w:color w:val="000000"/>
          <w:sz w:val="20"/>
        </w:rPr>
        <w:t>Chingakham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Priyobrata</w:t>
      </w:r>
      <w:proofErr w:type="spellEnd"/>
      <w:r>
        <w:rPr>
          <w:rFonts w:ascii="Arial" w:eastAsia="Arial" w:hAnsi="Arial" w:cs="Arial"/>
          <w:color w:val="000000"/>
          <w:sz w:val="20"/>
        </w:rPr>
        <w:t xml:space="preserve"> Singh, Fisher Laishram, </w:t>
      </w:r>
      <w:proofErr w:type="spellStart"/>
      <w:r>
        <w:rPr>
          <w:rFonts w:ascii="Arial" w:eastAsia="Arial" w:hAnsi="Arial" w:cs="Arial"/>
          <w:color w:val="000000"/>
          <w:sz w:val="20"/>
        </w:rPr>
        <w:t>Lairenjam</w:t>
      </w:r>
      <w:proofErr w:type="spellEnd"/>
      <w:r>
        <w:rPr>
          <w:rFonts w:ascii="Arial" w:eastAsia="Arial" w:hAnsi="Arial" w:cs="Arial"/>
          <w:color w:val="000000"/>
          <w:sz w:val="20"/>
        </w:rPr>
        <w:t xml:space="preserve"> Niranjan Singh, Rajkumar </w:t>
      </w:r>
      <w:proofErr w:type="spellStart"/>
      <w:r>
        <w:rPr>
          <w:rFonts w:ascii="Arial" w:eastAsia="Arial" w:hAnsi="Arial" w:cs="Arial"/>
          <w:color w:val="000000"/>
          <w:sz w:val="20"/>
        </w:rPr>
        <w:t>Devkanta</w:t>
      </w:r>
      <w:proofErr w:type="spellEnd"/>
      <w:r>
        <w:rPr>
          <w:rFonts w:ascii="Arial" w:eastAsia="Arial" w:hAnsi="Arial" w:cs="Arial"/>
          <w:color w:val="000000"/>
          <w:sz w:val="20"/>
        </w:rPr>
        <w:t xml:space="preserve"> Singh, Prasenjit </w:t>
      </w:r>
      <w:proofErr w:type="spellStart"/>
      <w:r>
        <w:rPr>
          <w:rFonts w:ascii="Arial" w:eastAsia="Arial" w:hAnsi="Arial" w:cs="Arial"/>
          <w:color w:val="000000"/>
          <w:sz w:val="20"/>
        </w:rPr>
        <w:t>Laikangbam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Nongmaithem</w:t>
      </w:r>
      <w:proofErr w:type="spellEnd"/>
      <w:r>
        <w:rPr>
          <w:rFonts w:ascii="Arial" w:eastAsia="Arial" w:hAnsi="Arial" w:cs="Arial"/>
          <w:color w:val="000000"/>
          <w:sz w:val="20"/>
        </w:rPr>
        <w:t xml:space="preserve"> Jiten Singh, Dr </w:t>
      </w:r>
      <w:proofErr w:type="spellStart"/>
      <w:r>
        <w:rPr>
          <w:rFonts w:ascii="Arial" w:eastAsia="Arial" w:hAnsi="Arial" w:cs="Arial"/>
          <w:color w:val="000000"/>
          <w:sz w:val="20"/>
        </w:rPr>
        <w:t>Yengkokpam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Budhachandra</w:t>
      </w:r>
      <w:proofErr w:type="spellEnd"/>
      <w:r>
        <w:rPr>
          <w:rFonts w:ascii="Arial" w:eastAsia="Arial" w:hAnsi="Arial" w:cs="Arial"/>
          <w:color w:val="000000"/>
          <w:sz w:val="20"/>
        </w:rPr>
        <w:t xml:space="preserve">, Dr </w:t>
      </w:r>
      <w:proofErr w:type="spellStart"/>
      <w:r>
        <w:rPr>
          <w:rFonts w:ascii="Arial" w:eastAsia="Arial" w:hAnsi="Arial" w:cs="Arial"/>
          <w:color w:val="000000"/>
          <w:sz w:val="20"/>
        </w:rPr>
        <w:t>Arambam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Athouba</w:t>
      </w:r>
      <w:proofErr w:type="spellEnd"/>
      <w:r>
        <w:rPr>
          <w:rFonts w:ascii="Arial" w:eastAsia="Arial" w:hAnsi="Arial" w:cs="Arial"/>
          <w:color w:val="000000"/>
          <w:sz w:val="20"/>
        </w:rPr>
        <w:t xml:space="preserve">, and </w:t>
      </w:r>
      <w:proofErr w:type="spellStart"/>
      <w:r>
        <w:rPr>
          <w:rFonts w:ascii="Arial" w:eastAsia="Arial" w:hAnsi="Arial" w:cs="Arial"/>
          <w:color w:val="000000"/>
          <w:sz w:val="20"/>
        </w:rPr>
        <w:t>Loken</w:t>
      </w:r>
      <w:proofErr w:type="spellEnd"/>
      <w:r>
        <w:rPr>
          <w:rFonts w:ascii="Arial" w:eastAsia="Arial" w:hAnsi="Arial" w:cs="Arial"/>
          <w:color w:val="000000"/>
          <w:sz w:val="20"/>
        </w:rPr>
        <w:t xml:space="preserve"> Laishram.</w:t>
      </w:r>
    </w:p>
    <w:p w14:paraId="47B3C9B7" w14:textId="77777777" w:rsidR="001E12EE" w:rsidRDefault="00000000">
      <w:pPr>
        <w:spacing w:before="200" w:line="260" w:lineRule="atLeast"/>
        <w:jc w:val="both"/>
      </w:pPr>
      <w:r>
        <w:rPr>
          <w:rFonts w:ascii="Arial" w:eastAsia="Arial" w:hAnsi="Arial" w:cs="Arial"/>
          <w:color w:val="000000"/>
          <w:sz w:val="20"/>
        </w:rPr>
        <w:t>Says Nickson Sharma, Investment Analyst at North East Venture Fund, and an advisor at the Imphal Angels,</w:t>
      </w:r>
    </w:p>
    <w:p w14:paraId="574E427A" w14:textId="77777777" w:rsidR="001E12EE" w:rsidRDefault="00000000">
      <w:pPr>
        <w:spacing w:before="200" w:line="260" w:lineRule="atLeast"/>
        <w:jc w:val="both"/>
      </w:pPr>
      <w:r>
        <w:rPr>
          <w:rFonts w:ascii="Arial" w:eastAsia="Arial" w:hAnsi="Arial" w:cs="Arial"/>
          <w:color w:val="000000"/>
          <w:sz w:val="20"/>
        </w:rPr>
        <w:lastRenderedPageBreak/>
        <w:t>"There is this perception that the Northeast means only tourism and agriculture. But there are some tech-based companies from here who are expanding to the Philippines and Vietnam, like one of our portfolio companies, Parking Rhino."</w:t>
      </w:r>
    </w:p>
    <w:p w14:paraId="705929B8" w14:textId="77777777" w:rsidR="001E12EE" w:rsidRDefault="00000000">
      <w:pPr>
        <w:spacing w:before="200" w:line="260" w:lineRule="atLeast"/>
        <w:jc w:val="both"/>
      </w:pPr>
      <w:r>
        <w:rPr>
          <w:rFonts w:ascii="Arial" w:eastAsia="Arial" w:hAnsi="Arial" w:cs="Arial"/>
          <w:color w:val="000000"/>
          <w:sz w:val="20"/>
        </w:rPr>
        <w:t xml:space="preserve">He feels that because of its location, the Northeast has remained isolated from the other </w:t>
      </w:r>
      <w:r>
        <w:rPr>
          <w:rFonts w:ascii="Arial" w:eastAsia="Arial" w:hAnsi="Arial" w:cs="Arial"/>
          <w:b/>
          <w:i/>
          <w:color w:val="000000"/>
          <w:sz w:val="20"/>
          <w:u w:val="single"/>
        </w:rPr>
        <w:t>startup</w:t>
      </w:r>
      <w:r>
        <w:rPr>
          <w:rFonts w:ascii="Arial" w:eastAsia="Arial" w:hAnsi="Arial" w:cs="Arial"/>
          <w:color w:val="000000"/>
          <w:sz w:val="20"/>
        </w:rPr>
        <w:t xml:space="preserve"> ecosystems in India, but people are trying to bridge the gap with technology. "People like the governing members of the Imphal Angels have come back from the US and other countries and that is a good sign," he says.</w:t>
      </w:r>
    </w:p>
    <w:p w14:paraId="27A26B29" w14:textId="77777777" w:rsidR="001E12EE" w:rsidRDefault="00000000">
      <w:pPr>
        <w:spacing w:before="240" w:line="260" w:lineRule="atLeast"/>
      </w:pPr>
      <w:r>
        <w:rPr>
          <w:rFonts w:ascii="Arial" w:eastAsia="Arial" w:hAnsi="Arial" w:cs="Arial"/>
          <w:b/>
          <w:color w:val="000000"/>
          <w:sz w:val="20"/>
        </w:rPr>
        <w:t>A dash for a home run</w:t>
      </w:r>
    </w:p>
    <w:p w14:paraId="1CF5CC5A" w14:textId="77777777" w:rsidR="001E12EE" w:rsidRDefault="00000000">
      <w:pPr>
        <w:spacing w:before="200" w:line="260" w:lineRule="atLeast"/>
        <w:jc w:val="both"/>
      </w:pPr>
      <w:r>
        <w:rPr>
          <w:rFonts w:ascii="Arial" w:eastAsia="Arial" w:hAnsi="Arial" w:cs="Arial"/>
          <w:color w:val="000000"/>
          <w:sz w:val="20"/>
        </w:rPr>
        <w:t xml:space="preserve">Besides the launch, the main purpose of the event was also to introduce the concept of angel investing to HNIs in Imphal so that they have the opportunity to be part of India's growth story. "When I tell them about success stories like Ola's and how the early investors, who put in as little as Rs 30 lakh, have gone on to make crores, there's always the remark, 'Oh! Wish we had known this, we could have put that money," says Rajkumar </w:t>
      </w:r>
      <w:proofErr w:type="spellStart"/>
      <w:r>
        <w:rPr>
          <w:rFonts w:ascii="Arial" w:eastAsia="Arial" w:hAnsi="Arial" w:cs="Arial"/>
          <w:color w:val="000000"/>
          <w:sz w:val="20"/>
        </w:rPr>
        <w:t>Devkanta</w:t>
      </w:r>
      <w:proofErr w:type="spellEnd"/>
      <w:r>
        <w:rPr>
          <w:rFonts w:ascii="Arial" w:eastAsia="Arial" w:hAnsi="Arial" w:cs="Arial"/>
          <w:color w:val="000000"/>
          <w:sz w:val="20"/>
        </w:rPr>
        <w:t xml:space="preserve"> Singh, entrepreneur and member of the governing body of Imphal Angels.</w:t>
      </w:r>
    </w:p>
    <w:p w14:paraId="1CAD64FA" w14:textId="77777777" w:rsidR="001E12EE" w:rsidRDefault="00000000">
      <w:pPr>
        <w:spacing w:before="200" w:line="260" w:lineRule="atLeast"/>
        <w:jc w:val="both"/>
      </w:pPr>
      <w:r>
        <w:rPr>
          <w:rFonts w:ascii="Arial" w:eastAsia="Arial" w:hAnsi="Arial" w:cs="Arial"/>
          <w:color w:val="000000"/>
          <w:sz w:val="20"/>
        </w:rPr>
        <w:t xml:space="preserve">In his talk, he explained the concept of how </w:t>
      </w:r>
      <w:r>
        <w:rPr>
          <w:rFonts w:ascii="Arial" w:eastAsia="Arial" w:hAnsi="Arial" w:cs="Arial"/>
          <w:b/>
          <w:i/>
          <w:color w:val="000000"/>
          <w:sz w:val="20"/>
          <w:u w:val="single"/>
        </w:rPr>
        <w:t>startups</w:t>
      </w:r>
      <w:r>
        <w:rPr>
          <w:rFonts w:ascii="Arial" w:eastAsia="Arial" w:hAnsi="Arial" w:cs="Arial"/>
          <w:color w:val="000000"/>
          <w:sz w:val="20"/>
        </w:rPr>
        <w:t xml:space="preserve"> were a new asset class for investors and that it was time to do some smart investing.</w:t>
      </w:r>
    </w:p>
    <w:p w14:paraId="43077AD9" w14:textId="77777777" w:rsidR="001E12EE" w:rsidRDefault="00000000">
      <w:pPr>
        <w:spacing w:before="200" w:line="260" w:lineRule="atLeast"/>
        <w:jc w:val="both"/>
      </w:pPr>
      <w:r>
        <w:rPr>
          <w:rFonts w:ascii="Arial" w:eastAsia="Arial" w:hAnsi="Arial" w:cs="Arial"/>
          <w:color w:val="000000"/>
          <w:sz w:val="20"/>
        </w:rPr>
        <w:t xml:space="preserve">Incidentally, </w:t>
      </w:r>
      <w:proofErr w:type="spellStart"/>
      <w:r>
        <w:rPr>
          <w:rFonts w:ascii="Arial" w:eastAsia="Arial" w:hAnsi="Arial" w:cs="Arial"/>
          <w:color w:val="000000"/>
          <w:sz w:val="20"/>
        </w:rPr>
        <w:t>Devkanta</w:t>
      </w:r>
      <w:proofErr w:type="spellEnd"/>
      <w:r>
        <w:rPr>
          <w:rFonts w:ascii="Arial" w:eastAsia="Arial" w:hAnsi="Arial" w:cs="Arial"/>
          <w:color w:val="000000"/>
          <w:sz w:val="20"/>
        </w:rPr>
        <w:t xml:space="preserve"> runs the last-mile delivery for Amazon in Imphal. He has had a successful career in the corporate world having travelled across India and the globe and is now back in his hometown. "I was quick to grab the opportunity of setting </w:t>
      </w:r>
      <w:r>
        <w:rPr>
          <w:rFonts w:ascii="Arial" w:eastAsia="Arial" w:hAnsi="Arial" w:cs="Arial"/>
          <w:b/>
          <w:i/>
          <w:color w:val="000000"/>
          <w:sz w:val="20"/>
          <w:u w:val="single"/>
        </w:rPr>
        <w:t>up</w:t>
      </w:r>
      <w:r>
        <w:rPr>
          <w:rFonts w:ascii="Arial" w:eastAsia="Arial" w:hAnsi="Arial" w:cs="Arial"/>
          <w:color w:val="000000"/>
          <w:sz w:val="20"/>
        </w:rPr>
        <w:t xml:space="preserve"> the warehouse and putting in place a fleet of delivery boys," he tells me.</w:t>
      </w:r>
    </w:p>
    <w:p w14:paraId="1100C13C" w14:textId="77777777" w:rsidR="001E12EE" w:rsidRDefault="00000000">
      <w:pPr>
        <w:spacing w:before="200" w:line="260" w:lineRule="atLeast"/>
        <w:jc w:val="both"/>
      </w:pPr>
      <w:r>
        <w:rPr>
          <w:rFonts w:ascii="Arial" w:eastAsia="Arial" w:hAnsi="Arial" w:cs="Arial"/>
          <w:color w:val="000000"/>
          <w:sz w:val="20"/>
        </w:rPr>
        <w:t xml:space="preserve">Interestingly, online shopping is big in Imphal and on an average, </w:t>
      </w:r>
      <w:proofErr w:type="spellStart"/>
      <w:r>
        <w:rPr>
          <w:rFonts w:ascii="Arial" w:eastAsia="Arial" w:hAnsi="Arial" w:cs="Arial"/>
          <w:color w:val="000000"/>
          <w:sz w:val="20"/>
        </w:rPr>
        <w:t>Devkanta's</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has 600-800 packages to deliver in a day.</w:t>
      </w:r>
    </w:p>
    <w:p w14:paraId="6501CB93" w14:textId="77777777" w:rsidR="001E12EE" w:rsidRDefault="00000000">
      <w:pPr>
        <w:spacing w:before="200" w:line="260" w:lineRule="atLeast"/>
        <w:jc w:val="both"/>
      </w:pPr>
      <w:r>
        <w:rPr>
          <w:rFonts w:ascii="Arial" w:eastAsia="Arial" w:hAnsi="Arial" w:cs="Arial"/>
          <w:color w:val="000000"/>
          <w:sz w:val="20"/>
        </w:rPr>
        <w:t xml:space="preserve">Terming it as a promising </w:t>
      </w:r>
      <w:r>
        <w:rPr>
          <w:rFonts w:ascii="Arial" w:eastAsia="Arial" w:hAnsi="Arial" w:cs="Arial"/>
          <w:b/>
          <w:i/>
          <w:color w:val="000000"/>
          <w:sz w:val="20"/>
          <w:u w:val="single"/>
        </w:rPr>
        <w:t>start</w:t>
      </w:r>
      <w:r>
        <w:rPr>
          <w:rFonts w:ascii="Arial" w:eastAsia="Arial" w:hAnsi="Arial" w:cs="Arial"/>
          <w:color w:val="000000"/>
          <w:sz w:val="20"/>
        </w:rPr>
        <w:t xml:space="preserve">, Vipul Saini, Head, Partnerships at </w:t>
      </w:r>
      <w:proofErr w:type="spellStart"/>
      <w:r>
        <w:rPr>
          <w:rFonts w:ascii="Arial" w:eastAsia="Arial" w:hAnsi="Arial" w:cs="Arial"/>
          <w:color w:val="000000"/>
          <w:sz w:val="20"/>
        </w:rPr>
        <w:t>Nasscom</w:t>
      </w:r>
      <w:proofErr w:type="spellEnd"/>
      <w:r>
        <w:rPr>
          <w:rFonts w:ascii="Arial" w:eastAsia="Arial" w:hAnsi="Arial" w:cs="Arial"/>
          <w:color w:val="000000"/>
          <w:sz w:val="20"/>
        </w:rPr>
        <w:t xml:space="preserve"> 10,000 </w:t>
      </w:r>
      <w:r>
        <w:rPr>
          <w:rFonts w:ascii="Arial" w:eastAsia="Arial" w:hAnsi="Arial" w:cs="Arial"/>
          <w:b/>
          <w:i/>
          <w:color w:val="000000"/>
          <w:sz w:val="20"/>
          <w:u w:val="single"/>
        </w:rPr>
        <w:t>startups</w:t>
      </w:r>
      <w:r>
        <w:rPr>
          <w:rFonts w:ascii="Arial" w:eastAsia="Arial" w:hAnsi="Arial" w:cs="Arial"/>
          <w:color w:val="000000"/>
          <w:sz w:val="20"/>
        </w:rPr>
        <w:t xml:space="preserve">, tells me, "Because of its geolocation and easy access to South Asian markets, which have a robust </w:t>
      </w:r>
      <w:r>
        <w:rPr>
          <w:rFonts w:ascii="Arial" w:eastAsia="Arial" w:hAnsi="Arial" w:cs="Arial"/>
          <w:b/>
          <w:i/>
          <w:color w:val="000000"/>
          <w:sz w:val="20"/>
          <w:u w:val="single"/>
        </w:rPr>
        <w:t>startups</w:t>
      </w:r>
      <w:r>
        <w:rPr>
          <w:rFonts w:ascii="Arial" w:eastAsia="Arial" w:hAnsi="Arial" w:cs="Arial"/>
          <w:color w:val="000000"/>
          <w:sz w:val="20"/>
        </w:rPr>
        <w:t xml:space="preserve"> ecosystem, </w:t>
      </w:r>
      <w:r>
        <w:rPr>
          <w:rFonts w:ascii="Arial" w:eastAsia="Arial" w:hAnsi="Arial" w:cs="Arial"/>
          <w:b/>
          <w:i/>
          <w:color w:val="000000"/>
          <w:sz w:val="20"/>
          <w:u w:val="single"/>
        </w:rPr>
        <w:t>startups</w:t>
      </w:r>
      <w:r>
        <w:rPr>
          <w:rFonts w:ascii="Arial" w:eastAsia="Arial" w:hAnsi="Arial" w:cs="Arial"/>
          <w:color w:val="000000"/>
          <w:sz w:val="20"/>
        </w:rPr>
        <w:t xml:space="preserve"> here can act as nodal centres for </w:t>
      </w:r>
      <w:r>
        <w:rPr>
          <w:rFonts w:ascii="Arial" w:eastAsia="Arial" w:hAnsi="Arial" w:cs="Arial"/>
          <w:b/>
          <w:i/>
          <w:color w:val="000000"/>
          <w:sz w:val="20"/>
          <w:u w:val="single"/>
        </w:rPr>
        <w:t>startups</w:t>
      </w:r>
      <w:r>
        <w:rPr>
          <w:rFonts w:ascii="Arial" w:eastAsia="Arial" w:hAnsi="Arial" w:cs="Arial"/>
          <w:color w:val="000000"/>
          <w:sz w:val="20"/>
        </w:rPr>
        <w:t xml:space="preserve"> wanting to work for those markets, plus becoming development centres for existing </w:t>
      </w:r>
      <w:r>
        <w:rPr>
          <w:rFonts w:ascii="Arial" w:eastAsia="Arial" w:hAnsi="Arial" w:cs="Arial"/>
          <w:b/>
          <w:i/>
          <w:color w:val="000000"/>
          <w:sz w:val="20"/>
          <w:u w:val="single"/>
        </w:rPr>
        <w:t>startups</w:t>
      </w:r>
      <w:r>
        <w:rPr>
          <w:rFonts w:ascii="Arial" w:eastAsia="Arial" w:hAnsi="Arial" w:cs="Arial"/>
          <w:color w:val="000000"/>
          <w:sz w:val="20"/>
        </w:rPr>
        <w:t>."</w:t>
      </w:r>
    </w:p>
    <w:p w14:paraId="10EBA9C3" w14:textId="77777777" w:rsidR="001E12EE" w:rsidRDefault="00000000">
      <w:pPr>
        <w:spacing w:before="200" w:line="260" w:lineRule="atLeast"/>
        <w:jc w:val="both"/>
      </w:pPr>
      <w:r>
        <w:rPr>
          <w:rFonts w:ascii="Arial" w:eastAsia="Arial" w:hAnsi="Arial" w:cs="Arial"/>
          <w:color w:val="000000"/>
          <w:sz w:val="20"/>
        </w:rPr>
        <w:t xml:space="preserve">Yasuhiro Seo, Partner at Spiral Ventures, who was also a guest speaker at the event, says he was keen to explore opportunities in Imphal and also help in setting </w:t>
      </w:r>
      <w:r>
        <w:rPr>
          <w:rFonts w:ascii="Arial" w:eastAsia="Arial" w:hAnsi="Arial" w:cs="Arial"/>
          <w:b/>
          <w:i/>
          <w:color w:val="000000"/>
          <w:sz w:val="20"/>
          <w:u w:val="single"/>
        </w:rPr>
        <w:t>up</w:t>
      </w:r>
      <w:r>
        <w:rPr>
          <w:rFonts w:ascii="Arial" w:eastAsia="Arial" w:hAnsi="Arial" w:cs="Arial"/>
          <w:color w:val="000000"/>
          <w:sz w:val="20"/>
        </w:rPr>
        <w:t xml:space="preserve"> the ecosystem in the Northeast.</w:t>
      </w:r>
    </w:p>
    <w:p w14:paraId="3BDC4BC5" w14:textId="77777777" w:rsidR="001E12EE" w:rsidRDefault="00000000">
      <w:pPr>
        <w:spacing w:before="200" w:line="260" w:lineRule="atLeast"/>
        <w:jc w:val="both"/>
      </w:pPr>
      <w:r>
        <w:rPr>
          <w:rFonts w:ascii="Arial" w:eastAsia="Arial" w:hAnsi="Arial" w:cs="Arial"/>
          <w:color w:val="000000"/>
          <w:sz w:val="20"/>
        </w:rPr>
        <w:t xml:space="preserve">The Imphal Angels have chalked out a year-long activity calendar where they will hold workshops on angel investing and introduce </w:t>
      </w:r>
      <w:r>
        <w:rPr>
          <w:rFonts w:ascii="Arial" w:eastAsia="Arial" w:hAnsi="Arial" w:cs="Arial"/>
          <w:b/>
          <w:i/>
          <w:color w:val="000000"/>
          <w:sz w:val="20"/>
          <w:u w:val="single"/>
        </w:rPr>
        <w:t>startup</w:t>
      </w:r>
      <w:r>
        <w:rPr>
          <w:rFonts w:ascii="Arial" w:eastAsia="Arial" w:hAnsi="Arial" w:cs="Arial"/>
          <w:color w:val="000000"/>
          <w:sz w:val="20"/>
        </w:rPr>
        <w:t xml:space="preserve"> batches to potential investors. Looking at the successful launch event, the members are confident they will have more than 20 signups from potential angel investors.</w:t>
      </w:r>
    </w:p>
    <w:p w14:paraId="0D53ABAC" w14:textId="77777777" w:rsidR="001E12EE" w:rsidRDefault="00000000">
      <w:pPr>
        <w:spacing w:before="200" w:line="260" w:lineRule="atLeast"/>
        <w:jc w:val="both"/>
      </w:pPr>
      <w:r>
        <w:rPr>
          <w:rFonts w:ascii="Arial" w:eastAsia="Arial" w:hAnsi="Arial" w:cs="Arial"/>
          <w:color w:val="000000"/>
          <w:sz w:val="20"/>
        </w:rPr>
        <w:t xml:space="preserve">Fisher </w:t>
      </w:r>
      <w:proofErr w:type="spellStart"/>
      <w:r>
        <w:rPr>
          <w:rFonts w:ascii="Arial" w:eastAsia="Arial" w:hAnsi="Arial" w:cs="Arial"/>
          <w:color w:val="000000"/>
          <w:sz w:val="20"/>
        </w:rPr>
        <w:t>Lasishram</w:t>
      </w:r>
      <w:proofErr w:type="spellEnd"/>
      <w:r>
        <w:rPr>
          <w:rFonts w:ascii="Arial" w:eastAsia="Arial" w:hAnsi="Arial" w:cs="Arial"/>
          <w:color w:val="000000"/>
          <w:sz w:val="20"/>
        </w:rPr>
        <w:t xml:space="preserve">, an entrepreneur and member of the governing body of Imphal Angels, says they have a lot of work ahead of them and he hopes with the launch of the Imphal Angels they have set the stage for the growth of the </w:t>
      </w:r>
      <w:r>
        <w:rPr>
          <w:rFonts w:ascii="Arial" w:eastAsia="Arial" w:hAnsi="Arial" w:cs="Arial"/>
          <w:b/>
          <w:i/>
          <w:color w:val="000000"/>
          <w:sz w:val="20"/>
          <w:u w:val="single"/>
        </w:rPr>
        <w:t>startup</w:t>
      </w:r>
      <w:r>
        <w:rPr>
          <w:rFonts w:ascii="Arial" w:eastAsia="Arial" w:hAnsi="Arial" w:cs="Arial"/>
          <w:color w:val="000000"/>
          <w:sz w:val="20"/>
        </w:rPr>
        <w:t xml:space="preserve"> ecosystem in the region.</w:t>
      </w:r>
    </w:p>
    <w:p w14:paraId="5DED9690" w14:textId="77777777" w:rsidR="001E12EE" w:rsidRDefault="00000000">
      <w:pPr>
        <w:spacing w:before="200" w:line="260" w:lineRule="atLeast"/>
        <w:jc w:val="both"/>
      </w:pPr>
      <w:r>
        <w:rPr>
          <w:rFonts w:ascii="Arial" w:eastAsia="Arial" w:hAnsi="Arial" w:cs="Arial"/>
          <w:color w:val="000000"/>
          <w:sz w:val="20"/>
        </w:rPr>
        <w:t xml:space="preserve">Fisher runs an enterprise software company and a </w:t>
      </w:r>
      <w:proofErr w:type="spellStart"/>
      <w:r>
        <w:rPr>
          <w:rFonts w:ascii="Arial" w:eastAsia="Arial" w:hAnsi="Arial" w:cs="Arial"/>
          <w:color w:val="000000"/>
          <w:sz w:val="20"/>
        </w:rPr>
        <w:t>foodtech</w:t>
      </w:r>
      <w:proofErr w:type="spellEnd"/>
      <w:r>
        <w:rPr>
          <w:rFonts w:ascii="Arial" w:eastAsia="Arial" w:hAnsi="Arial" w:cs="Arial"/>
          <w:color w:val="000000"/>
          <w:sz w:val="20"/>
        </w:rPr>
        <w:t xml:space="preserve"> company in Imphal and has been profitable so far by keeping his unit economics in check. "The cost of running a business from Imphal is much less than if I were to have </w:t>
      </w:r>
      <w:r>
        <w:rPr>
          <w:rFonts w:ascii="Arial" w:eastAsia="Arial" w:hAnsi="Arial" w:cs="Arial"/>
          <w:b/>
          <w:i/>
          <w:color w:val="000000"/>
          <w:sz w:val="20"/>
          <w:u w:val="single"/>
        </w:rPr>
        <w:t>started</w:t>
      </w:r>
      <w:r>
        <w:rPr>
          <w:rFonts w:ascii="Arial" w:eastAsia="Arial" w:hAnsi="Arial" w:cs="Arial"/>
          <w:color w:val="000000"/>
          <w:sz w:val="20"/>
        </w:rPr>
        <w:t xml:space="preserve"> out in Delhi or Bengaluru," he says. Fisher worked for a few years in New York and is now back in Imphal to share his success with the people in the region by creating employment for local talent. "I was surprised to find tech talent on par with Bengaluru and Delhi, the two cities that I have worked in," he says.</w:t>
      </w:r>
    </w:p>
    <w:p w14:paraId="7EB5EB2D" w14:textId="77777777" w:rsidR="001E12EE" w:rsidRDefault="00000000">
      <w:pPr>
        <w:spacing w:before="200" w:line="260" w:lineRule="atLeast"/>
        <w:jc w:val="both"/>
      </w:pPr>
      <w:r>
        <w:rPr>
          <w:rFonts w:ascii="Arial" w:eastAsia="Arial" w:hAnsi="Arial" w:cs="Arial"/>
          <w:color w:val="000000"/>
          <w:sz w:val="20"/>
        </w:rPr>
        <w:t xml:space="preserve">There are three engineering colleges in Imphal and Fisher hopes as the </w:t>
      </w:r>
      <w:r>
        <w:rPr>
          <w:rFonts w:ascii="Arial" w:eastAsia="Arial" w:hAnsi="Arial" w:cs="Arial"/>
          <w:b/>
          <w:i/>
          <w:color w:val="000000"/>
          <w:sz w:val="20"/>
          <w:u w:val="single"/>
        </w:rPr>
        <w:t>startup</w:t>
      </w:r>
      <w:r>
        <w:rPr>
          <w:rFonts w:ascii="Arial" w:eastAsia="Arial" w:hAnsi="Arial" w:cs="Arial"/>
          <w:color w:val="000000"/>
          <w:sz w:val="20"/>
        </w:rPr>
        <w:t xml:space="preserve"> culture grows the young graduates will not have to settle for government jobs or go outside the state. "They can be the talent pool for </w:t>
      </w:r>
      <w:r>
        <w:rPr>
          <w:rFonts w:ascii="Arial" w:eastAsia="Arial" w:hAnsi="Arial" w:cs="Arial"/>
          <w:b/>
          <w:i/>
          <w:color w:val="000000"/>
          <w:sz w:val="20"/>
          <w:u w:val="single"/>
        </w:rPr>
        <w:t>startups</w:t>
      </w:r>
      <w:r>
        <w:rPr>
          <w:rFonts w:ascii="Arial" w:eastAsia="Arial" w:hAnsi="Arial" w:cs="Arial"/>
          <w:color w:val="000000"/>
          <w:sz w:val="20"/>
        </w:rPr>
        <w:t xml:space="preserve"> here," he tells me.</w:t>
      </w:r>
    </w:p>
    <w:p w14:paraId="240C0786" w14:textId="77777777" w:rsidR="001E12EE" w:rsidRDefault="00000000">
      <w:pPr>
        <w:spacing w:before="240" w:line="260" w:lineRule="atLeast"/>
      </w:pPr>
      <w:r>
        <w:rPr>
          <w:rFonts w:ascii="Arial" w:eastAsia="Arial" w:hAnsi="Arial" w:cs="Arial"/>
          <w:b/>
          <w:color w:val="000000"/>
          <w:sz w:val="20"/>
        </w:rPr>
        <w:t>The die is cast</w:t>
      </w:r>
    </w:p>
    <w:p w14:paraId="7C8961FD" w14:textId="77777777" w:rsidR="001E12EE" w:rsidRDefault="00000000">
      <w:pPr>
        <w:spacing w:before="200" w:line="260" w:lineRule="atLeast"/>
        <w:jc w:val="both"/>
      </w:pPr>
      <w:r>
        <w:rPr>
          <w:rFonts w:ascii="Arial" w:eastAsia="Arial" w:hAnsi="Arial" w:cs="Arial"/>
          <w:color w:val="000000"/>
          <w:sz w:val="20"/>
        </w:rPr>
        <w:lastRenderedPageBreak/>
        <w:t>Describing the benefits of becoming a member with their platform, the Imphal Angels members told the audience that it is not only about finding untapped opportunities, access to better deals, reduced risks, high-return potential, but also a way to give back to society and an opportunity for continued learning.</w:t>
      </w:r>
    </w:p>
    <w:p w14:paraId="3D811D99" w14:textId="77777777" w:rsidR="001E12EE" w:rsidRDefault="00000000">
      <w:pPr>
        <w:spacing w:before="200" w:line="260" w:lineRule="atLeast"/>
        <w:jc w:val="both"/>
      </w:pPr>
      <w:r>
        <w:rPr>
          <w:rFonts w:ascii="Arial" w:eastAsia="Arial" w:hAnsi="Arial" w:cs="Arial"/>
          <w:color w:val="000000"/>
          <w:sz w:val="20"/>
        </w:rPr>
        <w:t xml:space="preserve">"All this is good," said a member of the audience voicing what some others were perhaps thinking as well, "but what if the </w:t>
      </w:r>
      <w:r>
        <w:rPr>
          <w:rFonts w:ascii="Arial" w:eastAsia="Arial" w:hAnsi="Arial" w:cs="Arial"/>
          <w:b/>
          <w:i/>
          <w:color w:val="000000"/>
          <w:sz w:val="20"/>
          <w:u w:val="single"/>
        </w:rPr>
        <w:t>startup</w:t>
      </w:r>
      <w:r>
        <w:rPr>
          <w:rFonts w:ascii="Arial" w:eastAsia="Arial" w:hAnsi="Arial" w:cs="Arial"/>
          <w:color w:val="000000"/>
          <w:sz w:val="20"/>
        </w:rPr>
        <w:t xml:space="preserve"> fails?" Commenting that </w:t>
      </w:r>
      <w:r>
        <w:rPr>
          <w:rFonts w:ascii="Arial" w:eastAsia="Arial" w:hAnsi="Arial" w:cs="Arial"/>
          <w:b/>
          <w:i/>
          <w:color w:val="000000"/>
          <w:sz w:val="20"/>
          <w:u w:val="single"/>
        </w:rPr>
        <w:t>failure</w:t>
      </w:r>
      <w:r>
        <w:rPr>
          <w:rFonts w:ascii="Arial" w:eastAsia="Arial" w:hAnsi="Arial" w:cs="Arial"/>
          <w:color w:val="000000"/>
          <w:sz w:val="20"/>
        </w:rPr>
        <w:t xml:space="preserve"> is part of the </w:t>
      </w:r>
      <w:r>
        <w:rPr>
          <w:rFonts w:ascii="Arial" w:eastAsia="Arial" w:hAnsi="Arial" w:cs="Arial"/>
          <w:b/>
          <w:i/>
          <w:color w:val="000000"/>
          <w:sz w:val="20"/>
          <w:u w:val="single"/>
        </w:rPr>
        <w:t>startup</w:t>
      </w:r>
      <w:r>
        <w:rPr>
          <w:rFonts w:ascii="Arial" w:eastAsia="Arial" w:hAnsi="Arial" w:cs="Arial"/>
          <w:color w:val="000000"/>
          <w:sz w:val="20"/>
        </w:rPr>
        <w:t xml:space="preserve"> journey, Rajesh connected with the audience when he said the </w:t>
      </w:r>
      <w:proofErr w:type="spellStart"/>
      <w:r>
        <w:rPr>
          <w:rFonts w:ascii="Arial" w:eastAsia="Arial" w:hAnsi="Arial" w:cs="Arial"/>
          <w:color w:val="000000"/>
          <w:sz w:val="20"/>
        </w:rPr>
        <w:t>Vaishnavite</w:t>
      </w:r>
      <w:proofErr w:type="spellEnd"/>
      <w:r>
        <w:rPr>
          <w:rFonts w:ascii="Arial" w:eastAsia="Arial" w:hAnsi="Arial" w:cs="Arial"/>
          <w:color w:val="000000"/>
          <w:sz w:val="20"/>
        </w:rPr>
        <w:t xml:space="preserve"> (Krishna worshippers) majority of the region will need to embrace Shiva, the God of death and destruction if they were to turn angel investors. "</w:t>
      </w:r>
      <w:r>
        <w:rPr>
          <w:rFonts w:ascii="Arial" w:eastAsia="Arial" w:hAnsi="Arial" w:cs="Arial"/>
          <w:b/>
          <w:i/>
          <w:color w:val="000000"/>
          <w:sz w:val="20"/>
          <w:u w:val="single"/>
        </w:rPr>
        <w:t>Failure</w:t>
      </w:r>
      <w:r>
        <w:rPr>
          <w:rFonts w:ascii="Arial" w:eastAsia="Arial" w:hAnsi="Arial" w:cs="Arial"/>
          <w:color w:val="000000"/>
          <w:sz w:val="20"/>
        </w:rPr>
        <w:t xml:space="preserve"> is a part of a </w:t>
      </w:r>
      <w:r>
        <w:rPr>
          <w:rFonts w:ascii="Arial" w:eastAsia="Arial" w:hAnsi="Arial" w:cs="Arial"/>
          <w:b/>
          <w:i/>
          <w:color w:val="000000"/>
          <w:sz w:val="20"/>
          <w:u w:val="single"/>
        </w:rPr>
        <w:t>startup</w:t>
      </w:r>
      <w:r>
        <w:rPr>
          <w:rFonts w:ascii="Arial" w:eastAsia="Arial" w:hAnsi="Arial" w:cs="Arial"/>
          <w:color w:val="000000"/>
          <w:sz w:val="20"/>
        </w:rPr>
        <w:t xml:space="preserve"> journey. As an investor, you lose some and you win some," he said.</w:t>
      </w:r>
    </w:p>
    <w:p w14:paraId="1D5945A2" w14:textId="77777777" w:rsidR="001E12EE" w:rsidRDefault="00000000">
      <w:pPr>
        <w:spacing w:before="200" w:line="260" w:lineRule="atLeast"/>
        <w:jc w:val="both"/>
      </w:pPr>
      <w:r>
        <w:rPr>
          <w:rFonts w:ascii="Arial" w:eastAsia="Arial" w:hAnsi="Arial" w:cs="Arial"/>
          <w:color w:val="000000"/>
          <w:sz w:val="20"/>
        </w:rPr>
        <w:t>The wisdom behind the wit went down well with the audience, but one of them still thought it worthwhile to ask, "In that case will I get my money back?"</w:t>
      </w:r>
    </w:p>
    <w:p w14:paraId="04D12388" w14:textId="77777777" w:rsidR="001E12EE" w:rsidRDefault="00000000">
      <w:pPr>
        <w:spacing w:before="200" w:line="260" w:lineRule="atLeast"/>
        <w:jc w:val="both"/>
      </w:pPr>
      <w:r>
        <w:rPr>
          <w:rFonts w:ascii="Arial" w:eastAsia="Arial" w:hAnsi="Arial" w:cs="Arial"/>
          <w:color w:val="000000"/>
          <w:sz w:val="20"/>
        </w:rPr>
        <w:t>Clearly, the band of Imphal brothers has a big task cut out for them. And this is just Day Zero.</w:t>
      </w:r>
    </w:p>
    <w:p w14:paraId="664CDD6A"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2018</w:t>
      </w:r>
    </w:p>
    <w:p w14:paraId="2DD71083" w14:textId="77777777" w:rsidR="001E12EE" w:rsidRDefault="001E12EE"/>
    <w:p w14:paraId="2EA145BC" w14:textId="77777777" w:rsidR="001E12EE" w:rsidRDefault="00000000">
      <w:pPr>
        <w:ind w:left="200"/>
        <w:sectPr w:rsidR="001E12EE">
          <w:type w:val="continuous"/>
          <w:pgSz w:w="12240" w:h="15840"/>
          <w:pgMar w:top="840" w:right="1000" w:bottom="840" w:left="1000" w:header="400" w:footer="400" w:gutter="0"/>
          <w:cols w:space="720"/>
        </w:sectPr>
      </w:pPr>
      <w:r>
        <w:br/>
      </w:r>
      <w:r>
        <w:pict w14:anchorId="53128ABE">
          <v:line id="_x0000_s2337" style="position:absolute;left:0;text-align:left;z-index:251835392;mso-position-horizontal-relative:text;mso-position-vertical-relative:text" from="0,10pt" to="512pt,10pt" strokeweight="1pt"/>
        </w:pict>
      </w:r>
      <w:r>
        <w:rPr>
          <w:rFonts w:ascii="Arial" w:eastAsia="Arial" w:hAnsi="Arial" w:cs="Arial"/>
          <w:b/>
          <w:color w:val="767676"/>
          <w:sz w:val="16"/>
        </w:rPr>
        <w:t>End of Document</w:t>
      </w:r>
    </w:p>
    <w:p w14:paraId="7BFD1675" w14:textId="77777777" w:rsidR="001E12EE" w:rsidRDefault="001E12EE">
      <w:pPr>
        <w:sectPr w:rsidR="001E12EE">
          <w:headerReference w:type="even" r:id="rId1095"/>
          <w:headerReference w:type="default" r:id="rId1096"/>
          <w:footerReference w:type="even" r:id="rId1097"/>
          <w:footerReference w:type="default" r:id="rId1098"/>
          <w:headerReference w:type="first" r:id="rId1099"/>
          <w:footerReference w:type="first" r:id="rId1100"/>
          <w:pgSz w:w="12240" w:h="15840"/>
          <w:pgMar w:top="840" w:right="1000" w:bottom="840" w:left="1000" w:header="400" w:footer="400" w:gutter="0"/>
          <w:cols w:space="720"/>
          <w:titlePg/>
        </w:sectPr>
      </w:pPr>
    </w:p>
    <w:p w14:paraId="37538C8D" w14:textId="77777777" w:rsidR="001E12EE" w:rsidRDefault="001E12EE">
      <w:bookmarkStart w:id="170" w:name="Bookmark_86"/>
      <w:bookmarkEnd w:id="170"/>
    </w:p>
    <w:p w14:paraId="1B43D56A" w14:textId="77777777" w:rsidR="001E12EE" w:rsidRDefault="00F73B15">
      <w:r>
        <w:pict w14:anchorId="0961789D">
          <v:shape id="_x0000_i1141" type="#_x0000_t75" alt="LexisNexis®" style="width:148pt;height:30pt">
            <v:imagedata r:id="rId7" o:title=""/>
          </v:shape>
        </w:pict>
      </w:r>
      <w:r w:rsidR="00000000">
        <w:cr/>
      </w:r>
    </w:p>
    <w:p w14:paraId="145F1555" w14:textId="77777777" w:rsidR="001E12EE" w:rsidRDefault="00000000">
      <w:pPr>
        <w:spacing w:before="240" w:after="200" w:line="340" w:lineRule="atLeast"/>
        <w:jc w:val="center"/>
        <w:outlineLvl w:val="0"/>
        <w:rPr>
          <w:rFonts w:ascii="Arial" w:hAnsi="Arial" w:cs="Arial"/>
          <w:b/>
          <w:bCs/>
          <w:kern w:val="32"/>
          <w:sz w:val="32"/>
          <w:szCs w:val="32"/>
        </w:rPr>
      </w:pPr>
      <w:hyperlink r:id="rId1101" w:history="1">
        <w:r>
          <w:rPr>
            <w:rFonts w:ascii="Arial" w:eastAsia="Arial" w:hAnsi="Arial" w:cs="Arial"/>
            <w:b/>
            <w:bCs/>
            <w:i/>
            <w:color w:val="0077CC"/>
            <w:kern w:val="32"/>
            <w:sz w:val="28"/>
            <w:szCs w:val="32"/>
            <w:u w:val="single"/>
            <w:shd w:val="clear" w:color="auto" w:fill="FFFFFF"/>
          </w:rPr>
          <w:t>Modern-day slavery worsens</w:t>
        </w:r>
      </w:hyperlink>
    </w:p>
    <w:p w14:paraId="1EC21ED8" w14:textId="77777777" w:rsidR="001E12EE" w:rsidRDefault="00000000">
      <w:pPr>
        <w:spacing w:before="120" w:line="260" w:lineRule="atLeast"/>
        <w:jc w:val="center"/>
      </w:pPr>
      <w:r>
        <w:rPr>
          <w:rFonts w:ascii="Arial" w:eastAsia="Arial" w:hAnsi="Arial" w:cs="Arial"/>
          <w:color w:val="000000"/>
          <w:sz w:val="20"/>
        </w:rPr>
        <w:t>The Philadelphia Inquirer</w:t>
      </w:r>
    </w:p>
    <w:p w14:paraId="18260A74" w14:textId="77777777" w:rsidR="001E12EE" w:rsidRDefault="00000000">
      <w:pPr>
        <w:spacing w:before="120" w:line="260" w:lineRule="atLeast"/>
        <w:jc w:val="center"/>
      </w:pPr>
      <w:r>
        <w:rPr>
          <w:rFonts w:ascii="Arial" w:eastAsia="Arial" w:hAnsi="Arial" w:cs="Arial"/>
          <w:color w:val="000000"/>
          <w:sz w:val="20"/>
        </w:rPr>
        <w:t>December 28, 2018 Friday</w:t>
      </w:r>
    </w:p>
    <w:p w14:paraId="066BD0A5" w14:textId="77777777" w:rsidR="001E12EE" w:rsidRDefault="001E12EE">
      <w:pPr>
        <w:spacing w:line="240" w:lineRule="atLeast"/>
        <w:jc w:val="both"/>
      </w:pPr>
    </w:p>
    <w:p w14:paraId="71300EDF" w14:textId="77777777" w:rsidR="001E12EE" w:rsidRDefault="00000000">
      <w:pPr>
        <w:spacing w:before="120" w:line="220" w:lineRule="atLeast"/>
      </w:pPr>
      <w:r>
        <w:br/>
      </w:r>
      <w:r>
        <w:rPr>
          <w:rFonts w:ascii="Arial" w:eastAsia="Arial" w:hAnsi="Arial" w:cs="Arial"/>
          <w:color w:val="000000"/>
          <w:sz w:val="16"/>
        </w:rPr>
        <w:t>Copyright 2018 Philadelphia Newspapers, LLC All Rights Reserved</w:t>
      </w:r>
    </w:p>
    <w:p w14:paraId="5BB78569"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OPINION; Pg. A14</w:t>
      </w:r>
    </w:p>
    <w:p w14:paraId="2A85E57D"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742 words</w:t>
      </w:r>
    </w:p>
    <w:p w14:paraId="6DC1A5CE"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Douglas Pike</w:t>
      </w:r>
    </w:p>
    <w:p w14:paraId="3902AEEC" w14:textId="77777777" w:rsidR="001E12EE" w:rsidRDefault="00000000">
      <w:pPr>
        <w:keepNext/>
        <w:spacing w:before="240" w:line="340" w:lineRule="atLeast"/>
      </w:pPr>
      <w:bookmarkStart w:id="171" w:name="Body_84"/>
      <w:bookmarkEnd w:id="171"/>
      <w:r>
        <w:rPr>
          <w:rFonts w:ascii="Arial" w:eastAsia="Arial" w:hAnsi="Arial" w:cs="Arial"/>
          <w:b/>
          <w:color w:val="000000"/>
          <w:sz w:val="28"/>
        </w:rPr>
        <w:t>Body</w:t>
      </w:r>
    </w:p>
    <w:p w14:paraId="36FD5A8B" w14:textId="77777777" w:rsidR="001E12EE" w:rsidRDefault="00000000">
      <w:pPr>
        <w:spacing w:line="60" w:lineRule="exact"/>
      </w:pPr>
      <w:r>
        <w:pict w14:anchorId="7B5CCD7D">
          <v:line id="_x0000_s2339" style="position:absolute;z-index:251836416" from="0,2pt" to="512pt,2pt" strokecolor="#009ddb" strokeweight="2pt">
            <w10:wrap type="topAndBottom"/>
          </v:line>
        </w:pict>
      </w:r>
    </w:p>
    <w:p w14:paraId="308752ED" w14:textId="77777777" w:rsidR="001E12EE" w:rsidRDefault="001E12EE"/>
    <w:p w14:paraId="52850C10" w14:textId="77777777" w:rsidR="001E12EE" w:rsidRDefault="00000000">
      <w:pPr>
        <w:spacing w:before="200" w:line="260" w:lineRule="atLeast"/>
        <w:jc w:val="both"/>
      </w:pPr>
      <w:r>
        <w:rPr>
          <w:rFonts w:ascii="Arial" w:eastAsia="Arial" w:hAnsi="Arial" w:cs="Arial"/>
          <w:color w:val="000000"/>
          <w:sz w:val="20"/>
        </w:rPr>
        <w:t>In 2014, Pope Francis and other religious leaders gathered at the Vatican and vowed to end modern-day slavery by 2020. Such wonderful news: a freedom deadline for all the precious souls held against their will in brothels, massage parlors, sweatshops, quarries, and other hellholes.</w:t>
      </w:r>
    </w:p>
    <w:p w14:paraId="552CA3F8" w14:textId="77777777" w:rsidR="001E12EE" w:rsidRDefault="00000000">
      <w:pPr>
        <w:spacing w:before="200" w:line="260" w:lineRule="atLeast"/>
        <w:jc w:val="both"/>
      </w:pPr>
      <w:r>
        <w:rPr>
          <w:rFonts w:ascii="Arial" w:eastAsia="Arial" w:hAnsi="Arial" w:cs="Arial"/>
          <w:color w:val="000000"/>
          <w:sz w:val="20"/>
        </w:rPr>
        <w:t>The faith VIPs - Christian, Muslim, Hindu, Buddhist, and Jewish - had a plan. They'd inspire a torrent of prayers and push governments to mobilize against slavery. The prayers happened. The mobilization did not.</w:t>
      </w:r>
    </w:p>
    <w:p w14:paraId="2C9B38FC" w14:textId="77777777" w:rsidR="001E12EE" w:rsidRDefault="00000000">
      <w:pPr>
        <w:spacing w:before="200" w:line="260" w:lineRule="atLeast"/>
        <w:jc w:val="both"/>
      </w:pPr>
      <w:r>
        <w:rPr>
          <w:rFonts w:ascii="Arial" w:eastAsia="Arial" w:hAnsi="Arial" w:cs="Arial"/>
          <w:color w:val="000000"/>
          <w:sz w:val="20"/>
        </w:rPr>
        <w:t>Slavery hasn't declined at all. The Walk Free Foundation estimated in 2014 that there were nearly 36 million slaves in the world. Using more sophisticated methods, Walk Free now puts the toll at just above 40 million enslaved people in 2016.</w:t>
      </w:r>
    </w:p>
    <w:p w14:paraId="59E5F7DB" w14:textId="77777777" w:rsidR="001E12EE" w:rsidRDefault="00000000">
      <w:pPr>
        <w:spacing w:before="200" w:line="260" w:lineRule="atLeast"/>
        <w:jc w:val="both"/>
      </w:pPr>
      <w:r>
        <w:rPr>
          <w:rFonts w:ascii="Arial" w:eastAsia="Arial" w:hAnsi="Arial" w:cs="Arial"/>
          <w:color w:val="000000"/>
          <w:sz w:val="20"/>
        </w:rPr>
        <w:t>These dismal numbers cloud my memories of meeting ex-slaves in recent years. The Brit-turned-New Yorker who spoke in Philadelphia about escaping from the pimp who groomed and beat her. The antislavery marcher in Washington who told me about fleeing forced labor on a fishing boat in Ghana. At Mukti Ashram in New Delhi, the giddy boys rescued from grueling days spent sewing clothes behind locked doors. At St. Catherine's Home in Mumbai, the teenage girls freed from windowless brothels that welcome pedophiles. In hindsight, for every former slave who touched my heart, a new slave somewhere - including the United States - went unseen.</w:t>
      </w:r>
    </w:p>
    <w:p w14:paraId="6662845E" w14:textId="77777777" w:rsidR="001E12EE" w:rsidRDefault="00000000">
      <w:pPr>
        <w:spacing w:before="200" w:line="260" w:lineRule="atLeast"/>
        <w:jc w:val="both"/>
      </w:pPr>
      <w:r>
        <w:rPr>
          <w:rFonts w:ascii="Arial" w:eastAsia="Arial" w:hAnsi="Arial" w:cs="Arial"/>
          <w:color w:val="000000"/>
          <w:sz w:val="20"/>
        </w:rPr>
        <w:t xml:space="preserve">If decent people are ever going to stop contemporary slavery, the right </w:t>
      </w:r>
      <w:r>
        <w:rPr>
          <w:rFonts w:ascii="Arial" w:eastAsia="Arial" w:hAnsi="Arial" w:cs="Arial"/>
          <w:b/>
          <w:i/>
          <w:color w:val="000000"/>
          <w:sz w:val="20"/>
          <w:u w:val="single"/>
        </w:rPr>
        <w:t>starting</w:t>
      </w:r>
      <w:r>
        <w:rPr>
          <w:rFonts w:ascii="Arial" w:eastAsia="Arial" w:hAnsi="Arial" w:cs="Arial"/>
          <w:color w:val="000000"/>
          <w:sz w:val="20"/>
        </w:rPr>
        <w:t xml:space="preserve"> point is to face </w:t>
      </w:r>
      <w:r>
        <w:rPr>
          <w:rFonts w:ascii="Arial" w:eastAsia="Arial" w:hAnsi="Arial" w:cs="Arial"/>
          <w:b/>
          <w:i/>
          <w:color w:val="000000"/>
          <w:sz w:val="20"/>
          <w:u w:val="single"/>
        </w:rPr>
        <w:t>up</w:t>
      </w:r>
      <w:r>
        <w:rPr>
          <w:rFonts w:ascii="Arial" w:eastAsia="Arial" w:hAnsi="Arial" w:cs="Arial"/>
          <w:color w:val="000000"/>
          <w:sz w:val="20"/>
        </w:rPr>
        <w:t xml:space="preserve"> to our utter </w:t>
      </w:r>
      <w:r>
        <w:rPr>
          <w:rFonts w:ascii="Arial" w:eastAsia="Arial" w:hAnsi="Arial" w:cs="Arial"/>
          <w:b/>
          <w:i/>
          <w:color w:val="000000"/>
          <w:sz w:val="20"/>
          <w:u w:val="single"/>
        </w:rPr>
        <w:t>failure</w:t>
      </w:r>
      <w:r>
        <w:rPr>
          <w:rFonts w:ascii="Arial" w:eastAsia="Arial" w:hAnsi="Arial" w:cs="Arial"/>
          <w:color w:val="000000"/>
          <w:sz w:val="20"/>
        </w:rPr>
        <w:t xml:space="preserve"> so far. In the years since scholar Kevin Bales ripped off the world's blinders with his 1999 book, </w:t>
      </w:r>
      <w:r>
        <w:rPr>
          <w:rFonts w:ascii="Arial" w:eastAsia="Arial" w:hAnsi="Arial" w:cs="Arial"/>
          <w:i/>
          <w:color w:val="000000"/>
          <w:sz w:val="20"/>
        </w:rPr>
        <w:t>Disposable People</w:t>
      </w:r>
      <w:r>
        <w:rPr>
          <w:rFonts w:ascii="Arial" w:eastAsia="Arial" w:hAnsi="Arial" w:cs="Arial"/>
          <w:color w:val="000000"/>
          <w:sz w:val="20"/>
        </w:rPr>
        <w:t>, there's been a gusher of antislavery laws, alliances, conferences, pledges, documentaries, reports, apps, hotlines, and prayers. Yet more women, men, and children are enslaved today than two decades ago.</w:t>
      </w:r>
    </w:p>
    <w:p w14:paraId="6C7CF4FE" w14:textId="77777777" w:rsidR="001E12EE" w:rsidRDefault="00000000">
      <w:pPr>
        <w:spacing w:before="200" w:line="260" w:lineRule="atLeast"/>
        <w:jc w:val="both"/>
      </w:pPr>
      <w:r>
        <w:rPr>
          <w:rFonts w:ascii="Arial" w:eastAsia="Arial" w:hAnsi="Arial" w:cs="Arial"/>
          <w:color w:val="000000"/>
          <w:sz w:val="20"/>
        </w:rPr>
        <w:t>Why this fiasco? Because the forces for good keep failing to target and demolish what drives this crime against humanity: huge profits with tiny risk. Slavery generates as much as $150 billion a year in illegal profits with virtually no risk that the criminals will get punished. For this horrific business to crumble, its kingpins must face severe penalties and meager profits.</w:t>
      </w:r>
    </w:p>
    <w:p w14:paraId="10CFB53A" w14:textId="77777777" w:rsidR="001E12EE" w:rsidRDefault="00000000">
      <w:pPr>
        <w:spacing w:before="200" w:line="260" w:lineRule="atLeast"/>
        <w:jc w:val="both"/>
      </w:pPr>
      <w:r>
        <w:rPr>
          <w:rFonts w:ascii="Arial" w:eastAsia="Arial" w:hAnsi="Arial" w:cs="Arial"/>
          <w:color w:val="000000"/>
          <w:sz w:val="20"/>
        </w:rPr>
        <w:t xml:space="preserve">Simply put, to end slavery you need to lock </w:t>
      </w:r>
      <w:r>
        <w:rPr>
          <w:rFonts w:ascii="Arial" w:eastAsia="Arial" w:hAnsi="Arial" w:cs="Arial"/>
          <w:b/>
          <w:i/>
          <w:color w:val="000000"/>
          <w:sz w:val="20"/>
          <w:u w:val="single"/>
        </w:rPr>
        <w:t>up</w:t>
      </w:r>
      <w:r>
        <w:rPr>
          <w:rFonts w:ascii="Arial" w:eastAsia="Arial" w:hAnsi="Arial" w:cs="Arial"/>
          <w:color w:val="000000"/>
          <w:sz w:val="20"/>
        </w:rPr>
        <w:t xml:space="preserve"> and bankrupt hundreds of thousands of the enslavers. Bishops and imams can't make that happen; presidents and prime ministers must.</w:t>
      </w:r>
    </w:p>
    <w:p w14:paraId="0B683CC7" w14:textId="77777777" w:rsidR="001E12EE" w:rsidRDefault="00000000">
      <w:pPr>
        <w:spacing w:before="200" w:line="260" w:lineRule="atLeast"/>
        <w:jc w:val="both"/>
      </w:pPr>
      <w:r>
        <w:rPr>
          <w:rFonts w:ascii="Arial" w:eastAsia="Arial" w:hAnsi="Arial" w:cs="Arial"/>
          <w:color w:val="000000"/>
          <w:sz w:val="20"/>
        </w:rPr>
        <w:lastRenderedPageBreak/>
        <w:t xml:space="preserve">Shamefully, the people with the power keep failing their duty. The State Department's latest report on slavery-related crimes says there were only 7,045 convictions worldwide last year. It's actually a twofold </w:t>
      </w:r>
      <w:r>
        <w:rPr>
          <w:rFonts w:ascii="Arial" w:eastAsia="Arial" w:hAnsi="Arial" w:cs="Arial"/>
          <w:b/>
          <w:i/>
          <w:color w:val="000000"/>
          <w:sz w:val="20"/>
          <w:u w:val="single"/>
        </w:rPr>
        <w:t>failure</w:t>
      </w:r>
      <w:r>
        <w:rPr>
          <w:rFonts w:ascii="Arial" w:eastAsia="Arial" w:hAnsi="Arial" w:cs="Arial"/>
          <w:color w:val="000000"/>
          <w:sz w:val="20"/>
        </w:rPr>
        <w:t xml:space="preserve">: too few convictions and too many light sentences. Yet when Secretary of State Mike Pompeo swaggered in front of news cameras to talk </w:t>
      </w:r>
      <w:r>
        <w:rPr>
          <w:rFonts w:ascii="Arial" w:eastAsia="Arial" w:hAnsi="Arial" w:cs="Arial"/>
          <w:b/>
          <w:i/>
          <w:color w:val="000000"/>
          <w:sz w:val="20"/>
          <w:u w:val="single"/>
        </w:rPr>
        <w:t>up</w:t>
      </w:r>
      <w:r>
        <w:rPr>
          <w:rFonts w:ascii="Arial" w:eastAsia="Arial" w:hAnsi="Arial" w:cs="Arial"/>
          <w:color w:val="000000"/>
          <w:sz w:val="20"/>
        </w:rPr>
        <w:t xml:space="preserve"> that report, he didn't mention what stokes the problem - the massive profits at minuscule risk or acknowledge that slavery is rising. This is Teddy Roosevelt turned upside-down: Speak loudly and carry a selfie stick.</w:t>
      </w:r>
    </w:p>
    <w:p w14:paraId="38F05571" w14:textId="77777777" w:rsidR="001E12EE" w:rsidRDefault="00000000">
      <w:pPr>
        <w:spacing w:before="200" w:line="260" w:lineRule="atLeast"/>
        <w:jc w:val="both"/>
      </w:pPr>
      <w:r>
        <w:rPr>
          <w:rFonts w:ascii="Arial" w:eastAsia="Arial" w:hAnsi="Arial" w:cs="Arial"/>
          <w:color w:val="000000"/>
          <w:sz w:val="20"/>
        </w:rPr>
        <w:t xml:space="preserve">What's needed is the kind of radical turnaround plan that Harvard's Siddharth Kara offered in his extraordinary 2017 book, </w:t>
      </w:r>
      <w:r>
        <w:rPr>
          <w:rFonts w:ascii="Arial" w:eastAsia="Arial" w:hAnsi="Arial" w:cs="Arial"/>
          <w:i/>
          <w:color w:val="000000"/>
          <w:sz w:val="20"/>
        </w:rPr>
        <w:t>Modern Slavery</w:t>
      </w:r>
      <w:r>
        <w:rPr>
          <w:rFonts w:ascii="Arial" w:eastAsia="Arial" w:hAnsi="Arial" w:cs="Arial"/>
          <w:color w:val="000000"/>
          <w:sz w:val="20"/>
        </w:rPr>
        <w:t>. Kara's core strategy is to squeeze the enslavers' profits and make them fear financial ruin and imprisonment. His basics include long prison sentences, severe financial penalties, crackdowns on corrupt police, tight witness protection, and strict scrutiny of product supply lines. He calls for global slavery courts, strike forces that can cross borders, rapid-response teams for war zones, tight protections for foreign workers, anti-bigotry initiatives, and much more. Embracing this fierce plan would do what today's abolitionists keep huffing and puffing and praying about. It would crush slavery.</w:t>
      </w:r>
    </w:p>
    <w:p w14:paraId="770A9DE6" w14:textId="77777777" w:rsidR="001E12EE" w:rsidRDefault="00000000">
      <w:pPr>
        <w:spacing w:before="200" w:line="260" w:lineRule="atLeast"/>
        <w:jc w:val="both"/>
      </w:pPr>
      <w:r>
        <w:rPr>
          <w:rFonts w:ascii="Arial" w:eastAsia="Arial" w:hAnsi="Arial" w:cs="Arial"/>
          <w:color w:val="000000"/>
          <w:sz w:val="20"/>
        </w:rPr>
        <w:t xml:space="preserve">Meanwhile, the big shots seem content to set goals. In 2015 the U.N. General Assembly included an end to slavery on its agenda of targets to hit by 2030. But unless this goal is linked to a disruptive strategy funded to the hilt, it will end </w:t>
      </w:r>
      <w:r>
        <w:rPr>
          <w:rFonts w:ascii="Arial" w:eastAsia="Arial" w:hAnsi="Arial" w:cs="Arial"/>
          <w:b/>
          <w:i/>
          <w:color w:val="000000"/>
          <w:sz w:val="20"/>
          <w:u w:val="single"/>
        </w:rPr>
        <w:t>up</w:t>
      </w:r>
      <w:r>
        <w:rPr>
          <w:rFonts w:ascii="Arial" w:eastAsia="Arial" w:hAnsi="Arial" w:cs="Arial"/>
          <w:color w:val="000000"/>
          <w:sz w:val="20"/>
        </w:rPr>
        <w:t xml:space="preserve"> another bogus promise to millions of apparently disposable people.</w:t>
      </w:r>
    </w:p>
    <w:p w14:paraId="6D587631" w14:textId="77777777" w:rsidR="001E12EE" w:rsidRDefault="00000000">
      <w:pPr>
        <w:spacing w:before="200" w:line="260" w:lineRule="atLeast"/>
        <w:jc w:val="both"/>
      </w:pPr>
      <w:r>
        <w:rPr>
          <w:rFonts w:ascii="Arial" w:eastAsia="Arial" w:hAnsi="Arial" w:cs="Arial"/>
          <w:color w:val="000000"/>
          <w:sz w:val="20"/>
        </w:rPr>
        <w:t xml:space="preserve">Despite all the solemn words at the United Nations, the Vatican, and other elite spots, the civilized world hasn't yet steeled itself to crush this abomination. </w:t>
      </w:r>
      <w:proofErr w:type="gramStart"/>
      <w:r>
        <w:rPr>
          <w:rFonts w:ascii="Arial" w:eastAsia="Arial" w:hAnsi="Arial" w:cs="Arial"/>
          <w:color w:val="000000"/>
          <w:sz w:val="20"/>
        </w:rPr>
        <w:t>So</w:t>
      </w:r>
      <w:proofErr w:type="gramEnd"/>
      <w:r>
        <w:rPr>
          <w:rFonts w:ascii="Arial" w:eastAsia="Arial" w:hAnsi="Arial" w:cs="Arial"/>
          <w:color w:val="000000"/>
          <w:sz w:val="20"/>
        </w:rPr>
        <w:t xml:space="preserve"> in the 21st century, tens of millions of unseen adults and children remain slaves due to two different kinds of people: profiteers without a conscience and leaders without a clue.</w:t>
      </w:r>
    </w:p>
    <w:p w14:paraId="75BB1688" w14:textId="77777777" w:rsidR="001E12EE" w:rsidRDefault="00000000">
      <w:pPr>
        <w:spacing w:before="240" w:line="260" w:lineRule="atLeast"/>
        <w:jc w:val="both"/>
      </w:pPr>
      <w:r>
        <w:rPr>
          <w:rFonts w:ascii="Arial" w:eastAsia="Arial" w:hAnsi="Arial" w:cs="Arial"/>
          <w:color w:val="000000"/>
          <w:sz w:val="20"/>
        </w:rPr>
        <w:t xml:space="preserve">Douglas Pike, a former editorial writer for the Inquirer, is a freelance writer based in Paoli. </w:t>
      </w:r>
      <w:hyperlink r:id="rId1102" w:history="1">
        <w:r>
          <w:rPr>
            <w:rFonts w:ascii="Arial" w:eastAsia="Arial" w:hAnsi="Arial" w:cs="Arial"/>
            <w:i/>
            <w:color w:val="0077CC"/>
            <w:sz w:val="20"/>
            <w:u w:val="single"/>
            <w:shd w:val="clear" w:color="auto" w:fill="FFFFFF"/>
          </w:rPr>
          <w:t>pikestuff10@gmail.com</w:t>
        </w:r>
      </w:hyperlink>
    </w:p>
    <w:p w14:paraId="255C4C6E"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28, 2018</w:t>
      </w:r>
    </w:p>
    <w:p w14:paraId="60ECD686" w14:textId="77777777" w:rsidR="001E12EE" w:rsidRDefault="001E12EE"/>
    <w:p w14:paraId="78EEC637" w14:textId="77777777" w:rsidR="001E12EE" w:rsidRDefault="00000000">
      <w:pPr>
        <w:ind w:left="200"/>
        <w:sectPr w:rsidR="001E12EE">
          <w:type w:val="continuous"/>
          <w:pgSz w:w="12240" w:h="15840"/>
          <w:pgMar w:top="840" w:right="1000" w:bottom="840" w:left="1000" w:header="400" w:footer="400" w:gutter="0"/>
          <w:cols w:space="720"/>
        </w:sectPr>
      </w:pPr>
      <w:r>
        <w:br/>
      </w:r>
      <w:r>
        <w:pict w14:anchorId="324425ED">
          <v:line id="_x0000_s2340" style="position:absolute;left:0;text-align:left;z-index:251837440;mso-position-horizontal-relative:text;mso-position-vertical-relative:text" from="0,10pt" to="512pt,10pt" strokeweight="1pt"/>
        </w:pict>
      </w:r>
      <w:r>
        <w:rPr>
          <w:rFonts w:ascii="Arial" w:eastAsia="Arial" w:hAnsi="Arial" w:cs="Arial"/>
          <w:b/>
          <w:color w:val="767676"/>
          <w:sz w:val="16"/>
        </w:rPr>
        <w:t>End of Document</w:t>
      </w:r>
    </w:p>
    <w:p w14:paraId="7B372FA0" w14:textId="77777777" w:rsidR="001E12EE" w:rsidRDefault="001E12EE">
      <w:pPr>
        <w:sectPr w:rsidR="001E12EE">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gutter="0"/>
          <w:cols w:space="720"/>
          <w:titlePg/>
        </w:sectPr>
      </w:pPr>
    </w:p>
    <w:p w14:paraId="0F2B12E0" w14:textId="77777777" w:rsidR="001E12EE" w:rsidRDefault="001E12EE">
      <w:bookmarkStart w:id="172" w:name="Bookmark_87"/>
      <w:bookmarkEnd w:id="172"/>
    </w:p>
    <w:p w14:paraId="027FD7B2" w14:textId="77777777" w:rsidR="001E12EE" w:rsidRDefault="00F73B15">
      <w:r>
        <w:pict w14:anchorId="7B6FD620">
          <v:shape id="_x0000_i1142" type="#_x0000_t75" alt="LexisNexis®" style="width:148pt;height:30pt">
            <v:imagedata r:id="rId7" o:title=""/>
          </v:shape>
        </w:pict>
      </w:r>
      <w:r w:rsidR="00000000">
        <w:cr/>
      </w:r>
    </w:p>
    <w:p w14:paraId="7D82839A" w14:textId="77777777" w:rsidR="001E12EE" w:rsidRDefault="00000000">
      <w:pPr>
        <w:spacing w:before="240" w:after="200" w:line="340" w:lineRule="atLeast"/>
        <w:jc w:val="center"/>
        <w:outlineLvl w:val="0"/>
        <w:rPr>
          <w:rFonts w:ascii="Arial" w:hAnsi="Arial" w:cs="Arial"/>
          <w:b/>
          <w:bCs/>
          <w:kern w:val="32"/>
          <w:sz w:val="32"/>
          <w:szCs w:val="32"/>
        </w:rPr>
      </w:pPr>
      <w:hyperlink r:id="rId1109" w:history="1">
        <w:r>
          <w:rPr>
            <w:rFonts w:ascii="Arial" w:eastAsia="Arial" w:hAnsi="Arial" w:cs="Arial"/>
            <w:b/>
            <w:bCs/>
            <w:i/>
            <w:color w:val="0077CC"/>
            <w:kern w:val="32"/>
            <w:sz w:val="28"/>
            <w:szCs w:val="32"/>
            <w:u w:val="single"/>
            <w:shd w:val="clear" w:color="auto" w:fill="FFFFFF"/>
          </w:rPr>
          <w:t>The Zomato IPO: A Bet on Big Markets and Platforms!</w:t>
        </w:r>
      </w:hyperlink>
    </w:p>
    <w:p w14:paraId="12FFB724" w14:textId="77777777" w:rsidR="001E12EE"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7721A4C9" w14:textId="77777777" w:rsidR="001E12EE" w:rsidRDefault="00000000">
      <w:pPr>
        <w:spacing w:before="120" w:line="260" w:lineRule="atLeast"/>
        <w:jc w:val="center"/>
      </w:pPr>
      <w:proofErr w:type="spellStart"/>
      <w:r>
        <w:rPr>
          <w:rFonts w:ascii="Arial" w:eastAsia="Arial" w:hAnsi="Arial" w:cs="Arial"/>
          <w:color w:val="000000"/>
          <w:sz w:val="20"/>
        </w:rPr>
        <w:t>ValueWalk</w:t>
      </w:r>
      <w:proofErr w:type="spellEnd"/>
    </w:p>
    <w:p w14:paraId="60BBA283" w14:textId="77777777" w:rsidR="001E12EE" w:rsidRDefault="00000000">
      <w:pPr>
        <w:spacing w:before="120" w:line="260" w:lineRule="atLeast"/>
        <w:jc w:val="center"/>
      </w:pPr>
      <w:r>
        <w:rPr>
          <w:rFonts w:ascii="Arial" w:eastAsia="Arial" w:hAnsi="Arial" w:cs="Arial"/>
          <w:color w:val="000000"/>
          <w:sz w:val="20"/>
        </w:rPr>
        <w:t>July 26, 2021 Monday 4:25 PM EST</w:t>
      </w:r>
    </w:p>
    <w:p w14:paraId="19566039" w14:textId="77777777" w:rsidR="001E12EE" w:rsidRDefault="001E12EE">
      <w:pPr>
        <w:spacing w:line="240" w:lineRule="atLeast"/>
        <w:jc w:val="both"/>
      </w:pPr>
    </w:p>
    <w:p w14:paraId="21B61C03" w14:textId="77777777" w:rsidR="001E12EE" w:rsidRDefault="00000000">
      <w:pPr>
        <w:spacing w:before="120" w:line="220" w:lineRule="atLeast"/>
      </w:pPr>
      <w:r>
        <w:br/>
      </w:r>
      <w:r>
        <w:rPr>
          <w:rFonts w:ascii="Arial" w:eastAsia="Arial" w:hAnsi="Arial" w:cs="Arial"/>
          <w:color w:val="000000"/>
          <w:sz w:val="16"/>
        </w:rPr>
        <w:t xml:space="preserve">Copyright 2021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625D667F"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6313 words</w:t>
      </w:r>
    </w:p>
    <w:p w14:paraId="3431F3F3" w14:textId="77777777" w:rsidR="001E12EE" w:rsidRDefault="00000000">
      <w:pPr>
        <w:keepNext/>
        <w:spacing w:before="240" w:line="340" w:lineRule="atLeast"/>
      </w:pPr>
      <w:bookmarkStart w:id="173" w:name="Body_85"/>
      <w:bookmarkEnd w:id="173"/>
      <w:r>
        <w:rPr>
          <w:rFonts w:ascii="Arial" w:eastAsia="Arial" w:hAnsi="Arial" w:cs="Arial"/>
          <w:b/>
          <w:color w:val="000000"/>
          <w:sz w:val="28"/>
        </w:rPr>
        <w:t>Body</w:t>
      </w:r>
    </w:p>
    <w:p w14:paraId="7B6874A2" w14:textId="77777777" w:rsidR="001E12EE" w:rsidRDefault="00000000">
      <w:pPr>
        <w:spacing w:line="60" w:lineRule="exact"/>
      </w:pPr>
      <w:r>
        <w:pict w14:anchorId="0C769273">
          <v:line id="_x0000_s2342" style="position:absolute;z-index:251838464" from="0,2pt" to="512pt,2pt" strokecolor="#009ddb" strokeweight="2pt">
            <w10:wrap type="topAndBottom"/>
          </v:line>
        </w:pict>
      </w:r>
    </w:p>
    <w:p w14:paraId="714F765E" w14:textId="77777777" w:rsidR="001E12EE" w:rsidRDefault="001E12EE"/>
    <w:p w14:paraId="107CD662" w14:textId="77777777" w:rsidR="001E12EE" w:rsidRDefault="00000000">
      <w:pPr>
        <w:spacing w:before="240" w:line="260" w:lineRule="atLeast"/>
        <w:jc w:val="both"/>
      </w:pPr>
      <w:r>
        <w:rPr>
          <w:rFonts w:ascii="Arial" w:eastAsia="Arial" w:hAnsi="Arial" w:cs="Arial"/>
          <w:color w:val="000000"/>
          <w:sz w:val="20"/>
        </w:rPr>
        <w:t xml:space="preserve">Jul 26, 2021( </w:t>
      </w:r>
      <w:proofErr w:type="spellStart"/>
      <w:r>
        <w:rPr>
          <w:rFonts w:ascii="Arial" w:eastAsia="Arial" w:hAnsi="Arial" w:cs="Arial"/>
          <w:color w:val="000000"/>
          <w:sz w:val="20"/>
        </w:rPr>
        <w:t>ValueWalk</w:t>
      </w:r>
      <w:proofErr w:type="spellEnd"/>
      <w:r>
        <w:rPr>
          <w:rFonts w:ascii="Arial" w:eastAsia="Arial" w:hAnsi="Arial" w:cs="Arial"/>
          <w:color w:val="000000"/>
          <w:sz w:val="20"/>
        </w:rPr>
        <w:t xml:space="preserve">: </w:t>
      </w:r>
      <w:hyperlink r:id="rId1110" w:history="1">
        <w:r>
          <w:rPr>
            <w:rFonts w:ascii="Arial" w:eastAsia="Arial" w:hAnsi="Arial" w:cs="Arial"/>
            <w:i/>
            <w:color w:val="0077CC"/>
            <w:sz w:val="20"/>
            <w:u w:val="single"/>
            <w:shd w:val="clear" w:color="auto" w:fill="FFFFFF"/>
          </w:rPr>
          <w:t>https://www.valuewalk.com</w:t>
        </w:r>
      </w:hyperlink>
      <w:r>
        <w:rPr>
          <w:rFonts w:ascii="Arial" w:eastAsia="Arial" w:hAnsi="Arial" w:cs="Arial"/>
          <w:color w:val="000000"/>
          <w:sz w:val="20"/>
        </w:rPr>
        <w:t xml:space="preserve">/ Delivered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w:t>
      </w:r>
    </w:p>
    <w:p w14:paraId="2039262D" w14:textId="77777777" w:rsidR="001E12EE" w:rsidRDefault="00000000">
      <w:pPr>
        <w:spacing w:before="200" w:line="260" w:lineRule="atLeast"/>
        <w:jc w:val="both"/>
      </w:pPr>
      <w:r>
        <w:rPr>
          <w:rFonts w:ascii="Arial" w:eastAsia="Arial" w:hAnsi="Arial" w:cs="Arial"/>
          <w:color w:val="000000"/>
          <w:sz w:val="20"/>
        </w:rPr>
        <w:t xml:space="preserve"> Zomato, an Indian online food-delivery[1] company, was opened </w:t>
      </w:r>
      <w:r>
        <w:rPr>
          <w:rFonts w:ascii="Arial" w:eastAsia="Arial" w:hAnsi="Arial" w:cs="Arial"/>
          <w:b/>
          <w:i/>
          <w:color w:val="000000"/>
          <w:sz w:val="20"/>
          <w:u w:val="single"/>
        </w:rPr>
        <w:t>up</w:t>
      </w:r>
      <w:r>
        <w:rPr>
          <w:rFonts w:ascii="Arial" w:eastAsia="Arial" w:hAnsi="Arial" w:cs="Arial"/>
          <w:color w:val="000000"/>
          <w:sz w:val="20"/>
        </w:rPr>
        <w:t xml:space="preserve"> to public market investors on July 14, 2021, and its market debut is being watched for clues by a number of other online ventures in India, waiting in the wings to go public. The primary attraction of the company, to investors, comes not from its current standing (modest revenues and big losses), but from its positioning to take advantage of the potential growth in the Indian food delivery market. In this post, I will value Zomato, and rather than just make a value judgment (which I will), I will also tie the value per share to macro expectations about the overall market. In short, I will argue that a bet on Zomato is as much a bet on the company's business model, as it is a bet on Indian consumers not only acquiring more buying power and digital access, but also changing their eating behavior. </w:t>
      </w:r>
    </w:p>
    <w:p w14:paraId="4B7A4525" w14:textId="77777777" w:rsidR="001E12EE" w:rsidRDefault="001E12EE"/>
    <w:p w14:paraId="2CBB6A25" w14:textId="77777777" w:rsidR="001E12EE" w:rsidRDefault="00000000">
      <w:pPr>
        <w:spacing w:line="260" w:lineRule="atLeast"/>
        <w:jc w:val="both"/>
      </w:pPr>
      <w:r>
        <w:rPr>
          <w:rFonts w:ascii="Arial" w:eastAsia="Arial" w:hAnsi="Arial" w:cs="Arial"/>
          <w:color w:val="000000"/>
          <w:sz w:val="20"/>
        </w:rPr>
        <w:t xml:space="preserve">Get The Full Series in PDF </w:t>
      </w:r>
    </w:p>
    <w:p w14:paraId="2CE3CEC8" w14:textId="77777777" w:rsidR="001E12EE" w:rsidRDefault="00000000">
      <w:pPr>
        <w:spacing w:line="260" w:lineRule="atLeast"/>
        <w:jc w:val="both"/>
      </w:pPr>
      <w:r>
        <w:rPr>
          <w:rFonts w:ascii="Arial" w:eastAsia="Arial" w:hAnsi="Arial" w:cs="Arial"/>
          <w:color w:val="000000"/>
          <w:sz w:val="20"/>
        </w:rPr>
        <w:t xml:space="preserve"> Get the entire 10-part series on Charlie Munger in PDF. Save it to your desktop, read it on your tablet, or email to your colleagues. </w:t>
      </w:r>
    </w:p>
    <w:p w14:paraId="3A80911E" w14:textId="77777777" w:rsidR="001E12EE" w:rsidRDefault="001E12EE"/>
    <w:p w14:paraId="714C0A28" w14:textId="77777777" w:rsidR="001E12EE" w:rsidRDefault="00000000">
      <w:pPr>
        <w:spacing w:line="260" w:lineRule="atLeast"/>
        <w:jc w:val="both"/>
      </w:pPr>
      <w:r>
        <w:rPr>
          <w:rFonts w:ascii="Arial" w:eastAsia="Arial" w:hAnsi="Arial" w:cs="Arial"/>
          <w:color w:val="000000"/>
          <w:sz w:val="20"/>
        </w:rPr>
        <w:t xml:space="preserve">Q2 2021 hedge fund letters, conferences and more[2] </w:t>
      </w:r>
    </w:p>
    <w:p w14:paraId="0D2E8DB5" w14:textId="77777777" w:rsidR="001E12EE" w:rsidRDefault="00000000">
      <w:pPr>
        <w:spacing w:line="260" w:lineRule="atLeast"/>
        <w:jc w:val="both"/>
      </w:pPr>
      <w:r>
        <w:rPr>
          <w:rFonts w:ascii="Arial" w:eastAsia="Arial" w:hAnsi="Arial" w:cs="Arial"/>
          <w:color w:val="000000"/>
          <w:sz w:val="20"/>
        </w:rPr>
        <w:t xml:space="preserve"> Setting the Stage </w:t>
      </w:r>
    </w:p>
    <w:p w14:paraId="4DFEFEE4" w14:textId="77777777" w:rsidR="001E12EE" w:rsidRDefault="00000000">
      <w:pPr>
        <w:spacing w:line="260" w:lineRule="atLeast"/>
        <w:jc w:val="both"/>
      </w:pPr>
      <w:r>
        <w:rPr>
          <w:rFonts w:ascii="Arial" w:eastAsia="Arial" w:hAnsi="Arial" w:cs="Arial"/>
          <w:color w:val="000000"/>
          <w:sz w:val="20"/>
        </w:rPr>
        <w:t xml:space="preserve">As a lead in to valuing Zomato, it makes sense to look not just at the company's history, but also at its business model. In addition, since so much of the excitement about the stock comes from the potential for growth in the Indian food delivery market, I set the stage for that analysis by comparing the Indian market to food delivery markets in other parts of the world, as a prelude to forecasting its future path. </w:t>
      </w:r>
    </w:p>
    <w:p w14:paraId="4A855C20" w14:textId="77777777" w:rsidR="001E12EE" w:rsidRDefault="00000000">
      <w:pPr>
        <w:spacing w:line="260" w:lineRule="atLeast"/>
        <w:jc w:val="both"/>
      </w:pPr>
      <w:r>
        <w:rPr>
          <w:rFonts w:ascii="Arial" w:eastAsia="Arial" w:hAnsi="Arial" w:cs="Arial"/>
          <w:color w:val="000000"/>
          <w:sz w:val="20"/>
        </w:rPr>
        <w:t xml:space="preserve">Voss Capital is tapping into the affordable housing shortage </w:t>
      </w:r>
    </w:p>
    <w:p w14:paraId="792C15A8" w14:textId="77777777" w:rsidR="001E12EE" w:rsidRDefault="00000000">
      <w:pPr>
        <w:spacing w:before="200" w:line="260" w:lineRule="atLeast"/>
        <w:jc w:val="both"/>
      </w:pPr>
      <w:r>
        <w:rPr>
          <w:rFonts w:ascii="Arial" w:eastAsia="Arial" w:hAnsi="Arial" w:cs="Arial"/>
          <w:color w:val="000000"/>
          <w:sz w:val="20"/>
        </w:rPr>
        <w:t xml:space="preserve">The Voss Value Fund was </w:t>
      </w:r>
      <w:r>
        <w:rPr>
          <w:rFonts w:ascii="Arial" w:eastAsia="Arial" w:hAnsi="Arial" w:cs="Arial"/>
          <w:b/>
          <w:i/>
          <w:color w:val="000000"/>
          <w:sz w:val="20"/>
          <w:u w:val="single"/>
        </w:rPr>
        <w:t>up</w:t>
      </w:r>
      <w:r>
        <w:rPr>
          <w:rFonts w:ascii="Arial" w:eastAsia="Arial" w:hAnsi="Arial" w:cs="Arial"/>
          <w:color w:val="000000"/>
          <w:sz w:val="20"/>
        </w:rPr>
        <w:t xml:space="preserve"> 11.6% for the second quarter, while the Voss Value Offshore fund gained 11.2% net. The Russell 2000 returned 4.3%, while the Russell 2000 Value gained 4.2%, and the S&amp;#38;P 500 was </w:t>
      </w:r>
      <w:r>
        <w:rPr>
          <w:rFonts w:ascii="Arial" w:eastAsia="Arial" w:hAnsi="Arial" w:cs="Arial"/>
          <w:b/>
          <w:i/>
          <w:color w:val="000000"/>
          <w:sz w:val="20"/>
          <w:u w:val="single"/>
        </w:rPr>
        <w:t>up</w:t>
      </w:r>
      <w:r>
        <w:rPr>
          <w:rFonts w:ascii="Arial" w:eastAsia="Arial" w:hAnsi="Arial" w:cs="Arial"/>
          <w:color w:val="000000"/>
          <w:sz w:val="20"/>
        </w:rPr>
        <w:t xml:space="preserve"> 8.5%. Q2 2021 hedge fund letters, conferences and more Year to date, the Voss Value Fund is Read More[3] </w:t>
      </w:r>
    </w:p>
    <w:p w14:paraId="2B47CCA9" w14:textId="77777777" w:rsidR="001E12EE" w:rsidRDefault="00000000">
      <w:pPr>
        <w:spacing w:line="260" w:lineRule="atLeast"/>
        <w:jc w:val="both"/>
      </w:pPr>
      <w:r>
        <w:rPr>
          <w:rFonts w:ascii="Arial" w:eastAsia="Arial" w:hAnsi="Arial" w:cs="Arial"/>
          <w:color w:val="000000"/>
          <w:sz w:val="20"/>
        </w:rPr>
        <w:t xml:space="preserve">History and Business Model </w:t>
      </w:r>
    </w:p>
    <w:p w14:paraId="7C834855" w14:textId="77777777" w:rsidR="001E12EE" w:rsidRDefault="00000000">
      <w:pPr>
        <w:spacing w:before="200" w:line="260" w:lineRule="atLeast"/>
        <w:jc w:val="both"/>
      </w:pPr>
      <w:r>
        <w:rPr>
          <w:rFonts w:ascii="Arial" w:eastAsia="Arial" w:hAnsi="Arial" w:cs="Arial"/>
          <w:color w:val="000000"/>
          <w:sz w:val="20"/>
        </w:rPr>
        <w:t xml:space="preserve">Zomato was founded in 2008 by </w:t>
      </w:r>
      <w:proofErr w:type="spellStart"/>
      <w:r>
        <w:rPr>
          <w:rFonts w:ascii="Arial" w:eastAsia="Arial" w:hAnsi="Arial" w:cs="Arial"/>
          <w:color w:val="000000"/>
          <w:sz w:val="20"/>
        </w:rPr>
        <w:t>Deepinder</w:t>
      </w:r>
      <w:proofErr w:type="spellEnd"/>
      <w:r>
        <w:rPr>
          <w:rFonts w:ascii="Arial" w:eastAsia="Arial" w:hAnsi="Arial" w:cs="Arial"/>
          <w:color w:val="000000"/>
          <w:sz w:val="20"/>
        </w:rPr>
        <w:t xml:space="preserve"> Goyal and Pankaj </w:t>
      </w:r>
      <w:proofErr w:type="spellStart"/>
      <w:r>
        <w:rPr>
          <w:rFonts w:ascii="Arial" w:eastAsia="Arial" w:hAnsi="Arial" w:cs="Arial"/>
          <w:color w:val="000000"/>
          <w:sz w:val="20"/>
        </w:rPr>
        <w:t>Chaddah</w:t>
      </w:r>
      <w:proofErr w:type="spellEnd"/>
      <w:r>
        <w:rPr>
          <w:rFonts w:ascii="Arial" w:eastAsia="Arial" w:hAnsi="Arial" w:cs="Arial"/>
          <w:color w:val="000000"/>
          <w:sz w:val="20"/>
        </w:rPr>
        <w:t xml:space="preserve">, as </w:t>
      </w:r>
      <w:proofErr w:type="spellStart"/>
      <w:r>
        <w:rPr>
          <w:rFonts w:ascii="Arial" w:eastAsia="Arial" w:hAnsi="Arial" w:cs="Arial"/>
          <w:color w:val="000000"/>
          <w:sz w:val="20"/>
        </w:rPr>
        <w:t>Foodiebay</w:t>
      </w:r>
      <w:proofErr w:type="spellEnd"/>
      <w:r>
        <w:rPr>
          <w:rFonts w:ascii="Arial" w:eastAsia="Arial" w:hAnsi="Arial" w:cs="Arial"/>
          <w:color w:val="000000"/>
          <w:sz w:val="20"/>
        </w:rPr>
        <w:t xml:space="preserve">, in response to the difficulties that they noticed that their office mates were having in downloading menus for restaurants[4]. Their initial response was a simple one, where they uploaded soft copies of menus of local restaurants, in Delhi, on to their website, initially for people in their office, and then to everyone in the city. As the popularity grew, they expanded </w:t>
      </w:r>
      <w:r>
        <w:rPr>
          <w:rFonts w:ascii="Arial" w:eastAsia="Arial" w:hAnsi="Arial" w:cs="Arial"/>
          <w:color w:val="000000"/>
          <w:sz w:val="20"/>
        </w:rPr>
        <w:lastRenderedPageBreak/>
        <w:t xml:space="preserve">their service to other large Indian cities, and in 2010, they renamed the company "Zomato", with the tagline of "never have a bad meal". The business model for the company is built upon intermediation, where customers can connect to restaurants on the platform, and order food, for pick </w:t>
      </w:r>
      <w:r>
        <w:rPr>
          <w:rFonts w:ascii="Arial" w:eastAsia="Arial" w:hAnsi="Arial" w:cs="Arial"/>
          <w:b/>
          <w:i/>
          <w:color w:val="000000"/>
          <w:sz w:val="20"/>
          <w:u w:val="single"/>
        </w:rPr>
        <w:t>up</w:t>
      </w:r>
      <w:r>
        <w:rPr>
          <w:rFonts w:ascii="Arial" w:eastAsia="Arial" w:hAnsi="Arial" w:cs="Arial"/>
          <w:color w:val="000000"/>
          <w:sz w:val="20"/>
        </w:rPr>
        <w:t xml:space="preserve"> or delivery, and advertising. Along the way, the company has transitioned from an almost entirely an advertising company to one that has become increasingly focused on food delivery, and in 2021, the company derived its revenues primarily from four sources: </w:t>
      </w:r>
    </w:p>
    <w:p w14:paraId="537AD605" w14:textId="77777777" w:rsidR="001E12EE" w:rsidRDefault="00000000">
      <w:pPr>
        <w:spacing w:line="260" w:lineRule="atLeast"/>
        <w:jc w:val="both"/>
      </w:pPr>
      <w:r>
        <w:rPr>
          <w:rFonts w:ascii="Arial" w:eastAsia="Arial" w:hAnsi="Arial" w:cs="Arial"/>
          <w:color w:val="000000"/>
          <w:sz w:val="20"/>
        </w:rPr>
        <w:t xml:space="preserve"> Transaction Fees: The bulk of Zomato's revenues come from the transactions on its platform, from food ordering and delivery, as the company keeps a percentage of the total order value for itself. While Zomato's revenue slice varies across restaurants, decreasing with restaurant profile and reach, it remains about 20-25% of gross order value. It is worth noting that </w:t>
      </w:r>
      <w:proofErr w:type="spellStart"/>
      <w:r>
        <w:rPr>
          <w:rFonts w:ascii="Arial" w:eastAsia="Arial" w:hAnsi="Arial" w:cs="Arial"/>
          <w:color w:val="000000"/>
          <w:sz w:val="20"/>
        </w:rPr>
        <w:t>Swiggy</w:t>
      </w:r>
      <w:proofErr w:type="spellEnd"/>
      <w:r>
        <w:rPr>
          <w:rFonts w:ascii="Arial" w:eastAsia="Arial" w:hAnsi="Arial" w:cs="Arial"/>
          <w:color w:val="000000"/>
          <w:sz w:val="20"/>
        </w:rPr>
        <w:t xml:space="preserve">, Zomato's primary competitor in India, also takes a similar percentage of order revenues, but Amazon Food, a new entrant into the market, aims to take a smaller portion (around 10%) of restaurant revenues. Advertising: Restaurants that list on Zomato have to pay a fixed fee to get listed, but they can also spend more on advertising, based upon customer visits and resetting revenues, to get additional visibility. Subscriptions to Zomato Gold (Pro): Zomato also offers a subscription service, and subscribers to Zomato Gold (now Zomato Pro[5]) get discounts on food and faster deliveries. The service was initiated in 2017 and it had 1.5 million plus members in 2021, delivering subscription revenues of 600 million rupees (a little less than $ 10 million, and less than 5% of overall revenues) in 2021. Restaurant Raw Material: In 2018, Zomato introduced </w:t>
      </w:r>
      <w:proofErr w:type="spellStart"/>
      <w:r>
        <w:rPr>
          <w:rFonts w:ascii="Arial" w:eastAsia="Arial" w:hAnsi="Arial" w:cs="Arial"/>
          <w:color w:val="000000"/>
          <w:sz w:val="20"/>
        </w:rPr>
        <w:t>HyperPure</w:t>
      </w:r>
      <w:proofErr w:type="spellEnd"/>
      <w:r>
        <w:rPr>
          <w:rFonts w:ascii="Arial" w:eastAsia="Arial" w:hAnsi="Arial" w:cs="Arial"/>
          <w:color w:val="000000"/>
          <w:sz w:val="20"/>
        </w:rPr>
        <w:t xml:space="preserve">, a service directed at restaurants, offering groceries and meats that are source-checked for quality. While direct measures of revenues from </w:t>
      </w:r>
      <w:proofErr w:type="spellStart"/>
      <w:r>
        <w:rPr>
          <w:rFonts w:ascii="Arial" w:eastAsia="Arial" w:hAnsi="Arial" w:cs="Arial"/>
          <w:color w:val="000000"/>
          <w:sz w:val="20"/>
        </w:rPr>
        <w:t>HyperPure</w:t>
      </w:r>
      <w:proofErr w:type="spellEnd"/>
      <w:r>
        <w:rPr>
          <w:rFonts w:ascii="Arial" w:eastAsia="Arial" w:hAnsi="Arial" w:cs="Arial"/>
          <w:color w:val="000000"/>
          <w:sz w:val="20"/>
        </w:rPr>
        <w:t xml:space="preserve"> are difficult to come by, the revenues that the company shows under traded goods (which include </w:t>
      </w:r>
      <w:proofErr w:type="spellStart"/>
      <w:r>
        <w:rPr>
          <w:rFonts w:ascii="Arial" w:eastAsia="Arial" w:hAnsi="Arial" w:cs="Arial"/>
          <w:color w:val="000000"/>
          <w:sz w:val="20"/>
        </w:rPr>
        <w:t>HyperPure</w:t>
      </w:r>
      <w:proofErr w:type="spellEnd"/>
      <w:r>
        <w:rPr>
          <w:rFonts w:ascii="Arial" w:eastAsia="Arial" w:hAnsi="Arial" w:cs="Arial"/>
          <w:color w:val="000000"/>
          <w:sz w:val="20"/>
        </w:rPr>
        <w:t xml:space="preserve"> revenues) suggests that it accounts for about 10% of the total revenues. </w:t>
      </w:r>
    </w:p>
    <w:p w14:paraId="2A716272" w14:textId="77777777" w:rsidR="001E12EE" w:rsidRDefault="00000000">
      <w:pPr>
        <w:spacing w:line="260" w:lineRule="atLeast"/>
        <w:jc w:val="both"/>
      </w:pPr>
      <w:r>
        <w:rPr>
          <w:rFonts w:ascii="Arial" w:eastAsia="Arial" w:hAnsi="Arial" w:cs="Arial"/>
          <w:color w:val="000000"/>
          <w:sz w:val="20"/>
        </w:rPr>
        <w:t xml:space="preserve"> In conjunction with the other services it offers to restaurants, including consulting and data, </w:t>
      </w:r>
      <w:proofErr w:type="spellStart"/>
      <w:r>
        <w:rPr>
          <w:rFonts w:ascii="Arial" w:eastAsia="Arial" w:hAnsi="Arial" w:cs="Arial"/>
          <w:color w:val="000000"/>
          <w:sz w:val="20"/>
        </w:rPr>
        <w:t>itsuggests</w:t>
      </w:r>
      <w:proofErr w:type="spellEnd"/>
      <w:r>
        <w:rPr>
          <w:rFonts w:ascii="Arial" w:eastAsia="Arial" w:hAnsi="Arial" w:cs="Arial"/>
          <w:color w:val="000000"/>
          <w:sz w:val="20"/>
        </w:rPr>
        <w:t xml:space="preserve"> that while food delivery and advertising </w:t>
      </w:r>
      <w:proofErr w:type="spellStart"/>
      <w:r>
        <w:rPr>
          <w:rFonts w:ascii="Arial" w:eastAsia="Arial" w:hAnsi="Arial" w:cs="Arial"/>
          <w:color w:val="000000"/>
          <w:sz w:val="20"/>
        </w:rPr>
        <w:t>arethe</w:t>
      </w:r>
      <w:proofErr w:type="spellEnd"/>
      <w:r>
        <w:rPr>
          <w:rFonts w:ascii="Arial" w:eastAsia="Arial" w:hAnsi="Arial" w:cs="Arial"/>
          <w:color w:val="000000"/>
          <w:sz w:val="20"/>
        </w:rPr>
        <w:t xml:space="preserve"> company's primary revenue </w:t>
      </w:r>
      <w:proofErr w:type="spellStart"/>
      <w:r>
        <w:rPr>
          <w:rFonts w:ascii="Arial" w:eastAsia="Arial" w:hAnsi="Arial" w:cs="Arial"/>
          <w:color w:val="000000"/>
          <w:sz w:val="20"/>
        </w:rPr>
        <w:t>generatorstoday</w:t>
      </w:r>
      <w:proofErr w:type="spellEnd"/>
      <w:r>
        <w:rPr>
          <w:rFonts w:ascii="Arial" w:eastAsia="Arial" w:hAnsi="Arial" w:cs="Arial"/>
          <w:color w:val="000000"/>
          <w:sz w:val="20"/>
        </w:rPr>
        <w:t xml:space="preserve">, it has ambitions extending into the broader food </w:t>
      </w:r>
      <w:proofErr w:type="spellStart"/>
      <w:r>
        <w:rPr>
          <w:rFonts w:ascii="Arial" w:eastAsia="Arial" w:hAnsi="Arial" w:cs="Arial"/>
          <w:color w:val="000000"/>
          <w:sz w:val="20"/>
        </w:rPr>
        <w:t>business.Zomato</w:t>
      </w:r>
      <w:proofErr w:type="spellEnd"/>
      <w:r>
        <w:rPr>
          <w:rFonts w:ascii="Arial" w:eastAsia="Arial" w:hAnsi="Arial" w:cs="Arial"/>
          <w:color w:val="000000"/>
          <w:sz w:val="20"/>
        </w:rPr>
        <w:t xml:space="preserve"> has grown at exponential rates for much of the last decade, with a surge in the number of cities that it serves in India, especially in the last few years, from 38 in 2017 to 63 in 2018 to more than 500 in 2021, extending its reach into smaller urban settings. </w:t>
      </w:r>
    </w:p>
    <w:p w14:paraId="5ADA8714" w14:textId="77777777" w:rsidR="001E12EE" w:rsidRDefault="00000000">
      <w:pPr>
        <w:spacing w:before="240" w:line="260" w:lineRule="atLeast"/>
        <w:jc w:val="both"/>
      </w:pPr>
      <w:r>
        <w:rPr>
          <w:rFonts w:ascii="Arial" w:eastAsia="Arial" w:hAnsi="Arial" w:cs="Arial"/>
          <w:color w:val="000000"/>
          <w:sz w:val="20"/>
        </w:rPr>
        <w:t xml:space="preserve"> </w:t>
      </w:r>
      <w:hyperlink r:id="rId1111" w:history="1">
        <w:r>
          <w:rPr>
            <w:rFonts w:ascii="Arial" w:eastAsia="Arial" w:hAnsi="Arial" w:cs="Arial"/>
            <w:i/>
            <w:color w:val="0077CC"/>
            <w:sz w:val="20"/>
            <w:u w:val="single"/>
            <w:shd w:val="clear" w:color="auto" w:fill="FFFFFF"/>
          </w:rPr>
          <w:t>https://1.bp.blogspot.com/-GQ46s5anyPY/YPX5gsHYkII/AAAAAAAAIDo/XQbWW3qpyMkW6eDt0wZVbOkRIeONDUGcACNcBGAsYHQ/s1388/RevHistoryChart.jpg</w:t>
        </w:r>
      </w:hyperlink>
      <w:r>
        <w:rPr>
          <w:rFonts w:ascii="Arial" w:eastAsia="Arial" w:hAnsi="Arial" w:cs="Arial"/>
          <w:color w:val="000000"/>
          <w:sz w:val="20"/>
        </w:rPr>
        <w:t xml:space="preserve"> </w:t>
      </w:r>
    </w:p>
    <w:p w14:paraId="0C7CF80A" w14:textId="77777777" w:rsidR="001E12EE" w:rsidRDefault="00000000">
      <w:pPr>
        <w:spacing w:line="260" w:lineRule="atLeast"/>
        <w:jc w:val="both"/>
      </w:pPr>
      <w:r>
        <w:rPr>
          <w:rFonts w:ascii="Arial" w:eastAsia="Arial" w:hAnsi="Arial" w:cs="Arial"/>
          <w:color w:val="000000"/>
          <w:sz w:val="20"/>
        </w:rPr>
        <w:t xml:space="preserve"> Revenues did drop in 2020, as COVID[6] restrictions put a crimp on the restaurant business, but the quarterly data suggests that business is coming back. Along the way, the company has expanded its business outside India, with the United Arab Emirates being its biggest foreign market. That revenue growth has been driven partly by acquisitions that the company has made along the way: </w:t>
      </w:r>
    </w:p>
    <w:p w14:paraId="31444F15" w14:textId="77777777" w:rsidR="001E12EE" w:rsidRDefault="00000000">
      <w:pPr>
        <w:spacing w:before="240" w:line="260" w:lineRule="atLeast"/>
        <w:jc w:val="both"/>
      </w:pPr>
      <w:r>
        <w:rPr>
          <w:rFonts w:ascii="Arial" w:eastAsia="Arial" w:hAnsi="Arial" w:cs="Arial"/>
          <w:color w:val="000000"/>
          <w:sz w:val="20"/>
        </w:rPr>
        <w:t xml:space="preserve"> </w:t>
      </w:r>
      <w:hyperlink r:id="rId1112" w:history="1">
        <w:r>
          <w:rPr>
            <w:rFonts w:ascii="Arial" w:eastAsia="Arial" w:hAnsi="Arial" w:cs="Arial"/>
            <w:i/>
            <w:color w:val="0077CC"/>
            <w:sz w:val="20"/>
            <w:u w:val="single"/>
            <w:shd w:val="clear" w:color="auto" w:fill="FFFFFF"/>
          </w:rPr>
          <w:t>https://1.bp.blogspot.com/-RWeQUrO_ImY/YPYFb3jy2BI/AAAAAAAAIEM/E652ixftrzEzVWeZPwBA4FIxE2ZbJiiBQCNcBGAsYHQ/s952/AcquisitionZomato.jpg</w:t>
        </w:r>
      </w:hyperlink>
      <w:r>
        <w:rPr>
          <w:rFonts w:ascii="Arial" w:eastAsia="Arial" w:hAnsi="Arial" w:cs="Arial"/>
          <w:color w:val="000000"/>
          <w:sz w:val="20"/>
        </w:rPr>
        <w:t xml:space="preserve"> </w:t>
      </w:r>
    </w:p>
    <w:p w14:paraId="249A9BFE" w14:textId="77777777" w:rsidR="001E12EE" w:rsidRDefault="00000000">
      <w:pPr>
        <w:spacing w:line="260" w:lineRule="atLeast"/>
        <w:jc w:val="both"/>
      </w:pPr>
      <w:r>
        <w:rPr>
          <w:rFonts w:ascii="Arial" w:eastAsia="Arial" w:hAnsi="Arial" w:cs="Arial"/>
          <w:color w:val="000000"/>
          <w:sz w:val="20"/>
        </w:rPr>
        <w:t xml:space="preserve"> Source: Crunchbase </w:t>
      </w:r>
    </w:p>
    <w:p w14:paraId="5A5F1E10" w14:textId="77777777" w:rsidR="001E12EE" w:rsidRDefault="00000000">
      <w:pPr>
        <w:spacing w:line="260" w:lineRule="atLeast"/>
        <w:jc w:val="both"/>
      </w:pPr>
      <w:r>
        <w:rPr>
          <w:rFonts w:ascii="Arial" w:eastAsia="Arial" w:hAnsi="Arial" w:cs="Arial"/>
          <w:color w:val="000000"/>
          <w:sz w:val="20"/>
        </w:rPr>
        <w:t xml:space="preserve"> To fund these acquisitions and other internal growth investments, the company has been reliant on venture capitalists, who have supplied it with capital in multiple rounds since 2011: </w:t>
      </w:r>
    </w:p>
    <w:p w14:paraId="0E112DE6" w14:textId="77777777" w:rsidR="001E12EE" w:rsidRDefault="00000000">
      <w:pPr>
        <w:spacing w:before="240" w:line="260" w:lineRule="atLeast"/>
        <w:jc w:val="both"/>
      </w:pPr>
      <w:r>
        <w:rPr>
          <w:rFonts w:ascii="Arial" w:eastAsia="Arial" w:hAnsi="Arial" w:cs="Arial"/>
          <w:color w:val="000000"/>
          <w:sz w:val="20"/>
        </w:rPr>
        <w:t xml:space="preserve"> </w:t>
      </w:r>
      <w:hyperlink r:id="rId1113" w:history="1">
        <w:r>
          <w:rPr>
            <w:rFonts w:ascii="Arial" w:eastAsia="Arial" w:hAnsi="Arial" w:cs="Arial"/>
            <w:i/>
            <w:color w:val="0077CC"/>
            <w:sz w:val="20"/>
            <w:u w:val="single"/>
            <w:shd w:val="clear" w:color="auto" w:fill="FFFFFF"/>
          </w:rPr>
          <w:t>https://1.bp.blogspot.com/-0akyIvIEqUs/YPYFPTmvz6I/AAAAAAAAIEI/IJizp8eqAiUmMDN3OBdeGrq-GvI-XdPxACNcBGAsYHQ/s1028/VCinZomato.jpg</w:t>
        </w:r>
      </w:hyperlink>
      <w:r>
        <w:rPr>
          <w:rFonts w:ascii="Arial" w:eastAsia="Arial" w:hAnsi="Arial" w:cs="Arial"/>
          <w:color w:val="000000"/>
          <w:sz w:val="20"/>
        </w:rPr>
        <w:t xml:space="preserve"> </w:t>
      </w:r>
    </w:p>
    <w:p w14:paraId="441A7B1D" w14:textId="77777777" w:rsidR="001E12EE" w:rsidRDefault="00000000">
      <w:pPr>
        <w:spacing w:line="260" w:lineRule="atLeast"/>
        <w:jc w:val="both"/>
      </w:pPr>
      <w:r>
        <w:rPr>
          <w:rFonts w:ascii="Arial" w:eastAsia="Arial" w:hAnsi="Arial" w:cs="Arial"/>
          <w:color w:val="000000"/>
          <w:sz w:val="20"/>
        </w:rPr>
        <w:t xml:space="preserve"> Source: Crunchbase </w:t>
      </w:r>
    </w:p>
    <w:p w14:paraId="46F1E7F8" w14:textId="77777777" w:rsidR="001E12EE" w:rsidRDefault="00000000">
      <w:pPr>
        <w:spacing w:line="260" w:lineRule="atLeast"/>
        <w:jc w:val="both"/>
      </w:pPr>
      <w:r>
        <w:rPr>
          <w:rFonts w:ascii="Arial" w:eastAsia="Arial" w:hAnsi="Arial" w:cs="Arial"/>
          <w:color w:val="000000"/>
          <w:sz w:val="20"/>
        </w:rPr>
        <w:t xml:space="preserve"> These capital infusions created a diverse ownership structure at the company, even prior to its going public: </w:t>
      </w:r>
    </w:p>
    <w:p w14:paraId="495CE62A" w14:textId="77777777" w:rsidR="001E12EE" w:rsidRDefault="00000000">
      <w:pPr>
        <w:spacing w:before="240" w:line="260" w:lineRule="atLeast"/>
        <w:jc w:val="both"/>
      </w:pPr>
      <w:r>
        <w:rPr>
          <w:rFonts w:ascii="Arial" w:eastAsia="Arial" w:hAnsi="Arial" w:cs="Arial"/>
          <w:color w:val="000000"/>
          <w:sz w:val="20"/>
        </w:rPr>
        <w:t xml:space="preserve"> </w:t>
      </w:r>
      <w:hyperlink r:id="rId1114" w:history="1">
        <w:r>
          <w:rPr>
            <w:rFonts w:ascii="Arial" w:eastAsia="Arial" w:hAnsi="Arial" w:cs="Arial"/>
            <w:i/>
            <w:color w:val="0077CC"/>
            <w:sz w:val="20"/>
            <w:u w:val="single"/>
            <w:shd w:val="clear" w:color="auto" w:fill="FFFFFF"/>
          </w:rPr>
          <w:t>https://1.bp.blogspot.com/-QAWweKkvuIE/YPrf2qpZYDI/AAAAAAAAIGg/4zJ3Q7xQLFYlStk4CJHeZoQxWeAydX-ywCNcBGAsYHQ/s1210/ZomatoOwners.jpg</w:t>
        </w:r>
      </w:hyperlink>
      <w:r>
        <w:rPr>
          <w:rFonts w:ascii="Arial" w:eastAsia="Arial" w:hAnsi="Arial" w:cs="Arial"/>
          <w:color w:val="000000"/>
          <w:sz w:val="20"/>
        </w:rPr>
        <w:t xml:space="preserve"> </w:t>
      </w:r>
    </w:p>
    <w:p w14:paraId="0BF6C7A1" w14:textId="77777777" w:rsidR="001E12EE" w:rsidRDefault="00000000">
      <w:pPr>
        <w:spacing w:line="260" w:lineRule="atLeast"/>
        <w:jc w:val="both"/>
      </w:pPr>
      <w:r>
        <w:rPr>
          <w:rFonts w:ascii="Arial" w:eastAsia="Arial" w:hAnsi="Arial" w:cs="Arial"/>
          <w:color w:val="000000"/>
          <w:sz w:val="20"/>
        </w:rPr>
        <w:t xml:space="preserve"> Source: Zomato Prospectus[7] </w:t>
      </w:r>
    </w:p>
    <w:p w14:paraId="15553452" w14:textId="77777777" w:rsidR="001E12EE" w:rsidRDefault="00000000">
      <w:pPr>
        <w:spacing w:line="260" w:lineRule="atLeast"/>
        <w:jc w:val="both"/>
      </w:pPr>
      <w:r>
        <w:rPr>
          <w:rFonts w:ascii="Arial" w:eastAsia="Arial" w:hAnsi="Arial" w:cs="Arial"/>
          <w:color w:val="000000"/>
          <w:sz w:val="20"/>
        </w:rPr>
        <w:t xml:space="preserve"> The share of the equity owned but the original founders of the company has dropped dramatically over time, as the company has had to raise capital to fund its ambitious growth agenda, and </w:t>
      </w:r>
      <w:proofErr w:type="spellStart"/>
      <w:r>
        <w:rPr>
          <w:rFonts w:ascii="Arial" w:eastAsia="Arial" w:hAnsi="Arial" w:cs="Arial"/>
          <w:color w:val="000000"/>
          <w:sz w:val="20"/>
        </w:rPr>
        <w:t>Deepinder</w:t>
      </w:r>
      <w:proofErr w:type="spellEnd"/>
      <w:r>
        <w:rPr>
          <w:rFonts w:ascii="Arial" w:eastAsia="Arial" w:hAnsi="Arial" w:cs="Arial"/>
          <w:color w:val="000000"/>
          <w:sz w:val="20"/>
        </w:rPr>
        <w:t xml:space="preserve"> Goyal owns only 5.55% of the company's shares, prior to the IPO. Uber's ownership in Zomato is a result of Zomato's acquisition of Uber Eats India, where Uber received a share of Zomato's equity in exchange. As revenues have grown, the business model </w:t>
      </w:r>
      <w:r>
        <w:rPr>
          <w:rFonts w:ascii="Arial" w:eastAsia="Arial" w:hAnsi="Arial" w:cs="Arial"/>
          <w:color w:val="000000"/>
          <w:sz w:val="20"/>
        </w:rPr>
        <w:lastRenderedPageBreak/>
        <w:t xml:space="preserve">for the company has been slower to evolve, as the company has reported extensive losses along the way, as you will see in the next section. </w:t>
      </w:r>
    </w:p>
    <w:p w14:paraId="00C4F68C" w14:textId="77777777" w:rsidR="001E12EE" w:rsidRDefault="00000000">
      <w:pPr>
        <w:spacing w:line="260" w:lineRule="atLeast"/>
        <w:jc w:val="both"/>
      </w:pPr>
      <w:r>
        <w:rPr>
          <w:rFonts w:ascii="Arial" w:eastAsia="Arial" w:hAnsi="Arial" w:cs="Arial"/>
          <w:color w:val="000000"/>
          <w:sz w:val="20"/>
        </w:rPr>
        <w:t xml:space="preserve">The Market </w:t>
      </w:r>
    </w:p>
    <w:p w14:paraId="1F331AA6" w14:textId="77777777" w:rsidR="001E12EE" w:rsidRDefault="00000000">
      <w:pPr>
        <w:spacing w:before="200" w:line="260" w:lineRule="atLeast"/>
        <w:jc w:val="both"/>
      </w:pPr>
      <w:r>
        <w:rPr>
          <w:rFonts w:ascii="Arial" w:eastAsia="Arial" w:hAnsi="Arial" w:cs="Arial"/>
          <w:color w:val="000000"/>
          <w:sz w:val="20"/>
        </w:rPr>
        <w:t xml:space="preserve">Zomato's business model is neither innovative, nor groundbreaking, resembling other online food delivery companies in other parts of the world, like </w:t>
      </w:r>
      <w:proofErr w:type="spellStart"/>
      <w:r>
        <w:rPr>
          <w:rFonts w:ascii="Arial" w:eastAsia="Arial" w:hAnsi="Arial" w:cs="Arial"/>
          <w:color w:val="000000"/>
          <w:sz w:val="20"/>
        </w:rPr>
        <w:t>DoorDash</w:t>
      </w:r>
      <w:proofErr w:type="spellEnd"/>
      <w:r>
        <w:rPr>
          <w:rFonts w:ascii="Arial" w:eastAsia="Arial" w:hAnsi="Arial" w:cs="Arial"/>
          <w:color w:val="000000"/>
          <w:sz w:val="20"/>
        </w:rPr>
        <w:t xml:space="preserve">[8], which had its initial public offering in 2020. The allure to investors comes from Zomato's core market in India, and the potential for growth in that market. To get a measure of this potential, I </w:t>
      </w:r>
      <w:r>
        <w:rPr>
          <w:rFonts w:ascii="Arial" w:eastAsia="Arial" w:hAnsi="Arial" w:cs="Arial"/>
          <w:b/>
          <w:i/>
          <w:color w:val="000000"/>
          <w:sz w:val="20"/>
          <w:u w:val="single"/>
        </w:rPr>
        <w:t>start</w:t>
      </w:r>
      <w:r>
        <w:rPr>
          <w:rFonts w:ascii="Arial" w:eastAsia="Arial" w:hAnsi="Arial" w:cs="Arial"/>
          <w:color w:val="000000"/>
          <w:sz w:val="20"/>
        </w:rPr>
        <w:t xml:space="preserve"> by comparing the size of food delivery markets in India to the food delivery markets in China, the United States and the EU. </w:t>
      </w:r>
    </w:p>
    <w:p w14:paraId="06921838" w14:textId="77777777" w:rsidR="001E12EE" w:rsidRDefault="00000000">
      <w:pPr>
        <w:spacing w:before="240" w:line="260" w:lineRule="atLeast"/>
        <w:jc w:val="both"/>
      </w:pPr>
      <w:r>
        <w:rPr>
          <w:rFonts w:ascii="Arial" w:eastAsia="Arial" w:hAnsi="Arial" w:cs="Arial"/>
          <w:color w:val="000000"/>
          <w:sz w:val="20"/>
        </w:rPr>
        <w:t xml:space="preserve"> </w:t>
      </w:r>
      <w:hyperlink r:id="rId1115" w:history="1">
        <w:r>
          <w:rPr>
            <w:rFonts w:ascii="Arial" w:eastAsia="Arial" w:hAnsi="Arial" w:cs="Arial"/>
            <w:i/>
            <w:color w:val="0077CC"/>
            <w:sz w:val="20"/>
            <w:u w:val="single"/>
            <w:shd w:val="clear" w:color="auto" w:fill="FFFFFF"/>
          </w:rPr>
          <w:t>https://1.bp.blogspot.com/-YVFBVHsTCqk/YPXn4nYh40I/AAAAAAAAIDQ/mRB6fV3fXJMA2snQICmqTlTGbnHAiR7zgCNcBGAsYHQ/s1310/FoodDeliveryMktSizes.jpg</w:t>
        </w:r>
      </w:hyperlink>
      <w:r>
        <w:rPr>
          <w:rFonts w:ascii="Arial" w:eastAsia="Arial" w:hAnsi="Arial" w:cs="Arial"/>
          <w:color w:val="000000"/>
          <w:sz w:val="20"/>
        </w:rPr>
        <w:t xml:space="preserve"> </w:t>
      </w:r>
    </w:p>
    <w:p w14:paraId="2DB7C704" w14:textId="77777777" w:rsidR="001E12EE" w:rsidRDefault="00000000">
      <w:pPr>
        <w:spacing w:line="260" w:lineRule="atLeast"/>
        <w:jc w:val="both"/>
      </w:pPr>
      <w:r>
        <w:rPr>
          <w:rFonts w:ascii="Arial" w:eastAsia="Arial" w:hAnsi="Arial" w:cs="Arial"/>
          <w:color w:val="000000"/>
          <w:sz w:val="20"/>
        </w:rPr>
        <w:t xml:space="preserve"> Zomato Prospectus[9] and Other Sources for EU data </w:t>
      </w:r>
    </w:p>
    <w:p w14:paraId="7E5ABC27" w14:textId="77777777" w:rsidR="001E12EE" w:rsidRDefault="00000000">
      <w:pPr>
        <w:spacing w:line="260" w:lineRule="atLeast"/>
        <w:jc w:val="both"/>
      </w:pPr>
      <w:r>
        <w:rPr>
          <w:rFonts w:ascii="Arial" w:eastAsia="Arial" w:hAnsi="Arial" w:cs="Arial"/>
          <w:color w:val="000000"/>
          <w:sz w:val="20"/>
        </w:rPr>
        <w:t xml:space="preserve"> The Indian food delivery market is small, relative to markets elsewhere in the world, and especially compared to China, the only other market of equivalent size in terms of population. There are three reasons for the smaller food delivery market in India, and they are highlighted in the table above: </w:t>
      </w:r>
    </w:p>
    <w:p w14:paraId="79F1289A" w14:textId="77777777" w:rsidR="001E12EE" w:rsidRDefault="00000000">
      <w:pPr>
        <w:spacing w:line="260" w:lineRule="atLeast"/>
        <w:jc w:val="both"/>
      </w:pPr>
      <w:r>
        <w:rPr>
          <w:rFonts w:ascii="Arial" w:eastAsia="Arial" w:hAnsi="Arial" w:cs="Arial"/>
          <w:color w:val="000000"/>
          <w:sz w:val="20"/>
        </w:rPr>
        <w:t xml:space="preserve"> Lower per-capita income: Eating out and prosperity don't always go hand in hand, but you are more likely to eat out, as your discretionary income rises. Thus, it should come as no surprise that the number of restaurants increases with per capita GDP, and that one reason for the paucity of restaurants(and food delivery) in India is its low GDP, less than a fifth of per capital GDP in China and a fraction of per capital GDP in the US &amp;#38; EU. Less digital reach: To use online restaurant services, you first need to be online, and digital reach in India, in spite of advances in recent years, lags digital reach in China, and is about half the reach in the US and the EU. Eating habits: Looking across the regions, it seems clear that there is a third factor at play, a pre-disposition on the part of the populace, to eat out. Looking at the number of restaurants in China and the size of its food delivery market, it is quite clear that Chinese consumers are far more willing to eat out (either in person at or with delivery from restaurants) than people living in the US and EU, especially if you control for per capita income differences. </w:t>
      </w:r>
    </w:p>
    <w:p w14:paraId="33AF8AEA" w14:textId="77777777" w:rsidR="001E12EE" w:rsidRDefault="00000000">
      <w:pPr>
        <w:spacing w:line="260" w:lineRule="atLeast"/>
        <w:jc w:val="both"/>
      </w:pPr>
      <w:r>
        <w:rPr>
          <w:rFonts w:ascii="Arial" w:eastAsia="Arial" w:hAnsi="Arial" w:cs="Arial"/>
          <w:color w:val="000000"/>
          <w:sz w:val="20"/>
        </w:rPr>
        <w:t xml:space="preserve"> The Zomato story, or at least the upbeat version of it, is that the Indian food delivery/restaurant market will grow, as Indians become more prosperous and have increased online access. A simplistic way to illustrate the difference is to adjust the size of the market for per-capita income and digital reach, and I attempt to do that, relative to the Chinese market, in the table below: </w:t>
      </w:r>
    </w:p>
    <w:p w14:paraId="70710D4B" w14:textId="77777777" w:rsidR="001E12EE" w:rsidRDefault="00000000">
      <w:pPr>
        <w:spacing w:before="240" w:line="260" w:lineRule="atLeast"/>
        <w:jc w:val="both"/>
      </w:pPr>
      <w:r>
        <w:rPr>
          <w:rFonts w:ascii="Arial" w:eastAsia="Arial" w:hAnsi="Arial" w:cs="Arial"/>
          <w:color w:val="000000"/>
          <w:sz w:val="20"/>
        </w:rPr>
        <w:t xml:space="preserve"> </w:t>
      </w:r>
      <w:hyperlink r:id="rId1116" w:history="1">
        <w:r>
          <w:rPr>
            <w:rFonts w:ascii="Arial" w:eastAsia="Arial" w:hAnsi="Arial" w:cs="Arial"/>
            <w:i/>
            <w:color w:val="0077CC"/>
            <w:sz w:val="20"/>
            <w:u w:val="single"/>
            <w:shd w:val="clear" w:color="auto" w:fill="FFFFFF"/>
          </w:rPr>
          <w:t>https://1.bp.blogspot.com/-VTq_CBVGjag/YPXp9WIoynI/AAAAAAAAIDc/f5zhSabrgi03N702vCvEwA8laI8Ws7b8ACNcBGAsYHQ/s992/IndiaFoodDeliveryPotential.jpg</w:t>
        </w:r>
      </w:hyperlink>
      <w:r>
        <w:rPr>
          <w:rFonts w:ascii="Arial" w:eastAsia="Arial" w:hAnsi="Arial" w:cs="Arial"/>
          <w:color w:val="000000"/>
          <w:sz w:val="20"/>
        </w:rPr>
        <w:t xml:space="preserve"> </w:t>
      </w:r>
    </w:p>
    <w:p w14:paraId="3C17F1BA" w14:textId="77777777" w:rsidR="001E12EE" w:rsidRDefault="00000000">
      <w:pPr>
        <w:spacing w:before="200" w:line="260" w:lineRule="atLeast"/>
        <w:jc w:val="both"/>
      </w:pPr>
      <w:r>
        <w:rPr>
          <w:rFonts w:ascii="Arial" w:eastAsia="Arial" w:hAnsi="Arial" w:cs="Arial"/>
          <w:color w:val="000000"/>
          <w:sz w:val="20"/>
        </w:rPr>
        <w:t xml:space="preserve"> Used 2019 food delivery market number for India, and 2020 numbers for </w:t>
      </w:r>
      <w:proofErr w:type="spellStart"/>
      <w:r>
        <w:rPr>
          <w:rFonts w:ascii="Arial" w:eastAsia="Arial" w:hAnsi="Arial" w:cs="Arial"/>
          <w:color w:val="000000"/>
          <w:sz w:val="20"/>
        </w:rPr>
        <w:t>every thing</w:t>
      </w:r>
      <w:proofErr w:type="spellEnd"/>
      <w:r>
        <w:rPr>
          <w:rFonts w:ascii="Arial" w:eastAsia="Arial" w:hAnsi="Arial" w:cs="Arial"/>
          <w:color w:val="000000"/>
          <w:sz w:val="20"/>
        </w:rPr>
        <w:t xml:space="preserve"> else, in scaling </w:t>
      </w:r>
      <w:r>
        <w:rPr>
          <w:rFonts w:ascii="Arial" w:eastAsia="Arial" w:hAnsi="Arial" w:cs="Arial"/>
          <w:b/>
          <w:i/>
          <w:color w:val="000000"/>
          <w:sz w:val="20"/>
          <w:u w:val="single"/>
        </w:rPr>
        <w:t>up</w:t>
      </w:r>
      <w:r>
        <w:rPr>
          <w:rFonts w:ascii="Arial" w:eastAsia="Arial" w:hAnsi="Arial" w:cs="Arial"/>
          <w:color w:val="000000"/>
          <w:sz w:val="20"/>
        </w:rPr>
        <w:t xml:space="preserve">; COVID effect on 2020 Indian food delivery market very different from the rest of the world </w:t>
      </w:r>
    </w:p>
    <w:p w14:paraId="7DA15398" w14:textId="77777777" w:rsidR="001E12EE" w:rsidRDefault="00000000">
      <w:pPr>
        <w:spacing w:line="260" w:lineRule="atLeast"/>
        <w:jc w:val="both"/>
      </w:pPr>
      <w:r>
        <w:rPr>
          <w:rFonts w:ascii="Arial" w:eastAsia="Arial" w:hAnsi="Arial" w:cs="Arial"/>
          <w:color w:val="000000"/>
          <w:sz w:val="20"/>
        </w:rPr>
        <w:t xml:space="preserve"> Put simply, even if Indians had the same per-capita income and digital reach as Chinese consumers, the food delivery market in India would be far smaller than the Chinese market, perhaps because eating out is not as much as entrenched in Indian eating behavior. You can find multiple flaws with these comparisons, but the core fundamentals that will determine the size of the Indian food delivery market are clear. The size of the market in future years will be determined by how robustly the Indian economy will grow in the next few years, how quickly digitization continues its advance in the country and if and whether Indians become more open to eating out than they have historically. </w:t>
      </w:r>
    </w:p>
    <w:p w14:paraId="3110E50E" w14:textId="77777777" w:rsidR="001E12EE" w:rsidRDefault="00000000">
      <w:pPr>
        <w:spacing w:line="260" w:lineRule="atLeast"/>
        <w:jc w:val="both"/>
      </w:pPr>
      <w:r>
        <w:rPr>
          <w:rFonts w:ascii="Arial" w:eastAsia="Arial" w:hAnsi="Arial" w:cs="Arial"/>
          <w:color w:val="000000"/>
          <w:sz w:val="20"/>
        </w:rPr>
        <w:t xml:space="preserve">Zomato: Story and Valuation </w:t>
      </w:r>
    </w:p>
    <w:p w14:paraId="70302738" w14:textId="77777777" w:rsidR="001E12EE" w:rsidRDefault="00000000">
      <w:pPr>
        <w:spacing w:before="200" w:line="260" w:lineRule="atLeast"/>
        <w:jc w:val="both"/>
      </w:pPr>
      <w:r>
        <w:rPr>
          <w:rFonts w:ascii="Arial" w:eastAsia="Arial" w:hAnsi="Arial" w:cs="Arial"/>
          <w:color w:val="000000"/>
          <w:sz w:val="20"/>
        </w:rPr>
        <w:t xml:space="preserve">With the lead in on Zomato's history and business model, I can </w:t>
      </w:r>
      <w:r>
        <w:rPr>
          <w:rFonts w:ascii="Arial" w:eastAsia="Arial" w:hAnsi="Arial" w:cs="Arial"/>
          <w:b/>
          <w:i/>
          <w:color w:val="000000"/>
          <w:sz w:val="20"/>
          <w:u w:val="single"/>
        </w:rPr>
        <w:t>start</w:t>
      </w:r>
      <w:r>
        <w:rPr>
          <w:rFonts w:ascii="Arial" w:eastAsia="Arial" w:hAnsi="Arial" w:cs="Arial"/>
          <w:color w:val="000000"/>
          <w:sz w:val="20"/>
        </w:rPr>
        <w:t xml:space="preserve"> constructing a story and valuation for the company, with the recognition that the biggest part of the story is in its macro elements. It stands to reason that disagreements about the story will be largely on those macro components, rather than in the company-specific components. </w:t>
      </w:r>
    </w:p>
    <w:p w14:paraId="025D8715" w14:textId="77777777" w:rsidR="001E12EE" w:rsidRDefault="00000000">
      <w:pPr>
        <w:spacing w:line="260" w:lineRule="atLeast"/>
        <w:jc w:val="both"/>
      </w:pPr>
      <w:r>
        <w:rPr>
          <w:rFonts w:ascii="Arial" w:eastAsia="Arial" w:hAnsi="Arial" w:cs="Arial"/>
          <w:color w:val="000000"/>
          <w:sz w:val="20"/>
        </w:rPr>
        <w:t xml:space="preserve"> The Prospectus </w:t>
      </w:r>
    </w:p>
    <w:p w14:paraId="5913EE4B" w14:textId="77777777" w:rsidR="001E12EE" w:rsidRDefault="00000000">
      <w:pPr>
        <w:spacing w:before="200" w:line="260" w:lineRule="atLeast"/>
        <w:jc w:val="both"/>
      </w:pPr>
      <w:r>
        <w:rPr>
          <w:rFonts w:ascii="Arial" w:eastAsia="Arial" w:hAnsi="Arial" w:cs="Arial"/>
          <w:color w:val="000000"/>
          <w:sz w:val="20"/>
        </w:rPr>
        <w:lastRenderedPageBreak/>
        <w:t xml:space="preserve"> To get the assessment of the company </w:t>
      </w:r>
      <w:r>
        <w:rPr>
          <w:rFonts w:ascii="Arial" w:eastAsia="Arial" w:hAnsi="Arial" w:cs="Arial"/>
          <w:b/>
          <w:i/>
          <w:color w:val="000000"/>
          <w:sz w:val="20"/>
          <w:u w:val="single"/>
        </w:rPr>
        <w:t>started</w:t>
      </w:r>
      <w:r>
        <w:rPr>
          <w:rFonts w:ascii="Arial" w:eastAsia="Arial" w:hAnsi="Arial" w:cs="Arial"/>
          <w:color w:val="000000"/>
          <w:sz w:val="20"/>
        </w:rPr>
        <w:t xml:space="preserve">, I began by looking at Zomato's prospectus and all of the concerns I noted about excessive and distracting disclosure that I laid out in last week's post[10] on the topic, came rushing back to me. The Zomato IPO </w:t>
      </w:r>
      <w:proofErr w:type="spellStart"/>
      <w:r>
        <w:rPr>
          <w:rFonts w:ascii="Arial" w:eastAsia="Arial" w:hAnsi="Arial" w:cs="Arial"/>
          <w:color w:val="000000"/>
          <w:sz w:val="20"/>
        </w:rPr>
        <w:t>clocksin</w:t>
      </w:r>
      <w:proofErr w:type="spellEnd"/>
      <w:r>
        <w:rPr>
          <w:rFonts w:ascii="Arial" w:eastAsia="Arial" w:hAnsi="Arial" w:cs="Arial"/>
          <w:color w:val="000000"/>
          <w:sz w:val="20"/>
        </w:rPr>
        <w:t xml:space="preserve"> at 420 pages[11], much of it designed to bore readers into submission. Let's </w:t>
      </w:r>
      <w:r>
        <w:rPr>
          <w:rFonts w:ascii="Arial" w:eastAsia="Arial" w:hAnsi="Arial" w:cs="Arial"/>
          <w:b/>
          <w:i/>
          <w:color w:val="000000"/>
          <w:sz w:val="20"/>
          <w:u w:val="single"/>
        </w:rPr>
        <w:t>start</w:t>
      </w:r>
      <w:r>
        <w:rPr>
          <w:rFonts w:ascii="Arial" w:eastAsia="Arial" w:hAnsi="Arial" w:cs="Arial"/>
          <w:color w:val="000000"/>
          <w:sz w:val="20"/>
        </w:rPr>
        <w:t xml:space="preserve"> with the useless or close to useless parts: </w:t>
      </w:r>
    </w:p>
    <w:p w14:paraId="6CA99FE4" w14:textId="77777777" w:rsidR="001E12EE" w:rsidRDefault="00000000">
      <w:pPr>
        <w:spacing w:before="200" w:line="260" w:lineRule="atLeast"/>
        <w:jc w:val="both"/>
      </w:pPr>
      <w:r>
        <w:rPr>
          <w:rFonts w:ascii="Arial" w:eastAsia="Arial" w:hAnsi="Arial" w:cs="Arial"/>
          <w:color w:val="000000"/>
          <w:sz w:val="20"/>
        </w:rPr>
        <w:t xml:space="preserve"> Definitions and abbreviations: The prospectus </w:t>
      </w:r>
      <w:r>
        <w:rPr>
          <w:rFonts w:ascii="Arial" w:eastAsia="Arial" w:hAnsi="Arial" w:cs="Arial"/>
          <w:b/>
          <w:i/>
          <w:color w:val="000000"/>
          <w:sz w:val="20"/>
          <w:u w:val="single"/>
        </w:rPr>
        <w:t>starts</w:t>
      </w:r>
      <w:r>
        <w:rPr>
          <w:rFonts w:ascii="Arial" w:eastAsia="Arial" w:hAnsi="Arial" w:cs="Arial"/>
          <w:color w:val="000000"/>
          <w:sz w:val="20"/>
        </w:rPr>
        <w:t xml:space="preserve">, and I wonder whether this is by design, with 17 pages of abbreviations of terms, some of which are obvious and need no definition (board of directors, shareholders), some of which are meaningless even when expanded (19 classes of preferred shares, all of which will be replaced with common shares after the IPO) and some of which are just corporate names. Risk Profile: If you did not believe my assertions about the pointlessness of risk sections in IPOs, please do read all 30 pages of Zomato's risk profile (pages 39-68 of the prospectus). The company lists 69 different risks investors may face from investing in the company, and after you have read them all, I dare you to list three on that list that you would remember. The risk profile </w:t>
      </w:r>
      <w:r>
        <w:rPr>
          <w:rFonts w:ascii="Arial" w:eastAsia="Arial" w:hAnsi="Arial" w:cs="Arial"/>
          <w:b/>
          <w:i/>
          <w:color w:val="000000"/>
          <w:sz w:val="20"/>
          <w:u w:val="single"/>
        </w:rPr>
        <w:t>starts</w:t>
      </w:r>
      <w:r>
        <w:rPr>
          <w:rFonts w:ascii="Arial" w:eastAsia="Arial" w:hAnsi="Arial" w:cs="Arial"/>
          <w:color w:val="000000"/>
          <w:sz w:val="20"/>
        </w:rPr>
        <w:t xml:space="preserve"> with a statement that the company has a history of net losses and anticipates increased expenses in the future and goes on to add invaluable nuggets such as the "COVID-19 pandemic, or a similar public health hazard, has had an impact on </w:t>
      </w:r>
      <w:proofErr w:type="gramStart"/>
      <w:r>
        <w:rPr>
          <w:rFonts w:ascii="Arial" w:eastAsia="Arial" w:hAnsi="Arial" w:cs="Arial"/>
          <w:color w:val="000000"/>
          <w:sz w:val="20"/>
        </w:rPr>
        <w:t>the our</w:t>
      </w:r>
      <w:proofErr w:type="gramEnd"/>
      <w:r>
        <w:rPr>
          <w:rFonts w:ascii="Arial" w:eastAsia="Arial" w:hAnsi="Arial" w:cs="Arial"/>
          <w:color w:val="000000"/>
          <w:sz w:val="20"/>
        </w:rPr>
        <w:t xml:space="preserve"> business". Subsidiary/Holdings Mess: I find it mind boggling that a company that is only thirteen years old has managed to accumulate as many subsidiaries, both in India and overseas, as Zomato has done. Since Zomato owns 100% of most of these subsidiaries, there may be legal or tax reasons for this structure, but there is no denying that it adds complexity (and pages) to the prospectus, with no real information benefits. </w:t>
      </w:r>
    </w:p>
    <w:p w14:paraId="4267ED35" w14:textId="77777777" w:rsidR="001E12EE" w:rsidRDefault="00000000">
      <w:pPr>
        <w:spacing w:line="260" w:lineRule="atLeast"/>
        <w:jc w:val="both"/>
      </w:pPr>
      <w:r>
        <w:rPr>
          <w:rFonts w:ascii="Arial" w:eastAsia="Arial" w:hAnsi="Arial" w:cs="Arial"/>
          <w:color w:val="000000"/>
          <w:sz w:val="20"/>
        </w:rPr>
        <w:t xml:space="preserve"> If you do make your way through this mush, there is useful information in the prospectus about the company's economics: </w:t>
      </w:r>
    </w:p>
    <w:p w14:paraId="2803DC01" w14:textId="77777777" w:rsidR="001E12EE" w:rsidRDefault="00000000">
      <w:pPr>
        <w:spacing w:before="200" w:line="260" w:lineRule="atLeast"/>
        <w:jc w:val="both"/>
      </w:pPr>
      <w:r>
        <w:rPr>
          <w:rFonts w:ascii="Arial" w:eastAsia="Arial" w:hAnsi="Arial" w:cs="Arial"/>
          <w:color w:val="000000"/>
          <w:sz w:val="20"/>
        </w:rPr>
        <w:t xml:space="preserve"> Growth &amp;#38; Profitability trends: The company provides three years of financial statements in the prospectus (2018-19, 2019-20 and 2020-21) and you can get a sense of the company's growth and profitability trends by looking at the annual numbers:</w:t>
      </w:r>
      <w:hyperlink r:id="rId1117" w:history="1">
        <w:r>
          <w:rPr>
            <w:rFonts w:ascii="Arial" w:eastAsia="Arial" w:hAnsi="Arial" w:cs="Arial"/>
            <w:i/>
            <w:color w:val="0077CC"/>
            <w:sz w:val="20"/>
            <w:u w:val="single"/>
            <w:shd w:val="clear" w:color="auto" w:fill="FFFFFF"/>
          </w:rPr>
          <w:t>https://1.bp.blogspot.com/-tTKmxOhOQes/YPmR72xfcuI/AAAAAAAAIF4/J08RrBYSrXgc52GvZMFqn3ILVIdgmNRFQCNcBGAsYHQ/s916/Zomatofinancialhistory.jpgZomato</w:t>
        </w:r>
      </w:hyperlink>
      <w:r>
        <w:rPr>
          <w:rFonts w:ascii="Arial" w:eastAsia="Arial" w:hAnsi="Arial" w:cs="Arial"/>
          <w:color w:val="000000"/>
          <w:sz w:val="20"/>
        </w:rPr>
        <w:t xml:space="preserve"> Prospectus[12]Since the numbers for 2020 are distorted by the COVID shutdown, the company provides quarterly numbers for the most recent quarters to argue that the growth reversal in 2020 will be quickly put in the rearview mirror:</w:t>
      </w:r>
      <w:hyperlink r:id="rId1118" w:history="1">
        <w:r>
          <w:rPr>
            <w:rFonts w:ascii="Arial" w:eastAsia="Arial" w:hAnsi="Arial" w:cs="Arial"/>
            <w:i/>
            <w:color w:val="0077CC"/>
            <w:sz w:val="20"/>
            <w:u w:val="single"/>
            <w:shd w:val="clear" w:color="auto" w:fill="FFFFFF"/>
          </w:rPr>
          <w:t>https://1.bp.blogspot.com/-VA8l5qom6_c/YPiuguzuEiI/AAAAAAAAIFY/bCJgONsqj0kGB4mvq35wFqZBpZgi9xUdQCNcBGAsYHQ/s534/Zomato%2BQuarterly%2Btable.jpgZomato</w:t>
        </w:r>
      </w:hyperlink>
      <w:r>
        <w:rPr>
          <w:rFonts w:ascii="Arial" w:eastAsia="Arial" w:hAnsi="Arial" w:cs="Arial"/>
          <w:color w:val="000000"/>
          <w:sz w:val="20"/>
        </w:rPr>
        <w:t xml:space="preserve"> prospectus[13], with 2020 Q1 &amp;#38; Q2 numbers </w:t>
      </w:r>
      <w:proofErr w:type="spellStart"/>
      <w:r>
        <w:rPr>
          <w:rFonts w:ascii="Arial" w:eastAsia="Arial" w:hAnsi="Arial" w:cs="Arial"/>
          <w:color w:val="000000"/>
          <w:sz w:val="20"/>
        </w:rPr>
        <w:t>estimatedNote</w:t>
      </w:r>
      <w:proofErr w:type="spellEnd"/>
      <w:r>
        <w:rPr>
          <w:rFonts w:ascii="Arial" w:eastAsia="Arial" w:hAnsi="Arial" w:cs="Arial"/>
          <w:color w:val="000000"/>
          <w:sz w:val="20"/>
        </w:rPr>
        <w:t xml:space="preserve"> the sharp and predictable drops in gross orders in the first two quarters of the 2021 fiscal year, but also the increase in gross orders in the last quarter of FY 2021 (the first quarter of the 2021 calendar year), as the shut downs ease </w:t>
      </w:r>
      <w:r>
        <w:rPr>
          <w:rFonts w:ascii="Arial" w:eastAsia="Arial" w:hAnsi="Arial" w:cs="Arial"/>
          <w:b/>
          <w:i/>
          <w:color w:val="000000"/>
          <w:sz w:val="20"/>
          <w:u w:val="single"/>
        </w:rPr>
        <w:t>up</w:t>
      </w:r>
      <w:r>
        <w:rPr>
          <w:rFonts w:ascii="Arial" w:eastAsia="Arial" w:hAnsi="Arial" w:cs="Arial"/>
          <w:color w:val="000000"/>
          <w:sz w:val="20"/>
        </w:rPr>
        <w:t xml:space="preserve">. </w:t>
      </w:r>
    </w:p>
    <w:p w14:paraId="371BCC5C" w14:textId="77777777" w:rsidR="001E12EE" w:rsidRDefault="00000000">
      <w:pPr>
        <w:spacing w:line="260" w:lineRule="atLeast"/>
        <w:jc w:val="both"/>
      </w:pPr>
      <w:r>
        <w:rPr>
          <w:rFonts w:ascii="Arial" w:eastAsia="Arial" w:hAnsi="Arial" w:cs="Arial"/>
          <w:color w:val="000000"/>
          <w:sz w:val="20"/>
        </w:rPr>
        <w:t xml:space="preserve"> Unit Economics: The company does provide a sprinkling of unit economics to suggest that the underlying business is moving towards profitability. The lead in their argument is the contribution margin, i.e., the slice of </w:t>
      </w:r>
      <w:proofErr w:type="gramStart"/>
      <w:r>
        <w:rPr>
          <w:rFonts w:ascii="Arial" w:eastAsia="Arial" w:hAnsi="Arial" w:cs="Arial"/>
          <w:color w:val="000000"/>
          <w:sz w:val="20"/>
        </w:rPr>
        <w:t>the a</w:t>
      </w:r>
      <w:proofErr w:type="gramEnd"/>
      <w:r>
        <w:rPr>
          <w:rFonts w:ascii="Arial" w:eastAsia="Arial" w:hAnsi="Arial" w:cs="Arial"/>
          <w:color w:val="000000"/>
          <w:sz w:val="20"/>
        </w:rPr>
        <w:t xml:space="preserve"> typical order that is left as profits, after covering the costs of catering to that order: </w:t>
      </w:r>
    </w:p>
    <w:p w14:paraId="407BAF87" w14:textId="77777777" w:rsidR="001E12EE" w:rsidRDefault="00000000">
      <w:pPr>
        <w:spacing w:before="240" w:line="260" w:lineRule="atLeast"/>
        <w:jc w:val="both"/>
      </w:pPr>
      <w:r>
        <w:rPr>
          <w:rFonts w:ascii="Arial" w:eastAsia="Arial" w:hAnsi="Arial" w:cs="Arial"/>
          <w:color w:val="000000"/>
          <w:sz w:val="20"/>
        </w:rPr>
        <w:t xml:space="preserve"> </w:t>
      </w:r>
      <w:hyperlink r:id="rId1119" w:history="1">
        <w:r>
          <w:rPr>
            <w:rFonts w:ascii="Arial" w:eastAsia="Arial" w:hAnsi="Arial" w:cs="Arial"/>
            <w:i/>
            <w:color w:val="0077CC"/>
            <w:sz w:val="20"/>
            <w:u w:val="single"/>
            <w:shd w:val="clear" w:color="auto" w:fill="FFFFFF"/>
          </w:rPr>
          <w:t>https://1.bp.blogspot.com/-YVgh_Hpzs9g/YPcWkSQtglI/AAAAAAAAIEY/GpnYLYfAbgw_V-5E45xJ_AjIkmfK35caQCNcBGAsYHQ/s2776/UnitEconChart.jpg</w:t>
        </w:r>
      </w:hyperlink>
      <w:r>
        <w:rPr>
          <w:rFonts w:ascii="Arial" w:eastAsia="Arial" w:hAnsi="Arial" w:cs="Arial"/>
          <w:color w:val="000000"/>
          <w:sz w:val="20"/>
        </w:rPr>
        <w:t xml:space="preserve"> </w:t>
      </w:r>
    </w:p>
    <w:p w14:paraId="64099A2B" w14:textId="77777777" w:rsidR="001E12EE" w:rsidRDefault="00000000">
      <w:pPr>
        <w:spacing w:line="260" w:lineRule="atLeast"/>
        <w:jc w:val="both"/>
      </w:pPr>
      <w:r>
        <w:rPr>
          <w:rFonts w:ascii="Arial" w:eastAsia="Arial" w:hAnsi="Arial" w:cs="Arial"/>
          <w:color w:val="000000"/>
          <w:sz w:val="20"/>
        </w:rPr>
        <w:t xml:space="preserve"> Zomato Prospectus </w:t>
      </w:r>
    </w:p>
    <w:p w14:paraId="5F6C5270" w14:textId="77777777" w:rsidR="001E12EE" w:rsidRDefault="00000000">
      <w:pPr>
        <w:spacing w:line="260" w:lineRule="atLeast"/>
        <w:jc w:val="both"/>
      </w:pPr>
      <w:r>
        <w:rPr>
          <w:rFonts w:ascii="Arial" w:eastAsia="Arial" w:hAnsi="Arial" w:cs="Arial"/>
          <w:color w:val="000000"/>
          <w:sz w:val="20"/>
        </w:rPr>
        <w:t xml:space="preserve"> While the graph shows improvement, it is worth noting that the improvement is based upon a single year's (2021) numbers. There are, however, other facts about the unit economics that lend to optimism on the story. In particular, there is some evidence in the cohort table, where Zomato customers are broken down by how long they have been using the platform, that usage increases for more long-standing customers: </w:t>
      </w:r>
    </w:p>
    <w:p w14:paraId="59A38554" w14:textId="77777777" w:rsidR="001E12EE" w:rsidRDefault="00000000">
      <w:pPr>
        <w:spacing w:before="240" w:line="260" w:lineRule="atLeast"/>
        <w:jc w:val="both"/>
      </w:pPr>
      <w:r>
        <w:rPr>
          <w:rFonts w:ascii="Arial" w:eastAsia="Arial" w:hAnsi="Arial" w:cs="Arial"/>
          <w:color w:val="000000"/>
          <w:sz w:val="20"/>
        </w:rPr>
        <w:t xml:space="preserve"> </w:t>
      </w:r>
      <w:hyperlink r:id="rId1120" w:history="1">
        <w:r>
          <w:rPr>
            <w:rFonts w:ascii="Arial" w:eastAsia="Arial" w:hAnsi="Arial" w:cs="Arial"/>
            <w:i/>
            <w:color w:val="0077CC"/>
            <w:sz w:val="20"/>
            <w:u w:val="single"/>
            <w:shd w:val="clear" w:color="auto" w:fill="FFFFFF"/>
          </w:rPr>
          <w:t>https://1.bp.blogspot.com/-2NPBvrF06Ls/YPcZOkDA98I/AAAAAAAAIEg/l1Xqmvmht9c6_bvSITJKYYv-IlQmQhvYwCNcBGAsYHQ/s1000/CohortTable.jpg</w:t>
        </w:r>
      </w:hyperlink>
      <w:r>
        <w:rPr>
          <w:rFonts w:ascii="Arial" w:eastAsia="Arial" w:hAnsi="Arial" w:cs="Arial"/>
          <w:color w:val="000000"/>
          <w:sz w:val="20"/>
        </w:rPr>
        <w:t xml:space="preserve"> </w:t>
      </w:r>
    </w:p>
    <w:p w14:paraId="713EBDE8" w14:textId="77777777" w:rsidR="001E12EE" w:rsidRDefault="00000000">
      <w:pPr>
        <w:spacing w:line="260" w:lineRule="atLeast"/>
        <w:jc w:val="both"/>
      </w:pPr>
      <w:r>
        <w:rPr>
          <w:rFonts w:ascii="Arial" w:eastAsia="Arial" w:hAnsi="Arial" w:cs="Arial"/>
          <w:color w:val="000000"/>
          <w:sz w:val="20"/>
        </w:rPr>
        <w:t xml:space="preserve"> Zomato Prospectus[14] </w:t>
      </w:r>
    </w:p>
    <w:p w14:paraId="0F0857AF" w14:textId="77777777" w:rsidR="001E12EE" w:rsidRDefault="00000000">
      <w:pPr>
        <w:spacing w:line="260" w:lineRule="atLeast"/>
        <w:jc w:val="both"/>
      </w:pPr>
      <w:r>
        <w:rPr>
          <w:rFonts w:ascii="Arial" w:eastAsia="Arial" w:hAnsi="Arial" w:cs="Arial"/>
          <w:color w:val="000000"/>
          <w:sz w:val="20"/>
        </w:rPr>
        <w:t xml:space="preserve"> The users who joined the Zomato platform in 2017 were not only ordering three times more than they were initially by the time they had been on the platform four years, but were also more likely to continue ordering at those levels in the 2021 fiscal year, when COVID put a dent in the Indian food delivery business. This is good news, but to make full sense of it, it would have been informative to see what percent of each year's users stayed active on the platform in subsequent years, but I could not find that statistic in the prospectus. </w:t>
      </w:r>
    </w:p>
    <w:p w14:paraId="4E18855A" w14:textId="77777777" w:rsidR="001E12EE" w:rsidRDefault="00000000">
      <w:pPr>
        <w:spacing w:before="240" w:line="260" w:lineRule="atLeast"/>
        <w:jc w:val="both"/>
      </w:pPr>
      <w:r>
        <w:rPr>
          <w:rFonts w:ascii="Arial" w:eastAsia="Arial" w:hAnsi="Arial" w:cs="Arial"/>
          <w:color w:val="000000"/>
          <w:sz w:val="20"/>
        </w:rPr>
        <w:lastRenderedPageBreak/>
        <w:t>Competitive Advantages: The competitive advantage section could have been cut and pasted from a dozen Silicon Valley companies in the last decade, with the networking benefit captured in a loop, where the more a platform gets used, the more benefits it provides to those on it, thus creating more usage:</w:t>
      </w:r>
      <w:hyperlink r:id="rId1121" w:history="1">
        <w:r>
          <w:rPr>
            <w:rFonts w:ascii="Arial" w:eastAsia="Arial" w:hAnsi="Arial" w:cs="Arial"/>
            <w:i/>
            <w:color w:val="0077CC"/>
            <w:sz w:val="20"/>
            <w:u w:val="single"/>
            <w:shd w:val="clear" w:color="auto" w:fill="FFFFFF"/>
          </w:rPr>
          <w:t>https://1.bp.blogspot.com/-DwuDRnykeAg/YPccT3ULITI/AAAAAAAAIEo/1YZbx3mVYcYPj9ItmFupKJRdA11p-1f6wCNcBGAsYHQ/s2910/NetworkPicture.jpgZomato</w:t>
        </w:r>
      </w:hyperlink>
      <w:r>
        <w:rPr>
          <w:rFonts w:ascii="Arial" w:eastAsia="Arial" w:hAnsi="Arial" w:cs="Arial"/>
          <w:color w:val="000000"/>
          <w:sz w:val="20"/>
        </w:rPr>
        <w:t xml:space="preserve"> Prospectus[15] and Uber </w:t>
      </w:r>
      <w:proofErr w:type="spellStart"/>
      <w:r>
        <w:rPr>
          <w:rFonts w:ascii="Arial" w:eastAsia="Arial" w:hAnsi="Arial" w:cs="Arial"/>
          <w:color w:val="000000"/>
          <w:sz w:val="20"/>
        </w:rPr>
        <w:t>ProspectusNote</w:t>
      </w:r>
      <w:proofErr w:type="spellEnd"/>
      <w:r>
        <w:rPr>
          <w:rFonts w:ascii="Arial" w:eastAsia="Arial" w:hAnsi="Arial" w:cs="Arial"/>
          <w:color w:val="000000"/>
          <w:sz w:val="20"/>
        </w:rPr>
        <w:t xml:space="preserve"> the similarities between the picture to the left, from the Zomato prospectus, and the picture to the right is from the Uber prospectus, from 2019. That said, there is an element of truth in these pictures about how growth can lead to more growth, but neither picture addresses the fundamental business question of how to monetize this growth, since neither ride sharing nor food delivery has figured out how to be profitable. Proceeds: The company's plans for what it intends to do with the proceeds are mixed. A portion of the initial offering will represent the cashing out of Info Edge, one of the first venture capital providers to Zomato, and that has no direct effect on the valuation. Another portion, amounting to approximately 9 billion INR will remain in the firm, to cover future cash needs. </w:t>
      </w:r>
    </w:p>
    <w:p w14:paraId="1DC0B10D" w14:textId="77777777" w:rsidR="001E12EE" w:rsidRDefault="00000000">
      <w:pPr>
        <w:spacing w:line="260" w:lineRule="atLeast"/>
        <w:jc w:val="both"/>
      </w:pPr>
      <w:r>
        <w:rPr>
          <w:rFonts w:ascii="Arial" w:eastAsia="Arial" w:hAnsi="Arial" w:cs="Arial"/>
          <w:color w:val="000000"/>
          <w:sz w:val="20"/>
        </w:rPr>
        <w:t xml:space="preserve"> It would be churlish on my part to take issue with the bloat and selective disclosure in Zomato's prospectus, since they are following the script that other technology companies around the world have written for going public, but it is frustrating to read through 420 pages, and still be left in the dark on key numbers. </w:t>
      </w:r>
    </w:p>
    <w:p w14:paraId="04551405" w14:textId="77777777" w:rsidR="001E12EE" w:rsidRDefault="00000000">
      <w:pPr>
        <w:spacing w:line="260" w:lineRule="atLeast"/>
        <w:jc w:val="both"/>
      </w:pPr>
      <w:r>
        <w:rPr>
          <w:rFonts w:ascii="Arial" w:eastAsia="Arial" w:hAnsi="Arial" w:cs="Arial"/>
          <w:color w:val="000000"/>
          <w:sz w:val="20"/>
        </w:rPr>
        <w:t xml:space="preserve">The Story &amp;#38; Valuation </w:t>
      </w:r>
    </w:p>
    <w:p w14:paraId="4EEDC48E" w14:textId="77777777" w:rsidR="001E12EE" w:rsidRDefault="00000000">
      <w:pPr>
        <w:spacing w:line="260" w:lineRule="atLeast"/>
        <w:jc w:val="both"/>
      </w:pPr>
      <w:r>
        <w:rPr>
          <w:rFonts w:ascii="Arial" w:eastAsia="Arial" w:hAnsi="Arial" w:cs="Arial"/>
          <w:color w:val="000000"/>
          <w:sz w:val="20"/>
        </w:rPr>
        <w:t xml:space="preserve">The story that I will tell for Zomato has several moving parts to it, but it can be broken down into the following components: </w:t>
      </w:r>
    </w:p>
    <w:p w14:paraId="129A5308" w14:textId="77777777" w:rsidR="001E12EE" w:rsidRDefault="00000000">
      <w:pPr>
        <w:spacing w:before="200" w:line="260" w:lineRule="atLeast"/>
        <w:jc w:val="both"/>
      </w:pPr>
      <w:r>
        <w:rPr>
          <w:rFonts w:ascii="Arial" w:eastAsia="Arial" w:hAnsi="Arial" w:cs="Arial"/>
          <w:color w:val="000000"/>
          <w:sz w:val="20"/>
        </w:rPr>
        <w:t xml:space="preserve"> Total Market: This is the assumption that will make or break Zomato as a company, since so much of the potential in the company is dependent on how the food delivery/restaurant market in India evolves over the next decade. As I noted in an earlier section, even allowing for robust growth in India[16] and improved digital access, I find it hard to see the total market exceeding $40 billion, with US $25 billion, in ten years, being a more likely outcome. (In rupee terms, this will translate into a market that is roughly 1800-2000 billion INR.) Market Share: The Indian food delivery market is dominated by two big players, Zomato and </w:t>
      </w:r>
      <w:proofErr w:type="spellStart"/>
      <w:r>
        <w:rPr>
          <w:rFonts w:ascii="Arial" w:eastAsia="Arial" w:hAnsi="Arial" w:cs="Arial"/>
          <w:color w:val="000000"/>
          <w:sz w:val="20"/>
        </w:rPr>
        <w:t>Swiggy</w:t>
      </w:r>
      <w:proofErr w:type="spellEnd"/>
      <w:r>
        <w:rPr>
          <w:rFonts w:ascii="Arial" w:eastAsia="Arial" w:hAnsi="Arial" w:cs="Arial"/>
          <w:color w:val="000000"/>
          <w:sz w:val="20"/>
        </w:rPr>
        <w:t xml:space="preserve">, with a third player, Amazon Foods, that is unlikely to fade away. In my story, I will assume that the market will continue to be dominated by two or three large players, albeit with lots of localized and niche competitors who will continue to command a significant slice of the market. Expecting any company to have a market share that exceeds 40% of this market is a reach, and I will assume that Zomato will be one of the winners/survivors. In making this judgment, it is worth noting that the online food delivery markets in other parts of the world (US, China) seem to be also approaching a steady state of a few large players. Revenue Share: While the market share and total market yield the gross order value for Zomato, the company posts only its share of these orders, as revenues. That number was 23.13% in FY 2020, but dropped to 21.03% in FY 2021, as shut downs put a crimp on business. I will assume a partial bounce back to 22% of GOV, </w:t>
      </w:r>
      <w:r>
        <w:rPr>
          <w:rFonts w:ascii="Arial" w:eastAsia="Arial" w:hAnsi="Arial" w:cs="Arial"/>
          <w:b/>
          <w:i/>
          <w:color w:val="000000"/>
          <w:sz w:val="20"/>
          <w:u w:val="single"/>
        </w:rPr>
        <w:t>starting</w:t>
      </w:r>
      <w:r>
        <w:rPr>
          <w:rFonts w:ascii="Arial" w:eastAsia="Arial" w:hAnsi="Arial" w:cs="Arial"/>
          <w:color w:val="000000"/>
          <w:sz w:val="20"/>
        </w:rPr>
        <w:t xml:space="preserve"> in 2022, but the presence of Amazon Food will prevent a return to higher values in the future. Profitability: The profitability of intermediary businesses (ride sharing, apartment renting, food delivery) that use platforms to connect users to service or product providers is still being worked out, but the contours of how this will play out are visible. The biggest expenses at these companies are often on customer acquisition and marketing, and as growth scales down, these expenses should decrease, as a percent of revenues, delivering a profitability bonus. The biggest challenge that these businesses face are in the absence of stickiness and exclusivity, since users can have multiple food delivery apps on their devices and pick the cheapest one, and in balancing the competing needs of users and service/product providers with very different needs. For a food delivery service, restaurants and customers are integral to the business, and providing a better deal for one may come at the expense of the other. Online food delivery businesses around the world, and Zomato is no exception, are facing backlash from restaurants and delivery personnel, who believe that they are getting the short end of the stick, as the company seeks to offer lower prices and better delivery deals from customers. I will assume that pre-tax operating margins will trend towards 30%, largely because I believe that the market will be dominated by a few big players, but with the very real possibility that one rogue player that is unwilling to play the game can upend profitability. The scariest part of the food delivery market for Zomato is the identity of its new entrant (Amazon Food), since Amazon is the most fearsome competitor on the planet, willing to out-wait any company, if its intent is to capture a market. Reinvestment: One of the advantages of being an intermediary business is that you can grow with relatively little capital investment, defined in conventional form (as plant, equipment or manufacturing facilities). That said, reinvestment takes a different form for companies like Zomato, with investments in technology and in acquisitions[17], driving future growth. I highlighted the acquisitions that Zomato has made over its lifetime, with </w:t>
      </w:r>
      <w:proofErr w:type="spellStart"/>
      <w:r>
        <w:rPr>
          <w:rFonts w:ascii="Arial" w:eastAsia="Arial" w:hAnsi="Arial" w:cs="Arial"/>
          <w:color w:val="000000"/>
          <w:sz w:val="20"/>
        </w:rPr>
        <w:lastRenderedPageBreak/>
        <w:t>UberEats</w:t>
      </w:r>
      <w:proofErr w:type="spellEnd"/>
      <w:r>
        <w:rPr>
          <w:rFonts w:ascii="Arial" w:eastAsia="Arial" w:hAnsi="Arial" w:cs="Arial"/>
          <w:color w:val="000000"/>
          <w:sz w:val="20"/>
        </w:rPr>
        <w:t xml:space="preserve"> India as its most recent and most expensive illustration, but also noted that the company has burned through billions in cash to get to where it is today. I will assume that this need will continue in the near future, with a lightening </w:t>
      </w:r>
      <w:r>
        <w:rPr>
          <w:rFonts w:ascii="Arial" w:eastAsia="Arial" w:hAnsi="Arial" w:cs="Arial"/>
          <w:b/>
          <w:i/>
          <w:color w:val="000000"/>
          <w:sz w:val="20"/>
          <w:u w:val="single"/>
        </w:rPr>
        <w:t>up</w:t>
      </w:r>
      <w:r>
        <w:rPr>
          <w:rFonts w:ascii="Arial" w:eastAsia="Arial" w:hAnsi="Arial" w:cs="Arial"/>
          <w:color w:val="000000"/>
          <w:sz w:val="20"/>
        </w:rPr>
        <w:t xml:space="preserve"> in later years, as growth declines. Risk: In terms of operating risk, the company, in spite of its global ambitions, is still primarily an Indian company, dependent on Indian macroeconomic growth to succeed, and my rupee cost of capital will incorporate the country </w:t>
      </w:r>
      <w:proofErr w:type="spellStart"/>
      <w:r>
        <w:rPr>
          <w:rFonts w:ascii="Arial" w:eastAsia="Arial" w:hAnsi="Arial" w:cs="Arial"/>
          <w:color w:val="000000"/>
          <w:sz w:val="20"/>
        </w:rPr>
        <w:t>risk.Zomato</w:t>
      </w:r>
      <w:proofErr w:type="spellEnd"/>
      <w:r>
        <w:rPr>
          <w:rFonts w:ascii="Arial" w:eastAsia="Arial" w:hAnsi="Arial" w:cs="Arial"/>
          <w:color w:val="000000"/>
          <w:sz w:val="20"/>
        </w:rPr>
        <w:t xml:space="preserve"> is a money losing company, but it is not a </w:t>
      </w:r>
      <w:r>
        <w:rPr>
          <w:rFonts w:ascii="Arial" w:eastAsia="Arial" w:hAnsi="Arial" w:cs="Arial"/>
          <w:b/>
          <w:i/>
          <w:color w:val="000000"/>
          <w:sz w:val="20"/>
          <w:u w:val="single"/>
        </w:rPr>
        <w:t>start-up</w:t>
      </w:r>
      <w:r>
        <w:rPr>
          <w:rFonts w:ascii="Arial" w:eastAsia="Arial" w:hAnsi="Arial" w:cs="Arial"/>
          <w:color w:val="000000"/>
          <w:sz w:val="20"/>
        </w:rPr>
        <w:t xml:space="preserve">, facing imminent </w:t>
      </w:r>
      <w:r>
        <w:rPr>
          <w:rFonts w:ascii="Arial" w:eastAsia="Arial" w:hAnsi="Arial" w:cs="Arial"/>
          <w:b/>
          <w:i/>
          <w:color w:val="000000"/>
          <w:sz w:val="20"/>
          <w:u w:val="single"/>
        </w:rPr>
        <w:t>failure</w:t>
      </w:r>
      <w:r>
        <w:rPr>
          <w:rFonts w:ascii="Arial" w:eastAsia="Arial" w:hAnsi="Arial" w:cs="Arial"/>
          <w:color w:val="000000"/>
          <w:sz w:val="20"/>
        </w:rPr>
        <w:t xml:space="preserve">. On the plus side, its size and access to capital, as well as its post-IPO augmented cash balance, push down the risk of </w:t>
      </w:r>
      <w:r>
        <w:rPr>
          <w:rFonts w:ascii="Arial" w:eastAsia="Arial" w:hAnsi="Arial" w:cs="Arial"/>
          <w:b/>
          <w:i/>
          <w:color w:val="000000"/>
          <w:sz w:val="20"/>
          <w:u w:val="single"/>
        </w:rPr>
        <w:t>failure</w:t>
      </w:r>
      <w:r>
        <w:rPr>
          <w:rFonts w:ascii="Arial" w:eastAsia="Arial" w:hAnsi="Arial" w:cs="Arial"/>
          <w:color w:val="000000"/>
          <w:sz w:val="20"/>
        </w:rPr>
        <w:t xml:space="preserve">. On the minus side, this is a company that is still burning through cash and will need access to capital in future years to continue to survive. Overall, I will attach a likelihood of </w:t>
      </w:r>
      <w:r>
        <w:rPr>
          <w:rFonts w:ascii="Arial" w:eastAsia="Arial" w:hAnsi="Arial" w:cs="Arial"/>
          <w:b/>
          <w:i/>
          <w:color w:val="000000"/>
          <w:sz w:val="20"/>
          <w:u w:val="single"/>
        </w:rPr>
        <w:t>failure</w:t>
      </w:r>
      <w:r>
        <w:rPr>
          <w:rFonts w:ascii="Arial" w:eastAsia="Arial" w:hAnsi="Arial" w:cs="Arial"/>
          <w:color w:val="000000"/>
          <w:sz w:val="20"/>
        </w:rPr>
        <w:t xml:space="preserve"> of 10%, reflecting this balance. </w:t>
      </w:r>
    </w:p>
    <w:p w14:paraId="45700C68" w14:textId="77777777" w:rsidR="001E12EE" w:rsidRDefault="00000000">
      <w:pPr>
        <w:spacing w:line="260" w:lineRule="atLeast"/>
        <w:jc w:val="both"/>
      </w:pPr>
      <w:r>
        <w:rPr>
          <w:rFonts w:ascii="Arial" w:eastAsia="Arial" w:hAnsi="Arial" w:cs="Arial"/>
          <w:color w:val="000000"/>
          <w:sz w:val="20"/>
        </w:rPr>
        <w:t xml:space="preserve"> With the story in place, and the inputs that come out of it, the valuation, in a sense, does itself, and you can see the summary of the numbers below: </w:t>
      </w:r>
    </w:p>
    <w:p w14:paraId="7698DBF4" w14:textId="77777777" w:rsidR="001E12EE" w:rsidRDefault="00000000">
      <w:pPr>
        <w:spacing w:before="240" w:line="260" w:lineRule="atLeast"/>
        <w:jc w:val="both"/>
      </w:pPr>
      <w:r>
        <w:rPr>
          <w:rFonts w:ascii="Arial" w:eastAsia="Arial" w:hAnsi="Arial" w:cs="Arial"/>
          <w:color w:val="000000"/>
          <w:sz w:val="20"/>
        </w:rPr>
        <w:t xml:space="preserve"> </w:t>
      </w:r>
      <w:hyperlink r:id="rId1122" w:history="1">
        <w:r>
          <w:rPr>
            <w:rFonts w:ascii="Arial" w:eastAsia="Arial" w:hAnsi="Arial" w:cs="Arial"/>
            <w:i/>
            <w:color w:val="0077CC"/>
            <w:sz w:val="20"/>
            <w:u w:val="single"/>
            <w:shd w:val="clear" w:color="auto" w:fill="FFFFFF"/>
          </w:rPr>
          <w:t>https://1.bp.blogspot.com/-hk4FmOhzpb4/YPni7MXaOfI/AAAAAAAAIGI/zaijkn3vRUQdvbM0GSt1CDclqv0CVaoyACNcBGAsYHQ/s1660/ZomatoIPOVal.jpg</w:t>
        </w:r>
      </w:hyperlink>
      <w:r>
        <w:rPr>
          <w:rFonts w:ascii="Arial" w:eastAsia="Arial" w:hAnsi="Arial" w:cs="Arial"/>
          <w:color w:val="000000"/>
          <w:sz w:val="20"/>
        </w:rPr>
        <w:t xml:space="preserve"> </w:t>
      </w:r>
    </w:p>
    <w:p w14:paraId="613B083D" w14:textId="77777777" w:rsidR="001E12EE" w:rsidRDefault="00000000">
      <w:pPr>
        <w:spacing w:line="260" w:lineRule="atLeast"/>
        <w:jc w:val="both"/>
      </w:pPr>
      <w:r>
        <w:rPr>
          <w:rFonts w:ascii="Arial" w:eastAsia="Arial" w:hAnsi="Arial" w:cs="Arial"/>
          <w:color w:val="000000"/>
          <w:sz w:val="20"/>
        </w:rPr>
        <w:t xml:space="preserve"> Download spreadsheet[18] </w:t>
      </w:r>
    </w:p>
    <w:p w14:paraId="30B7FBE1" w14:textId="77777777" w:rsidR="001E12EE" w:rsidRDefault="00000000">
      <w:pPr>
        <w:spacing w:line="260" w:lineRule="atLeast"/>
        <w:jc w:val="both"/>
      </w:pPr>
      <w:r>
        <w:rPr>
          <w:rFonts w:ascii="Arial" w:eastAsia="Arial" w:hAnsi="Arial" w:cs="Arial"/>
          <w:color w:val="000000"/>
          <w:sz w:val="20"/>
        </w:rPr>
        <w:t xml:space="preserve"> With my upbeat story of growth and profitability, the value that I derive for equity is close to 394 billion INR (about $5.25 billion), translating into a value per share of 41 INR. That may seem like a lot to pay for a money-losing company with less than 20 billion INR in revenues in the most recent year, but promise and potential have value, especially when you have a leader in a market of immense size. That said, the stock's pricing (72-75 INR, per share) makes it too expensive, notwithstanding my story. </w:t>
      </w:r>
    </w:p>
    <w:p w14:paraId="1D46B9E9" w14:textId="77777777" w:rsidR="001E12EE" w:rsidRDefault="00000000">
      <w:pPr>
        <w:spacing w:before="200" w:line="260" w:lineRule="atLeast"/>
        <w:jc w:val="both"/>
      </w:pPr>
      <w:r>
        <w:rPr>
          <w:rFonts w:ascii="Arial" w:eastAsia="Arial" w:hAnsi="Arial" w:cs="Arial"/>
          <w:color w:val="000000"/>
          <w:sz w:val="20"/>
        </w:rPr>
        <w:t xml:space="preserve">Facing </w:t>
      </w:r>
      <w:r>
        <w:rPr>
          <w:rFonts w:ascii="Arial" w:eastAsia="Arial" w:hAnsi="Arial" w:cs="Arial"/>
          <w:b/>
          <w:i/>
          <w:color w:val="000000"/>
          <w:sz w:val="20"/>
          <w:u w:val="single"/>
        </w:rPr>
        <w:t>up</w:t>
      </w:r>
      <w:r>
        <w:rPr>
          <w:rFonts w:ascii="Arial" w:eastAsia="Arial" w:hAnsi="Arial" w:cs="Arial"/>
          <w:color w:val="000000"/>
          <w:sz w:val="20"/>
        </w:rPr>
        <w:t xml:space="preserve"> to Uncertainty </w:t>
      </w:r>
    </w:p>
    <w:p w14:paraId="3D56EAF3" w14:textId="77777777" w:rsidR="001E12EE" w:rsidRDefault="00000000">
      <w:pPr>
        <w:spacing w:before="200" w:line="260" w:lineRule="atLeast"/>
        <w:jc w:val="both"/>
      </w:pPr>
      <w:r>
        <w:rPr>
          <w:rFonts w:ascii="Arial" w:eastAsia="Arial" w:hAnsi="Arial" w:cs="Arial"/>
          <w:color w:val="000000"/>
          <w:sz w:val="20"/>
        </w:rPr>
        <w:t xml:space="preserve">If you who are wondering whether the assumptions that underlie my Zomato valuation could be wrong, let me set your mind at rest by assuring you that they most certainly are, and it does not bother me in the least. The reason that they are wrong is simple. I do not control the future, and no matter how many tools and current information I bring to the process, there will be surprises down the road. The reason it does not bother me is because, as I have said many times before, you don't have to be right to make money, just less wrong than everyone else. I do think there is a benefit to being open about uncertainty and facing </w:t>
      </w:r>
      <w:r>
        <w:rPr>
          <w:rFonts w:ascii="Arial" w:eastAsia="Arial" w:hAnsi="Arial" w:cs="Arial"/>
          <w:b/>
          <w:i/>
          <w:color w:val="000000"/>
          <w:sz w:val="20"/>
          <w:u w:val="single"/>
        </w:rPr>
        <w:t>up</w:t>
      </w:r>
      <w:r>
        <w:rPr>
          <w:rFonts w:ascii="Arial" w:eastAsia="Arial" w:hAnsi="Arial" w:cs="Arial"/>
          <w:color w:val="000000"/>
          <w:sz w:val="20"/>
        </w:rPr>
        <w:t xml:space="preserve"> to it, rather than viewing it as something to be avoided or acting as if it is not there. I will use one of my favorite tools, a Monte Carlo simulation, and quantify the uncertainty I foresee in three of my most critical assumptions. </w:t>
      </w:r>
    </w:p>
    <w:p w14:paraId="4A8034CF" w14:textId="77777777" w:rsidR="001E12EE" w:rsidRDefault="00000000">
      <w:pPr>
        <w:spacing w:before="200" w:line="260" w:lineRule="atLeast"/>
        <w:jc w:val="both"/>
      </w:pPr>
      <w:r>
        <w:rPr>
          <w:rFonts w:ascii="Arial" w:eastAsia="Arial" w:hAnsi="Arial" w:cs="Arial"/>
          <w:color w:val="000000"/>
          <w:sz w:val="20"/>
        </w:rPr>
        <w:t xml:space="preserve"> Total Market Size: A major driver of Zomato's value is the expected evolution of the Indian food delivery market. While I projected the market to increase to about $25 billion in my base case, that is based upon assumptions about economic growth and digital reach in India that could be wrong. In the simulation, I allow for a market size of between $10 billion (about 750-800 billion rupees) to $40 billion (3000-3200 billion INR). Market Share: In the base case, I assume that Zomato's share of the market will stabilize around 40% by year 5, premised on the belief that this will be a market with two or three big players, a </w:t>
      </w:r>
      <w:proofErr w:type="spellStart"/>
      <w:r>
        <w:rPr>
          <w:rFonts w:ascii="Arial" w:eastAsia="Arial" w:hAnsi="Arial" w:cs="Arial"/>
          <w:color w:val="000000"/>
          <w:sz w:val="20"/>
        </w:rPr>
        <w:t>a</w:t>
      </w:r>
      <w:proofErr w:type="spellEnd"/>
      <w:r>
        <w:rPr>
          <w:rFonts w:ascii="Arial" w:eastAsia="Arial" w:hAnsi="Arial" w:cs="Arial"/>
          <w:color w:val="000000"/>
          <w:sz w:val="20"/>
        </w:rPr>
        <w:t xml:space="preserve"> multitude of niche businesses. Given the regional diversity of the Indian market, it is possible that there may be more players in the market, in steady state, resulting in a lower market share (as low as 20%) or that the niche players will get pushed out, because of economies of scale, yielding a higher market share (</w:t>
      </w:r>
      <w:r>
        <w:rPr>
          <w:rFonts w:ascii="Arial" w:eastAsia="Arial" w:hAnsi="Arial" w:cs="Arial"/>
          <w:b/>
          <w:i/>
          <w:color w:val="000000"/>
          <w:sz w:val="20"/>
          <w:u w:val="single"/>
        </w:rPr>
        <w:t>up</w:t>
      </w:r>
      <w:r>
        <w:rPr>
          <w:rFonts w:ascii="Arial" w:eastAsia="Arial" w:hAnsi="Arial" w:cs="Arial"/>
          <w:color w:val="000000"/>
          <w:sz w:val="20"/>
        </w:rPr>
        <w:t xml:space="preserve"> to 50%). Operating Margin: The operating margin of 30% that I predicted in my base case for Zomato is built on the presumption that the status quo will prevail, and that the delivery companies will be able to continue to see economies of scale, while holding their slice of the order value stable. If one of the players decides to aggressively go for higher market share (by offering discounts or bidding more for delivery personnel), operating margins will tend lower (15% is my low end). If, on the other hand, Zomato is able to keep its advertising business intact as it moves forward, it could delivery higher margin (45% is my upper end). </w:t>
      </w:r>
    </w:p>
    <w:p w14:paraId="3376BC72" w14:textId="77777777" w:rsidR="001E12EE" w:rsidRDefault="00000000">
      <w:pPr>
        <w:spacing w:line="260" w:lineRule="atLeast"/>
        <w:jc w:val="both"/>
      </w:pPr>
      <w:r>
        <w:rPr>
          <w:rFonts w:ascii="Arial" w:eastAsia="Arial" w:hAnsi="Arial" w:cs="Arial"/>
          <w:color w:val="000000"/>
          <w:sz w:val="20"/>
        </w:rPr>
        <w:t xml:space="preserve"> Notice that there are two assumptions that analysts often lose sleep over that I am ignoring. The first is the reinvestment each year, that I estimate using a sales to capital ratio that varies across time. It affects my cash flows, but its effect on value is dwarfed by changes in assumptions about market size and share. The second is the cost of capital, a number that most valuation classes and books (including mine) belabor to the point of diminishing returns. Raising or lowering the cost of capital has an effect on value, but changing my assumptions about risk premiums, betas or debt ratios has a much smaller effect that changing assumptions that alter cash flows. The </w:t>
      </w:r>
      <w:r>
        <w:rPr>
          <w:rFonts w:ascii="Arial" w:eastAsia="Arial" w:hAnsi="Arial" w:cs="Arial"/>
          <w:color w:val="000000"/>
          <w:sz w:val="20"/>
        </w:rPr>
        <w:lastRenderedPageBreak/>
        <w:t xml:space="preserve">results of the simulations that I ran with distributions replacing point estimates for market size, share and operating margin are shown below: </w:t>
      </w:r>
    </w:p>
    <w:p w14:paraId="6D2833AF" w14:textId="77777777" w:rsidR="001E12EE" w:rsidRDefault="00000000">
      <w:pPr>
        <w:spacing w:before="240" w:line="260" w:lineRule="atLeast"/>
        <w:jc w:val="both"/>
      </w:pPr>
      <w:r>
        <w:rPr>
          <w:rFonts w:ascii="Arial" w:eastAsia="Arial" w:hAnsi="Arial" w:cs="Arial"/>
          <w:color w:val="000000"/>
          <w:sz w:val="20"/>
        </w:rPr>
        <w:t xml:space="preserve"> </w:t>
      </w:r>
      <w:hyperlink r:id="rId1123" w:history="1">
        <w:r>
          <w:rPr>
            <w:rFonts w:ascii="Arial" w:eastAsia="Arial" w:hAnsi="Arial" w:cs="Arial"/>
            <w:i/>
            <w:color w:val="0077CC"/>
            <w:sz w:val="20"/>
            <w:u w:val="single"/>
            <w:shd w:val="clear" w:color="auto" w:fill="FFFFFF"/>
          </w:rPr>
          <w:t>https://1.bp.blogspot.com/-B3pa6ackWTg/YPojcR1D5cI/AAAAAAAAIGQ/v2m-_TIMq3ERrIKFpFeF0pzJZCX0xRwngCNcBGAsYHQ/s1852/ZomatoSimulation.jpg</w:t>
        </w:r>
      </w:hyperlink>
      <w:r>
        <w:rPr>
          <w:rFonts w:ascii="Arial" w:eastAsia="Arial" w:hAnsi="Arial" w:cs="Arial"/>
          <w:color w:val="000000"/>
          <w:sz w:val="20"/>
        </w:rPr>
        <w:t xml:space="preserve"> </w:t>
      </w:r>
    </w:p>
    <w:p w14:paraId="3A53AB59" w14:textId="77777777" w:rsidR="001E12EE" w:rsidRDefault="00000000">
      <w:pPr>
        <w:spacing w:line="260" w:lineRule="atLeast"/>
        <w:jc w:val="both"/>
      </w:pPr>
      <w:r>
        <w:rPr>
          <w:rFonts w:ascii="Arial" w:eastAsia="Arial" w:hAnsi="Arial" w:cs="Arial"/>
          <w:color w:val="000000"/>
          <w:sz w:val="20"/>
        </w:rPr>
        <w:t xml:space="preserve"> Put simply, I think it is hubris to dismiss those who invested in Zomato at 72 INR per share or higher, as speculators or ill-informed, since there are plausible stories that get you to values higher than 100 INR per share. That said, given my story and valuation for the company, I think that at a 70-75 INR per share price, the stock looks over valued to me. </w:t>
      </w:r>
    </w:p>
    <w:p w14:paraId="36E14907" w14:textId="77777777" w:rsidR="001E12EE" w:rsidRDefault="00000000">
      <w:pPr>
        <w:spacing w:line="260" w:lineRule="atLeast"/>
        <w:jc w:val="both"/>
      </w:pPr>
      <w:r>
        <w:rPr>
          <w:rFonts w:ascii="Arial" w:eastAsia="Arial" w:hAnsi="Arial" w:cs="Arial"/>
          <w:color w:val="000000"/>
          <w:sz w:val="20"/>
        </w:rPr>
        <w:t xml:space="preserve">Add </w:t>
      </w:r>
      <w:proofErr w:type="spellStart"/>
      <w:r>
        <w:rPr>
          <w:rFonts w:ascii="Arial" w:eastAsia="Arial" w:hAnsi="Arial" w:cs="Arial"/>
          <w:color w:val="000000"/>
          <w:sz w:val="20"/>
        </w:rPr>
        <w:t>ons</w:t>
      </w:r>
      <w:proofErr w:type="spellEnd"/>
      <w:r>
        <w:rPr>
          <w:rFonts w:ascii="Arial" w:eastAsia="Arial" w:hAnsi="Arial" w:cs="Arial"/>
          <w:color w:val="000000"/>
          <w:sz w:val="20"/>
        </w:rPr>
        <w:t xml:space="preserve"> and Distractions </w:t>
      </w:r>
    </w:p>
    <w:p w14:paraId="7BBB6742" w14:textId="77777777" w:rsidR="001E12EE" w:rsidRDefault="00000000">
      <w:pPr>
        <w:spacing w:before="200" w:line="260" w:lineRule="atLeast"/>
        <w:jc w:val="both"/>
      </w:pPr>
      <w:r>
        <w:rPr>
          <w:rFonts w:ascii="Arial" w:eastAsia="Arial" w:hAnsi="Arial" w:cs="Arial"/>
          <w:color w:val="000000"/>
          <w:sz w:val="20"/>
        </w:rPr>
        <w:t xml:space="preserve">The most dangerous moments, when valuing a company, are after you think you are done, as those who disagree with your valuation (on either side) come </w:t>
      </w:r>
      <w:r>
        <w:rPr>
          <w:rFonts w:ascii="Arial" w:eastAsia="Arial" w:hAnsi="Arial" w:cs="Arial"/>
          <w:b/>
          <w:i/>
          <w:color w:val="000000"/>
          <w:sz w:val="20"/>
          <w:u w:val="single"/>
        </w:rPr>
        <w:t>up</w:t>
      </w:r>
      <w:r>
        <w:rPr>
          <w:rFonts w:ascii="Arial" w:eastAsia="Arial" w:hAnsi="Arial" w:cs="Arial"/>
          <w:color w:val="000000"/>
          <w:sz w:val="20"/>
        </w:rPr>
        <w:t xml:space="preserve"> with reasons for adding premiums for positives about the company that you may have missed, if they want a higher value, or discounts for negatives about the company that you should have incorporated, if they want a lower value. In this section, I will </w:t>
      </w:r>
      <w:r>
        <w:rPr>
          <w:rFonts w:ascii="Arial" w:eastAsia="Arial" w:hAnsi="Arial" w:cs="Arial"/>
          <w:b/>
          <w:i/>
          <w:color w:val="000000"/>
          <w:sz w:val="20"/>
          <w:u w:val="single"/>
        </w:rPr>
        <w:t>start</w:t>
      </w:r>
      <w:r>
        <w:rPr>
          <w:rFonts w:ascii="Arial" w:eastAsia="Arial" w:hAnsi="Arial" w:cs="Arial"/>
          <w:color w:val="000000"/>
          <w:sz w:val="20"/>
        </w:rPr>
        <w:t xml:space="preserve"> with the argument that a platform with millions of users offers optionality, a reasonable basis for a premium, but one where it can be difficult to attach a number to the value. Second, I will consider whether the fact that India is a big market makes Zomato deserving of a premium, and make a case that it is not. Third, I will confront the oft used contention that value is in the eye of the beholder, i.e., that Zomato is worth a lot because other investors believe it to be worth a lot, and examine a pricing rationale for Zomato. Finally, dismissing Zomato as an investment, just because it does not make money now, or fails to meet some conventional value tests on pricing (PE, Price to Book), is investing malpractice. </w:t>
      </w:r>
    </w:p>
    <w:p w14:paraId="5F754762" w14:textId="77777777" w:rsidR="001E12EE" w:rsidRDefault="00000000">
      <w:pPr>
        <w:spacing w:line="260" w:lineRule="atLeast"/>
        <w:jc w:val="both"/>
      </w:pPr>
      <w:r>
        <w:rPr>
          <w:rFonts w:ascii="Arial" w:eastAsia="Arial" w:hAnsi="Arial" w:cs="Arial"/>
          <w:color w:val="000000"/>
          <w:sz w:val="20"/>
        </w:rPr>
        <w:t xml:space="preserve"> 1. Platform Optionality </w:t>
      </w:r>
    </w:p>
    <w:p w14:paraId="314076E9" w14:textId="77777777" w:rsidR="001E12EE" w:rsidRDefault="00000000">
      <w:pPr>
        <w:spacing w:line="260" w:lineRule="atLeast"/>
        <w:jc w:val="both"/>
      </w:pPr>
      <w:r>
        <w:rPr>
          <w:rFonts w:ascii="Arial" w:eastAsia="Arial" w:hAnsi="Arial" w:cs="Arial"/>
          <w:color w:val="000000"/>
          <w:sz w:val="20"/>
        </w:rPr>
        <w:t xml:space="preserve"> As a company with millions of users on its platform, there is an added layer to value for Zomato or any other platform-based company, </w:t>
      </w:r>
      <w:proofErr w:type="spellStart"/>
      <w:r>
        <w:rPr>
          <w:rFonts w:ascii="Arial" w:eastAsia="Arial" w:hAnsi="Arial" w:cs="Arial"/>
          <w:color w:val="000000"/>
          <w:sz w:val="20"/>
        </w:rPr>
        <w:t>thatgoes</w:t>
      </w:r>
      <w:proofErr w:type="spellEnd"/>
      <w:r>
        <w:rPr>
          <w:rFonts w:ascii="Arial" w:eastAsia="Arial" w:hAnsi="Arial" w:cs="Arial"/>
          <w:color w:val="000000"/>
          <w:sz w:val="20"/>
        </w:rPr>
        <w:t xml:space="preserve"> beyond the intrinsic valuation above. In effect, if Zomato can deliver other products and services to the users </w:t>
      </w:r>
      <w:proofErr w:type="spellStart"/>
      <w:r>
        <w:rPr>
          <w:rFonts w:ascii="Arial" w:eastAsia="Arial" w:hAnsi="Arial" w:cs="Arial"/>
          <w:color w:val="000000"/>
          <w:sz w:val="20"/>
        </w:rPr>
        <w:t>oftheplatform</w:t>
      </w:r>
      <w:proofErr w:type="spellEnd"/>
      <w:r>
        <w:rPr>
          <w:rFonts w:ascii="Arial" w:eastAsia="Arial" w:hAnsi="Arial" w:cs="Arial"/>
          <w:color w:val="000000"/>
          <w:sz w:val="20"/>
        </w:rPr>
        <w:t xml:space="preserve">, it can augment its earnings and value. This is the "optionality" that some investors highlight in companies with large user bases (Amazon Prime, Uber, Netflix), but while I see the basis for the argument, I would offer some caveats. </w:t>
      </w:r>
    </w:p>
    <w:p w14:paraId="111E893C" w14:textId="77777777" w:rsidR="001E12EE" w:rsidRDefault="00000000">
      <w:pPr>
        <w:spacing w:line="260" w:lineRule="atLeast"/>
        <w:jc w:val="both"/>
      </w:pPr>
      <w:r>
        <w:rPr>
          <w:rFonts w:ascii="Arial" w:eastAsia="Arial" w:hAnsi="Arial" w:cs="Arial"/>
          <w:color w:val="000000"/>
          <w:sz w:val="20"/>
        </w:rPr>
        <w:t xml:space="preserve"> First, not all platforms are created equal, in terms of being adding value, with platforms with more intense users and proprietary data having more value than platforms where users are transitory and there is little exclusive data being collected. One reason that I bought Facebook shares in 2018, after the Cambridge Analytica scandal, was my belief that its platform has immense value because of its reach (more than 2 billion users in its ecosystem), their engagement (Facebook users stay in the ecosystem for long periods) and the data that Facebook collects, through their engagement (posts, comments etc.). Second, even if you believe that there is optionality, attach a numerical value to that option is one of the most difficult tasks in investment. While there are option pricing models that can be adapted to do the valuation, getting the inputs for these models, especially before the optionality takes form, is difficult to do. With Facebook, in 2018, I arrived at an intrinsic value that was only modestly higher than the price ( &lt;10%), but used the optionality as the argument for pulling the buy trigger. </w:t>
      </w:r>
    </w:p>
    <w:p w14:paraId="5B838C4D" w14:textId="77777777" w:rsidR="001E12EE" w:rsidRDefault="001E12EE"/>
    <w:p w14:paraId="60AA4714" w14:textId="77777777" w:rsidR="001E12EE" w:rsidRDefault="00000000">
      <w:pPr>
        <w:spacing w:line="260" w:lineRule="atLeast"/>
        <w:jc w:val="both"/>
      </w:pPr>
      <w:r>
        <w:rPr>
          <w:rFonts w:ascii="Arial" w:eastAsia="Arial" w:hAnsi="Arial" w:cs="Arial"/>
          <w:color w:val="000000"/>
          <w:sz w:val="20"/>
        </w:rPr>
        <w:t xml:space="preserve">Zomato's platform has the benefit of large numbers, but it falls short on both intensity and proprietary data. Thus, Zomato app users are on the system only when they order food, and the engagement is often restricted to food ordering and delivery. If Zomato plans to expand its offerings to its platform-users, it is very likely that these add-on businesses will be food-related, perhaps extending into grocery shopping, creating some option value. </w:t>
      </w:r>
    </w:p>
    <w:p w14:paraId="7F75B3B0" w14:textId="77777777" w:rsidR="001E12EE" w:rsidRDefault="00000000">
      <w:pPr>
        <w:spacing w:line="260" w:lineRule="atLeast"/>
        <w:jc w:val="both"/>
      </w:pPr>
      <w:r>
        <w:rPr>
          <w:rFonts w:ascii="Arial" w:eastAsia="Arial" w:hAnsi="Arial" w:cs="Arial"/>
          <w:color w:val="000000"/>
          <w:sz w:val="20"/>
        </w:rPr>
        <w:t xml:space="preserve"> 2. A Big Market Premium? &lt; </w:t>
      </w:r>
    </w:p>
    <w:p w14:paraId="617B5694" w14:textId="77777777" w:rsidR="001E12EE" w:rsidRDefault="00000000">
      <w:pPr>
        <w:spacing w:before="200" w:line="260" w:lineRule="atLeast"/>
        <w:jc w:val="both"/>
      </w:pPr>
      <w:r>
        <w:rPr>
          <w:rFonts w:ascii="Arial" w:eastAsia="Arial" w:hAnsi="Arial" w:cs="Arial"/>
          <w:color w:val="000000"/>
          <w:sz w:val="20"/>
        </w:rPr>
        <w:t xml:space="preserve"> Indian and Chinese companies, especially in young and nascent businesses, have an advantage that they often play to, which is immense local markets. It is not surprising that companies play </w:t>
      </w:r>
      <w:r>
        <w:rPr>
          <w:rFonts w:ascii="Arial" w:eastAsia="Arial" w:hAnsi="Arial" w:cs="Arial"/>
          <w:b/>
          <w:i/>
          <w:color w:val="000000"/>
          <w:sz w:val="20"/>
          <w:u w:val="single"/>
        </w:rPr>
        <w:t>up</w:t>
      </w:r>
      <w:r>
        <w:rPr>
          <w:rFonts w:ascii="Arial" w:eastAsia="Arial" w:hAnsi="Arial" w:cs="Arial"/>
          <w:color w:val="000000"/>
          <w:sz w:val="20"/>
        </w:rPr>
        <w:t xml:space="preserve"> this advantage, when marketing themselves to investors, with some analysts attaching premiums to value, just because of market size. I believe that this is a distraction, because that market size should already </w:t>
      </w:r>
      <w:proofErr w:type="spellStart"/>
      <w:r>
        <w:rPr>
          <w:rFonts w:ascii="Arial" w:eastAsia="Arial" w:hAnsi="Arial" w:cs="Arial"/>
          <w:color w:val="000000"/>
          <w:sz w:val="20"/>
        </w:rPr>
        <w:t>by</w:t>
      </w:r>
      <w:proofErr w:type="spellEnd"/>
      <w:r>
        <w:rPr>
          <w:rFonts w:ascii="Arial" w:eastAsia="Arial" w:hAnsi="Arial" w:cs="Arial"/>
          <w:color w:val="000000"/>
          <w:sz w:val="20"/>
        </w:rPr>
        <w:t xml:space="preserve"> incorporated into the intrinsic value, through growth and margin expectations. In my base case valuation of Zomato, I assume that revenues will increase almost ten-fold over the next 10 years, because the Indian market is expected to grow so strongly. In fact, the danger to investors, when faced with Indian and Chinese companies, is not that they will under value these companies, but that they will over value them, precisely because the markets are so big. In a post[19] and companion paper[20], I </w:t>
      </w:r>
      <w:r>
        <w:rPr>
          <w:rFonts w:ascii="Arial" w:eastAsia="Arial" w:hAnsi="Arial" w:cs="Arial"/>
          <w:color w:val="000000"/>
          <w:sz w:val="20"/>
        </w:rPr>
        <w:lastRenderedPageBreak/>
        <w:t xml:space="preserve">describe this as the big market delusion, where investors do not factor in the competition that will come from existing and new players, drawn into the business by the size of the market, and the resulting drop in profitability. </w:t>
      </w:r>
    </w:p>
    <w:p w14:paraId="53B55E7B" w14:textId="77777777" w:rsidR="001E12EE" w:rsidRDefault="00000000">
      <w:pPr>
        <w:spacing w:line="260" w:lineRule="atLeast"/>
        <w:jc w:val="both"/>
      </w:pPr>
      <w:r>
        <w:rPr>
          <w:rFonts w:ascii="Arial" w:eastAsia="Arial" w:hAnsi="Arial" w:cs="Arial"/>
          <w:color w:val="000000"/>
          <w:sz w:val="20"/>
        </w:rPr>
        <w:t xml:space="preserve"> 3. A Pricing Rationale </w:t>
      </w:r>
    </w:p>
    <w:p w14:paraId="6FF6720B" w14:textId="77777777" w:rsidR="001E12EE" w:rsidRDefault="00000000">
      <w:pPr>
        <w:spacing w:line="260" w:lineRule="atLeast"/>
        <w:jc w:val="both"/>
      </w:pPr>
      <w:r>
        <w:rPr>
          <w:rFonts w:ascii="Arial" w:eastAsia="Arial" w:hAnsi="Arial" w:cs="Arial"/>
          <w:color w:val="000000"/>
          <w:sz w:val="20"/>
        </w:rPr>
        <w:t xml:space="preserve"> When you value young companies with promise, the most common push back that you will get is that value is whatever people perceive it to be, and young companies can therefore have any value that investors will sustain. This is a distortion of the word value, but it is true that young companies are more likely to be priced than valued, and the pricing will be based upon a simple pricing metric (anything from PE to EV/Sales) and what investors perceive to be the peer group. With Zomato, for instance, there are two ways in which investors may attach a pricing to the company. </w:t>
      </w:r>
    </w:p>
    <w:p w14:paraId="5C81F646" w14:textId="77777777" w:rsidR="001E12EE" w:rsidRDefault="00000000">
      <w:pPr>
        <w:spacing w:line="260" w:lineRule="atLeast"/>
        <w:jc w:val="both"/>
      </w:pPr>
      <w:r>
        <w:rPr>
          <w:rFonts w:ascii="Arial" w:eastAsia="Arial" w:hAnsi="Arial" w:cs="Arial"/>
          <w:color w:val="000000"/>
          <w:sz w:val="20"/>
        </w:rPr>
        <w:t xml:space="preserve"> VC Pricing: The first is to look at venture capitalists priced the company at, in their most recent funding rounds, and extrapolating from that number. In its February 2021 VC round, Zomato was priced at close to 400 billion INR ($5.4 billion) by a group of venture capitalists (including Fidelity and Tiger Global), who invested almost 50 billion INR (about $660 million) in the company. Comparable companies: The only direct comparable that Zomato has in India is </w:t>
      </w:r>
      <w:proofErr w:type="spellStart"/>
      <w:r>
        <w:rPr>
          <w:rFonts w:ascii="Arial" w:eastAsia="Arial" w:hAnsi="Arial" w:cs="Arial"/>
          <w:color w:val="000000"/>
          <w:sz w:val="20"/>
        </w:rPr>
        <w:t>Swiggy</w:t>
      </w:r>
      <w:proofErr w:type="spellEnd"/>
      <w:r>
        <w:rPr>
          <w:rFonts w:ascii="Arial" w:eastAsia="Arial" w:hAnsi="Arial" w:cs="Arial"/>
          <w:color w:val="000000"/>
          <w:sz w:val="20"/>
        </w:rPr>
        <w:t xml:space="preserve">, which is still privately funded, At the risk of stretching the definition of "comparable firm", I compare Zomato's pricing (using the projected 72-75 INR share price on the IPO) to the pricing of </w:t>
      </w:r>
      <w:proofErr w:type="spellStart"/>
      <w:r>
        <w:rPr>
          <w:rFonts w:ascii="Arial" w:eastAsia="Arial" w:hAnsi="Arial" w:cs="Arial"/>
          <w:color w:val="000000"/>
          <w:sz w:val="20"/>
        </w:rPr>
        <w:t>Doordash</w:t>
      </w:r>
      <w:proofErr w:type="spellEnd"/>
      <w:r>
        <w:rPr>
          <w:rFonts w:ascii="Arial" w:eastAsia="Arial" w:hAnsi="Arial" w:cs="Arial"/>
          <w:color w:val="000000"/>
          <w:sz w:val="20"/>
        </w:rPr>
        <w:t xml:space="preserve">, which went public in 2020: </w:t>
      </w:r>
    </w:p>
    <w:p w14:paraId="00D1B306" w14:textId="77777777" w:rsidR="001E12EE" w:rsidRDefault="00000000">
      <w:pPr>
        <w:spacing w:before="240" w:line="260" w:lineRule="atLeast"/>
        <w:jc w:val="both"/>
      </w:pPr>
      <w:r>
        <w:rPr>
          <w:rFonts w:ascii="Arial" w:eastAsia="Arial" w:hAnsi="Arial" w:cs="Arial"/>
          <w:color w:val="000000"/>
          <w:sz w:val="20"/>
        </w:rPr>
        <w:t xml:space="preserve"> </w:t>
      </w:r>
      <w:hyperlink r:id="rId1124" w:history="1">
        <w:r>
          <w:rPr>
            <w:rFonts w:ascii="Arial" w:eastAsia="Arial" w:hAnsi="Arial" w:cs="Arial"/>
            <w:i/>
            <w:color w:val="0077CC"/>
            <w:sz w:val="20"/>
            <w:u w:val="single"/>
            <w:shd w:val="clear" w:color="auto" w:fill="FFFFFF"/>
          </w:rPr>
          <w:t>https://1.bp.blogspot.com/-7zWXRm0e314/YPi3ri21yEI/AAAAAAAAIFw/0eOXaPQbFvQQR0hLTeX1_SRz-CW9gS1SACNcBGAsYHQ/s1234/Zo%252CmatovsDoordash.jpg</w:t>
        </w:r>
      </w:hyperlink>
      <w:r>
        <w:rPr>
          <w:rFonts w:ascii="Arial" w:eastAsia="Arial" w:hAnsi="Arial" w:cs="Arial"/>
          <w:color w:val="000000"/>
          <w:sz w:val="20"/>
        </w:rPr>
        <w:t xml:space="preserve"> </w:t>
      </w:r>
    </w:p>
    <w:p w14:paraId="07CDAD9F" w14:textId="77777777" w:rsidR="001E12EE" w:rsidRDefault="00000000">
      <w:pPr>
        <w:spacing w:before="200" w:line="260" w:lineRule="atLeast"/>
        <w:jc w:val="both"/>
      </w:pPr>
      <w:r>
        <w:rPr>
          <w:rFonts w:ascii="Arial" w:eastAsia="Arial" w:hAnsi="Arial" w:cs="Arial"/>
          <w:color w:val="000000"/>
          <w:sz w:val="20"/>
        </w:rPr>
        <w:t xml:space="preserve"> One of the perils of pricing is that you can find almost always find a way to back </w:t>
      </w:r>
      <w:r>
        <w:rPr>
          <w:rFonts w:ascii="Arial" w:eastAsia="Arial" w:hAnsi="Arial" w:cs="Arial"/>
          <w:b/>
          <w:i/>
          <w:color w:val="000000"/>
          <w:sz w:val="20"/>
          <w:u w:val="single"/>
        </w:rPr>
        <w:t>up</w:t>
      </w:r>
      <w:r>
        <w:rPr>
          <w:rFonts w:ascii="Arial" w:eastAsia="Arial" w:hAnsi="Arial" w:cs="Arial"/>
          <w:color w:val="000000"/>
          <w:sz w:val="20"/>
        </w:rPr>
        <w:t xml:space="preserve"> your preconceptions, if you try hard enough. Thus, if you are a Zomato bull, you could point to the EV/User and argue that it is cheap, relative to </w:t>
      </w:r>
      <w:proofErr w:type="spellStart"/>
      <w:r>
        <w:rPr>
          <w:rFonts w:ascii="Arial" w:eastAsia="Arial" w:hAnsi="Arial" w:cs="Arial"/>
          <w:color w:val="000000"/>
          <w:sz w:val="20"/>
        </w:rPr>
        <w:t>Doordash</w:t>
      </w:r>
      <w:proofErr w:type="spellEnd"/>
      <w:r>
        <w:rPr>
          <w:rFonts w:ascii="Arial" w:eastAsia="Arial" w:hAnsi="Arial" w:cs="Arial"/>
          <w:color w:val="000000"/>
          <w:sz w:val="20"/>
        </w:rPr>
        <w:t xml:space="preserve">, whereas if you are a bear, you can point to Current revenue and GOV multiples, to make the case that </w:t>
      </w:r>
      <w:proofErr w:type="spellStart"/>
      <w:r>
        <w:rPr>
          <w:rFonts w:ascii="Arial" w:eastAsia="Arial" w:hAnsi="Arial" w:cs="Arial"/>
          <w:color w:val="000000"/>
          <w:sz w:val="20"/>
        </w:rPr>
        <w:t>Doordash</w:t>
      </w:r>
      <w:proofErr w:type="spellEnd"/>
      <w:r>
        <w:rPr>
          <w:rFonts w:ascii="Arial" w:eastAsia="Arial" w:hAnsi="Arial" w:cs="Arial"/>
          <w:color w:val="000000"/>
          <w:sz w:val="20"/>
        </w:rPr>
        <w:t xml:space="preserve"> is cheaper. To make the argument even messier, using forward multiples, where you scale the current enterprise value to expected revenues or earnings in 2031, make the Zomato case stronger, since it has higher expected growth than </w:t>
      </w:r>
      <w:proofErr w:type="spellStart"/>
      <w:r>
        <w:rPr>
          <w:rFonts w:ascii="Arial" w:eastAsia="Arial" w:hAnsi="Arial" w:cs="Arial"/>
          <w:color w:val="000000"/>
          <w:sz w:val="20"/>
        </w:rPr>
        <w:t>Doordash</w:t>
      </w:r>
      <w:proofErr w:type="spellEnd"/>
      <w:r>
        <w:rPr>
          <w:rFonts w:ascii="Arial" w:eastAsia="Arial" w:hAnsi="Arial" w:cs="Arial"/>
          <w:color w:val="000000"/>
          <w:sz w:val="20"/>
        </w:rPr>
        <w:t xml:space="preserve"> does. </w:t>
      </w:r>
    </w:p>
    <w:p w14:paraId="788A6854" w14:textId="77777777" w:rsidR="001E12EE" w:rsidRDefault="00000000">
      <w:pPr>
        <w:spacing w:line="260" w:lineRule="atLeast"/>
        <w:jc w:val="both"/>
      </w:pPr>
      <w:r>
        <w:rPr>
          <w:rFonts w:ascii="Arial" w:eastAsia="Arial" w:hAnsi="Arial" w:cs="Arial"/>
          <w:color w:val="000000"/>
          <w:sz w:val="20"/>
        </w:rPr>
        <w:t xml:space="preserve"> The bottom line is that pricing is not a panacea for uncertainty or a cure for bias, since the uncertainty is just pushed into the background and there is plenty of room for biases to play out, in how you standardize price (which multiple you use) and </w:t>
      </w:r>
      <w:proofErr w:type="spellStart"/>
      <w:r>
        <w:rPr>
          <w:rFonts w:ascii="Arial" w:eastAsia="Arial" w:hAnsi="Arial" w:cs="Arial"/>
          <w:color w:val="000000"/>
          <w:sz w:val="20"/>
        </w:rPr>
        <w:t>and</w:t>
      </w:r>
      <w:proofErr w:type="spellEnd"/>
      <w:r>
        <w:rPr>
          <w:rFonts w:ascii="Arial" w:eastAsia="Arial" w:hAnsi="Arial" w:cs="Arial"/>
          <w:color w:val="000000"/>
          <w:sz w:val="20"/>
        </w:rPr>
        <w:t xml:space="preserve"> what your comparable are. </w:t>
      </w:r>
    </w:p>
    <w:p w14:paraId="70D1535D" w14:textId="77777777" w:rsidR="001E12EE" w:rsidRDefault="00000000">
      <w:pPr>
        <w:spacing w:line="260" w:lineRule="atLeast"/>
        <w:jc w:val="both"/>
      </w:pPr>
      <w:r>
        <w:rPr>
          <w:rFonts w:ascii="Arial" w:eastAsia="Arial" w:hAnsi="Arial" w:cs="Arial"/>
          <w:color w:val="000000"/>
          <w:sz w:val="20"/>
        </w:rPr>
        <w:t xml:space="preserve"> 4. It is a money loser </w:t>
      </w:r>
    </w:p>
    <w:p w14:paraId="29780E26" w14:textId="77777777" w:rsidR="001E12EE" w:rsidRDefault="00000000">
      <w:pPr>
        <w:spacing w:line="260" w:lineRule="atLeast"/>
        <w:jc w:val="both"/>
      </w:pPr>
      <w:r>
        <w:rPr>
          <w:rFonts w:ascii="Arial" w:eastAsia="Arial" w:hAnsi="Arial" w:cs="Arial"/>
          <w:color w:val="000000"/>
          <w:sz w:val="20"/>
        </w:rPr>
        <w:t xml:space="preserve"> There are good arguments to be made against investing in Zomato at is proposed offering price, but one of the emptiest, and laziest, is that it is losing money right now. I know that for some value investors, trained to believe that anything that trades at more than </w:t>
      </w:r>
      <w:proofErr w:type="gramStart"/>
      <w:r>
        <w:rPr>
          <w:rFonts w:ascii="Arial" w:eastAsia="Arial" w:hAnsi="Arial" w:cs="Arial"/>
          <w:color w:val="000000"/>
          <w:sz w:val="20"/>
        </w:rPr>
        <w:t>10 or 15 times</w:t>
      </w:r>
      <w:proofErr w:type="gramEnd"/>
      <w:r>
        <w:rPr>
          <w:rFonts w:ascii="Arial" w:eastAsia="Arial" w:hAnsi="Arial" w:cs="Arial"/>
          <w:color w:val="000000"/>
          <w:sz w:val="20"/>
        </w:rPr>
        <w:t xml:space="preserve"> earnings or at well above book value, this argument suffices, but given how badly this has served them over the last two decades, they should revisit the argument. The biggest reason that Zomato is losing money is because it is a young company that is trying to take advantage of a market with immense growth potential, not because it cannot make money. In fact, if Zomato cut back on customer acquisitions and platform investments, my guess is that it could show an accounting profit, but if it did so, it would be worth a fraction of what it is today. </w:t>
      </w:r>
    </w:p>
    <w:p w14:paraId="7DC388EA" w14:textId="77777777" w:rsidR="001E12EE" w:rsidRDefault="00000000">
      <w:pPr>
        <w:spacing w:line="260" w:lineRule="atLeast"/>
        <w:jc w:val="both"/>
      </w:pPr>
      <w:r>
        <w:rPr>
          <w:rFonts w:ascii="Arial" w:eastAsia="Arial" w:hAnsi="Arial" w:cs="Arial"/>
          <w:color w:val="000000"/>
          <w:sz w:val="20"/>
        </w:rPr>
        <w:t xml:space="preserve">Conclusion </w:t>
      </w:r>
    </w:p>
    <w:p w14:paraId="5168734A" w14:textId="77777777" w:rsidR="001E12EE" w:rsidRDefault="00000000">
      <w:pPr>
        <w:spacing w:line="260" w:lineRule="atLeast"/>
        <w:jc w:val="both"/>
      </w:pPr>
      <w:r>
        <w:rPr>
          <w:rFonts w:ascii="Arial" w:eastAsia="Arial" w:hAnsi="Arial" w:cs="Arial"/>
          <w:color w:val="000000"/>
          <w:sz w:val="20"/>
        </w:rPr>
        <w:t xml:space="preserve">In investing and valuation, there is the presumption that rules and even the first principles of investing change as you go from one market to another, and this is particularly true when comparisons are made between developed and emerging markets. I believe that the first principles of valuation are the same in all markets, and I hope that I have stayed true to that belief in this post. I valued Zomato, using the same process that I used to value </w:t>
      </w:r>
      <w:proofErr w:type="spellStart"/>
      <w:r>
        <w:rPr>
          <w:rFonts w:ascii="Arial" w:eastAsia="Arial" w:hAnsi="Arial" w:cs="Arial"/>
          <w:color w:val="000000"/>
          <w:sz w:val="20"/>
        </w:rPr>
        <w:t>Doordash</w:t>
      </w:r>
      <w:proofErr w:type="spellEnd"/>
      <w:r>
        <w:rPr>
          <w:rFonts w:ascii="Arial" w:eastAsia="Arial" w:hAnsi="Arial" w:cs="Arial"/>
          <w:color w:val="000000"/>
          <w:sz w:val="20"/>
        </w:rPr>
        <w:t xml:space="preserve">, with the country-specific effects being incorporated into my growth and risk projections. While I did take issue with some of the holes and over reach in Zomato's disclosures, I ran into the same challenges, when I valued </w:t>
      </w:r>
      <w:proofErr w:type="spellStart"/>
      <w:r>
        <w:rPr>
          <w:rFonts w:ascii="Arial" w:eastAsia="Arial" w:hAnsi="Arial" w:cs="Arial"/>
          <w:color w:val="000000"/>
          <w:sz w:val="20"/>
        </w:rPr>
        <w:t>Doordash</w:t>
      </w:r>
      <w:proofErr w:type="spellEnd"/>
      <w:r>
        <w:rPr>
          <w:rFonts w:ascii="Arial" w:eastAsia="Arial" w:hAnsi="Arial" w:cs="Arial"/>
          <w:color w:val="000000"/>
          <w:sz w:val="20"/>
        </w:rPr>
        <w:t xml:space="preserve">. Zomato is a money-losing, cash burning enterprise now, but it has immense market potential and is on track to delivering on a viable business model. It will face plenty of challenges on that path, both at the micro level (management, competition) and at the macro level (economic and political developments in India). I believe that the company is currently </w:t>
      </w:r>
      <w:proofErr w:type="spellStart"/>
      <w:r>
        <w:rPr>
          <w:rFonts w:ascii="Arial" w:eastAsia="Arial" w:hAnsi="Arial" w:cs="Arial"/>
          <w:color w:val="000000"/>
          <w:sz w:val="20"/>
        </w:rPr>
        <w:t>over priced</w:t>
      </w:r>
      <w:proofErr w:type="spellEnd"/>
      <w:r>
        <w:rPr>
          <w:rFonts w:ascii="Arial" w:eastAsia="Arial" w:hAnsi="Arial" w:cs="Arial"/>
          <w:color w:val="000000"/>
          <w:sz w:val="20"/>
        </w:rPr>
        <w:t xml:space="preserve">, given its potential, but I would have no qualms about investing in the stock, if the price drops in the near future, with the full understanding that this is a joint wager on a company, a sector and a country. </w:t>
      </w:r>
    </w:p>
    <w:p w14:paraId="2F1BC882" w14:textId="77777777" w:rsidR="001E12EE" w:rsidRDefault="00000000">
      <w:pPr>
        <w:spacing w:line="260" w:lineRule="atLeast"/>
        <w:jc w:val="both"/>
      </w:pPr>
      <w:r>
        <w:rPr>
          <w:rFonts w:ascii="Arial" w:eastAsia="Arial" w:hAnsi="Arial" w:cs="Arial"/>
          <w:color w:val="000000"/>
          <w:sz w:val="20"/>
        </w:rPr>
        <w:t xml:space="preserve"> YouTube Video </w:t>
      </w:r>
    </w:p>
    <w:p w14:paraId="57E7E8E9" w14:textId="77777777" w:rsidR="001E12EE" w:rsidRDefault="00000000">
      <w:pPr>
        <w:spacing w:line="260" w:lineRule="atLeast"/>
        <w:jc w:val="both"/>
      </w:pPr>
      <w:r>
        <w:rPr>
          <w:rFonts w:ascii="Arial" w:eastAsia="Arial" w:hAnsi="Arial" w:cs="Arial"/>
          <w:color w:val="000000"/>
          <w:sz w:val="20"/>
        </w:rPr>
        <w:t xml:space="preserve"> [embedded content]Data &amp;#38; Spreadsheets </w:t>
      </w:r>
    </w:p>
    <w:p w14:paraId="76DF09A2" w14:textId="77777777" w:rsidR="001E12EE" w:rsidRDefault="00000000">
      <w:pPr>
        <w:spacing w:line="260" w:lineRule="atLeast"/>
        <w:jc w:val="both"/>
      </w:pPr>
      <w:r>
        <w:rPr>
          <w:rFonts w:ascii="Arial" w:eastAsia="Arial" w:hAnsi="Arial" w:cs="Arial"/>
          <w:color w:val="000000"/>
          <w:sz w:val="20"/>
        </w:rPr>
        <w:lastRenderedPageBreak/>
        <w:t xml:space="preserve"> Zomato Prospectus[21] Zomato Valuation Spreadsheet[22] </w:t>
      </w:r>
    </w:p>
    <w:p w14:paraId="658187A2" w14:textId="77777777" w:rsidR="001E12EE" w:rsidRDefault="00000000">
      <w:pPr>
        <w:spacing w:line="260" w:lineRule="atLeast"/>
        <w:jc w:val="both"/>
      </w:pPr>
      <w:r>
        <w:rPr>
          <w:rFonts w:ascii="Arial" w:eastAsia="Arial" w:hAnsi="Arial" w:cs="Arial"/>
          <w:color w:val="000000"/>
          <w:sz w:val="20"/>
        </w:rPr>
        <w:t xml:space="preserve"> Posts/Papers </w:t>
      </w:r>
    </w:p>
    <w:p w14:paraId="353D2E64" w14:textId="77777777" w:rsidR="001E12EE" w:rsidRDefault="00000000">
      <w:pPr>
        <w:spacing w:line="260" w:lineRule="atLeast"/>
        <w:jc w:val="both"/>
      </w:pPr>
      <w:r>
        <w:rPr>
          <w:rFonts w:ascii="Arial" w:eastAsia="Arial" w:hAnsi="Arial" w:cs="Arial"/>
          <w:color w:val="000000"/>
          <w:sz w:val="20"/>
        </w:rPr>
        <w:t xml:space="preserve"> The Big Market Delusion (Post[23] and Paper[24]) </w:t>
      </w:r>
    </w:p>
    <w:p w14:paraId="07297252" w14:textId="77777777" w:rsidR="001E12EE" w:rsidRDefault="00000000">
      <w:pPr>
        <w:spacing w:before="240" w:line="260" w:lineRule="atLeast"/>
        <w:jc w:val="both"/>
      </w:pPr>
      <w:r>
        <w:rPr>
          <w:rFonts w:ascii="Arial" w:eastAsia="Arial" w:hAnsi="Arial" w:cs="Arial"/>
          <w:color w:val="000000"/>
          <w:sz w:val="20"/>
        </w:rPr>
        <w:t xml:space="preserve"> [ 1]: </w:t>
      </w:r>
      <w:hyperlink r:id="rId1125" w:history="1">
        <w:r>
          <w:rPr>
            <w:rFonts w:ascii="Arial" w:eastAsia="Arial" w:hAnsi="Arial" w:cs="Arial"/>
            <w:i/>
            <w:color w:val="0077CC"/>
            <w:sz w:val="20"/>
            <w:u w:val="single"/>
            <w:shd w:val="clear" w:color="auto" w:fill="FFFFFF"/>
          </w:rPr>
          <w:t>https://www.valuewalk.com/defi-cryptocurrency-subscription-payments-reality</w:t>
        </w:r>
      </w:hyperlink>
      <w:r>
        <w:rPr>
          <w:rFonts w:ascii="Arial" w:eastAsia="Arial" w:hAnsi="Arial" w:cs="Arial"/>
          <w:color w:val="000000"/>
          <w:sz w:val="20"/>
        </w:rPr>
        <w:t xml:space="preserve">/ [ 2]: </w:t>
      </w:r>
      <w:hyperlink r:id="rId1126" w:history="1">
        <w:r>
          <w:rPr>
            <w:rFonts w:ascii="Arial" w:eastAsia="Arial" w:hAnsi="Arial" w:cs="Arial"/>
            <w:i/>
            <w:color w:val="0077CC"/>
            <w:sz w:val="20"/>
            <w:u w:val="single"/>
            <w:shd w:val="clear" w:color="auto" w:fill="FFFFFF"/>
          </w:rPr>
          <w:t>https://valuewalkpremium.com/q2-2021-hedge-fund-letters</w:t>
        </w:r>
      </w:hyperlink>
      <w:r>
        <w:rPr>
          <w:rFonts w:ascii="Arial" w:eastAsia="Arial" w:hAnsi="Arial" w:cs="Arial"/>
          <w:color w:val="000000"/>
          <w:sz w:val="20"/>
        </w:rPr>
        <w:t xml:space="preserve">/ [ 3]: </w:t>
      </w:r>
      <w:hyperlink r:id="rId1127" w:history="1">
        <w:r>
          <w:rPr>
            <w:rFonts w:ascii="Arial" w:eastAsia="Arial" w:hAnsi="Arial" w:cs="Arial"/>
            <w:i/>
            <w:color w:val="0077CC"/>
            <w:sz w:val="20"/>
            <w:u w:val="single"/>
            <w:shd w:val="clear" w:color="auto" w:fill="FFFFFF"/>
          </w:rPr>
          <w:t>https://valuewalkpremium.com/this-value-fund-is-tapping-into-the-affordable-housing-shortage</w:t>
        </w:r>
      </w:hyperlink>
      <w:r>
        <w:rPr>
          <w:rFonts w:ascii="Arial" w:eastAsia="Arial" w:hAnsi="Arial" w:cs="Arial"/>
          <w:color w:val="000000"/>
          <w:sz w:val="20"/>
        </w:rPr>
        <w:t xml:space="preserve">/ [ 4]: </w:t>
      </w:r>
      <w:hyperlink r:id="rId1128" w:history="1">
        <w:r>
          <w:rPr>
            <w:rFonts w:ascii="Arial" w:eastAsia="Arial" w:hAnsi="Arial" w:cs="Arial"/>
            <w:i/>
            <w:color w:val="0077CC"/>
            <w:sz w:val="20"/>
            <w:u w:val="single"/>
            <w:shd w:val="clear" w:color="auto" w:fill="FFFFFF"/>
          </w:rPr>
          <w:t>https://www.valuewalk.com/restaurants-beg-congress-replenish-rrf</w:t>
        </w:r>
      </w:hyperlink>
      <w:r>
        <w:rPr>
          <w:rFonts w:ascii="Arial" w:eastAsia="Arial" w:hAnsi="Arial" w:cs="Arial"/>
          <w:color w:val="000000"/>
          <w:sz w:val="20"/>
        </w:rPr>
        <w:t xml:space="preserve">/ [ 5]: </w:t>
      </w:r>
      <w:hyperlink r:id="rId1129" w:history="1">
        <w:r>
          <w:rPr>
            <w:rFonts w:ascii="Arial" w:eastAsia="Arial" w:hAnsi="Arial" w:cs="Arial"/>
            <w:i/>
            <w:color w:val="0077CC"/>
            <w:sz w:val="20"/>
            <w:u w:val="single"/>
            <w:shd w:val="clear" w:color="auto" w:fill="FFFFFF"/>
          </w:rPr>
          <w:t>https://www.zomato.com/ncr/pro</w:t>
        </w:r>
      </w:hyperlink>
      <w:r>
        <w:rPr>
          <w:rFonts w:ascii="Arial" w:eastAsia="Arial" w:hAnsi="Arial" w:cs="Arial"/>
          <w:color w:val="000000"/>
          <w:sz w:val="20"/>
        </w:rPr>
        <w:t xml:space="preserve"> [ 6]: </w:t>
      </w:r>
      <w:hyperlink r:id="rId1130" w:history="1">
        <w:r>
          <w:rPr>
            <w:rFonts w:ascii="Arial" w:eastAsia="Arial" w:hAnsi="Arial" w:cs="Arial"/>
            <w:i/>
            <w:color w:val="0077CC"/>
            <w:sz w:val="20"/>
            <w:u w:val="single"/>
            <w:shd w:val="clear" w:color="auto" w:fill="FFFFFF"/>
          </w:rPr>
          <w:t>https://www.valuewalk.com/china-coronavirus</w:t>
        </w:r>
      </w:hyperlink>
      <w:r>
        <w:rPr>
          <w:rFonts w:ascii="Arial" w:eastAsia="Arial" w:hAnsi="Arial" w:cs="Arial"/>
          <w:color w:val="000000"/>
          <w:sz w:val="20"/>
        </w:rPr>
        <w:t xml:space="preserve">/ [ 7]: </w:t>
      </w:r>
      <w:hyperlink r:id="rId1131" w:history="1">
        <w:r>
          <w:rPr>
            <w:rFonts w:ascii="Arial" w:eastAsia="Arial" w:hAnsi="Arial" w:cs="Arial"/>
            <w:i/>
            <w:color w:val="0077CC"/>
            <w:sz w:val="20"/>
            <w:u w:val="single"/>
            <w:shd w:val="clear" w:color="auto" w:fill="FFFFFF"/>
          </w:rPr>
          <w:t>https://listing.bseindia.com/download/363156/Zomato%20-%20DRHP%20(April%2027%202021)_20210428025429.pdf</w:t>
        </w:r>
      </w:hyperlink>
      <w:r>
        <w:rPr>
          <w:rFonts w:ascii="Arial" w:eastAsia="Arial" w:hAnsi="Arial" w:cs="Arial"/>
          <w:color w:val="000000"/>
          <w:sz w:val="20"/>
        </w:rPr>
        <w:t xml:space="preserve"> [ 8]: </w:t>
      </w:r>
      <w:hyperlink r:id="rId1132" w:history="1">
        <w:r>
          <w:rPr>
            <w:rFonts w:ascii="Arial" w:eastAsia="Arial" w:hAnsi="Arial" w:cs="Arial"/>
            <w:i/>
            <w:color w:val="0077CC"/>
            <w:sz w:val="20"/>
            <w:u w:val="single"/>
            <w:shd w:val="clear" w:color="auto" w:fill="FFFFFF"/>
          </w:rPr>
          <w:t>https://www.valuewalk.com/just-eat-takeaway-long-term</w:t>
        </w:r>
      </w:hyperlink>
      <w:r>
        <w:rPr>
          <w:rFonts w:ascii="Arial" w:eastAsia="Arial" w:hAnsi="Arial" w:cs="Arial"/>
          <w:color w:val="000000"/>
          <w:sz w:val="20"/>
        </w:rPr>
        <w:t xml:space="preserve">/ [ 9]: </w:t>
      </w:r>
      <w:hyperlink r:id="rId1133" w:history="1">
        <w:r>
          <w:rPr>
            <w:rFonts w:ascii="Arial" w:eastAsia="Arial" w:hAnsi="Arial" w:cs="Arial"/>
            <w:i/>
            <w:color w:val="0077CC"/>
            <w:sz w:val="20"/>
            <w:u w:val="single"/>
            <w:shd w:val="clear" w:color="auto" w:fill="FFFFFF"/>
          </w:rPr>
          <w:t>https://listing.bseindia.com/download/363156/Zomato%20-%20DRHP%20(April%2027%202021)_20210428025429.pdf</w:t>
        </w:r>
      </w:hyperlink>
      <w:r>
        <w:rPr>
          <w:rFonts w:ascii="Arial" w:eastAsia="Arial" w:hAnsi="Arial" w:cs="Arial"/>
          <w:color w:val="000000"/>
          <w:sz w:val="20"/>
        </w:rPr>
        <w:t xml:space="preserve"> [ 10]: </w:t>
      </w:r>
      <w:hyperlink r:id="rId1134" w:history="1">
        <w:r>
          <w:rPr>
            <w:rFonts w:ascii="Arial" w:eastAsia="Arial" w:hAnsi="Arial" w:cs="Arial"/>
            <w:i/>
            <w:color w:val="0077CC"/>
            <w:sz w:val="20"/>
            <w:u w:val="single"/>
            <w:shd w:val="clear" w:color="auto" w:fill="FFFFFF"/>
          </w:rPr>
          <w:t>https://aswathdamodaran.blogspot.com/2021/07/disclosure-dilemma-when-more-data-leads.html</w:t>
        </w:r>
      </w:hyperlink>
      <w:r>
        <w:rPr>
          <w:rFonts w:ascii="Arial" w:eastAsia="Arial" w:hAnsi="Arial" w:cs="Arial"/>
          <w:color w:val="000000"/>
          <w:sz w:val="20"/>
        </w:rPr>
        <w:t xml:space="preserve"> [ 11]: </w:t>
      </w:r>
      <w:hyperlink r:id="rId1135" w:history="1">
        <w:r>
          <w:rPr>
            <w:rFonts w:ascii="Arial" w:eastAsia="Arial" w:hAnsi="Arial" w:cs="Arial"/>
            <w:i/>
            <w:color w:val="0077CC"/>
            <w:sz w:val="20"/>
            <w:u w:val="single"/>
            <w:shd w:val="clear" w:color="auto" w:fill="FFFFFF"/>
          </w:rPr>
          <w:t>https://www.sebi.gov.in/filings/public-issues/apr-2021/zomato-limited-drhp_49956.html</w:t>
        </w:r>
      </w:hyperlink>
      <w:r>
        <w:rPr>
          <w:rFonts w:ascii="Arial" w:eastAsia="Arial" w:hAnsi="Arial" w:cs="Arial"/>
          <w:color w:val="000000"/>
          <w:sz w:val="20"/>
        </w:rPr>
        <w:t xml:space="preserve"> [ 12]: </w:t>
      </w:r>
      <w:hyperlink r:id="rId1136" w:history="1">
        <w:r>
          <w:rPr>
            <w:rFonts w:ascii="Arial" w:eastAsia="Arial" w:hAnsi="Arial" w:cs="Arial"/>
            <w:i/>
            <w:color w:val="0077CC"/>
            <w:sz w:val="20"/>
            <w:u w:val="single"/>
            <w:shd w:val="clear" w:color="auto" w:fill="FFFFFF"/>
          </w:rPr>
          <w:t>https://listing.bseindia.com/download/363156/Zomato%20-%20DRHP%20(April%2027%202021)_20210428025429.pdf</w:t>
        </w:r>
      </w:hyperlink>
      <w:r>
        <w:rPr>
          <w:rFonts w:ascii="Arial" w:eastAsia="Arial" w:hAnsi="Arial" w:cs="Arial"/>
          <w:color w:val="000000"/>
          <w:sz w:val="20"/>
        </w:rPr>
        <w:t xml:space="preserve"> [ 13]: </w:t>
      </w:r>
      <w:hyperlink r:id="rId1137" w:history="1">
        <w:r>
          <w:rPr>
            <w:rFonts w:ascii="Arial" w:eastAsia="Arial" w:hAnsi="Arial" w:cs="Arial"/>
            <w:i/>
            <w:color w:val="0077CC"/>
            <w:sz w:val="20"/>
            <w:u w:val="single"/>
            <w:shd w:val="clear" w:color="auto" w:fill="FFFFFF"/>
          </w:rPr>
          <w:t>https://listing.bseindia.com/download/363156/Zomato%20-%20DRHP%20(April%2027%202021)_20210428025429.pdf</w:t>
        </w:r>
      </w:hyperlink>
      <w:r>
        <w:rPr>
          <w:rFonts w:ascii="Arial" w:eastAsia="Arial" w:hAnsi="Arial" w:cs="Arial"/>
          <w:color w:val="000000"/>
          <w:sz w:val="20"/>
        </w:rPr>
        <w:t xml:space="preserve"> [ 14]: </w:t>
      </w:r>
      <w:hyperlink r:id="rId1138" w:history="1">
        <w:r>
          <w:rPr>
            <w:rFonts w:ascii="Arial" w:eastAsia="Arial" w:hAnsi="Arial" w:cs="Arial"/>
            <w:i/>
            <w:color w:val="0077CC"/>
            <w:sz w:val="20"/>
            <w:u w:val="single"/>
            <w:shd w:val="clear" w:color="auto" w:fill="FFFFFF"/>
          </w:rPr>
          <w:t>https://listing.bseindia.com/download/363156/Zomato%20-%20DRHP%20(April%2027%202021)_20210428025429.pdf</w:t>
        </w:r>
      </w:hyperlink>
      <w:r>
        <w:rPr>
          <w:rFonts w:ascii="Arial" w:eastAsia="Arial" w:hAnsi="Arial" w:cs="Arial"/>
          <w:color w:val="000000"/>
          <w:sz w:val="20"/>
        </w:rPr>
        <w:t xml:space="preserve"> [ 15]: </w:t>
      </w:r>
      <w:hyperlink r:id="rId1139" w:history="1">
        <w:r>
          <w:rPr>
            <w:rFonts w:ascii="Arial" w:eastAsia="Arial" w:hAnsi="Arial" w:cs="Arial"/>
            <w:i/>
            <w:color w:val="0077CC"/>
            <w:sz w:val="20"/>
            <w:u w:val="single"/>
            <w:shd w:val="clear" w:color="auto" w:fill="FFFFFF"/>
          </w:rPr>
          <w:t>https://listing.bseindia.com/download/363156/Zomato%20-%20DRHP%20(April%2027%202021)_20210428025429.pdf</w:t>
        </w:r>
      </w:hyperlink>
      <w:r>
        <w:rPr>
          <w:rFonts w:ascii="Arial" w:eastAsia="Arial" w:hAnsi="Arial" w:cs="Arial"/>
          <w:color w:val="000000"/>
          <w:sz w:val="20"/>
        </w:rPr>
        <w:t xml:space="preserve"> [ 16]: </w:t>
      </w:r>
      <w:hyperlink r:id="rId1140" w:history="1">
        <w:r>
          <w:rPr>
            <w:rFonts w:ascii="Arial" w:eastAsia="Arial" w:hAnsi="Arial" w:cs="Arial"/>
            <w:i/>
            <w:color w:val="0077CC"/>
            <w:sz w:val="20"/>
            <w:u w:val="single"/>
            <w:shd w:val="clear" w:color="auto" w:fill="FFFFFF"/>
          </w:rPr>
          <w:t>https://www.valuewalk.com/mastercard-banned-issuing-new-cards-india</w:t>
        </w:r>
      </w:hyperlink>
      <w:r>
        <w:rPr>
          <w:rFonts w:ascii="Arial" w:eastAsia="Arial" w:hAnsi="Arial" w:cs="Arial"/>
          <w:color w:val="000000"/>
          <w:sz w:val="20"/>
        </w:rPr>
        <w:t xml:space="preserve">/ [ 17]: </w:t>
      </w:r>
      <w:hyperlink r:id="rId1141" w:history="1">
        <w:r>
          <w:rPr>
            <w:rFonts w:ascii="Arial" w:eastAsia="Arial" w:hAnsi="Arial" w:cs="Arial"/>
            <w:i/>
            <w:color w:val="0077CC"/>
            <w:sz w:val="20"/>
            <w:u w:val="single"/>
            <w:shd w:val="clear" w:color="auto" w:fill="FFFFFF"/>
          </w:rPr>
          <w:t>https://www.valuewalk.com/2019/12/top-10-ma-sites/</w:t>
        </w:r>
      </w:hyperlink>
      <w:r>
        <w:rPr>
          <w:rFonts w:ascii="Arial" w:eastAsia="Arial" w:hAnsi="Arial" w:cs="Arial"/>
          <w:color w:val="000000"/>
          <w:sz w:val="20"/>
        </w:rPr>
        <w:t xml:space="preserve"> [ 18]: </w:t>
      </w:r>
      <w:hyperlink r:id="rId1142" w:history="1">
        <w:r>
          <w:rPr>
            <w:rFonts w:ascii="Arial" w:eastAsia="Arial" w:hAnsi="Arial" w:cs="Arial"/>
            <w:i/>
            <w:color w:val="0077CC"/>
            <w:sz w:val="20"/>
            <w:u w:val="single"/>
            <w:shd w:val="clear" w:color="auto" w:fill="FFFFFF"/>
          </w:rPr>
          <w:t>http://www.stern.nyu.edu/~adamodar/pc/blog/ZomatoIPO.xlsx</w:t>
        </w:r>
      </w:hyperlink>
      <w:r>
        <w:rPr>
          <w:rFonts w:ascii="Arial" w:eastAsia="Arial" w:hAnsi="Arial" w:cs="Arial"/>
          <w:color w:val="000000"/>
          <w:sz w:val="20"/>
        </w:rPr>
        <w:t xml:space="preserve"> [ 19]: </w:t>
      </w:r>
      <w:hyperlink r:id="rId1143" w:history="1">
        <w:r>
          <w:rPr>
            <w:rFonts w:ascii="Arial" w:eastAsia="Arial" w:hAnsi="Arial" w:cs="Arial"/>
            <w:i/>
            <w:color w:val="0077CC"/>
            <w:sz w:val="20"/>
            <w:u w:val="single"/>
            <w:shd w:val="clear" w:color="auto" w:fill="FFFFFF"/>
          </w:rPr>
          <w:t>https://aswathdamodaran.blogspot.com/2019/12/the-market-is-huge-revisiting-big.html</w:t>
        </w:r>
      </w:hyperlink>
      <w:r>
        <w:rPr>
          <w:rFonts w:ascii="Arial" w:eastAsia="Arial" w:hAnsi="Arial" w:cs="Arial"/>
          <w:color w:val="000000"/>
          <w:sz w:val="20"/>
        </w:rPr>
        <w:t xml:space="preserve"> [ 20]: </w:t>
      </w:r>
      <w:hyperlink r:id="rId1144" w:history="1">
        <w:r>
          <w:rPr>
            <w:rFonts w:ascii="Arial" w:eastAsia="Arial" w:hAnsi="Arial" w:cs="Arial"/>
            <w:i/>
            <w:color w:val="0077CC"/>
            <w:sz w:val="20"/>
            <w:u w:val="single"/>
            <w:shd w:val="clear" w:color="auto" w:fill="FFFFFF"/>
          </w:rPr>
          <w:t>https://papers.ssrn.com/sol3/papers.cfm?abstract_id=3501688</w:t>
        </w:r>
      </w:hyperlink>
      <w:r>
        <w:rPr>
          <w:rFonts w:ascii="Arial" w:eastAsia="Arial" w:hAnsi="Arial" w:cs="Arial"/>
          <w:color w:val="000000"/>
          <w:sz w:val="20"/>
        </w:rPr>
        <w:t xml:space="preserve"> [ 21]: </w:t>
      </w:r>
      <w:hyperlink r:id="rId1145" w:history="1">
        <w:r>
          <w:rPr>
            <w:rFonts w:ascii="Arial" w:eastAsia="Arial" w:hAnsi="Arial" w:cs="Arial"/>
            <w:i/>
            <w:color w:val="0077CC"/>
            <w:sz w:val="20"/>
            <w:u w:val="single"/>
            <w:shd w:val="clear" w:color="auto" w:fill="FFFFFF"/>
          </w:rPr>
          <w:t>https://listing.bseindia.com/download/363156/Zomato%20-%20DRHP%20(April%2027%202021)_20210428025429.pdf</w:t>
        </w:r>
      </w:hyperlink>
      <w:r>
        <w:rPr>
          <w:rFonts w:ascii="Arial" w:eastAsia="Arial" w:hAnsi="Arial" w:cs="Arial"/>
          <w:color w:val="000000"/>
          <w:sz w:val="20"/>
        </w:rPr>
        <w:t xml:space="preserve"> [ 22]: </w:t>
      </w:r>
      <w:hyperlink r:id="rId1146" w:history="1">
        <w:r>
          <w:rPr>
            <w:rFonts w:ascii="Arial" w:eastAsia="Arial" w:hAnsi="Arial" w:cs="Arial"/>
            <w:i/>
            <w:color w:val="0077CC"/>
            <w:sz w:val="20"/>
            <w:u w:val="single"/>
            <w:shd w:val="clear" w:color="auto" w:fill="FFFFFF"/>
          </w:rPr>
          <w:t>http://www.stern.nyu.edu/~adamodar/pc/blog/ZomatoIPO.xlsx</w:t>
        </w:r>
      </w:hyperlink>
      <w:r>
        <w:rPr>
          <w:rFonts w:ascii="Arial" w:eastAsia="Arial" w:hAnsi="Arial" w:cs="Arial"/>
          <w:color w:val="000000"/>
          <w:sz w:val="20"/>
        </w:rPr>
        <w:t xml:space="preserve"> [ 23]: </w:t>
      </w:r>
      <w:hyperlink r:id="rId1147" w:history="1">
        <w:r>
          <w:rPr>
            <w:rFonts w:ascii="Arial" w:eastAsia="Arial" w:hAnsi="Arial" w:cs="Arial"/>
            <w:i/>
            <w:color w:val="0077CC"/>
            <w:sz w:val="20"/>
            <w:u w:val="single"/>
            <w:shd w:val="clear" w:color="auto" w:fill="FFFFFF"/>
          </w:rPr>
          <w:t>https://aswathdamodaran.blogspot.com/2019/12/the-market-is-huge-revisiting-big.html</w:t>
        </w:r>
      </w:hyperlink>
      <w:r>
        <w:rPr>
          <w:rFonts w:ascii="Arial" w:eastAsia="Arial" w:hAnsi="Arial" w:cs="Arial"/>
          <w:color w:val="000000"/>
          <w:sz w:val="20"/>
        </w:rPr>
        <w:t xml:space="preserve"> [ 24]: </w:t>
      </w:r>
      <w:hyperlink r:id="rId1148" w:history="1">
        <w:r>
          <w:rPr>
            <w:rFonts w:ascii="Arial" w:eastAsia="Arial" w:hAnsi="Arial" w:cs="Arial"/>
            <w:i/>
            <w:color w:val="0077CC"/>
            <w:sz w:val="20"/>
            <w:u w:val="single"/>
            <w:shd w:val="clear" w:color="auto" w:fill="FFFFFF"/>
          </w:rPr>
          <w:t>https://papers.ssrn.com/sol3/papers.cfm?abstract_id=3501688</w:t>
        </w:r>
      </w:hyperlink>
      <w:r>
        <w:rPr>
          <w:rFonts w:ascii="Arial" w:eastAsia="Arial" w:hAnsi="Arial" w:cs="Arial"/>
          <w:color w:val="000000"/>
          <w:sz w:val="20"/>
        </w:rPr>
        <w:t xml:space="preserve"> </w:t>
      </w:r>
    </w:p>
    <w:p w14:paraId="5C136BE9"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July 26, 2021</w:t>
      </w:r>
    </w:p>
    <w:p w14:paraId="701FA55B" w14:textId="77777777" w:rsidR="001E12EE" w:rsidRDefault="001E12EE"/>
    <w:p w14:paraId="09177A7D" w14:textId="77777777" w:rsidR="001E12EE" w:rsidRDefault="00000000">
      <w:pPr>
        <w:ind w:left="200"/>
        <w:sectPr w:rsidR="001E12EE">
          <w:type w:val="continuous"/>
          <w:pgSz w:w="12240" w:h="15840"/>
          <w:pgMar w:top="840" w:right="1000" w:bottom="840" w:left="1000" w:header="400" w:footer="400" w:gutter="0"/>
          <w:cols w:space="720"/>
        </w:sectPr>
      </w:pPr>
      <w:r>
        <w:br/>
      </w:r>
      <w:r>
        <w:pict w14:anchorId="3BDCECF7">
          <v:line id="_x0000_s2343" style="position:absolute;left:0;text-align:left;z-index:251839488;mso-position-horizontal-relative:text;mso-position-vertical-relative:text" from="0,10pt" to="512pt,10pt" strokeweight="1pt"/>
        </w:pict>
      </w:r>
      <w:r>
        <w:rPr>
          <w:rFonts w:ascii="Arial" w:eastAsia="Arial" w:hAnsi="Arial" w:cs="Arial"/>
          <w:b/>
          <w:color w:val="767676"/>
          <w:sz w:val="16"/>
        </w:rPr>
        <w:t>End of Document</w:t>
      </w:r>
    </w:p>
    <w:p w14:paraId="64C2CC93" w14:textId="77777777" w:rsidR="001E12EE" w:rsidRDefault="001E12EE">
      <w:pPr>
        <w:sectPr w:rsidR="001E12EE">
          <w:headerReference w:type="even" r:id="rId1149"/>
          <w:headerReference w:type="default" r:id="rId1150"/>
          <w:footerReference w:type="even" r:id="rId1151"/>
          <w:footerReference w:type="default" r:id="rId1152"/>
          <w:headerReference w:type="first" r:id="rId1153"/>
          <w:footerReference w:type="first" r:id="rId1154"/>
          <w:pgSz w:w="12240" w:h="15840"/>
          <w:pgMar w:top="840" w:right="1000" w:bottom="840" w:left="1000" w:header="400" w:footer="400" w:gutter="0"/>
          <w:cols w:space="720"/>
          <w:titlePg/>
        </w:sectPr>
      </w:pPr>
    </w:p>
    <w:p w14:paraId="202F01F7" w14:textId="77777777" w:rsidR="001E12EE" w:rsidRDefault="001E12EE">
      <w:bookmarkStart w:id="174" w:name="Bookmark_88"/>
      <w:bookmarkEnd w:id="174"/>
    </w:p>
    <w:p w14:paraId="466B1D0C" w14:textId="77777777" w:rsidR="001E12EE" w:rsidRDefault="00F73B15">
      <w:r>
        <w:pict w14:anchorId="257B997F">
          <v:shape id="_x0000_i1143" type="#_x0000_t75" alt="LexisNexis®" style="width:148pt;height:30pt">
            <v:imagedata r:id="rId7" o:title=""/>
          </v:shape>
        </w:pict>
      </w:r>
      <w:r w:rsidR="00000000">
        <w:cr/>
      </w:r>
    </w:p>
    <w:p w14:paraId="164637AB" w14:textId="77777777" w:rsidR="001E12EE" w:rsidRDefault="00000000">
      <w:pPr>
        <w:spacing w:before="240" w:after="200" w:line="340" w:lineRule="atLeast"/>
        <w:jc w:val="center"/>
        <w:outlineLvl w:val="0"/>
        <w:rPr>
          <w:rFonts w:ascii="Arial" w:hAnsi="Arial" w:cs="Arial"/>
          <w:b/>
          <w:bCs/>
          <w:kern w:val="32"/>
          <w:sz w:val="32"/>
          <w:szCs w:val="32"/>
        </w:rPr>
      </w:pPr>
      <w:hyperlink r:id="rId1155" w:history="1">
        <w:r>
          <w:rPr>
            <w:rFonts w:ascii="Arial" w:eastAsia="Arial" w:hAnsi="Arial" w:cs="Arial"/>
            <w:b/>
            <w:bCs/>
            <w:i/>
            <w:color w:val="0077CC"/>
            <w:kern w:val="32"/>
            <w:sz w:val="28"/>
            <w:szCs w:val="32"/>
            <w:u w:val="single"/>
            <w:shd w:val="clear" w:color="auto" w:fill="FFFFFF"/>
          </w:rPr>
          <w:t xml:space="preserve">Ecosystem Roundup: SEA's </w:t>
        </w:r>
      </w:hyperlink>
      <w:hyperlink r:id="rId1156" w:history="1">
        <w:r>
          <w:rPr>
            <w:rFonts w:ascii="Arial" w:eastAsia="Arial" w:hAnsi="Arial" w:cs="Arial"/>
            <w:b/>
            <w:bCs/>
            <w:i/>
            <w:color w:val="0077CC"/>
            <w:kern w:val="32"/>
            <w:sz w:val="28"/>
            <w:szCs w:val="32"/>
            <w:u w:val="single"/>
            <w:shd w:val="clear" w:color="auto" w:fill="FFFFFF"/>
          </w:rPr>
          <w:t>startup</w:t>
        </w:r>
      </w:hyperlink>
      <w:hyperlink r:id="rId1157" w:history="1">
        <w:r>
          <w:rPr>
            <w:rFonts w:ascii="Arial" w:eastAsia="Arial" w:hAnsi="Arial" w:cs="Arial"/>
            <w:b/>
            <w:bCs/>
            <w:i/>
            <w:color w:val="0077CC"/>
            <w:kern w:val="32"/>
            <w:sz w:val="28"/>
            <w:szCs w:val="32"/>
            <w:u w:val="single"/>
            <w:shd w:val="clear" w:color="auto" w:fill="FFFFFF"/>
          </w:rPr>
          <w:t xml:space="preserve"> financing dipped to a 2-year low in Q1; </w:t>
        </w:r>
        <w:proofErr w:type="spellStart"/>
        <w:r>
          <w:rPr>
            <w:rFonts w:ascii="Arial" w:eastAsia="Arial" w:hAnsi="Arial" w:cs="Arial"/>
            <w:b/>
            <w:bCs/>
            <w:i/>
            <w:color w:val="0077CC"/>
            <w:kern w:val="32"/>
            <w:sz w:val="28"/>
            <w:szCs w:val="32"/>
            <w:u w:val="single"/>
            <w:shd w:val="clear" w:color="auto" w:fill="FFFFFF"/>
          </w:rPr>
          <w:t>GoTo</w:t>
        </w:r>
        <w:proofErr w:type="spellEnd"/>
        <w:r>
          <w:rPr>
            <w:rFonts w:ascii="Arial" w:eastAsia="Arial" w:hAnsi="Arial" w:cs="Arial"/>
            <w:b/>
            <w:bCs/>
            <w:i/>
            <w:color w:val="0077CC"/>
            <w:kern w:val="32"/>
            <w:sz w:val="28"/>
            <w:szCs w:val="32"/>
            <w:u w:val="single"/>
            <w:shd w:val="clear" w:color="auto" w:fill="FFFFFF"/>
          </w:rPr>
          <w:t xml:space="preserve"> cuts Q1 loss by 41%</w:t>
        </w:r>
      </w:hyperlink>
    </w:p>
    <w:p w14:paraId="1ED25A96" w14:textId="77777777" w:rsidR="001E12EE" w:rsidRDefault="00000000">
      <w:pPr>
        <w:spacing w:before="120" w:line="260" w:lineRule="atLeast"/>
        <w:jc w:val="center"/>
      </w:pP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
    <w:p w14:paraId="06EA0091" w14:textId="77777777" w:rsidR="001E12EE" w:rsidRDefault="00000000">
      <w:pPr>
        <w:spacing w:before="120" w:line="260" w:lineRule="atLeast"/>
        <w:jc w:val="center"/>
      </w:pPr>
      <w:r>
        <w:rPr>
          <w:rFonts w:ascii="Arial" w:eastAsia="Arial" w:hAnsi="Arial" w:cs="Arial"/>
          <w:color w:val="000000"/>
          <w:sz w:val="20"/>
        </w:rPr>
        <w:t>e27</w:t>
      </w:r>
    </w:p>
    <w:p w14:paraId="5A246682" w14:textId="77777777" w:rsidR="001E12EE" w:rsidRDefault="00000000">
      <w:pPr>
        <w:spacing w:before="120" w:line="260" w:lineRule="atLeast"/>
        <w:jc w:val="center"/>
      </w:pPr>
      <w:r>
        <w:rPr>
          <w:rFonts w:ascii="Arial" w:eastAsia="Arial" w:hAnsi="Arial" w:cs="Arial"/>
          <w:color w:val="000000"/>
          <w:sz w:val="20"/>
        </w:rPr>
        <w:t>April 28, 2023 Friday 8:10 AM EST</w:t>
      </w:r>
    </w:p>
    <w:p w14:paraId="417D6D08" w14:textId="77777777" w:rsidR="001E12EE" w:rsidRDefault="001E12EE">
      <w:pPr>
        <w:spacing w:line="240" w:lineRule="atLeast"/>
        <w:jc w:val="both"/>
      </w:pPr>
    </w:p>
    <w:p w14:paraId="03CCA3A7" w14:textId="77777777" w:rsidR="001E12EE" w:rsidRDefault="00000000">
      <w:pPr>
        <w:spacing w:before="120" w:line="220" w:lineRule="atLeast"/>
      </w:pPr>
      <w:r>
        <w:br/>
      </w:r>
      <w:r>
        <w:rPr>
          <w:rFonts w:ascii="Arial" w:eastAsia="Arial" w:hAnsi="Arial" w:cs="Arial"/>
          <w:color w:val="000000"/>
          <w:sz w:val="16"/>
        </w:rPr>
        <w:t xml:space="preserve">Delivered by </w:t>
      </w:r>
      <w:proofErr w:type="spellStart"/>
      <w:r>
        <w:rPr>
          <w:rFonts w:ascii="Arial" w:eastAsia="Arial" w:hAnsi="Arial" w:cs="Arial"/>
          <w:color w:val="000000"/>
          <w:sz w:val="16"/>
        </w:rPr>
        <w:t>Newstex</w:t>
      </w:r>
      <w:proofErr w:type="spellEnd"/>
      <w:r>
        <w:rPr>
          <w:rFonts w:ascii="Arial" w:eastAsia="Arial" w:hAnsi="Arial" w:cs="Arial"/>
          <w:color w:val="000000"/>
          <w:sz w:val="16"/>
        </w:rPr>
        <w:t xml:space="preserve"> LLC. All Rights Reserved</w:t>
      </w:r>
    </w:p>
    <w:p w14:paraId="5CAEE5AE" w14:textId="77777777" w:rsidR="001E12EE" w:rsidRDefault="00000000">
      <w:pPr>
        <w:spacing w:line="220" w:lineRule="atLeast"/>
      </w:pPr>
      <w:r>
        <w:rPr>
          <w:rFonts w:ascii="Arial" w:eastAsia="Arial" w:hAnsi="Arial" w:cs="Arial"/>
          <w:color w:val="000000"/>
          <w:sz w:val="16"/>
        </w:rPr>
        <w:t xml:space="preserve">Copyright 2023 e27 </w:t>
      </w:r>
    </w:p>
    <w:p w14:paraId="3CAE1DE7"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1137 words</w:t>
      </w:r>
    </w:p>
    <w:p w14:paraId="7EBDEAA6"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Sainul</w:t>
      </w:r>
      <w:proofErr w:type="spellEnd"/>
    </w:p>
    <w:p w14:paraId="56DFEA4C" w14:textId="77777777" w:rsidR="001E12EE" w:rsidRDefault="00000000">
      <w:pPr>
        <w:keepNext/>
        <w:spacing w:before="240" w:line="340" w:lineRule="atLeast"/>
      </w:pPr>
      <w:bookmarkStart w:id="175" w:name="Body_86"/>
      <w:bookmarkEnd w:id="175"/>
      <w:r>
        <w:rPr>
          <w:rFonts w:ascii="Arial" w:eastAsia="Arial" w:hAnsi="Arial" w:cs="Arial"/>
          <w:b/>
          <w:color w:val="000000"/>
          <w:sz w:val="28"/>
        </w:rPr>
        <w:t>Body</w:t>
      </w:r>
    </w:p>
    <w:p w14:paraId="672C5985" w14:textId="77777777" w:rsidR="001E12EE" w:rsidRDefault="00000000">
      <w:pPr>
        <w:spacing w:line="60" w:lineRule="exact"/>
      </w:pPr>
      <w:r>
        <w:pict w14:anchorId="11BC67D8">
          <v:line id="_x0000_s2345" style="position:absolute;z-index:251840512" from="0,2pt" to="512pt,2pt" strokecolor="#009ddb" strokeweight="2pt">
            <w10:wrap type="topAndBottom"/>
          </v:line>
        </w:pict>
      </w:r>
    </w:p>
    <w:p w14:paraId="2B734372" w14:textId="77777777" w:rsidR="001E12EE" w:rsidRDefault="001E12EE"/>
    <w:p w14:paraId="7FEF371D" w14:textId="77777777" w:rsidR="001E12EE" w:rsidRDefault="00000000">
      <w:pPr>
        <w:spacing w:before="200" w:line="260" w:lineRule="atLeast"/>
        <w:jc w:val="both"/>
      </w:pPr>
      <w:r>
        <w:rPr>
          <w:rFonts w:ascii="Arial" w:eastAsia="Arial" w:hAnsi="Arial" w:cs="Arial"/>
          <w:color w:val="000000"/>
          <w:sz w:val="20"/>
        </w:rPr>
        <w:t xml:space="preserve">  </w:t>
      </w:r>
    </w:p>
    <w:p w14:paraId="17225769" w14:textId="77777777" w:rsidR="001E12EE" w:rsidRDefault="00000000">
      <w:pPr>
        <w:spacing w:before="200" w:line="260" w:lineRule="atLeast"/>
        <w:jc w:val="both"/>
      </w:pPr>
      <w:r>
        <w:rPr>
          <w:rFonts w:ascii="Arial" w:eastAsia="Arial" w:hAnsi="Arial" w:cs="Arial"/>
          <w:color w:val="000000"/>
          <w:sz w:val="20"/>
        </w:rPr>
        <w:t xml:space="preserve"> Dear Pro member,</w:t>
      </w:r>
    </w:p>
    <w:p w14:paraId="1B8024FF" w14:textId="77777777" w:rsidR="001E12EE" w:rsidRDefault="00000000">
      <w:pPr>
        <w:spacing w:before="200" w:line="260" w:lineRule="atLeast"/>
        <w:jc w:val="both"/>
      </w:pPr>
      <w:r>
        <w:rPr>
          <w:rFonts w:ascii="Arial" w:eastAsia="Arial" w:hAnsi="Arial" w:cs="Arial"/>
          <w:color w:val="000000"/>
          <w:sz w:val="20"/>
        </w:rPr>
        <w:t xml:space="preserve"> It seems </w:t>
      </w:r>
      <w:proofErr w:type="spellStart"/>
      <w:r>
        <w:rPr>
          <w:rFonts w:ascii="Arial" w:eastAsia="Arial" w:hAnsi="Arial" w:cs="Arial"/>
          <w:color w:val="000000"/>
          <w:sz w:val="20"/>
        </w:rPr>
        <w:t>GoTo</w:t>
      </w:r>
      <w:proofErr w:type="spellEnd"/>
      <w:r>
        <w:rPr>
          <w:rFonts w:ascii="Arial" w:eastAsia="Arial" w:hAnsi="Arial" w:cs="Arial"/>
          <w:color w:val="000000"/>
          <w:sz w:val="20"/>
        </w:rPr>
        <w:t xml:space="preserve"> Group's cost-cutting measures are paying off.</w:t>
      </w:r>
    </w:p>
    <w:p w14:paraId="1E1819EA" w14:textId="77777777" w:rsidR="001E12EE" w:rsidRDefault="00000000">
      <w:pPr>
        <w:spacing w:before="200" w:line="260" w:lineRule="atLeast"/>
        <w:jc w:val="both"/>
      </w:pPr>
      <w:r>
        <w:rPr>
          <w:rFonts w:ascii="Arial" w:eastAsia="Arial" w:hAnsi="Arial" w:cs="Arial"/>
          <w:color w:val="000000"/>
          <w:sz w:val="20"/>
        </w:rPr>
        <w:t xml:space="preserve"> The Softbank-backed tech giant managed to cut its net loss for Q1 by 41%. Like many other tech </w:t>
      </w:r>
      <w:r>
        <w:rPr>
          <w:rFonts w:ascii="Arial" w:eastAsia="Arial" w:hAnsi="Arial" w:cs="Arial"/>
          <w:b/>
          <w:i/>
          <w:color w:val="000000"/>
          <w:sz w:val="20"/>
          <w:u w:val="single"/>
        </w:rPr>
        <w:t>startups</w:t>
      </w:r>
      <w:r>
        <w:rPr>
          <w:rFonts w:ascii="Arial" w:eastAsia="Arial" w:hAnsi="Arial" w:cs="Arial"/>
          <w:color w:val="000000"/>
          <w:sz w:val="20"/>
        </w:rPr>
        <w:t xml:space="preserve"> in the region, </w:t>
      </w:r>
      <w:proofErr w:type="spellStart"/>
      <w:r>
        <w:rPr>
          <w:rFonts w:ascii="Arial" w:eastAsia="Arial" w:hAnsi="Arial" w:cs="Arial"/>
          <w:color w:val="000000"/>
          <w:sz w:val="20"/>
        </w:rPr>
        <w:t>GoTo</w:t>
      </w:r>
      <w:proofErr w:type="spellEnd"/>
      <w:r>
        <w:rPr>
          <w:rFonts w:ascii="Arial" w:eastAsia="Arial" w:hAnsi="Arial" w:cs="Arial"/>
          <w:color w:val="000000"/>
          <w:sz w:val="20"/>
        </w:rPr>
        <w:t xml:space="preserve"> also has been tightening its purse strings by cutting jobs and arresting cash burns to survive these uncertain times. Gross revenue also grew 14 per cent y-o-y.</w:t>
      </w:r>
    </w:p>
    <w:p w14:paraId="1DA6E03B" w14:textId="77777777" w:rsidR="001E12EE" w:rsidRDefault="00000000">
      <w:pPr>
        <w:spacing w:before="200" w:line="260" w:lineRule="atLeast"/>
        <w:jc w:val="both"/>
      </w:pPr>
      <w:r>
        <w:rPr>
          <w:rFonts w:ascii="Arial" w:eastAsia="Arial" w:hAnsi="Arial" w:cs="Arial"/>
          <w:color w:val="000000"/>
          <w:sz w:val="20"/>
        </w:rPr>
        <w:t xml:space="preserve"> The firm said in March it would cut 600 more jobs after the layoff of 1,300 employees announced in November. As per some reports, the reduced head count saved it about 210 billion rupiah (US$14.3 million) in Q1.</w:t>
      </w:r>
    </w:p>
    <w:p w14:paraId="25F4F015" w14:textId="77777777" w:rsidR="001E12EE" w:rsidRDefault="00000000">
      <w:pPr>
        <w:spacing w:before="200" w:line="260" w:lineRule="atLeast"/>
        <w:jc w:val="both"/>
      </w:pPr>
      <w:r>
        <w:rPr>
          <w:rFonts w:ascii="Arial" w:eastAsia="Arial" w:hAnsi="Arial" w:cs="Arial"/>
          <w:color w:val="000000"/>
          <w:sz w:val="20"/>
        </w:rPr>
        <w:t xml:space="preserve"> The group expects to turn profitable in Q4 on higher revenue growth and reduced costs; savings from the </w:t>
      </w:r>
      <w:proofErr w:type="spellStart"/>
      <w:r>
        <w:rPr>
          <w:rFonts w:ascii="Arial" w:eastAsia="Arial" w:hAnsi="Arial" w:cs="Arial"/>
          <w:color w:val="000000"/>
          <w:sz w:val="20"/>
        </w:rPr>
        <w:t>jobcuts</w:t>
      </w:r>
      <w:proofErr w:type="spellEnd"/>
      <w:r>
        <w:rPr>
          <w:rFonts w:ascii="Arial" w:eastAsia="Arial" w:hAnsi="Arial" w:cs="Arial"/>
          <w:color w:val="000000"/>
          <w:sz w:val="20"/>
        </w:rPr>
        <w:t xml:space="preserve"> announced in March will be reflected from May onwards, says CEO Andre Soelistyo.</w:t>
      </w:r>
    </w:p>
    <w:p w14:paraId="40AB1565" w14:textId="77777777" w:rsidR="001E12EE" w:rsidRDefault="00000000">
      <w:pPr>
        <w:spacing w:before="200" w:line="260" w:lineRule="atLeast"/>
        <w:jc w:val="both"/>
      </w:pPr>
      <w:r>
        <w:rPr>
          <w:rFonts w:ascii="Arial" w:eastAsia="Arial" w:hAnsi="Arial" w:cs="Arial"/>
          <w:color w:val="000000"/>
          <w:sz w:val="20"/>
        </w:rPr>
        <w:t xml:space="preserve"> This is the top story of this edition of Ecosystem Roundup.</w:t>
      </w:r>
    </w:p>
    <w:p w14:paraId="7E608D44" w14:textId="77777777" w:rsidR="001E12EE" w:rsidRDefault="00000000">
      <w:pPr>
        <w:spacing w:before="200" w:line="260" w:lineRule="atLeast"/>
        <w:jc w:val="both"/>
      </w:pPr>
      <w:r>
        <w:rPr>
          <w:rFonts w:ascii="Arial" w:eastAsia="Arial" w:hAnsi="Arial" w:cs="Arial"/>
          <w:color w:val="000000"/>
          <w:sz w:val="20"/>
        </w:rPr>
        <w:t xml:space="preserve"> Also, take a look at the other major developments in Southeast Asia's </w:t>
      </w:r>
      <w:r>
        <w:rPr>
          <w:rFonts w:ascii="Arial" w:eastAsia="Arial" w:hAnsi="Arial" w:cs="Arial"/>
          <w:b/>
          <w:i/>
          <w:color w:val="000000"/>
          <w:sz w:val="20"/>
          <w:u w:val="single"/>
        </w:rPr>
        <w:t>startup</w:t>
      </w:r>
      <w:r>
        <w:rPr>
          <w:rFonts w:ascii="Arial" w:eastAsia="Arial" w:hAnsi="Arial" w:cs="Arial"/>
          <w:color w:val="000000"/>
          <w:sz w:val="20"/>
        </w:rPr>
        <w:t xml:space="preserve"> industry.</w:t>
      </w:r>
    </w:p>
    <w:p w14:paraId="59187824" w14:textId="77777777" w:rsidR="001E12EE" w:rsidRDefault="00000000">
      <w:pPr>
        <w:spacing w:before="200" w:line="260" w:lineRule="atLeast"/>
        <w:jc w:val="both"/>
      </w:pPr>
      <w:r>
        <w:rPr>
          <w:rFonts w:ascii="Arial" w:eastAsia="Arial" w:hAnsi="Arial" w:cs="Arial"/>
          <w:color w:val="000000"/>
          <w:sz w:val="20"/>
        </w:rPr>
        <w:t xml:space="preserve"> Regards,</w:t>
      </w:r>
    </w:p>
    <w:p w14:paraId="1AC5E275" w14:textId="77777777" w:rsidR="001E12EE" w:rsidRDefault="00000000">
      <w:pPr>
        <w:spacing w:before="200" w:line="260" w:lineRule="atLeast"/>
        <w:jc w:val="both"/>
      </w:pPr>
      <w:r>
        <w:rPr>
          <w:rFonts w:ascii="Arial" w:eastAsia="Arial" w:hAnsi="Arial" w:cs="Arial"/>
          <w:color w:val="000000"/>
          <w:sz w:val="20"/>
        </w:rPr>
        <w:t xml:space="preserve"> </w:t>
      </w:r>
      <w:proofErr w:type="spellStart"/>
      <w:r>
        <w:rPr>
          <w:rFonts w:ascii="Arial" w:eastAsia="Arial" w:hAnsi="Arial" w:cs="Arial"/>
          <w:color w:val="000000"/>
          <w:sz w:val="20"/>
        </w:rPr>
        <w:t>Sainul</w:t>
      </w:r>
      <w:proofErr w:type="spellEnd"/>
      <w:r>
        <w:rPr>
          <w:rFonts w:ascii="Arial" w:eastAsia="Arial" w:hAnsi="Arial" w:cs="Arial"/>
          <w:color w:val="000000"/>
          <w:sz w:val="20"/>
        </w:rPr>
        <w:t>.</w:t>
      </w:r>
    </w:p>
    <w:p w14:paraId="348D7321" w14:textId="77777777" w:rsidR="001E12EE" w:rsidRDefault="00000000">
      <w:pPr>
        <w:spacing w:before="200" w:line="260" w:lineRule="atLeast"/>
        <w:jc w:val="both"/>
      </w:pPr>
      <w:r>
        <w:rPr>
          <w:rFonts w:ascii="Arial" w:eastAsia="Arial" w:hAnsi="Arial" w:cs="Arial"/>
          <w:color w:val="000000"/>
          <w:sz w:val="20"/>
        </w:rPr>
        <w:t xml:space="preserve"> -</w:t>
      </w:r>
    </w:p>
    <w:p w14:paraId="31867D8D" w14:textId="77777777" w:rsidR="001E12EE" w:rsidRDefault="00000000">
      <w:pPr>
        <w:spacing w:before="240" w:line="260" w:lineRule="atLeast"/>
        <w:jc w:val="both"/>
      </w:pPr>
      <w:hyperlink r:id="rId1158" w:history="1">
        <w:r>
          <w:rPr>
            <w:rFonts w:ascii="Arial" w:eastAsia="Arial" w:hAnsi="Arial" w:cs="Arial"/>
            <w:b/>
            <w:i/>
            <w:color w:val="0077CC"/>
            <w:sz w:val="20"/>
            <w:u w:val="single"/>
            <w:shd w:val="clear" w:color="auto" w:fill="FFFFFF"/>
          </w:rPr>
          <w:t>Startup</w:t>
        </w:r>
      </w:hyperlink>
      <w:hyperlink r:id="rId1159" w:history="1">
        <w:r>
          <w:rPr>
            <w:rFonts w:ascii="Arial" w:eastAsia="Arial" w:hAnsi="Arial" w:cs="Arial"/>
            <w:i/>
            <w:color w:val="0077CC"/>
            <w:sz w:val="20"/>
            <w:u w:val="single"/>
            <w:shd w:val="clear" w:color="auto" w:fill="FFFFFF"/>
          </w:rPr>
          <w:t xml:space="preserve"> fundraising in SEA dipped to a 2-year low in Q1</w:t>
        </w:r>
      </w:hyperlink>
    </w:p>
    <w:p w14:paraId="0F8B456B" w14:textId="77777777" w:rsidR="001E12EE" w:rsidRDefault="00000000">
      <w:pPr>
        <w:spacing w:before="200" w:line="260" w:lineRule="atLeast"/>
        <w:jc w:val="both"/>
      </w:pPr>
      <w:r>
        <w:rPr>
          <w:rFonts w:ascii="Arial" w:eastAsia="Arial" w:hAnsi="Arial" w:cs="Arial"/>
          <w:color w:val="000000"/>
          <w:sz w:val="20"/>
        </w:rPr>
        <w:t xml:space="preserve"> Homegrown </w:t>
      </w:r>
      <w:r>
        <w:rPr>
          <w:rFonts w:ascii="Arial" w:eastAsia="Arial" w:hAnsi="Arial" w:cs="Arial"/>
          <w:b/>
          <w:i/>
          <w:color w:val="000000"/>
          <w:sz w:val="20"/>
          <w:u w:val="single"/>
        </w:rPr>
        <w:t>startups</w:t>
      </w:r>
      <w:r>
        <w:rPr>
          <w:rFonts w:ascii="Arial" w:eastAsia="Arial" w:hAnsi="Arial" w:cs="Arial"/>
          <w:color w:val="000000"/>
          <w:sz w:val="20"/>
        </w:rPr>
        <w:t xml:space="preserve"> raised US$2.08B in Q1, down 25% from the previous quarter and 52% from the same period last year; </w:t>
      </w:r>
      <w:r>
        <w:rPr>
          <w:rFonts w:ascii="Arial" w:eastAsia="Arial" w:hAnsi="Arial" w:cs="Arial"/>
          <w:b/>
          <w:i/>
          <w:color w:val="000000"/>
          <w:sz w:val="20"/>
          <w:u w:val="single"/>
        </w:rPr>
        <w:t>Startups</w:t>
      </w:r>
      <w:r>
        <w:rPr>
          <w:rFonts w:ascii="Arial" w:eastAsia="Arial" w:hAnsi="Arial" w:cs="Arial"/>
          <w:color w:val="000000"/>
          <w:sz w:val="20"/>
        </w:rPr>
        <w:t xml:space="preserve"> in the region clocked 195 equity funding deals in Q1, marking a 37% drop on y-o-y basis.</w:t>
      </w:r>
    </w:p>
    <w:p w14:paraId="6CF2E060" w14:textId="77777777" w:rsidR="001E12EE" w:rsidRDefault="00000000">
      <w:pPr>
        <w:spacing w:before="240" w:line="260" w:lineRule="atLeast"/>
        <w:jc w:val="both"/>
      </w:pPr>
      <w:hyperlink r:id="rId1160" w:history="1">
        <w:proofErr w:type="spellStart"/>
        <w:r>
          <w:rPr>
            <w:rFonts w:ascii="Arial" w:eastAsia="Arial" w:hAnsi="Arial" w:cs="Arial"/>
            <w:i/>
            <w:color w:val="0077CC"/>
            <w:sz w:val="20"/>
            <w:u w:val="single"/>
            <w:shd w:val="clear" w:color="auto" w:fill="FFFFFF"/>
          </w:rPr>
          <w:t>GoTo</w:t>
        </w:r>
        <w:proofErr w:type="spellEnd"/>
        <w:r>
          <w:rPr>
            <w:rFonts w:ascii="Arial" w:eastAsia="Arial" w:hAnsi="Arial" w:cs="Arial"/>
            <w:i/>
            <w:color w:val="0077CC"/>
            <w:sz w:val="20"/>
            <w:u w:val="single"/>
            <w:shd w:val="clear" w:color="auto" w:fill="FFFFFF"/>
          </w:rPr>
          <w:t xml:space="preserve"> Q1 loss narrows 41% to US$265M on higher revenues, lower marketing spend</w:t>
        </w:r>
      </w:hyperlink>
    </w:p>
    <w:p w14:paraId="3C96C028" w14:textId="77777777" w:rsidR="001E12EE" w:rsidRDefault="00000000">
      <w:pPr>
        <w:spacing w:before="200" w:line="260" w:lineRule="atLeast"/>
        <w:jc w:val="both"/>
      </w:pPr>
      <w:r>
        <w:rPr>
          <w:rFonts w:ascii="Arial" w:eastAsia="Arial" w:hAnsi="Arial" w:cs="Arial"/>
          <w:color w:val="000000"/>
          <w:sz w:val="20"/>
        </w:rPr>
        <w:t xml:space="preserve"> Gross revenue4 grew 14% YoY to US$408M, while incentives and product marketing costs were reduced by US$317M or 39% YoY; The adjusted EBITDA for Q1 2023 improved 67% YoY to US$109M.</w:t>
      </w:r>
    </w:p>
    <w:p w14:paraId="7E568CFA" w14:textId="77777777" w:rsidR="001E12EE" w:rsidRDefault="00000000">
      <w:pPr>
        <w:spacing w:before="240" w:line="260" w:lineRule="atLeast"/>
        <w:jc w:val="both"/>
      </w:pPr>
      <w:hyperlink r:id="rId1161" w:history="1">
        <w:r>
          <w:rPr>
            <w:rFonts w:ascii="Arial" w:eastAsia="Arial" w:hAnsi="Arial" w:cs="Arial"/>
            <w:i/>
            <w:color w:val="0077CC"/>
            <w:sz w:val="20"/>
            <w:u w:val="single"/>
            <w:shd w:val="clear" w:color="auto" w:fill="FFFFFF"/>
          </w:rPr>
          <w:t>Capria Ventures hits first close of US$100M Fund II</w:t>
        </w:r>
      </w:hyperlink>
    </w:p>
    <w:p w14:paraId="596B59D7" w14:textId="77777777" w:rsidR="001E12EE" w:rsidRDefault="00000000">
      <w:pPr>
        <w:spacing w:before="200" w:line="260" w:lineRule="atLeast"/>
        <w:jc w:val="both"/>
      </w:pPr>
      <w:r>
        <w:rPr>
          <w:rFonts w:ascii="Arial" w:eastAsia="Arial" w:hAnsi="Arial" w:cs="Arial"/>
          <w:color w:val="000000"/>
          <w:sz w:val="20"/>
        </w:rPr>
        <w:t xml:space="preserve"> The fund will invest in 20-25 </w:t>
      </w:r>
      <w:r>
        <w:rPr>
          <w:rFonts w:ascii="Arial" w:eastAsia="Arial" w:hAnsi="Arial" w:cs="Arial"/>
          <w:b/>
          <w:i/>
          <w:color w:val="000000"/>
          <w:sz w:val="20"/>
          <w:u w:val="single"/>
        </w:rPr>
        <w:t>startups</w:t>
      </w:r>
      <w:r>
        <w:rPr>
          <w:rFonts w:ascii="Arial" w:eastAsia="Arial" w:hAnsi="Arial" w:cs="Arial"/>
          <w:color w:val="000000"/>
          <w:sz w:val="20"/>
        </w:rPr>
        <w:t xml:space="preserve"> across India, SEA, </w:t>
      </w:r>
      <w:proofErr w:type="spellStart"/>
      <w:r>
        <w:rPr>
          <w:rFonts w:ascii="Arial" w:eastAsia="Arial" w:hAnsi="Arial" w:cs="Arial"/>
          <w:color w:val="000000"/>
          <w:sz w:val="20"/>
        </w:rPr>
        <w:t>LatAm</w:t>
      </w:r>
      <w:proofErr w:type="spellEnd"/>
      <w:r>
        <w:rPr>
          <w:rFonts w:ascii="Arial" w:eastAsia="Arial" w:hAnsi="Arial" w:cs="Arial"/>
          <w:color w:val="000000"/>
          <w:sz w:val="20"/>
        </w:rPr>
        <w:t xml:space="preserve">, and the MEA; The focus sectors are fintech, mobility/logistics, </w:t>
      </w:r>
      <w:proofErr w:type="spellStart"/>
      <w:r>
        <w:rPr>
          <w:rFonts w:ascii="Arial" w:eastAsia="Arial" w:hAnsi="Arial" w:cs="Arial"/>
          <w:color w:val="000000"/>
          <w:sz w:val="20"/>
        </w:rPr>
        <w:t>agtech</w:t>
      </w:r>
      <w:proofErr w:type="spellEnd"/>
      <w:r>
        <w:rPr>
          <w:rFonts w:ascii="Arial" w:eastAsia="Arial" w:hAnsi="Arial" w:cs="Arial"/>
          <w:color w:val="000000"/>
          <w:sz w:val="20"/>
        </w:rPr>
        <w:t>/</w:t>
      </w:r>
      <w:proofErr w:type="spellStart"/>
      <w:r>
        <w:rPr>
          <w:rFonts w:ascii="Arial" w:eastAsia="Arial" w:hAnsi="Arial" w:cs="Arial"/>
          <w:color w:val="000000"/>
          <w:sz w:val="20"/>
        </w:rPr>
        <w:t>foodtech</w:t>
      </w:r>
      <w:proofErr w:type="spellEnd"/>
      <w:r>
        <w:rPr>
          <w:rFonts w:ascii="Arial" w:eastAsia="Arial" w:hAnsi="Arial" w:cs="Arial"/>
          <w:color w:val="000000"/>
          <w:sz w:val="20"/>
        </w:rPr>
        <w:t xml:space="preserve">, climate, and </w:t>
      </w:r>
      <w:proofErr w:type="spellStart"/>
      <w:r>
        <w:rPr>
          <w:rFonts w:ascii="Arial" w:eastAsia="Arial" w:hAnsi="Arial" w:cs="Arial"/>
          <w:color w:val="000000"/>
          <w:sz w:val="20"/>
        </w:rPr>
        <w:t>jobtech</w:t>
      </w:r>
      <w:proofErr w:type="spellEnd"/>
      <w:r>
        <w:rPr>
          <w:rFonts w:ascii="Arial" w:eastAsia="Arial" w:hAnsi="Arial" w:cs="Arial"/>
          <w:color w:val="000000"/>
          <w:sz w:val="20"/>
        </w:rPr>
        <w:t>/</w:t>
      </w:r>
      <w:proofErr w:type="spellStart"/>
      <w:r>
        <w:rPr>
          <w:rFonts w:ascii="Arial" w:eastAsia="Arial" w:hAnsi="Arial" w:cs="Arial"/>
          <w:color w:val="000000"/>
          <w:sz w:val="20"/>
        </w:rPr>
        <w:t>HRtech</w:t>
      </w:r>
      <w:proofErr w:type="spellEnd"/>
      <w:r>
        <w:rPr>
          <w:rFonts w:ascii="Arial" w:eastAsia="Arial" w:hAnsi="Arial" w:cs="Arial"/>
          <w:color w:val="000000"/>
          <w:sz w:val="20"/>
        </w:rPr>
        <w:t>.</w:t>
      </w:r>
    </w:p>
    <w:p w14:paraId="0662733D" w14:textId="77777777" w:rsidR="001E12EE" w:rsidRDefault="00000000">
      <w:pPr>
        <w:spacing w:before="240" w:line="260" w:lineRule="atLeast"/>
        <w:jc w:val="both"/>
      </w:pPr>
      <w:hyperlink r:id="rId1162" w:history="1">
        <w:r>
          <w:rPr>
            <w:rFonts w:ascii="Arial" w:eastAsia="Arial" w:hAnsi="Arial" w:cs="Arial"/>
            <w:i/>
            <w:color w:val="0077CC"/>
            <w:sz w:val="20"/>
            <w:u w:val="single"/>
            <w:shd w:val="clear" w:color="auto" w:fill="FFFFFF"/>
          </w:rPr>
          <w:t xml:space="preserve">Finnish EV firm </w:t>
        </w:r>
        <w:proofErr w:type="spellStart"/>
        <w:r>
          <w:rPr>
            <w:rFonts w:ascii="Arial" w:eastAsia="Arial" w:hAnsi="Arial" w:cs="Arial"/>
            <w:i/>
            <w:color w:val="0077CC"/>
            <w:sz w:val="20"/>
            <w:u w:val="single"/>
            <w:shd w:val="clear" w:color="auto" w:fill="FFFFFF"/>
          </w:rPr>
          <w:t>Virta</w:t>
        </w:r>
        <w:proofErr w:type="spellEnd"/>
        <w:r>
          <w:rPr>
            <w:rFonts w:ascii="Arial" w:eastAsia="Arial" w:hAnsi="Arial" w:cs="Arial"/>
            <w:i/>
            <w:color w:val="0077CC"/>
            <w:sz w:val="20"/>
            <w:u w:val="single"/>
            <w:shd w:val="clear" w:color="auto" w:fill="FFFFFF"/>
          </w:rPr>
          <w:t xml:space="preserve"> raises US$93.8M, gears </w:t>
        </w:r>
      </w:hyperlink>
      <w:hyperlink r:id="rId1163" w:history="1">
        <w:r>
          <w:rPr>
            <w:rFonts w:ascii="Arial" w:eastAsia="Arial" w:hAnsi="Arial" w:cs="Arial"/>
            <w:b/>
            <w:i/>
            <w:color w:val="0077CC"/>
            <w:sz w:val="20"/>
            <w:u w:val="single"/>
            <w:shd w:val="clear" w:color="auto" w:fill="FFFFFF"/>
          </w:rPr>
          <w:t>up</w:t>
        </w:r>
      </w:hyperlink>
      <w:hyperlink r:id="rId1164" w:history="1">
        <w:r>
          <w:rPr>
            <w:rFonts w:ascii="Arial" w:eastAsia="Arial" w:hAnsi="Arial" w:cs="Arial"/>
            <w:i/>
            <w:color w:val="0077CC"/>
            <w:sz w:val="20"/>
            <w:u w:val="single"/>
            <w:shd w:val="clear" w:color="auto" w:fill="FFFFFF"/>
          </w:rPr>
          <w:t xml:space="preserve"> for SEA expansion</w:t>
        </w:r>
      </w:hyperlink>
    </w:p>
    <w:p w14:paraId="09EB8E61" w14:textId="77777777" w:rsidR="001E12EE" w:rsidRDefault="00000000">
      <w:pPr>
        <w:spacing w:before="200" w:line="260" w:lineRule="atLeast"/>
        <w:jc w:val="both"/>
      </w:pPr>
      <w:r>
        <w:rPr>
          <w:rFonts w:ascii="Arial" w:eastAsia="Arial" w:hAnsi="Arial" w:cs="Arial"/>
          <w:color w:val="000000"/>
          <w:sz w:val="20"/>
        </w:rPr>
        <w:t xml:space="preserve"> The investors are Jolt Capital, E.ON, Helen Ventures, and Vertex Growth Fund; The company plans to expand into Malaysia, Indonesia, and Vietnam within the next two years.</w:t>
      </w:r>
    </w:p>
    <w:p w14:paraId="2CC1E0F4" w14:textId="77777777" w:rsidR="001E12EE" w:rsidRDefault="00000000">
      <w:pPr>
        <w:spacing w:before="240" w:line="260" w:lineRule="atLeast"/>
        <w:jc w:val="both"/>
      </w:pPr>
      <w:hyperlink r:id="rId1165" w:history="1">
        <w:r>
          <w:rPr>
            <w:rFonts w:ascii="Arial" w:eastAsia="Arial" w:hAnsi="Arial" w:cs="Arial"/>
            <w:i/>
            <w:color w:val="0077CC"/>
            <w:sz w:val="20"/>
            <w:u w:val="single"/>
            <w:shd w:val="clear" w:color="auto" w:fill="FFFFFF"/>
          </w:rPr>
          <w:t xml:space="preserve">Edtech firm </w:t>
        </w:r>
        <w:proofErr w:type="spellStart"/>
        <w:r>
          <w:rPr>
            <w:rFonts w:ascii="Arial" w:eastAsia="Arial" w:hAnsi="Arial" w:cs="Arial"/>
            <w:i/>
            <w:color w:val="0077CC"/>
            <w:sz w:val="20"/>
            <w:u w:val="single"/>
            <w:shd w:val="clear" w:color="auto" w:fill="FFFFFF"/>
          </w:rPr>
          <w:t>BrightChamps</w:t>
        </w:r>
        <w:proofErr w:type="spellEnd"/>
        <w:r>
          <w:rPr>
            <w:rFonts w:ascii="Arial" w:eastAsia="Arial" w:hAnsi="Arial" w:cs="Arial"/>
            <w:i/>
            <w:color w:val="0077CC"/>
            <w:sz w:val="20"/>
            <w:u w:val="single"/>
            <w:shd w:val="clear" w:color="auto" w:fill="FFFFFF"/>
          </w:rPr>
          <w:t xml:space="preserve"> makes new acquisition to enter B2B vertical</w:t>
        </w:r>
      </w:hyperlink>
    </w:p>
    <w:p w14:paraId="24DFAF95" w14:textId="77777777" w:rsidR="001E12EE" w:rsidRDefault="00000000">
      <w:pPr>
        <w:spacing w:before="200" w:line="260" w:lineRule="atLeast"/>
        <w:jc w:val="both"/>
      </w:pPr>
      <w:r>
        <w:rPr>
          <w:rFonts w:ascii="Arial" w:eastAsia="Arial" w:hAnsi="Arial" w:cs="Arial"/>
          <w:color w:val="000000"/>
          <w:sz w:val="20"/>
        </w:rPr>
        <w:t xml:space="preserve"> The Metamorphosis Edu deal is expected to help </w:t>
      </w:r>
      <w:proofErr w:type="spellStart"/>
      <w:r>
        <w:rPr>
          <w:rFonts w:ascii="Arial" w:eastAsia="Arial" w:hAnsi="Arial" w:cs="Arial"/>
          <w:color w:val="000000"/>
          <w:sz w:val="20"/>
        </w:rPr>
        <w:t>BrightChamps</w:t>
      </w:r>
      <w:proofErr w:type="spellEnd"/>
      <w:r>
        <w:rPr>
          <w:rFonts w:ascii="Arial" w:eastAsia="Arial" w:hAnsi="Arial" w:cs="Arial"/>
          <w:color w:val="000000"/>
          <w:sz w:val="20"/>
        </w:rPr>
        <w:t xml:space="preserve"> expand its learning offerings to schools globally; This marks the company's third acquisition after it bought Vietnam's Schola for US$15M and India's Education10x in 2022.</w:t>
      </w:r>
    </w:p>
    <w:p w14:paraId="345FB0C9" w14:textId="77777777" w:rsidR="001E12EE" w:rsidRDefault="00000000">
      <w:pPr>
        <w:spacing w:before="240" w:line="260" w:lineRule="atLeast"/>
        <w:jc w:val="both"/>
      </w:pPr>
      <w:hyperlink r:id="rId1166" w:history="1">
        <w:proofErr w:type="spellStart"/>
        <w:r>
          <w:rPr>
            <w:rFonts w:ascii="Arial" w:eastAsia="Arial" w:hAnsi="Arial" w:cs="Arial"/>
            <w:i/>
            <w:color w:val="0077CC"/>
            <w:sz w:val="20"/>
            <w:u w:val="single"/>
            <w:shd w:val="clear" w:color="auto" w:fill="FFFFFF"/>
          </w:rPr>
          <w:t>Cosmose</w:t>
        </w:r>
        <w:proofErr w:type="spellEnd"/>
        <w:r>
          <w:rPr>
            <w:rFonts w:ascii="Arial" w:eastAsia="Arial" w:hAnsi="Arial" w:cs="Arial"/>
            <w:i/>
            <w:color w:val="0077CC"/>
            <w:sz w:val="20"/>
            <w:u w:val="single"/>
            <w:shd w:val="clear" w:color="auto" w:fill="FFFFFF"/>
          </w:rPr>
          <w:t xml:space="preserve"> AI raises funding at US$500M valuation</w:t>
        </w:r>
      </w:hyperlink>
    </w:p>
    <w:p w14:paraId="560DD7B3" w14:textId="77777777" w:rsidR="001E12EE" w:rsidRDefault="00000000">
      <w:pPr>
        <w:spacing w:before="200" w:line="260" w:lineRule="atLeast"/>
        <w:jc w:val="both"/>
      </w:pPr>
      <w:r>
        <w:rPr>
          <w:rFonts w:ascii="Arial" w:eastAsia="Arial" w:hAnsi="Arial" w:cs="Arial"/>
          <w:color w:val="000000"/>
          <w:sz w:val="20"/>
        </w:rPr>
        <w:t xml:space="preserve"> The investor is Swiss non-profit NEAR Foundation. </w:t>
      </w:r>
      <w:proofErr w:type="spellStart"/>
      <w:r>
        <w:rPr>
          <w:rFonts w:ascii="Arial" w:eastAsia="Arial" w:hAnsi="Arial" w:cs="Arial"/>
          <w:color w:val="000000"/>
          <w:sz w:val="20"/>
        </w:rPr>
        <w:t>Cosmose</w:t>
      </w:r>
      <w:proofErr w:type="spellEnd"/>
      <w:r>
        <w:rPr>
          <w:rFonts w:ascii="Arial" w:eastAsia="Arial" w:hAnsi="Arial" w:cs="Arial"/>
          <w:color w:val="000000"/>
          <w:sz w:val="20"/>
        </w:rPr>
        <w:t xml:space="preserve"> gathers insights from smartphones and helps understand offline shopping habits and drives footfall across 20M venues in Asia.</w:t>
      </w:r>
    </w:p>
    <w:p w14:paraId="6C18CF35" w14:textId="77777777" w:rsidR="001E12EE" w:rsidRDefault="00000000">
      <w:pPr>
        <w:spacing w:before="240" w:line="260" w:lineRule="atLeast"/>
        <w:jc w:val="both"/>
      </w:pPr>
      <w:hyperlink r:id="rId1167" w:history="1">
        <w:r>
          <w:rPr>
            <w:rFonts w:ascii="Arial" w:eastAsia="Arial" w:hAnsi="Arial" w:cs="Arial"/>
            <w:i/>
            <w:color w:val="0077CC"/>
            <w:sz w:val="20"/>
            <w:u w:val="single"/>
            <w:shd w:val="clear" w:color="auto" w:fill="FFFFFF"/>
          </w:rPr>
          <w:t xml:space="preserve">ONE Championship, </w:t>
        </w:r>
        <w:proofErr w:type="spellStart"/>
        <w:r>
          <w:rPr>
            <w:rFonts w:ascii="Arial" w:eastAsia="Arial" w:hAnsi="Arial" w:cs="Arial"/>
            <w:i/>
            <w:color w:val="0077CC"/>
            <w:sz w:val="20"/>
            <w:u w:val="single"/>
            <w:shd w:val="clear" w:color="auto" w:fill="FFFFFF"/>
          </w:rPr>
          <w:t>Animoca</w:t>
        </w:r>
        <w:proofErr w:type="spellEnd"/>
        <w:r>
          <w:rPr>
            <w:rFonts w:ascii="Arial" w:eastAsia="Arial" w:hAnsi="Arial" w:cs="Arial"/>
            <w:i/>
            <w:color w:val="0077CC"/>
            <w:sz w:val="20"/>
            <w:u w:val="single"/>
            <w:shd w:val="clear" w:color="auto" w:fill="FFFFFF"/>
          </w:rPr>
          <w:t xml:space="preserve"> partner to create NFT-powered mobile game</w:t>
        </w:r>
      </w:hyperlink>
    </w:p>
    <w:p w14:paraId="0ED214A6" w14:textId="77777777" w:rsidR="001E12EE" w:rsidRDefault="00000000">
      <w:pPr>
        <w:spacing w:before="200" w:line="260" w:lineRule="atLeast"/>
        <w:jc w:val="both"/>
      </w:pPr>
      <w:r>
        <w:rPr>
          <w:rFonts w:ascii="Arial" w:eastAsia="Arial" w:hAnsi="Arial" w:cs="Arial"/>
          <w:color w:val="000000"/>
          <w:sz w:val="20"/>
        </w:rPr>
        <w:t xml:space="preserve"> ONE Fight Arena will offer players optional Web3 integration that uses blockchain and NFTs to provide authentic digital ownership to players for certain game assets.</w:t>
      </w:r>
    </w:p>
    <w:p w14:paraId="2C6EE977" w14:textId="77777777" w:rsidR="001E12EE" w:rsidRDefault="00000000">
      <w:pPr>
        <w:spacing w:before="240" w:line="260" w:lineRule="atLeast"/>
        <w:jc w:val="both"/>
      </w:pPr>
      <w:hyperlink r:id="rId1168" w:history="1">
        <w:proofErr w:type="spellStart"/>
        <w:r>
          <w:rPr>
            <w:rFonts w:ascii="Arial" w:eastAsia="Arial" w:hAnsi="Arial" w:cs="Arial"/>
            <w:i/>
            <w:color w:val="0077CC"/>
            <w:sz w:val="20"/>
            <w:u w:val="single"/>
            <w:shd w:val="clear" w:color="auto" w:fill="FFFFFF"/>
          </w:rPr>
          <w:t>MetaCRM</w:t>
        </w:r>
        <w:proofErr w:type="spellEnd"/>
        <w:r>
          <w:rPr>
            <w:rFonts w:ascii="Arial" w:eastAsia="Arial" w:hAnsi="Arial" w:cs="Arial"/>
            <w:i/>
            <w:color w:val="0077CC"/>
            <w:sz w:val="20"/>
            <w:u w:val="single"/>
            <w:shd w:val="clear" w:color="auto" w:fill="FFFFFF"/>
          </w:rPr>
          <w:t xml:space="preserve"> raises US$2.5M to build one-stop Web3 CRM tools</w:t>
        </w:r>
      </w:hyperlink>
    </w:p>
    <w:p w14:paraId="35FF46CF" w14:textId="77777777" w:rsidR="001E12EE" w:rsidRDefault="00000000">
      <w:pPr>
        <w:spacing w:before="200" w:line="260" w:lineRule="atLeast"/>
        <w:jc w:val="both"/>
      </w:pPr>
      <w:r>
        <w:rPr>
          <w:rFonts w:ascii="Arial" w:eastAsia="Arial" w:hAnsi="Arial" w:cs="Arial"/>
          <w:color w:val="000000"/>
          <w:sz w:val="20"/>
        </w:rPr>
        <w:t xml:space="preserve"> Cherubic Ventures is the lead investor: The Taiwanese </w:t>
      </w:r>
      <w:r>
        <w:rPr>
          <w:rFonts w:ascii="Arial" w:eastAsia="Arial" w:hAnsi="Arial" w:cs="Arial"/>
          <w:b/>
          <w:i/>
          <w:color w:val="000000"/>
          <w:sz w:val="20"/>
          <w:u w:val="single"/>
        </w:rPr>
        <w:t>startup</w:t>
      </w:r>
      <w:r>
        <w:rPr>
          <w:rFonts w:ascii="Arial" w:eastAsia="Arial" w:hAnsi="Arial" w:cs="Arial"/>
          <w:color w:val="000000"/>
          <w:sz w:val="20"/>
        </w:rPr>
        <w:t xml:space="preserve"> says its Web3 CRM products can connect on-chain and off-chain data to create blockchain-native solutions and analytics tools.</w:t>
      </w:r>
    </w:p>
    <w:p w14:paraId="1D4C3F1B" w14:textId="77777777" w:rsidR="001E12EE" w:rsidRDefault="00000000">
      <w:pPr>
        <w:spacing w:before="240" w:line="260" w:lineRule="atLeast"/>
        <w:jc w:val="both"/>
      </w:pPr>
      <w:hyperlink r:id="rId1169" w:history="1">
        <w:proofErr w:type="spellStart"/>
        <w:r>
          <w:rPr>
            <w:rFonts w:ascii="Arial" w:eastAsia="Arial" w:hAnsi="Arial" w:cs="Arial"/>
            <w:i/>
            <w:color w:val="0077CC"/>
            <w:sz w:val="20"/>
            <w:u w:val="single"/>
            <w:shd w:val="clear" w:color="auto" w:fill="FFFFFF"/>
          </w:rPr>
          <w:t>Explico</w:t>
        </w:r>
        <w:proofErr w:type="spellEnd"/>
        <w:r>
          <w:rPr>
            <w:rFonts w:ascii="Arial" w:eastAsia="Arial" w:hAnsi="Arial" w:cs="Arial"/>
            <w:i/>
            <w:color w:val="0077CC"/>
            <w:sz w:val="20"/>
            <w:u w:val="single"/>
            <w:shd w:val="clear" w:color="auto" w:fill="FFFFFF"/>
          </w:rPr>
          <w:t xml:space="preserve"> bags US$1.4M to make student assessment easier using AI</w:t>
        </w:r>
      </w:hyperlink>
    </w:p>
    <w:p w14:paraId="111DA25D" w14:textId="77777777" w:rsidR="001E12EE" w:rsidRDefault="00000000">
      <w:pPr>
        <w:spacing w:before="200" w:line="260" w:lineRule="atLeast"/>
        <w:jc w:val="both"/>
      </w:pPr>
      <w:r>
        <w:rPr>
          <w:rFonts w:ascii="Arial" w:eastAsia="Arial" w:hAnsi="Arial" w:cs="Arial"/>
          <w:color w:val="000000"/>
          <w:sz w:val="20"/>
        </w:rPr>
        <w:t xml:space="preserve"> The investors are </w:t>
      </w:r>
      <w:proofErr w:type="spellStart"/>
      <w:r>
        <w:rPr>
          <w:rFonts w:ascii="Arial" w:eastAsia="Arial" w:hAnsi="Arial" w:cs="Arial"/>
          <w:color w:val="000000"/>
          <w:sz w:val="20"/>
        </w:rPr>
        <w:t>Astonic</w:t>
      </w:r>
      <w:proofErr w:type="spellEnd"/>
      <w:r>
        <w:rPr>
          <w:rFonts w:ascii="Arial" w:eastAsia="Arial" w:hAnsi="Arial" w:cs="Arial"/>
          <w:color w:val="000000"/>
          <w:sz w:val="20"/>
        </w:rPr>
        <w:t xml:space="preserve"> Ventures Singapore, Mavis Tutorial Centre, and Singapore Asia Publishers; </w:t>
      </w:r>
      <w:proofErr w:type="spellStart"/>
      <w:r>
        <w:rPr>
          <w:rFonts w:ascii="Arial" w:eastAsia="Arial" w:hAnsi="Arial" w:cs="Arial"/>
          <w:color w:val="000000"/>
          <w:sz w:val="20"/>
        </w:rPr>
        <w:t>Explico</w:t>
      </w:r>
      <w:proofErr w:type="spellEnd"/>
      <w:r>
        <w:rPr>
          <w:rFonts w:ascii="Arial" w:eastAsia="Arial" w:hAnsi="Arial" w:cs="Arial"/>
          <w:color w:val="000000"/>
          <w:sz w:val="20"/>
        </w:rPr>
        <w:t xml:space="preserve"> can generate assessment tasks, find appropriate peers for study groups, and provide transparent adaptive feedback using AI.</w:t>
      </w:r>
    </w:p>
    <w:p w14:paraId="38EA7C10" w14:textId="77777777" w:rsidR="001E12EE" w:rsidRDefault="00000000">
      <w:pPr>
        <w:spacing w:before="240" w:line="260" w:lineRule="atLeast"/>
        <w:jc w:val="both"/>
      </w:pPr>
      <w:hyperlink r:id="rId1170" w:history="1">
        <w:r>
          <w:rPr>
            <w:rFonts w:ascii="Arial" w:eastAsia="Arial" w:hAnsi="Arial" w:cs="Arial"/>
            <w:i/>
            <w:color w:val="0077CC"/>
            <w:sz w:val="20"/>
            <w:u w:val="single"/>
            <w:shd w:val="clear" w:color="auto" w:fill="FFFFFF"/>
          </w:rPr>
          <w:t xml:space="preserve">Better Bite invests in alt-protein </w:t>
        </w:r>
      </w:hyperlink>
      <w:hyperlink r:id="rId1171" w:history="1">
        <w:r>
          <w:rPr>
            <w:rFonts w:ascii="Arial" w:eastAsia="Arial" w:hAnsi="Arial" w:cs="Arial"/>
            <w:b/>
            <w:i/>
            <w:color w:val="0077CC"/>
            <w:sz w:val="20"/>
            <w:u w:val="single"/>
            <w:shd w:val="clear" w:color="auto" w:fill="FFFFFF"/>
          </w:rPr>
          <w:t>startups</w:t>
        </w:r>
      </w:hyperlink>
      <w:hyperlink r:id="rId1172" w:history="1">
        <w:r>
          <w:rPr>
            <w:rFonts w:ascii="Arial" w:eastAsia="Arial" w:hAnsi="Arial" w:cs="Arial"/>
            <w:i/>
            <w:color w:val="0077CC"/>
            <w:sz w:val="20"/>
            <w:u w:val="single"/>
            <w:shd w:val="clear" w:color="auto" w:fill="FFFFFF"/>
          </w:rPr>
          <w:t xml:space="preserve"> Allium Bio, </w:t>
        </w:r>
        <w:proofErr w:type="spellStart"/>
        <w:r>
          <w:rPr>
            <w:rFonts w:ascii="Arial" w:eastAsia="Arial" w:hAnsi="Arial" w:cs="Arial"/>
            <w:i/>
            <w:color w:val="0077CC"/>
            <w:sz w:val="20"/>
            <w:u w:val="single"/>
            <w:shd w:val="clear" w:color="auto" w:fill="FFFFFF"/>
          </w:rPr>
          <w:t>Cultivaer</w:t>
        </w:r>
        <w:proofErr w:type="spellEnd"/>
        <w:r>
          <w:rPr>
            <w:rFonts w:ascii="Arial" w:eastAsia="Arial" w:hAnsi="Arial" w:cs="Arial"/>
            <w:i/>
            <w:color w:val="0077CC"/>
            <w:sz w:val="20"/>
            <w:u w:val="single"/>
            <w:shd w:val="clear" w:color="auto" w:fill="FFFFFF"/>
          </w:rPr>
          <w:t xml:space="preserve">, </w:t>
        </w:r>
        <w:proofErr w:type="spellStart"/>
        <w:r>
          <w:rPr>
            <w:rFonts w:ascii="Arial" w:eastAsia="Arial" w:hAnsi="Arial" w:cs="Arial"/>
            <w:i/>
            <w:color w:val="0077CC"/>
            <w:sz w:val="20"/>
            <w:u w:val="single"/>
            <w:shd w:val="clear" w:color="auto" w:fill="FFFFFF"/>
          </w:rPr>
          <w:t>EatKinda</w:t>
        </w:r>
        <w:proofErr w:type="spellEnd"/>
        <w:r>
          <w:rPr>
            <w:rFonts w:ascii="Arial" w:eastAsia="Arial" w:hAnsi="Arial" w:cs="Arial"/>
            <w:i/>
            <w:color w:val="0077CC"/>
            <w:sz w:val="20"/>
            <w:u w:val="single"/>
            <w:shd w:val="clear" w:color="auto" w:fill="FFFFFF"/>
          </w:rPr>
          <w:t xml:space="preserve">, </w:t>
        </w:r>
        <w:proofErr w:type="spellStart"/>
        <w:r>
          <w:rPr>
            <w:rFonts w:ascii="Arial" w:eastAsia="Arial" w:hAnsi="Arial" w:cs="Arial"/>
            <w:i/>
            <w:color w:val="0077CC"/>
            <w:sz w:val="20"/>
            <w:u w:val="single"/>
            <w:shd w:val="clear" w:color="auto" w:fill="FFFFFF"/>
          </w:rPr>
          <w:t>Klevermeat</w:t>
        </w:r>
        <w:proofErr w:type="spellEnd"/>
      </w:hyperlink>
    </w:p>
    <w:p w14:paraId="16A64715" w14:textId="77777777" w:rsidR="001E12EE" w:rsidRDefault="00000000">
      <w:pPr>
        <w:spacing w:before="200" w:line="260" w:lineRule="atLeast"/>
        <w:jc w:val="both"/>
      </w:pPr>
      <w:r>
        <w:rPr>
          <w:rFonts w:ascii="Arial" w:eastAsia="Arial" w:hAnsi="Arial" w:cs="Arial"/>
          <w:color w:val="000000"/>
          <w:sz w:val="20"/>
        </w:rPr>
        <w:t xml:space="preserve"> The VC firm invested from its First Bite, which provides a US$50K investment to new and aspiring alt-protein founders in APAC; A new round of First Bite applications is now open until May 19.</w:t>
      </w:r>
    </w:p>
    <w:p w14:paraId="0401BF3C" w14:textId="77777777" w:rsidR="001E12EE" w:rsidRDefault="00000000">
      <w:pPr>
        <w:spacing w:before="240" w:line="260" w:lineRule="atLeast"/>
        <w:jc w:val="both"/>
      </w:pPr>
      <w:hyperlink r:id="rId1173" w:history="1">
        <w:r>
          <w:rPr>
            <w:rFonts w:ascii="Arial" w:eastAsia="Arial" w:hAnsi="Arial" w:cs="Arial"/>
            <w:i/>
            <w:color w:val="0077CC"/>
            <w:sz w:val="20"/>
            <w:u w:val="single"/>
            <w:shd w:val="clear" w:color="auto" w:fill="FFFFFF"/>
          </w:rPr>
          <w:t>French accelerator ZEBOX opens APAC hub in Singapore</w:t>
        </w:r>
      </w:hyperlink>
    </w:p>
    <w:p w14:paraId="521202AA" w14:textId="77777777" w:rsidR="001E12EE" w:rsidRDefault="00000000">
      <w:pPr>
        <w:spacing w:before="200" w:line="260" w:lineRule="atLeast"/>
        <w:jc w:val="both"/>
      </w:pPr>
      <w:r>
        <w:rPr>
          <w:rFonts w:ascii="Arial" w:eastAsia="Arial" w:hAnsi="Arial" w:cs="Arial"/>
          <w:color w:val="000000"/>
          <w:sz w:val="20"/>
        </w:rPr>
        <w:t xml:space="preserve"> ZEBOX Asia Pacific aims to help tackle pressing business and sustainability issues in sectors such as supply chains, logistics, transportation, and energy.</w:t>
      </w:r>
    </w:p>
    <w:p w14:paraId="17FD117F" w14:textId="77777777" w:rsidR="001E12EE" w:rsidRDefault="00000000">
      <w:pPr>
        <w:spacing w:before="240" w:line="260" w:lineRule="atLeast"/>
        <w:jc w:val="both"/>
      </w:pPr>
      <w:hyperlink r:id="rId1174" w:history="1">
        <w:r>
          <w:rPr>
            <w:rFonts w:ascii="Arial" w:eastAsia="Arial" w:hAnsi="Arial" w:cs="Arial"/>
            <w:i/>
            <w:color w:val="0077CC"/>
            <w:sz w:val="20"/>
            <w:u w:val="single"/>
            <w:shd w:val="clear" w:color="auto" w:fill="FFFFFF"/>
          </w:rPr>
          <w:t>True Global Ventures pivots fund to focus on generative AI</w:t>
        </w:r>
      </w:hyperlink>
    </w:p>
    <w:p w14:paraId="6294F187" w14:textId="77777777" w:rsidR="001E12EE" w:rsidRDefault="00000000">
      <w:pPr>
        <w:spacing w:before="200" w:line="260" w:lineRule="atLeast"/>
        <w:jc w:val="both"/>
      </w:pPr>
      <w:r>
        <w:rPr>
          <w:rFonts w:ascii="Arial" w:eastAsia="Arial" w:hAnsi="Arial" w:cs="Arial"/>
          <w:color w:val="000000"/>
          <w:sz w:val="20"/>
        </w:rPr>
        <w:t xml:space="preserve"> TGV has now rebranded the Follow </w:t>
      </w:r>
      <w:proofErr w:type="gramStart"/>
      <w:r>
        <w:rPr>
          <w:rFonts w:ascii="Arial" w:eastAsia="Arial" w:hAnsi="Arial" w:cs="Arial"/>
          <w:color w:val="000000"/>
          <w:sz w:val="20"/>
        </w:rPr>
        <w:t>On</w:t>
      </w:r>
      <w:proofErr w:type="gramEnd"/>
      <w:r>
        <w:rPr>
          <w:rFonts w:ascii="Arial" w:eastAsia="Arial" w:hAnsi="Arial" w:cs="Arial"/>
          <w:color w:val="000000"/>
          <w:sz w:val="20"/>
        </w:rPr>
        <w:t xml:space="preserve"> Fund to the Opportunity Fund; About 30% of this fund has already been deployed;</w:t>
      </w:r>
    </w:p>
    <w:p w14:paraId="0702B152" w14:textId="77777777" w:rsidR="001E12EE" w:rsidRDefault="00000000">
      <w:pPr>
        <w:spacing w:before="200" w:line="260" w:lineRule="atLeast"/>
        <w:jc w:val="both"/>
      </w:pPr>
      <w:r>
        <w:rPr>
          <w:rFonts w:ascii="Arial" w:eastAsia="Arial" w:hAnsi="Arial" w:cs="Arial"/>
          <w:color w:val="000000"/>
          <w:sz w:val="20"/>
        </w:rPr>
        <w:lastRenderedPageBreak/>
        <w:t xml:space="preserve"> The firm expects to reach the second close for the fund by the end of May.</w:t>
      </w:r>
    </w:p>
    <w:p w14:paraId="0D595223" w14:textId="77777777" w:rsidR="001E12EE" w:rsidRDefault="00000000">
      <w:pPr>
        <w:spacing w:before="240" w:line="260" w:lineRule="atLeast"/>
        <w:jc w:val="both"/>
      </w:pPr>
      <w:hyperlink r:id="rId1175" w:history="1">
        <w:r>
          <w:rPr>
            <w:rFonts w:ascii="Arial" w:eastAsia="Arial" w:hAnsi="Arial" w:cs="Arial"/>
            <w:i/>
            <w:color w:val="0077CC"/>
            <w:sz w:val="20"/>
            <w:u w:val="single"/>
            <w:shd w:val="clear" w:color="auto" w:fill="FFFFFF"/>
          </w:rPr>
          <w:t>SoftBank Group taps Arm CEO as board member</w:t>
        </w:r>
      </w:hyperlink>
    </w:p>
    <w:p w14:paraId="36B0B6CC" w14:textId="77777777" w:rsidR="001E12EE" w:rsidRDefault="00000000">
      <w:pPr>
        <w:spacing w:before="200" w:line="260" w:lineRule="atLeast"/>
        <w:jc w:val="both"/>
      </w:pPr>
      <w:r>
        <w:rPr>
          <w:rFonts w:ascii="Arial" w:eastAsia="Arial" w:hAnsi="Arial" w:cs="Arial"/>
          <w:color w:val="000000"/>
          <w:sz w:val="20"/>
        </w:rPr>
        <w:t xml:space="preserve"> Rene Haas is the CEO of British semiconductor firm Arm; SoftBank acquired Arm for US$32B in 2016; The semiconductor company is planning to launch an IPO in the US this year, with a reported target of US$8B minimum.</w:t>
      </w:r>
    </w:p>
    <w:p w14:paraId="34617EC9" w14:textId="77777777" w:rsidR="001E12EE" w:rsidRDefault="00000000">
      <w:pPr>
        <w:spacing w:before="240" w:line="260" w:lineRule="atLeast"/>
        <w:jc w:val="both"/>
      </w:pPr>
      <w:hyperlink r:id="rId1176" w:history="1">
        <w:r>
          <w:rPr>
            <w:rFonts w:ascii="Arial" w:eastAsia="Arial" w:hAnsi="Arial" w:cs="Arial"/>
            <w:i/>
            <w:color w:val="0077CC"/>
            <w:sz w:val="20"/>
            <w:u w:val="single"/>
            <w:shd w:val="clear" w:color="auto" w:fill="FFFFFF"/>
          </w:rPr>
          <w:t xml:space="preserve">17 </w:t>
        </w:r>
      </w:hyperlink>
      <w:hyperlink r:id="rId1177" w:history="1">
        <w:r>
          <w:rPr>
            <w:rFonts w:ascii="Arial" w:eastAsia="Arial" w:hAnsi="Arial" w:cs="Arial"/>
            <w:b/>
            <w:i/>
            <w:color w:val="0077CC"/>
            <w:sz w:val="20"/>
            <w:u w:val="single"/>
            <w:shd w:val="clear" w:color="auto" w:fill="FFFFFF"/>
          </w:rPr>
          <w:t>startups</w:t>
        </w:r>
      </w:hyperlink>
      <w:hyperlink r:id="rId1178" w:history="1">
        <w:r>
          <w:rPr>
            <w:rFonts w:ascii="Arial" w:eastAsia="Arial" w:hAnsi="Arial" w:cs="Arial"/>
            <w:i/>
            <w:color w:val="0077CC"/>
            <w:sz w:val="20"/>
            <w:u w:val="single"/>
            <w:shd w:val="clear" w:color="auto" w:fill="FFFFFF"/>
          </w:rPr>
          <w:t xml:space="preserve"> inch closer to competing at the 2023 TOP100!</w:t>
        </w:r>
      </w:hyperlink>
    </w:p>
    <w:p w14:paraId="1B49B439" w14:textId="77777777" w:rsidR="001E12EE" w:rsidRDefault="00000000">
      <w:pPr>
        <w:spacing w:before="200" w:line="260" w:lineRule="atLeast"/>
        <w:jc w:val="both"/>
      </w:pPr>
      <w:r>
        <w:rPr>
          <w:rFonts w:ascii="Arial" w:eastAsia="Arial" w:hAnsi="Arial" w:cs="Arial"/>
          <w:color w:val="000000"/>
          <w:sz w:val="20"/>
        </w:rPr>
        <w:t xml:space="preserve"> Check out this diverse and exciting group of frontrunners as they inch closer to competing at this year's TOP100!</w:t>
      </w:r>
    </w:p>
    <w:p w14:paraId="7593A1F4" w14:textId="77777777" w:rsidR="001E12EE" w:rsidRDefault="00000000">
      <w:pPr>
        <w:spacing w:before="240" w:line="260" w:lineRule="atLeast"/>
        <w:jc w:val="both"/>
      </w:pPr>
      <w:hyperlink r:id="rId1179" w:history="1">
        <w:r>
          <w:rPr>
            <w:rFonts w:ascii="Arial" w:eastAsia="Arial" w:hAnsi="Arial" w:cs="Arial"/>
            <w:i/>
            <w:color w:val="0077CC"/>
            <w:sz w:val="20"/>
            <w:u w:val="single"/>
            <w:shd w:val="clear" w:color="auto" w:fill="FFFFFF"/>
          </w:rPr>
          <w:t>Bootstrapped: How 99VR raced against the clock to build a profitable business</w:t>
        </w:r>
      </w:hyperlink>
    </w:p>
    <w:p w14:paraId="3BB91722" w14:textId="77777777" w:rsidR="001E12EE" w:rsidRDefault="00000000">
      <w:pPr>
        <w:spacing w:before="200" w:line="260" w:lineRule="atLeast"/>
        <w:jc w:val="both"/>
      </w:pPr>
      <w:r>
        <w:rPr>
          <w:rFonts w:ascii="Arial" w:eastAsia="Arial" w:hAnsi="Arial" w:cs="Arial"/>
          <w:color w:val="000000"/>
          <w:sz w:val="20"/>
        </w:rPr>
        <w:t xml:space="preserve"> 99VR CEO advises aspiring founders to create a simple product that can be immediately used by the general public and has a direct impact.</w:t>
      </w:r>
    </w:p>
    <w:p w14:paraId="46B9592E" w14:textId="77777777" w:rsidR="001E12EE" w:rsidRDefault="00000000">
      <w:pPr>
        <w:spacing w:before="240" w:line="260" w:lineRule="atLeast"/>
        <w:jc w:val="both"/>
      </w:pPr>
      <w:hyperlink r:id="rId1180" w:history="1">
        <w:r>
          <w:rPr>
            <w:rFonts w:ascii="Arial" w:eastAsia="Arial" w:hAnsi="Arial" w:cs="Arial"/>
            <w:i/>
            <w:color w:val="0077CC"/>
            <w:sz w:val="20"/>
            <w:u w:val="single"/>
            <w:shd w:val="clear" w:color="auto" w:fill="FFFFFF"/>
          </w:rPr>
          <w:t xml:space="preserve">Why Fidelity Funding believes </w:t>
        </w:r>
      </w:hyperlink>
      <w:hyperlink r:id="rId1181" w:history="1">
        <w:r>
          <w:rPr>
            <w:rFonts w:ascii="Arial" w:eastAsia="Arial" w:hAnsi="Arial" w:cs="Arial"/>
            <w:b/>
            <w:i/>
            <w:color w:val="0077CC"/>
            <w:sz w:val="20"/>
            <w:u w:val="single"/>
            <w:shd w:val="clear" w:color="auto" w:fill="FFFFFF"/>
          </w:rPr>
          <w:t>startups</w:t>
        </w:r>
      </w:hyperlink>
      <w:hyperlink r:id="rId1182" w:history="1">
        <w:r>
          <w:rPr>
            <w:rFonts w:ascii="Arial" w:eastAsia="Arial" w:hAnsi="Arial" w:cs="Arial"/>
            <w:i/>
            <w:color w:val="0077CC"/>
            <w:sz w:val="20"/>
            <w:u w:val="single"/>
            <w:shd w:val="clear" w:color="auto" w:fill="FFFFFF"/>
          </w:rPr>
          <w:t xml:space="preserve"> need more than just funding to succeed</w:t>
        </w:r>
      </w:hyperlink>
    </w:p>
    <w:p w14:paraId="4F9F0DC8" w14:textId="77777777" w:rsidR="001E12EE" w:rsidRDefault="00000000">
      <w:pPr>
        <w:spacing w:before="200" w:line="260" w:lineRule="atLeast"/>
        <w:jc w:val="both"/>
      </w:pPr>
      <w:r>
        <w:rPr>
          <w:rFonts w:ascii="Arial" w:eastAsia="Arial" w:hAnsi="Arial" w:cs="Arial"/>
          <w:color w:val="000000"/>
          <w:sz w:val="20"/>
        </w:rPr>
        <w:t xml:space="preserve"> To curb the high </w:t>
      </w:r>
      <w:r>
        <w:rPr>
          <w:rFonts w:ascii="Arial" w:eastAsia="Arial" w:hAnsi="Arial" w:cs="Arial"/>
          <w:b/>
          <w:i/>
          <w:color w:val="000000"/>
          <w:sz w:val="20"/>
          <w:u w:val="single"/>
        </w:rPr>
        <w:t>failure</w:t>
      </w:r>
      <w:r>
        <w:rPr>
          <w:rFonts w:ascii="Arial" w:eastAsia="Arial" w:hAnsi="Arial" w:cs="Arial"/>
          <w:color w:val="000000"/>
          <w:sz w:val="20"/>
        </w:rPr>
        <w:t xml:space="preserve"> rate in the </w:t>
      </w:r>
      <w:r>
        <w:rPr>
          <w:rFonts w:ascii="Arial" w:eastAsia="Arial" w:hAnsi="Arial" w:cs="Arial"/>
          <w:b/>
          <w:i/>
          <w:color w:val="000000"/>
          <w:sz w:val="20"/>
          <w:u w:val="single"/>
        </w:rPr>
        <w:t>startup</w:t>
      </w:r>
      <w:r>
        <w:rPr>
          <w:rFonts w:ascii="Arial" w:eastAsia="Arial" w:hAnsi="Arial" w:cs="Arial"/>
          <w:color w:val="000000"/>
          <w:sz w:val="20"/>
        </w:rPr>
        <w:t xml:space="preserve"> ecosystem, Fidelity Funding builds a model that provides </w:t>
      </w:r>
      <w:r>
        <w:rPr>
          <w:rFonts w:ascii="Arial" w:eastAsia="Arial" w:hAnsi="Arial" w:cs="Arial"/>
          <w:b/>
          <w:i/>
          <w:color w:val="000000"/>
          <w:sz w:val="20"/>
          <w:u w:val="single"/>
        </w:rPr>
        <w:t>startups</w:t>
      </w:r>
      <w:r>
        <w:rPr>
          <w:rFonts w:ascii="Arial" w:eastAsia="Arial" w:hAnsi="Arial" w:cs="Arial"/>
          <w:color w:val="000000"/>
          <w:sz w:val="20"/>
        </w:rPr>
        <w:t xml:space="preserve"> with more than just money.</w:t>
      </w:r>
    </w:p>
    <w:p w14:paraId="23E083DB" w14:textId="77777777" w:rsidR="001E12EE" w:rsidRDefault="00000000">
      <w:pPr>
        <w:spacing w:before="240" w:line="260" w:lineRule="atLeast"/>
        <w:jc w:val="both"/>
      </w:pPr>
      <w:hyperlink r:id="rId1183" w:history="1">
        <w:r>
          <w:rPr>
            <w:rFonts w:ascii="Arial" w:eastAsia="Arial" w:hAnsi="Arial" w:cs="Arial"/>
            <w:i/>
            <w:color w:val="0077CC"/>
            <w:sz w:val="20"/>
            <w:u w:val="single"/>
            <w:shd w:val="clear" w:color="auto" w:fill="FFFFFF"/>
          </w:rPr>
          <w:t>Canvas Space allows you to micro-</w:t>
        </w:r>
        <w:proofErr w:type="spellStart"/>
        <w:r>
          <w:rPr>
            <w:rFonts w:ascii="Arial" w:eastAsia="Arial" w:hAnsi="Arial" w:cs="Arial"/>
            <w:i/>
            <w:color w:val="0077CC"/>
            <w:sz w:val="20"/>
            <w:u w:val="single"/>
            <w:shd w:val="clear" w:color="auto" w:fill="FFFFFF"/>
          </w:rPr>
          <w:t>monetise</w:t>
        </w:r>
        <w:proofErr w:type="spellEnd"/>
        <w:r>
          <w:rPr>
            <w:rFonts w:ascii="Arial" w:eastAsia="Arial" w:hAnsi="Arial" w:cs="Arial"/>
            <w:i/>
            <w:color w:val="0077CC"/>
            <w:sz w:val="20"/>
            <w:u w:val="single"/>
            <w:shd w:val="clear" w:color="auto" w:fill="FFFFFF"/>
          </w:rPr>
          <w:t xml:space="preserve"> your content in fiat, cryptocurrencies</w:t>
        </w:r>
      </w:hyperlink>
    </w:p>
    <w:p w14:paraId="772F25FF" w14:textId="77777777" w:rsidR="001E12EE" w:rsidRDefault="00000000">
      <w:pPr>
        <w:spacing w:before="200" w:line="260" w:lineRule="atLeast"/>
        <w:jc w:val="both"/>
      </w:pPr>
      <w:r>
        <w:rPr>
          <w:rFonts w:ascii="Arial" w:eastAsia="Arial" w:hAnsi="Arial" w:cs="Arial"/>
          <w:color w:val="000000"/>
          <w:sz w:val="20"/>
        </w:rPr>
        <w:t xml:space="preserve"> Canvas Space is a creator-centric platform, allowing micro-transactions for any small parts (seconds, pixels, minutes, and paras).</w:t>
      </w:r>
    </w:p>
    <w:p w14:paraId="66D1A5BD" w14:textId="77777777" w:rsidR="001E12EE" w:rsidRDefault="00000000">
      <w:pPr>
        <w:spacing w:before="240" w:line="260" w:lineRule="atLeast"/>
        <w:jc w:val="both"/>
      </w:pPr>
      <w:hyperlink r:id="rId1184" w:history="1">
        <w:r>
          <w:rPr>
            <w:rFonts w:ascii="Arial" w:eastAsia="Arial" w:hAnsi="Arial" w:cs="Arial"/>
            <w:i/>
            <w:color w:val="0077CC"/>
            <w:sz w:val="20"/>
            <w:u w:val="single"/>
            <w:shd w:val="clear" w:color="auto" w:fill="FFFFFF"/>
          </w:rPr>
          <w:t>We want to be the 'verification check' for growth-stage companies in SEA: TNB Aura</w:t>
        </w:r>
      </w:hyperlink>
    </w:p>
    <w:p w14:paraId="13D0387A" w14:textId="77777777" w:rsidR="001E12EE" w:rsidRDefault="00000000">
      <w:pPr>
        <w:spacing w:before="200" w:line="260" w:lineRule="atLeast"/>
        <w:jc w:val="both"/>
      </w:pPr>
      <w:r>
        <w:rPr>
          <w:rFonts w:ascii="Arial" w:eastAsia="Arial" w:hAnsi="Arial" w:cs="Arial"/>
          <w:color w:val="000000"/>
          <w:sz w:val="20"/>
        </w:rPr>
        <w:t xml:space="preserve"> In their investment philosophy, TNB Aura is taking a top-down approach when it comes to assessing a potential investment.</w:t>
      </w:r>
    </w:p>
    <w:p w14:paraId="36135A9E" w14:textId="77777777" w:rsidR="001E12EE" w:rsidRDefault="00000000">
      <w:pPr>
        <w:spacing w:before="240" w:line="260" w:lineRule="atLeast"/>
        <w:jc w:val="both"/>
      </w:pPr>
      <w:hyperlink r:id="rId1185" w:history="1">
        <w:r>
          <w:rPr>
            <w:rFonts w:ascii="Arial" w:eastAsia="Arial" w:hAnsi="Arial" w:cs="Arial"/>
            <w:i/>
            <w:color w:val="0077CC"/>
            <w:sz w:val="20"/>
            <w:u w:val="single"/>
            <w:shd w:val="clear" w:color="auto" w:fill="FFFFFF"/>
          </w:rPr>
          <w:t xml:space="preserve">Hard work takes over when talent fails: Latif Sim of </w:t>
        </w:r>
        <w:proofErr w:type="spellStart"/>
        <w:r>
          <w:rPr>
            <w:rFonts w:ascii="Arial" w:eastAsia="Arial" w:hAnsi="Arial" w:cs="Arial"/>
            <w:i/>
            <w:color w:val="0077CC"/>
            <w:sz w:val="20"/>
            <w:u w:val="single"/>
            <w:shd w:val="clear" w:color="auto" w:fill="FFFFFF"/>
          </w:rPr>
          <w:t>BeLive</w:t>
        </w:r>
        <w:proofErr w:type="spellEnd"/>
        <w:r>
          <w:rPr>
            <w:rFonts w:ascii="Arial" w:eastAsia="Arial" w:hAnsi="Arial" w:cs="Arial"/>
            <w:i/>
            <w:color w:val="0077CC"/>
            <w:sz w:val="20"/>
            <w:u w:val="single"/>
            <w:shd w:val="clear" w:color="auto" w:fill="FFFFFF"/>
          </w:rPr>
          <w:t xml:space="preserve"> Technology</w:t>
        </w:r>
      </w:hyperlink>
    </w:p>
    <w:p w14:paraId="1F881F04" w14:textId="77777777" w:rsidR="001E12EE" w:rsidRDefault="00000000">
      <w:pPr>
        <w:spacing w:before="200" w:line="260" w:lineRule="atLeast"/>
        <w:jc w:val="both"/>
      </w:pPr>
      <w:r>
        <w:rPr>
          <w:rFonts w:ascii="Arial" w:eastAsia="Arial" w:hAnsi="Arial" w:cs="Arial"/>
          <w:color w:val="000000"/>
          <w:sz w:val="20"/>
        </w:rPr>
        <w:t xml:space="preserve"> Knowledge evolves day to day and there could be situations which require us to unlearn and relearn says the Chief Strategy Officer at </w:t>
      </w:r>
      <w:proofErr w:type="spellStart"/>
      <w:r>
        <w:rPr>
          <w:rFonts w:ascii="Arial" w:eastAsia="Arial" w:hAnsi="Arial" w:cs="Arial"/>
          <w:color w:val="000000"/>
          <w:sz w:val="20"/>
        </w:rPr>
        <w:t>BeLive</w:t>
      </w:r>
      <w:proofErr w:type="spellEnd"/>
      <w:r>
        <w:rPr>
          <w:rFonts w:ascii="Arial" w:eastAsia="Arial" w:hAnsi="Arial" w:cs="Arial"/>
          <w:color w:val="000000"/>
          <w:sz w:val="20"/>
        </w:rPr>
        <w:t xml:space="preserve"> Technology.</w:t>
      </w:r>
    </w:p>
    <w:p w14:paraId="441A9819" w14:textId="77777777" w:rsidR="001E12EE" w:rsidRDefault="00000000">
      <w:pPr>
        <w:spacing w:before="240" w:line="260" w:lineRule="atLeast"/>
        <w:jc w:val="both"/>
      </w:pPr>
      <w:hyperlink r:id="rId1186" w:history="1">
        <w:r>
          <w:rPr>
            <w:rFonts w:ascii="Arial" w:eastAsia="Arial" w:hAnsi="Arial" w:cs="Arial"/>
            <w:i/>
            <w:color w:val="0077CC"/>
            <w:sz w:val="20"/>
            <w:u w:val="single"/>
            <w:shd w:val="clear" w:color="auto" w:fill="FFFFFF"/>
          </w:rPr>
          <w:t xml:space="preserve">Web3 </w:t>
        </w:r>
      </w:hyperlink>
      <w:hyperlink r:id="rId1187" w:history="1">
        <w:r>
          <w:rPr>
            <w:rFonts w:ascii="Arial" w:eastAsia="Arial" w:hAnsi="Arial" w:cs="Arial"/>
            <w:b/>
            <w:i/>
            <w:color w:val="0077CC"/>
            <w:sz w:val="20"/>
            <w:u w:val="single"/>
            <w:shd w:val="clear" w:color="auto" w:fill="FFFFFF"/>
          </w:rPr>
          <w:t>startups</w:t>
        </w:r>
      </w:hyperlink>
      <w:hyperlink r:id="rId1188" w:history="1">
        <w:r>
          <w:rPr>
            <w:rFonts w:ascii="Arial" w:eastAsia="Arial" w:hAnsi="Arial" w:cs="Arial"/>
            <w:i/>
            <w:color w:val="0077CC"/>
            <w:sz w:val="20"/>
            <w:u w:val="single"/>
            <w:shd w:val="clear" w:color="auto" w:fill="FFFFFF"/>
          </w:rPr>
          <w:t>: The next big thing investors are flocking to</w:t>
        </w:r>
      </w:hyperlink>
    </w:p>
    <w:p w14:paraId="4B49C109" w14:textId="77777777" w:rsidR="001E12EE" w:rsidRDefault="00000000">
      <w:pPr>
        <w:spacing w:before="200" w:line="260" w:lineRule="atLeast"/>
        <w:jc w:val="both"/>
      </w:pPr>
      <w:r>
        <w:rPr>
          <w:rFonts w:ascii="Arial" w:eastAsia="Arial" w:hAnsi="Arial" w:cs="Arial"/>
          <w:color w:val="000000"/>
          <w:sz w:val="20"/>
        </w:rPr>
        <w:t xml:space="preserve"> Web3 </w:t>
      </w:r>
      <w:r>
        <w:rPr>
          <w:rFonts w:ascii="Arial" w:eastAsia="Arial" w:hAnsi="Arial" w:cs="Arial"/>
          <w:b/>
          <w:i/>
          <w:color w:val="000000"/>
          <w:sz w:val="20"/>
          <w:u w:val="single"/>
        </w:rPr>
        <w:t>startups</w:t>
      </w:r>
      <w:r>
        <w:rPr>
          <w:rFonts w:ascii="Arial" w:eastAsia="Arial" w:hAnsi="Arial" w:cs="Arial"/>
          <w:color w:val="000000"/>
          <w:sz w:val="20"/>
        </w:rPr>
        <w:t xml:space="preserve"> have captured the attention of investors, who </w:t>
      </w:r>
      <w:proofErr w:type="spellStart"/>
      <w:r>
        <w:rPr>
          <w:rFonts w:ascii="Arial" w:eastAsia="Arial" w:hAnsi="Arial" w:cs="Arial"/>
          <w:color w:val="000000"/>
          <w:sz w:val="20"/>
        </w:rPr>
        <w:t>recognise</w:t>
      </w:r>
      <w:proofErr w:type="spellEnd"/>
      <w:r>
        <w:rPr>
          <w:rFonts w:ascii="Arial" w:eastAsia="Arial" w:hAnsi="Arial" w:cs="Arial"/>
          <w:color w:val="000000"/>
          <w:sz w:val="20"/>
        </w:rPr>
        <w:t xml:space="preserve"> the potential for high returns on investment and the benefits of diversification.</w:t>
      </w:r>
    </w:p>
    <w:p w14:paraId="677F5AD2" w14:textId="77777777" w:rsidR="001E12EE" w:rsidRDefault="00000000">
      <w:pPr>
        <w:spacing w:before="240" w:line="260" w:lineRule="atLeast"/>
        <w:jc w:val="both"/>
      </w:pPr>
      <w:hyperlink r:id="rId1189" w:history="1">
        <w:r>
          <w:rPr>
            <w:rFonts w:ascii="Arial" w:eastAsia="Arial" w:hAnsi="Arial" w:cs="Arial"/>
            <w:i/>
            <w:color w:val="0077CC"/>
            <w:sz w:val="20"/>
            <w:u w:val="single"/>
            <w:shd w:val="clear" w:color="auto" w:fill="FFFFFF"/>
          </w:rPr>
          <w:t>Lessons learned from executive who helped expand 4 unicorns to global markets</w:t>
        </w:r>
      </w:hyperlink>
    </w:p>
    <w:p w14:paraId="1BCC215A" w14:textId="77777777" w:rsidR="001E12EE" w:rsidRDefault="00000000">
      <w:pPr>
        <w:spacing w:before="200" w:line="260" w:lineRule="atLeast"/>
        <w:jc w:val="both"/>
      </w:pPr>
      <w:r>
        <w:rPr>
          <w:rFonts w:ascii="Arial" w:eastAsia="Arial" w:hAnsi="Arial" w:cs="Arial"/>
          <w:color w:val="000000"/>
          <w:sz w:val="20"/>
        </w:rPr>
        <w:t xml:space="preserve"> Throughout his 15-year career, Troy Malone has helped Evernote, Weebly, All-Turtles, mmhmm and </w:t>
      </w:r>
      <w:proofErr w:type="spellStart"/>
      <w:r>
        <w:rPr>
          <w:rFonts w:ascii="Arial" w:eastAsia="Arial" w:hAnsi="Arial" w:cs="Arial"/>
          <w:color w:val="000000"/>
          <w:sz w:val="20"/>
        </w:rPr>
        <w:t>Drata</w:t>
      </w:r>
      <w:proofErr w:type="spellEnd"/>
      <w:r>
        <w:rPr>
          <w:rFonts w:ascii="Arial" w:eastAsia="Arial" w:hAnsi="Arial" w:cs="Arial"/>
          <w:color w:val="000000"/>
          <w:sz w:val="20"/>
        </w:rPr>
        <w:t xml:space="preserve"> to scale internationally.</w:t>
      </w:r>
    </w:p>
    <w:p w14:paraId="0128453A" w14:textId="77777777" w:rsidR="001E12EE" w:rsidRDefault="00000000">
      <w:pPr>
        <w:spacing w:before="240" w:line="260" w:lineRule="atLeast"/>
        <w:jc w:val="both"/>
      </w:pPr>
      <w:hyperlink r:id="rId1190" w:history="1">
        <w:r>
          <w:rPr>
            <w:rFonts w:ascii="Arial" w:eastAsia="Arial" w:hAnsi="Arial" w:cs="Arial"/>
            <w:i/>
            <w:color w:val="0077CC"/>
            <w:sz w:val="20"/>
            <w:u w:val="single"/>
            <w:shd w:val="clear" w:color="auto" w:fill="FFFFFF"/>
          </w:rPr>
          <w:t xml:space="preserve">How business leaders can </w:t>
        </w:r>
        <w:proofErr w:type="spellStart"/>
        <w:r>
          <w:rPr>
            <w:rFonts w:ascii="Arial" w:eastAsia="Arial" w:hAnsi="Arial" w:cs="Arial"/>
            <w:i/>
            <w:color w:val="0077CC"/>
            <w:sz w:val="20"/>
            <w:u w:val="single"/>
            <w:shd w:val="clear" w:color="auto" w:fill="FFFFFF"/>
          </w:rPr>
          <w:t>utilise</w:t>
        </w:r>
        <w:proofErr w:type="spellEnd"/>
        <w:r>
          <w:rPr>
            <w:rFonts w:ascii="Arial" w:eastAsia="Arial" w:hAnsi="Arial" w:cs="Arial"/>
            <w:i/>
            <w:color w:val="0077CC"/>
            <w:sz w:val="20"/>
            <w:u w:val="single"/>
            <w:shd w:val="clear" w:color="auto" w:fill="FFFFFF"/>
          </w:rPr>
          <w:t xml:space="preserve"> generative AI in employee communications</w:t>
        </w:r>
      </w:hyperlink>
    </w:p>
    <w:p w14:paraId="00F47926" w14:textId="77777777" w:rsidR="001E12EE" w:rsidRDefault="00000000">
      <w:pPr>
        <w:spacing w:before="200" w:line="260" w:lineRule="atLeast"/>
        <w:jc w:val="both"/>
      </w:pPr>
      <w:r>
        <w:rPr>
          <w:rFonts w:ascii="Arial" w:eastAsia="Arial" w:hAnsi="Arial" w:cs="Arial"/>
          <w:color w:val="000000"/>
          <w:sz w:val="20"/>
        </w:rPr>
        <w:t xml:space="preserve"> There are some incredible use cases where generative AI can increase efficiency and help you focus on the stuff that matters.</w:t>
      </w:r>
    </w:p>
    <w:p w14:paraId="3DD84753" w14:textId="77777777" w:rsidR="001E12EE" w:rsidRDefault="00000000">
      <w:pPr>
        <w:spacing w:before="240" w:line="260" w:lineRule="atLeast"/>
        <w:jc w:val="both"/>
      </w:pPr>
      <w:hyperlink r:id="rId1191" w:history="1">
        <w:r>
          <w:rPr>
            <w:rFonts w:ascii="Arial" w:eastAsia="Arial" w:hAnsi="Arial" w:cs="Arial"/>
            <w:i/>
            <w:color w:val="0077CC"/>
            <w:sz w:val="20"/>
            <w:u w:val="single"/>
            <w:shd w:val="clear" w:color="auto" w:fill="FFFFFF"/>
          </w:rPr>
          <w:t>Rise of digital collectibles: The long-awaited 'NFT' rebrand</w:t>
        </w:r>
      </w:hyperlink>
    </w:p>
    <w:p w14:paraId="2D351A0C" w14:textId="77777777" w:rsidR="001E12EE" w:rsidRDefault="00000000">
      <w:pPr>
        <w:spacing w:before="200" w:line="260" w:lineRule="atLeast"/>
        <w:jc w:val="both"/>
      </w:pPr>
      <w:r>
        <w:rPr>
          <w:rFonts w:ascii="Arial" w:eastAsia="Arial" w:hAnsi="Arial" w:cs="Arial"/>
          <w:color w:val="000000"/>
          <w:sz w:val="20"/>
        </w:rPr>
        <w:t xml:space="preserve"> The rebranding of NFTs to digital collectibles allows people bullish and building in Web3 to have better and easier conversations.</w:t>
      </w:r>
    </w:p>
    <w:p w14:paraId="69351640" w14:textId="77777777" w:rsidR="001E12EE" w:rsidRDefault="00000000">
      <w:pPr>
        <w:spacing w:before="200" w:line="260" w:lineRule="atLeast"/>
        <w:jc w:val="both"/>
      </w:pPr>
      <w:r>
        <w:rPr>
          <w:rFonts w:ascii="Arial" w:eastAsia="Arial" w:hAnsi="Arial" w:cs="Arial"/>
          <w:color w:val="000000"/>
          <w:sz w:val="20"/>
        </w:rPr>
        <w:lastRenderedPageBreak/>
        <w:t xml:space="preserve"> -</w:t>
      </w:r>
    </w:p>
    <w:p w14:paraId="34A37190" w14:textId="77777777" w:rsidR="001E12EE" w:rsidRDefault="00000000">
      <w:pPr>
        <w:spacing w:before="240" w:line="260" w:lineRule="atLeast"/>
        <w:jc w:val="both"/>
      </w:pPr>
      <w:r>
        <w:rPr>
          <w:rFonts w:ascii="Arial" w:eastAsia="Arial" w:hAnsi="Arial" w:cs="Arial"/>
          <w:color w:val="000000"/>
          <w:sz w:val="20"/>
        </w:rPr>
        <w:t xml:space="preserve"> Echelon Asia Summit 2023 brings together APAC's leading </w:t>
      </w:r>
      <w:r>
        <w:rPr>
          <w:rFonts w:ascii="Arial" w:eastAsia="Arial" w:hAnsi="Arial" w:cs="Arial"/>
          <w:b/>
          <w:i/>
          <w:color w:val="000000"/>
          <w:sz w:val="20"/>
          <w:u w:val="single"/>
        </w:rPr>
        <w:t>startups</w:t>
      </w:r>
      <w:r>
        <w:rPr>
          <w:rFonts w:ascii="Arial" w:eastAsia="Arial" w:hAnsi="Arial" w:cs="Arial"/>
          <w:color w:val="000000"/>
          <w:sz w:val="20"/>
        </w:rPr>
        <w:t xml:space="preserve">, corporates, policymakers, industry leaders, and investors to Singapore this June 14-15. Learn more and get tickets  </w:t>
      </w:r>
      <w:hyperlink r:id="rId1192" w:history="1">
        <w:r>
          <w:rPr>
            <w:rFonts w:ascii="Arial" w:eastAsia="Arial" w:hAnsi="Arial" w:cs="Arial"/>
            <w:i/>
            <w:color w:val="0077CC"/>
            <w:sz w:val="20"/>
            <w:u w:val="single"/>
            <w:shd w:val="clear" w:color="auto" w:fill="FFFFFF"/>
          </w:rPr>
          <w:t>here</w:t>
        </w:r>
      </w:hyperlink>
      <w:r>
        <w:rPr>
          <w:rFonts w:ascii="Arial" w:eastAsia="Arial" w:hAnsi="Arial" w:cs="Arial"/>
          <w:color w:val="000000"/>
          <w:sz w:val="20"/>
        </w:rPr>
        <w:t xml:space="preserve"> . Echelon also features the TOP100 stage, where </w:t>
      </w:r>
      <w:r>
        <w:rPr>
          <w:rFonts w:ascii="Arial" w:eastAsia="Arial" w:hAnsi="Arial" w:cs="Arial"/>
          <w:b/>
          <w:i/>
          <w:color w:val="000000"/>
          <w:sz w:val="20"/>
          <w:u w:val="single"/>
        </w:rPr>
        <w:t>startups</w:t>
      </w:r>
      <w:r>
        <w:rPr>
          <w:rFonts w:ascii="Arial" w:eastAsia="Arial" w:hAnsi="Arial" w:cs="Arial"/>
          <w:color w:val="000000"/>
          <w:sz w:val="20"/>
        </w:rPr>
        <w:t xml:space="preserve"> can pitch to 5000+ delegates, among other benefits like connecting with investors, visibility through the platform, and other prizes. Join TOP100  </w:t>
      </w:r>
      <w:hyperlink r:id="rId1193" w:history="1">
        <w:r>
          <w:rPr>
            <w:rFonts w:ascii="Arial" w:eastAsia="Arial" w:hAnsi="Arial" w:cs="Arial"/>
            <w:i/>
            <w:color w:val="0077CC"/>
            <w:sz w:val="20"/>
            <w:u w:val="single"/>
            <w:shd w:val="clear" w:color="auto" w:fill="FFFFFF"/>
          </w:rPr>
          <w:t>here</w:t>
        </w:r>
      </w:hyperlink>
      <w:r>
        <w:rPr>
          <w:rFonts w:ascii="Arial" w:eastAsia="Arial" w:hAnsi="Arial" w:cs="Arial"/>
          <w:color w:val="000000"/>
          <w:sz w:val="20"/>
        </w:rPr>
        <w:t xml:space="preserve"> .</w:t>
      </w:r>
    </w:p>
    <w:p w14:paraId="7D4872C2" w14:textId="77777777" w:rsidR="001E12EE" w:rsidRDefault="00000000">
      <w:pPr>
        <w:spacing w:before="240" w:line="260" w:lineRule="atLeast"/>
        <w:jc w:val="both"/>
      </w:pPr>
      <w:r>
        <w:rPr>
          <w:rFonts w:ascii="Arial" w:eastAsia="Arial" w:hAnsi="Arial" w:cs="Arial"/>
          <w:color w:val="000000"/>
          <w:sz w:val="20"/>
        </w:rPr>
        <w:t xml:space="preserve"> The post </w:t>
      </w:r>
      <w:hyperlink r:id="rId1194" w:history="1">
        <w:r>
          <w:rPr>
            <w:rFonts w:ascii="Arial" w:eastAsia="Arial" w:hAnsi="Arial" w:cs="Arial"/>
            <w:i/>
            <w:color w:val="0077CC"/>
            <w:sz w:val="20"/>
            <w:u w:val="single"/>
            <w:shd w:val="clear" w:color="auto" w:fill="FFFFFF"/>
          </w:rPr>
          <w:t xml:space="preserve">Ecosystem Roundup: SEA's </w:t>
        </w:r>
      </w:hyperlink>
      <w:hyperlink r:id="rId1195" w:history="1">
        <w:r>
          <w:rPr>
            <w:rFonts w:ascii="Arial" w:eastAsia="Arial" w:hAnsi="Arial" w:cs="Arial"/>
            <w:b/>
            <w:i/>
            <w:color w:val="0077CC"/>
            <w:sz w:val="20"/>
            <w:u w:val="single"/>
            <w:shd w:val="clear" w:color="auto" w:fill="FFFFFF"/>
          </w:rPr>
          <w:t>startup</w:t>
        </w:r>
      </w:hyperlink>
      <w:hyperlink r:id="rId1196" w:history="1">
        <w:r>
          <w:rPr>
            <w:rFonts w:ascii="Arial" w:eastAsia="Arial" w:hAnsi="Arial" w:cs="Arial"/>
            <w:i/>
            <w:color w:val="0077CC"/>
            <w:sz w:val="20"/>
            <w:u w:val="single"/>
            <w:shd w:val="clear" w:color="auto" w:fill="FFFFFF"/>
          </w:rPr>
          <w:t xml:space="preserve"> financing dipped to a 2-year low in Q1; </w:t>
        </w:r>
        <w:proofErr w:type="spellStart"/>
        <w:r>
          <w:rPr>
            <w:rFonts w:ascii="Arial" w:eastAsia="Arial" w:hAnsi="Arial" w:cs="Arial"/>
            <w:i/>
            <w:color w:val="0077CC"/>
            <w:sz w:val="20"/>
            <w:u w:val="single"/>
            <w:shd w:val="clear" w:color="auto" w:fill="FFFFFF"/>
          </w:rPr>
          <w:t>GoTo</w:t>
        </w:r>
        <w:proofErr w:type="spellEnd"/>
        <w:r>
          <w:rPr>
            <w:rFonts w:ascii="Arial" w:eastAsia="Arial" w:hAnsi="Arial" w:cs="Arial"/>
            <w:i/>
            <w:color w:val="0077CC"/>
            <w:sz w:val="20"/>
            <w:u w:val="single"/>
            <w:shd w:val="clear" w:color="auto" w:fill="FFFFFF"/>
          </w:rPr>
          <w:t xml:space="preserve"> cuts Q1 loss by 41%</w:t>
        </w:r>
      </w:hyperlink>
      <w:r>
        <w:rPr>
          <w:rFonts w:ascii="Arial" w:eastAsia="Arial" w:hAnsi="Arial" w:cs="Arial"/>
          <w:color w:val="000000"/>
          <w:sz w:val="20"/>
        </w:rPr>
        <w:t xml:space="preserve">  appeared first on </w:t>
      </w:r>
      <w:hyperlink r:id="rId1197" w:history="1">
        <w:r>
          <w:rPr>
            <w:rFonts w:ascii="Arial" w:eastAsia="Arial" w:hAnsi="Arial" w:cs="Arial"/>
            <w:i/>
            <w:color w:val="0077CC"/>
            <w:sz w:val="20"/>
            <w:u w:val="single"/>
            <w:shd w:val="clear" w:color="auto" w:fill="FFFFFF"/>
          </w:rPr>
          <w:t>e27</w:t>
        </w:r>
      </w:hyperlink>
      <w:r>
        <w:rPr>
          <w:rFonts w:ascii="Arial" w:eastAsia="Arial" w:hAnsi="Arial" w:cs="Arial"/>
          <w:color w:val="000000"/>
          <w:sz w:val="20"/>
        </w:rPr>
        <w:t xml:space="preserve"> .</w:t>
      </w:r>
    </w:p>
    <w:p w14:paraId="5F676753" w14:textId="77777777" w:rsidR="001E12EE" w:rsidRDefault="00000000">
      <w:pPr>
        <w:spacing w:before="240" w:line="260" w:lineRule="atLeast"/>
        <w:jc w:val="both"/>
      </w:pPr>
      <w:hyperlink r:id="rId1198" w:history="1">
        <w:r>
          <w:rPr>
            <w:rFonts w:ascii="Arial" w:eastAsia="Arial" w:hAnsi="Arial" w:cs="Arial"/>
            <w:i/>
            <w:color w:val="0077CC"/>
            <w:sz w:val="20"/>
            <w:u w:val="single"/>
            <w:shd w:val="clear" w:color="auto" w:fill="FFFFFF"/>
          </w:rPr>
          <w:t>Link to the original story.</w:t>
        </w:r>
      </w:hyperlink>
    </w:p>
    <w:p w14:paraId="1CF3B5E5" w14:textId="77777777" w:rsidR="001E12EE" w:rsidRDefault="00000000">
      <w:pPr>
        <w:keepNext/>
        <w:spacing w:before="240" w:line="340" w:lineRule="atLeast"/>
      </w:pPr>
      <w:r>
        <w:br/>
      </w:r>
      <w:r>
        <w:rPr>
          <w:rFonts w:ascii="Arial" w:eastAsia="Arial" w:hAnsi="Arial" w:cs="Arial"/>
          <w:b/>
          <w:color w:val="000000"/>
          <w:sz w:val="28"/>
        </w:rPr>
        <w:t>Notes</w:t>
      </w:r>
    </w:p>
    <w:p w14:paraId="4C95C465" w14:textId="77777777" w:rsidR="001E12EE" w:rsidRDefault="00000000">
      <w:pPr>
        <w:spacing w:line="60" w:lineRule="exact"/>
      </w:pPr>
      <w:r>
        <w:pict w14:anchorId="03E8809F">
          <v:line id="_x0000_s2346" style="position:absolute;z-index:251841536" from="0,2pt" to="512pt,2pt" strokecolor="#009ddb" strokeweight="2pt">
            <w10:wrap type="topAndBottom"/>
          </v:line>
        </w:pict>
      </w:r>
    </w:p>
    <w:p w14:paraId="289C24FE" w14:textId="77777777" w:rsidR="001E12EE" w:rsidRDefault="00000000">
      <w:pPr>
        <w:spacing w:before="120" w:line="260" w:lineRule="atLeast"/>
      </w:pPr>
      <w:r>
        <w:rPr>
          <w:rFonts w:ascii="Arial" w:eastAsia="Arial" w:hAnsi="Arial" w:cs="Arial"/>
          <w:color w:val="000000"/>
          <w:sz w:val="20"/>
        </w:rPr>
        <w:t xml:space="preserve">The views expressed in any and all content distributed by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(collectively,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solely those of the respective author(s) and not necessarily the views of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or its re-distributors. Stories from such authors are provided "AS IS," with no warranties, and confer no rights. The material and information provided in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are for general information only and should not, in any respect, be relied on as professional advice.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is not "read and approved" before it is posted. Accordingly, neither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nor its re-distributors make any claims, promises or guarantees about the accuracy, completeness, or adequacy of the information contained therein or linked to from such content, nor do they take responsibility for any aspect of such content. The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shall be construed as author-based content and commentary. Accordingly, no warranties or other guarantees are offered as to the quality of the opinions, commentary or anything else appearing in such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Authoritative Content.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and its re-distributors expressly reserve the right to delete stories at its and their sole discretion.</w:t>
      </w:r>
    </w:p>
    <w:p w14:paraId="0943F6FF"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25, 2023</w:t>
      </w:r>
    </w:p>
    <w:p w14:paraId="0F675C7F" w14:textId="77777777" w:rsidR="001E12EE" w:rsidRDefault="001E12EE"/>
    <w:p w14:paraId="0B542F09" w14:textId="77777777" w:rsidR="001E12EE" w:rsidRDefault="00000000">
      <w:pPr>
        <w:ind w:left="200"/>
        <w:sectPr w:rsidR="001E12EE">
          <w:type w:val="continuous"/>
          <w:pgSz w:w="12240" w:h="15840"/>
          <w:pgMar w:top="840" w:right="1000" w:bottom="840" w:left="1000" w:header="400" w:footer="400" w:gutter="0"/>
          <w:cols w:space="720"/>
        </w:sectPr>
      </w:pPr>
      <w:r>
        <w:br/>
      </w:r>
      <w:r>
        <w:pict w14:anchorId="099AFB41">
          <v:line id="_x0000_s2347" style="position:absolute;left:0;text-align:left;z-index:251842560;mso-position-horizontal-relative:text;mso-position-vertical-relative:text" from="0,10pt" to="512pt,10pt" strokeweight="1pt"/>
        </w:pict>
      </w:r>
      <w:r>
        <w:rPr>
          <w:rFonts w:ascii="Arial" w:eastAsia="Arial" w:hAnsi="Arial" w:cs="Arial"/>
          <w:b/>
          <w:color w:val="767676"/>
          <w:sz w:val="16"/>
        </w:rPr>
        <w:t>End of Document</w:t>
      </w:r>
    </w:p>
    <w:p w14:paraId="379D16E8" w14:textId="77777777" w:rsidR="001E12EE" w:rsidRDefault="001E12EE">
      <w:pPr>
        <w:sectPr w:rsidR="001E12EE">
          <w:headerReference w:type="even" r:id="rId1199"/>
          <w:headerReference w:type="default" r:id="rId1200"/>
          <w:footerReference w:type="even" r:id="rId1201"/>
          <w:footerReference w:type="default" r:id="rId1202"/>
          <w:headerReference w:type="first" r:id="rId1203"/>
          <w:footerReference w:type="first" r:id="rId1204"/>
          <w:pgSz w:w="12240" w:h="15840"/>
          <w:pgMar w:top="840" w:right="1000" w:bottom="840" w:left="1000" w:header="400" w:footer="400" w:gutter="0"/>
          <w:cols w:space="720"/>
          <w:titlePg/>
        </w:sectPr>
      </w:pPr>
    </w:p>
    <w:p w14:paraId="20848352" w14:textId="77777777" w:rsidR="001E12EE" w:rsidRDefault="001E12EE">
      <w:bookmarkStart w:id="176" w:name="Bookmark_89"/>
      <w:bookmarkEnd w:id="176"/>
    </w:p>
    <w:p w14:paraId="16AEADBE" w14:textId="77777777" w:rsidR="001E12EE" w:rsidRDefault="00F73B15">
      <w:r>
        <w:pict w14:anchorId="19A59587">
          <v:shape id="_x0000_i1144" type="#_x0000_t75" alt="LexisNexis®" style="width:148pt;height:30pt">
            <v:imagedata r:id="rId7" o:title=""/>
          </v:shape>
        </w:pict>
      </w:r>
      <w:r w:rsidR="00000000">
        <w:cr/>
      </w:r>
    </w:p>
    <w:p w14:paraId="464C1A67" w14:textId="77777777" w:rsidR="001E12EE" w:rsidRDefault="00000000">
      <w:pPr>
        <w:spacing w:before="240" w:after="200" w:line="340" w:lineRule="atLeast"/>
        <w:jc w:val="center"/>
        <w:outlineLvl w:val="0"/>
        <w:rPr>
          <w:rFonts w:ascii="Arial" w:hAnsi="Arial" w:cs="Arial"/>
          <w:b/>
          <w:bCs/>
          <w:kern w:val="32"/>
          <w:sz w:val="32"/>
          <w:szCs w:val="32"/>
        </w:rPr>
      </w:pPr>
      <w:hyperlink r:id="rId1205" w:history="1">
        <w:r>
          <w:rPr>
            <w:rFonts w:ascii="Arial" w:eastAsia="Arial" w:hAnsi="Arial" w:cs="Arial"/>
            <w:b/>
            <w:bCs/>
            <w:i/>
            <w:color w:val="0077CC"/>
            <w:kern w:val="32"/>
            <w:sz w:val="28"/>
            <w:szCs w:val="32"/>
            <w:u w:val="single"/>
            <w:shd w:val="clear" w:color="auto" w:fill="FFFFFF"/>
          </w:rPr>
          <w:t>Why is the G20-Startup20 engagement group a game-changer?</w:t>
        </w:r>
      </w:hyperlink>
    </w:p>
    <w:p w14:paraId="709DCD16" w14:textId="77777777" w:rsidR="001E12EE" w:rsidRDefault="00000000">
      <w:pPr>
        <w:spacing w:before="120" w:line="260" w:lineRule="atLeast"/>
        <w:jc w:val="center"/>
      </w:pPr>
      <w:r>
        <w:rPr>
          <w:rFonts w:ascii="Arial" w:eastAsia="Arial" w:hAnsi="Arial" w:cs="Arial"/>
          <w:color w:val="000000"/>
          <w:sz w:val="20"/>
        </w:rPr>
        <w:t>Yourstory.in</w:t>
      </w:r>
    </w:p>
    <w:p w14:paraId="70D1C5DE" w14:textId="77777777" w:rsidR="001E12EE" w:rsidRDefault="00000000">
      <w:pPr>
        <w:spacing w:before="120" w:line="260" w:lineRule="atLeast"/>
        <w:jc w:val="center"/>
      </w:pPr>
      <w:r>
        <w:rPr>
          <w:rFonts w:ascii="Arial" w:eastAsia="Arial" w:hAnsi="Arial" w:cs="Arial"/>
          <w:color w:val="000000"/>
          <w:sz w:val="20"/>
        </w:rPr>
        <w:t>May 3, 2023 Wednesday 6:30 AM EST</w:t>
      </w:r>
    </w:p>
    <w:p w14:paraId="3AA0BFAC" w14:textId="77777777" w:rsidR="001E12EE" w:rsidRDefault="001E12EE">
      <w:pPr>
        <w:spacing w:line="240" w:lineRule="atLeast"/>
        <w:jc w:val="both"/>
      </w:pPr>
    </w:p>
    <w:p w14:paraId="43E60439" w14:textId="77777777" w:rsidR="001E12EE" w:rsidRDefault="00000000">
      <w:pPr>
        <w:spacing w:before="120" w:line="220" w:lineRule="atLeast"/>
      </w:pPr>
      <w:r>
        <w:br/>
      </w:r>
      <w:r>
        <w:rPr>
          <w:rFonts w:ascii="Arial" w:eastAsia="Arial" w:hAnsi="Arial" w:cs="Arial"/>
          <w:color w:val="000000"/>
          <w:sz w:val="16"/>
        </w:rPr>
        <w:t>Copyright 2023 Yourstory.in, distributed by Contify.com All Rights Reserved</w:t>
      </w:r>
    </w:p>
    <w:p w14:paraId="6A3CD745"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998 words</w:t>
      </w:r>
    </w:p>
    <w:p w14:paraId="3B1B66BB"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Suman Singh</w:t>
      </w:r>
    </w:p>
    <w:p w14:paraId="2540E6A8" w14:textId="77777777" w:rsidR="001E12EE" w:rsidRDefault="00000000">
      <w:pPr>
        <w:keepNext/>
        <w:spacing w:before="240" w:line="340" w:lineRule="atLeast"/>
      </w:pPr>
      <w:bookmarkStart w:id="177" w:name="Body_87"/>
      <w:bookmarkEnd w:id="177"/>
      <w:r>
        <w:rPr>
          <w:rFonts w:ascii="Arial" w:eastAsia="Arial" w:hAnsi="Arial" w:cs="Arial"/>
          <w:b/>
          <w:color w:val="000000"/>
          <w:sz w:val="28"/>
        </w:rPr>
        <w:t>Body</w:t>
      </w:r>
    </w:p>
    <w:p w14:paraId="45DD82E3" w14:textId="77777777" w:rsidR="001E12EE" w:rsidRDefault="00000000">
      <w:pPr>
        <w:spacing w:line="60" w:lineRule="exact"/>
      </w:pPr>
      <w:r>
        <w:pict w14:anchorId="00661644">
          <v:line id="_x0000_s2349" style="position:absolute;z-index:251843584" from="0,2pt" to="512pt,2pt" strokecolor="#009ddb" strokeweight="2pt">
            <w10:wrap type="topAndBottom"/>
          </v:line>
        </w:pict>
      </w:r>
    </w:p>
    <w:p w14:paraId="5DF31FB8" w14:textId="77777777" w:rsidR="001E12EE" w:rsidRDefault="001E12EE"/>
    <w:p w14:paraId="5314CD34" w14:textId="77777777" w:rsidR="001E12EE" w:rsidRDefault="00000000">
      <w:pPr>
        <w:spacing w:before="200" w:line="260" w:lineRule="atLeast"/>
        <w:jc w:val="both"/>
      </w:pPr>
      <w:r>
        <w:rPr>
          <w:rFonts w:ascii="Arial" w:eastAsia="Arial" w:hAnsi="Arial" w:cs="Arial"/>
          <w:color w:val="000000"/>
          <w:sz w:val="20"/>
        </w:rPr>
        <w:t xml:space="preserve">With over one million </w:t>
      </w:r>
      <w:r>
        <w:rPr>
          <w:rFonts w:ascii="Arial" w:eastAsia="Arial" w:hAnsi="Arial" w:cs="Arial"/>
          <w:b/>
          <w:i/>
          <w:color w:val="000000"/>
          <w:sz w:val="20"/>
          <w:u w:val="single"/>
        </w:rPr>
        <w:t>startups</w:t>
      </w:r>
      <w:r>
        <w:rPr>
          <w:rFonts w:ascii="Arial" w:eastAsia="Arial" w:hAnsi="Arial" w:cs="Arial"/>
          <w:color w:val="000000"/>
          <w:sz w:val="20"/>
        </w:rPr>
        <w:t>, 10,000 incubators and accelerators, and 750 unicorns, the G20 nations are at the forefront of innovation and entrepreneurship.</w:t>
      </w:r>
    </w:p>
    <w:p w14:paraId="60112B4A" w14:textId="77777777" w:rsidR="001E12EE" w:rsidRDefault="001E12EE"/>
    <w:p w14:paraId="0DB6A933" w14:textId="77777777" w:rsidR="001E12EE" w:rsidRDefault="00000000">
      <w:pPr>
        <w:spacing w:before="200" w:line="260" w:lineRule="atLeast"/>
        <w:jc w:val="both"/>
      </w:pPr>
      <w:r>
        <w:rPr>
          <w:rFonts w:ascii="Arial" w:eastAsia="Arial" w:hAnsi="Arial" w:cs="Arial"/>
          <w:b/>
          <w:i/>
          <w:color w:val="000000"/>
          <w:sz w:val="20"/>
          <w:u w:val="single"/>
        </w:rPr>
        <w:t>Startups</w:t>
      </w:r>
      <w:r>
        <w:rPr>
          <w:rFonts w:ascii="Arial" w:eastAsia="Arial" w:hAnsi="Arial" w:cs="Arial"/>
          <w:color w:val="000000"/>
          <w:sz w:val="20"/>
        </w:rPr>
        <w:t xml:space="preserve"> have become integral to driving innovation and growth across various industries. With their innovative solutions for untapped opportunities and unaddressed challenges, </w:t>
      </w:r>
      <w:r>
        <w:rPr>
          <w:rFonts w:ascii="Arial" w:eastAsia="Arial" w:hAnsi="Arial" w:cs="Arial"/>
          <w:b/>
          <w:i/>
          <w:color w:val="000000"/>
          <w:sz w:val="20"/>
          <w:u w:val="single"/>
        </w:rPr>
        <w:t>startups</w:t>
      </w:r>
      <w:r>
        <w:rPr>
          <w:rFonts w:ascii="Arial" w:eastAsia="Arial" w:hAnsi="Arial" w:cs="Arial"/>
          <w:color w:val="000000"/>
          <w:sz w:val="20"/>
        </w:rPr>
        <w:t xml:space="preserve"> play a key role in advancing technology in areas, including education, agriculture, healthcare, energy, and climate resilience.</w:t>
      </w:r>
    </w:p>
    <w:p w14:paraId="3385D1E9" w14:textId="77777777" w:rsidR="001E12EE" w:rsidRDefault="001E12EE"/>
    <w:p w14:paraId="2FD29CF4" w14:textId="77777777" w:rsidR="001E12EE" w:rsidRDefault="00000000">
      <w:pPr>
        <w:spacing w:before="200" w:line="260" w:lineRule="atLeast"/>
        <w:jc w:val="both"/>
      </w:pPr>
      <w:r>
        <w:rPr>
          <w:rFonts w:ascii="Arial" w:eastAsia="Arial" w:hAnsi="Arial" w:cs="Arial"/>
          <w:color w:val="000000"/>
          <w:sz w:val="20"/>
        </w:rPr>
        <w:t xml:space="preserve">The G20-a group of 20 major economies representing roughly 85% of the global GDP, 75% of global trade, and two-thirds of the world's population-has a thriving </w:t>
      </w:r>
      <w:r>
        <w:rPr>
          <w:rFonts w:ascii="Arial" w:eastAsia="Arial" w:hAnsi="Arial" w:cs="Arial"/>
          <w:b/>
          <w:i/>
          <w:color w:val="000000"/>
          <w:sz w:val="20"/>
          <w:u w:val="single"/>
        </w:rPr>
        <w:t>startup</w:t>
      </w:r>
      <w:r>
        <w:rPr>
          <w:rFonts w:ascii="Arial" w:eastAsia="Arial" w:hAnsi="Arial" w:cs="Arial"/>
          <w:color w:val="000000"/>
          <w:sz w:val="20"/>
        </w:rPr>
        <w:t xml:space="preserve"> ecosystem.</w:t>
      </w:r>
    </w:p>
    <w:p w14:paraId="3DDC1728" w14:textId="77777777" w:rsidR="001E12EE" w:rsidRDefault="001E12EE"/>
    <w:p w14:paraId="3F711D31" w14:textId="77777777" w:rsidR="001E12EE" w:rsidRDefault="00000000">
      <w:pPr>
        <w:spacing w:before="200" w:line="260" w:lineRule="atLeast"/>
        <w:jc w:val="both"/>
      </w:pPr>
      <w:r>
        <w:rPr>
          <w:rFonts w:ascii="Arial" w:eastAsia="Arial" w:hAnsi="Arial" w:cs="Arial"/>
          <w:color w:val="000000"/>
          <w:sz w:val="20"/>
        </w:rPr>
        <w:t xml:space="preserve">With over one million </w:t>
      </w:r>
      <w:r>
        <w:rPr>
          <w:rFonts w:ascii="Arial" w:eastAsia="Arial" w:hAnsi="Arial" w:cs="Arial"/>
          <w:b/>
          <w:i/>
          <w:color w:val="000000"/>
          <w:sz w:val="20"/>
          <w:u w:val="single"/>
        </w:rPr>
        <w:t>startups</w:t>
      </w:r>
      <w:r>
        <w:rPr>
          <w:rFonts w:ascii="Arial" w:eastAsia="Arial" w:hAnsi="Arial" w:cs="Arial"/>
          <w:color w:val="000000"/>
          <w:sz w:val="20"/>
        </w:rPr>
        <w:t>, 10,000 incubators and accelerators, and 750 unicorns, the G20 nations are at the forefront of innovation and entrepreneurship.</w:t>
      </w:r>
    </w:p>
    <w:p w14:paraId="7179BB76" w14:textId="77777777" w:rsidR="001E12EE" w:rsidRDefault="001E12EE"/>
    <w:p w14:paraId="661995D3" w14:textId="77777777" w:rsidR="001E12EE" w:rsidRDefault="00000000">
      <w:pPr>
        <w:spacing w:before="200" w:line="260" w:lineRule="atLeast"/>
        <w:jc w:val="both"/>
      </w:pPr>
      <w:r>
        <w:rPr>
          <w:rFonts w:ascii="Arial" w:eastAsia="Arial" w:hAnsi="Arial" w:cs="Arial"/>
          <w:color w:val="000000"/>
          <w:sz w:val="20"/>
        </w:rPr>
        <w:t xml:space="preserve">Various presidencies have introduced different engagement groups-Women20 (Turkish Presidency in 2015) and Science20 (Germany's Presidency in 2017). Similarly, India's G20 presidency launched the Startup20 Engagement Group-a dedicated platform for </w:t>
      </w:r>
      <w:r>
        <w:rPr>
          <w:rFonts w:ascii="Arial" w:eastAsia="Arial" w:hAnsi="Arial" w:cs="Arial"/>
          <w:b/>
          <w:i/>
          <w:color w:val="000000"/>
          <w:sz w:val="20"/>
          <w:u w:val="single"/>
        </w:rPr>
        <w:t>startups</w:t>
      </w:r>
      <w:r>
        <w:rPr>
          <w:rFonts w:ascii="Arial" w:eastAsia="Arial" w:hAnsi="Arial" w:cs="Arial"/>
          <w:color w:val="000000"/>
          <w:sz w:val="20"/>
        </w:rPr>
        <w:t>.</w:t>
      </w:r>
    </w:p>
    <w:p w14:paraId="7E95B882" w14:textId="77777777" w:rsidR="001E12EE" w:rsidRDefault="001E12EE"/>
    <w:p w14:paraId="50D452E7" w14:textId="77777777" w:rsidR="001E12EE" w:rsidRDefault="00000000">
      <w:pPr>
        <w:spacing w:before="200" w:line="260" w:lineRule="atLeast"/>
        <w:jc w:val="both"/>
      </w:pPr>
      <w:r>
        <w:rPr>
          <w:rFonts w:ascii="Arial" w:eastAsia="Arial" w:hAnsi="Arial" w:cs="Arial"/>
          <w:color w:val="000000"/>
          <w:sz w:val="20"/>
        </w:rPr>
        <w:t xml:space="preserve">Earlier in G20 meetings, the Business20 engagement group handled all discussions related to </w:t>
      </w:r>
      <w:r>
        <w:rPr>
          <w:rFonts w:ascii="Arial" w:eastAsia="Arial" w:hAnsi="Arial" w:cs="Arial"/>
          <w:b/>
          <w:i/>
          <w:color w:val="000000"/>
          <w:sz w:val="20"/>
          <w:u w:val="single"/>
        </w:rPr>
        <w:t>startups</w:t>
      </w:r>
      <w:r>
        <w:rPr>
          <w:rFonts w:ascii="Arial" w:eastAsia="Arial" w:hAnsi="Arial" w:cs="Arial"/>
          <w:color w:val="000000"/>
          <w:sz w:val="20"/>
        </w:rPr>
        <w:t xml:space="preserve">. For the first time now, </w:t>
      </w:r>
      <w:r>
        <w:rPr>
          <w:rFonts w:ascii="Arial" w:eastAsia="Arial" w:hAnsi="Arial" w:cs="Arial"/>
          <w:b/>
          <w:i/>
          <w:color w:val="000000"/>
          <w:sz w:val="20"/>
          <w:u w:val="single"/>
        </w:rPr>
        <w:t>startups</w:t>
      </w:r>
      <w:r>
        <w:rPr>
          <w:rFonts w:ascii="Arial" w:eastAsia="Arial" w:hAnsi="Arial" w:cs="Arial"/>
          <w:color w:val="000000"/>
          <w:sz w:val="20"/>
        </w:rPr>
        <w:t xml:space="preserve"> have got a dedicated forum under the G20 umbrella.</w:t>
      </w:r>
    </w:p>
    <w:p w14:paraId="7C7D5589" w14:textId="77777777" w:rsidR="001E12EE" w:rsidRDefault="001E12EE"/>
    <w:p w14:paraId="6F475F01" w14:textId="77777777" w:rsidR="001E12EE" w:rsidRDefault="00000000">
      <w:pPr>
        <w:spacing w:before="200" w:line="260" w:lineRule="atLeast"/>
        <w:jc w:val="both"/>
      </w:pPr>
      <w:r>
        <w:rPr>
          <w:rFonts w:ascii="Arial" w:eastAsia="Arial" w:hAnsi="Arial" w:cs="Arial"/>
          <w:color w:val="000000"/>
          <w:sz w:val="20"/>
        </w:rPr>
        <w:t xml:space="preserve">By having a dedicated forum for </w:t>
      </w:r>
      <w:r>
        <w:rPr>
          <w:rFonts w:ascii="Arial" w:eastAsia="Arial" w:hAnsi="Arial" w:cs="Arial"/>
          <w:b/>
          <w:i/>
          <w:color w:val="000000"/>
          <w:sz w:val="20"/>
          <w:u w:val="single"/>
        </w:rPr>
        <w:t>startups</w:t>
      </w:r>
      <w:r>
        <w:rPr>
          <w:rFonts w:ascii="Arial" w:eastAsia="Arial" w:hAnsi="Arial" w:cs="Arial"/>
          <w:color w:val="000000"/>
          <w:sz w:val="20"/>
        </w:rPr>
        <w:t xml:space="preserve">, the G20 nations can work together to support and enhance the growth of the </w:t>
      </w:r>
      <w:r>
        <w:rPr>
          <w:rFonts w:ascii="Arial" w:eastAsia="Arial" w:hAnsi="Arial" w:cs="Arial"/>
          <w:b/>
          <w:i/>
          <w:color w:val="000000"/>
          <w:sz w:val="20"/>
          <w:u w:val="single"/>
        </w:rPr>
        <w:t>startup</w:t>
      </w:r>
      <w:r>
        <w:rPr>
          <w:rFonts w:ascii="Arial" w:eastAsia="Arial" w:hAnsi="Arial" w:cs="Arial"/>
          <w:color w:val="000000"/>
          <w:sz w:val="20"/>
        </w:rPr>
        <w:t xml:space="preserve"> ecosystem. It will not only drive progress and innovation within the G20 but also have a positive impact on the global economy and society as a whole.</w:t>
      </w:r>
    </w:p>
    <w:p w14:paraId="20149B7B" w14:textId="77777777" w:rsidR="001E12EE" w:rsidRDefault="001E12EE"/>
    <w:p w14:paraId="519D89BC" w14:textId="77777777" w:rsidR="001E12EE" w:rsidRDefault="00000000">
      <w:pPr>
        <w:spacing w:before="200" w:line="260" w:lineRule="atLeast"/>
        <w:jc w:val="both"/>
      </w:pPr>
      <w:r>
        <w:rPr>
          <w:rFonts w:ascii="Arial" w:eastAsia="Arial" w:hAnsi="Arial" w:cs="Arial"/>
          <w:color w:val="000000"/>
          <w:sz w:val="20"/>
        </w:rPr>
        <w:t xml:space="preserve">Official platform for </w:t>
      </w:r>
      <w:r>
        <w:rPr>
          <w:rFonts w:ascii="Arial" w:eastAsia="Arial" w:hAnsi="Arial" w:cs="Arial"/>
          <w:b/>
          <w:i/>
          <w:color w:val="000000"/>
          <w:sz w:val="20"/>
          <w:u w:val="single"/>
        </w:rPr>
        <w:t>startups</w:t>
      </w:r>
      <w:r>
        <w:rPr>
          <w:rFonts w:ascii="Arial" w:eastAsia="Arial" w:hAnsi="Arial" w:cs="Arial"/>
          <w:color w:val="000000"/>
          <w:sz w:val="20"/>
        </w:rPr>
        <w:t xml:space="preserve"> empowerment </w:t>
      </w:r>
    </w:p>
    <w:p w14:paraId="23B9D926" w14:textId="77777777" w:rsidR="001E12EE" w:rsidRDefault="001E12EE"/>
    <w:p w14:paraId="2BCC5734" w14:textId="77777777" w:rsidR="001E12EE" w:rsidRDefault="00000000">
      <w:pPr>
        <w:spacing w:before="200" w:line="260" w:lineRule="atLeast"/>
        <w:jc w:val="both"/>
      </w:pPr>
      <w:r>
        <w:rPr>
          <w:rFonts w:ascii="Arial" w:eastAsia="Arial" w:hAnsi="Arial" w:cs="Arial"/>
          <w:color w:val="000000"/>
          <w:sz w:val="20"/>
        </w:rPr>
        <w:lastRenderedPageBreak/>
        <w:t xml:space="preserve">Startup20 is a platform for entrepreneurship and innovation leaders from the G20 countries to collaborate and formulate policy recommendations to support the development of </w:t>
      </w:r>
      <w:r>
        <w:rPr>
          <w:rFonts w:ascii="Arial" w:eastAsia="Arial" w:hAnsi="Arial" w:cs="Arial"/>
          <w:b/>
          <w:i/>
          <w:color w:val="000000"/>
          <w:sz w:val="20"/>
          <w:u w:val="single"/>
        </w:rPr>
        <w:t>startup</w:t>
      </w:r>
      <w:r>
        <w:rPr>
          <w:rFonts w:ascii="Arial" w:eastAsia="Arial" w:hAnsi="Arial" w:cs="Arial"/>
          <w:color w:val="000000"/>
          <w:sz w:val="20"/>
        </w:rPr>
        <w:t xml:space="preserve"> ecosystems.</w:t>
      </w:r>
    </w:p>
    <w:p w14:paraId="593A3BE8" w14:textId="77777777" w:rsidR="001E12EE" w:rsidRDefault="001E12EE"/>
    <w:p w14:paraId="2A192134" w14:textId="77777777" w:rsidR="001E12EE" w:rsidRDefault="00000000">
      <w:pPr>
        <w:spacing w:line="260" w:lineRule="atLeast"/>
        <w:jc w:val="both"/>
      </w:pPr>
      <w:r>
        <w:rPr>
          <w:rFonts w:ascii="Arial" w:eastAsia="Arial" w:hAnsi="Arial" w:cs="Arial"/>
          <w:color w:val="000000"/>
          <w:sz w:val="20"/>
        </w:rPr>
        <w:t>It aims to bridge the knowledge gap between the G20 countries and emerging economies and establish a Global Innovation Centre to encourage cross-border collaborations.</w:t>
      </w:r>
    </w:p>
    <w:p w14:paraId="211B8D47" w14:textId="77777777" w:rsidR="001E12EE" w:rsidRDefault="001E12EE"/>
    <w:p w14:paraId="390797EA" w14:textId="77777777" w:rsidR="001E12EE" w:rsidRDefault="00000000">
      <w:pPr>
        <w:spacing w:before="200" w:line="260" w:lineRule="atLeast"/>
        <w:jc w:val="both"/>
      </w:pPr>
      <w:r>
        <w:rPr>
          <w:rFonts w:ascii="Arial" w:eastAsia="Arial" w:hAnsi="Arial" w:cs="Arial"/>
          <w:color w:val="000000"/>
          <w:sz w:val="20"/>
        </w:rPr>
        <w:t xml:space="preserve">One of the key discussions will be on how to reduce the </w:t>
      </w:r>
      <w:r>
        <w:rPr>
          <w:rFonts w:ascii="Arial" w:eastAsia="Arial" w:hAnsi="Arial" w:cs="Arial"/>
          <w:b/>
          <w:i/>
          <w:color w:val="000000"/>
          <w:sz w:val="20"/>
          <w:u w:val="single"/>
        </w:rPr>
        <w:t>failure</w:t>
      </w:r>
      <w:r>
        <w:rPr>
          <w:rFonts w:ascii="Arial" w:eastAsia="Arial" w:hAnsi="Arial" w:cs="Arial"/>
          <w:color w:val="000000"/>
          <w:sz w:val="20"/>
        </w:rPr>
        <w:t xml:space="preserve"> rate of </w:t>
      </w:r>
      <w:r>
        <w:rPr>
          <w:rFonts w:ascii="Arial" w:eastAsia="Arial" w:hAnsi="Arial" w:cs="Arial"/>
          <w:b/>
          <w:i/>
          <w:color w:val="000000"/>
          <w:sz w:val="20"/>
          <w:u w:val="single"/>
        </w:rPr>
        <w:t>startups</w:t>
      </w:r>
      <w:r>
        <w:rPr>
          <w:rFonts w:ascii="Arial" w:eastAsia="Arial" w:hAnsi="Arial" w:cs="Arial"/>
          <w:color w:val="000000"/>
          <w:sz w:val="20"/>
        </w:rPr>
        <w:t xml:space="preserve"> and explore how some </w:t>
      </w:r>
      <w:r>
        <w:rPr>
          <w:rFonts w:ascii="Arial" w:eastAsia="Arial" w:hAnsi="Arial" w:cs="Arial"/>
          <w:b/>
          <w:i/>
          <w:color w:val="000000"/>
          <w:sz w:val="20"/>
          <w:u w:val="single"/>
        </w:rPr>
        <w:t>startups</w:t>
      </w:r>
      <w:r>
        <w:rPr>
          <w:rFonts w:ascii="Arial" w:eastAsia="Arial" w:hAnsi="Arial" w:cs="Arial"/>
          <w:color w:val="000000"/>
          <w:sz w:val="20"/>
        </w:rPr>
        <w:t xml:space="preserve"> have become global enterprises. The group will also focus on the role of </w:t>
      </w:r>
      <w:r>
        <w:rPr>
          <w:rFonts w:ascii="Arial" w:eastAsia="Arial" w:hAnsi="Arial" w:cs="Arial"/>
          <w:b/>
          <w:i/>
          <w:color w:val="000000"/>
          <w:sz w:val="20"/>
          <w:u w:val="single"/>
        </w:rPr>
        <w:t>startups</w:t>
      </w:r>
      <w:r>
        <w:rPr>
          <w:rFonts w:ascii="Arial" w:eastAsia="Arial" w:hAnsi="Arial" w:cs="Arial"/>
          <w:color w:val="000000"/>
          <w:sz w:val="20"/>
        </w:rPr>
        <w:t xml:space="preserve"> in disaster management and the incentives governments can provide to support their efforts.</w:t>
      </w:r>
    </w:p>
    <w:p w14:paraId="735BAB8B" w14:textId="77777777" w:rsidR="001E12EE" w:rsidRDefault="001E12EE"/>
    <w:p w14:paraId="1ED0F4E6" w14:textId="77777777" w:rsidR="001E12EE" w:rsidRDefault="00000000">
      <w:pPr>
        <w:spacing w:line="260" w:lineRule="atLeast"/>
        <w:jc w:val="both"/>
      </w:pPr>
      <w:r>
        <w:rPr>
          <w:rFonts w:ascii="Arial" w:eastAsia="Arial" w:hAnsi="Arial" w:cs="Arial"/>
          <w:color w:val="000000"/>
          <w:sz w:val="20"/>
        </w:rPr>
        <w:t>The formation of an international network of entrepreneurs, investors, and mentors will help new businesses grow, provide a platform for exchanging ideas and best practices, and encourage R&amp;D partnerships.</w:t>
      </w:r>
    </w:p>
    <w:p w14:paraId="514FE9B4" w14:textId="77777777" w:rsidR="001E12EE" w:rsidRDefault="001E12EE"/>
    <w:p w14:paraId="01C5898B" w14:textId="77777777" w:rsidR="001E12EE" w:rsidRDefault="00000000">
      <w:pPr>
        <w:spacing w:before="200" w:line="260" w:lineRule="atLeast"/>
        <w:jc w:val="both"/>
      </w:pPr>
      <w:r>
        <w:rPr>
          <w:rFonts w:ascii="Arial" w:eastAsia="Arial" w:hAnsi="Arial" w:cs="Arial"/>
          <w:color w:val="000000"/>
          <w:sz w:val="20"/>
        </w:rPr>
        <w:t xml:space="preserve">Besides economic objectives, Startup20 is committed to promoting inclusiveness and environmental sustainability. It believes that supporting </w:t>
      </w:r>
      <w:r>
        <w:rPr>
          <w:rFonts w:ascii="Arial" w:eastAsia="Arial" w:hAnsi="Arial" w:cs="Arial"/>
          <w:b/>
          <w:i/>
          <w:color w:val="000000"/>
          <w:sz w:val="20"/>
          <w:u w:val="single"/>
        </w:rPr>
        <w:t>startups</w:t>
      </w:r>
      <w:r>
        <w:rPr>
          <w:rFonts w:ascii="Arial" w:eastAsia="Arial" w:hAnsi="Arial" w:cs="Arial"/>
          <w:color w:val="000000"/>
          <w:sz w:val="20"/>
        </w:rPr>
        <w:t xml:space="preserve"> across the G20 countries will lead to a more equitable and sustainable future.</w:t>
      </w:r>
    </w:p>
    <w:p w14:paraId="123A433C" w14:textId="77777777" w:rsidR="001E12EE" w:rsidRDefault="001E12EE"/>
    <w:p w14:paraId="60320EF1" w14:textId="77777777" w:rsidR="001E12EE" w:rsidRDefault="00000000">
      <w:pPr>
        <w:spacing w:line="260" w:lineRule="atLeast"/>
        <w:jc w:val="both"/>
      </w:pPr>
      <w:r>
        <w:rPr>
          <w:rFonts w:ascii="Arial" w:eastAsia="Arial" w:hAnsi="Arial" w:cs="Arial"/>
          <w:color w:val="000000"/>
          <w:sz w:val="20"/>
        </w:rPr>
        <w:t xml:space="preserve">What is the modus operandi? </w:t>
      </w:r>
    </w:p>
    <w:p w14:paraId="7B742297" w14:textId="77777777" w:rsidR="001E12EE" w:rsidRDefault="001E12EE"/>
    <w:p w14:paraId="31600267" w14:textId="77777777" w:rsidR="001E12EE" w:rsidRDefault="00000000">
      <w:pPr>
        <w:spacing w:before="200" w:line="260" w:lineRule="atLeast"/>
        <w:jc w:val="both"/>
      </w:pPr>
      <w:r>
        <w:rPr>
          <w:rFonts w:ascii="Arial" w:eastAsia="Arial" w:hAnsi="Arial" w:cs="Arial"/>
          <w:color w:val="000000"/>
          <w:sz w:val="20"/>
        </w:rPr>
        <w:t xml:space="preserve">Startup20 will bring together key stakeholders from the </w:t>
      </w:r>
      <w:r>
        <w:rPr>
          <w:rFonts w:ascii="Arial" w:eastAsia="Arial" w:hAnsi="Arial" w:cs="Arial"/>
          <w:b/>
          <w:i/>
          <w:color w:val="000000"/>
          <w:sz w:val="20"/>
          <w:u w:val="single"/>
        </w:rPr>
        <w:t>startup</w:t>
      </w:r>
      <w:r>
        <w:rPr>
          <w:rFonts w:ascii="Arial" w:eastAsia="Arial" w:hAnsi="Arial" w:cs="Arial"/>
          <w:color w:val="000000"/>
          <w:sz w:val="20"/>
        </w:rPr>
        <w:t xml:space="preserve"> ecosystem of the G20 countries, including founders, investors, and government officials, to develop and implement policies and programmes to support the growth of </w:t>
      </w:r>
      <w:r>
        <w:rPr>
          <w:rFonts w:ascii="Arial" w:eastAsia="Arial" w:hAnsi="Arial" w:cs="Arial"/>
          <w:b/>
          <w:i/>
          <w:color w:val="000000"/>
          <w:sz w:val="20"/>
          <w:u w:val="single"/>
        </w:rPr>
        <w:t>startups</w:t>
      </w:r>
      <w:r>
        <w:rPr>
          <w:rFonts w:ascii="Arial" w:eastAsia="Arial" w:hAnsi="Arial" w:cs="Arial"/>
          <w:color w:val="000000"/>
          <w:sz w:val="20"/>
        </w:rPr>
        <w:t>.</w:t>
      </w:r>
    </w:p>
    <w:p w14:paraId="4B48F386" w14:textId="77777777" w:rsidR="001E12EE" w:rsidRDefault="001E12EE"/>
    <w:p w14:paraId="48B327CE" w14:textId="77777777" w:rsidR="001E12EE" w:rsidRDefault="00000000">
      <w:pPr>
        <w:spacing w:before="200" w:line="260" w:lineRule="atLeast"/>
        <w:jc w:val="both"/>
      </w:pPr>
      <w:r>
        <w:rPr>
          <w:rFonts w:ascii="Arial" w:eastAsia="Arial" w:hAnsi="Arial" w:cs="Arial"/>
          <w:color w:val="000000"/>
          <w:sz w:val="20"/>
        </w:rPr>
        <w:t xml:space="preserve">It has established three task forces to </w:t>
      </w:r>
      <w:proofErr w:type="spellStart"/>
      <w:r>
        <w:rPr>
          <w:rFonts w:ascii="Arial" w:eastAsia="Arial" w:hAnsi="Arial" w:cs="Arial"/>
          <w:color w:val="000000"/>
          <w:sz w:val="20"/>
        </w:rPr>
        <w:t>harmonise</w:t>
      </w:r>
      <w:proofErr w:type="spellEnd"/>
      <w:r>
        <w:rPr>
          <w:rFonts w:ascii="Arial" w:eastAsia="Arial" w:hAnsi="Arial" w:cs="Arial"/>
          <w:color w:val="000000"/>
          <w:sz w:val="20"/>
        </w:rPr>
        <w:t xml:space="preserve"> </w:t>
      </w:r>
      <w:r>
        <w:rPr>
          <w:rFonts w:ascii="Arial" w:eastAsia="Arial" w:hAnsi="Arial" w:cs="Arial"/>
          <w:b/>
          <w:i/>
          <w:color w:val="000000"/>
          <w:sz w:val="20"/>
          <w:u w:val="single"/>
        </w:rPr>
        <w:t>startup</w:t>
      </w:r>
      <w:r>
        <w:rPr>
          <w:rFonts w:ascii="Arial" w:eastAsia="Arial" w:hAnsi="Arial" w:cs="Arial"/>
          <w:color w:val="000000"/>
          <w:sz w:val="20"/>
        </w:rPr>
        <w:t xml:space="preserve"> ecosystems in the G20 member countries by proposing recommendations for their development and growth via multilateral cooperation.</w:t>
      </w:r>
    </w:p>
    <w:p w14:paraId="1C0AF8A8" w14:textId="77777777" w:rsidR="001E12EE" w:rsidRDefault="001E12EE"/>
    <w:p w14:paraId="6BF2114E" w14:textId="77777777" w:rsidR="001E12EE" w:rsidRDefault="00000000">
      <w:pPr>
        <w:spacing w:line="260" w:lineRule="atLeast"/>
        <w:jc w:val="both"/>
      </w:pPr>
      <w:r>
        <w:rPr>
          <w:rFonts w:ascii="Arial" w:eastAsia="Arial" w:hAnsi="Arial" w:cs="Arial"/>
          <w:color w:val="000000"/>
          <w:sz w:val="20"/>
        </w:rPr>
        <w:t xml:space="preserve">Each task force has a council comprising experts from private and government </w:t>
      </w:r>
      <w:proofErr w:type="spellStart"/>
      <w:r>
        <w:rPr>
          <w:rFonts w:ascii="Arial" w:eastAsia="Arial" w:hAnsi="Arial" w:cs="Arial"/>
          <w:color w:val="000000"/>
          <w:sz w:val="20"/>
        </w:rPr>
        <w:t>organisations</w:t>
      </w:r>
      <w:proofErr w:type="spellEnd"/>
      <w:r>
        <w:rPr>
          <w:rFonts w:ascii="Arial" w:eastAsia="Arial" w:hAnsi="Arial" w:cs="Arial"/>
          <w:color w:val="000000"/>
          <w:sz w:val="20"/>
        </w:rPr>
        <w:t xml:space="preserve"> from the G20 nations. It has a Chair (Indian) and Co-chair (international delegate) responsible for leading and coordinating the task force's activities.</w:t>
      </w:r>
    </w:p>
    <w:p w14:paraId="408EDA18" w14:textId="77777777" w:rsidR="001E12EE" w:rsidRDefault="001E12EE"/>
    <w:p w14:paraId="43518ED4" w14:textId="77777777" w:rsidR="001E12EE" w:rsidRDefault="00000000">
      <w:pPr>
        <w:spacing w:before="200" w:line="260" w:lineRule="atLeast"/>
        <w:jc w:val="both"/>
      </w:pPr>
      <w:r>
        <w:rPr>
          <w:rFonts w:ascii="Arial" w:eastAsia="Arial" w:hAnsi="Arial" w:cs="Arial"/>
          <w:color w:val="000000"/>
          <w:sz w:val="20"/>
        </w:rPr>
        <w:t xml:space="preserve">* The Foundation and Alliances Task Force will foster greater cohesion within the global </w:t>
      </w:r>
      <w:r>
        <w:rPr>
          <w:rFonts w:ascii="Arial" w:eastAsia="Arial" w:hAnsi="Arial" w:cs="Arial"/>
          <w:b/>
          <w:i/>
          <w:color w:val="000000"/>
          <w:sz w:val="20"/>
          <w:u w:val="single"/>
        </w:rPr>
        <w:t>startup</w:t>
      </w:r>
      <w:r>
        <w:rPr>
          <w:rFonts w:ascii="Arial" w:eastAsia="Arial" w:hAnsi="Arial" w:cs="Arial"/>
          <w:color w:val="000000"/>
          <w:sz w:val="20"/>
        </w:rPr>
        <w:t xml:space="preserve"> ecosystem by establishing common definitions through consensus-building while facilitating the creation of a global community that encourages knowledge sharing among various </w:t>
      </w:r>
      <w:r>
        <w:rPr>
          <w:rFonts w:ascii="Arial" w:eastAsia="Arial" w:hAnsi="Arial" w:cs="Arial"/>
          <w:b/>
          <w:i/>
          <w:color w:val="000000"/>
          <w:sz w:val="20"/>
          <w:u w:val="single"/>
        </w:rPr>
        <w:t>startup</w:t>
      </w:r>
      <w:r>
        <w:rPr>
          <w:rFonts w:ascii="Arial" w:eastAsia="Arial" w:hAnsi="Arial" w:cs="Arial"/>
          <w:color w:val="000000"/>
          <w:sz w:val="20"/>
        </w:rPr>
        <w:t xml:space="preserve"> ecosystems to uncover new opportunities. Additionally, partnerships will be formed between enablers, including incubators and government agencies, to bridge the knowledge gap between the </w:t>
      </w:r>
      <w:r>
        <w:rPr>
          <w:rFonts w:ascii="Arial" w:eastAsia="Arial" w:hAnsi="Arial" w:cs="Arial"/>
          <w:b/>
          <w:i/>
          <w:color w:val="000000"/>
          <w:sz w:val="20"/>
          <w:u w:val="single"/>
        </w:rPr>
        <w:t>startup</w:t>
      </w:r>
      <w:r>
        <w:rPr>
          <w:rFonts w:ascii="Arial" w:eastAsia="Arial" w:hAnsi="Arial" w:cs="Arial"/>
          <w:color w:val="000000"/>
          <w:sz w:val="20"/>
        </w:rPr>
        <w:t xml:space="preserve"> ecosystems of G20 nations and emerging economies, allowing a broader range of industry players to collaborate with </w:t>
      </w:r>
      <w:r>
        <w:rPr>
          <w:rFonts w:ascii="Arial" w:eastAsia="Arial" w:hAnsi="Arial" w:cs="Arial"/>
          <w:b/>
          <w:i/>
          <w:color w:val="000000"/>
          <w:sz w:val="20"/>
          <w:u w:val="single"/>
        </w:rPr>
        <w:t>startups</w:t>
      </w:r>
      <w:r>
        <w:rPr>
          <w:rFonts w:ascii="Arial" w:eastAsia="Arial" w:hAnsi="Arial" w:cs="Arial"/>
          <w:color w:val="000000"/>
          <w:sz w:val="20"/>
        </w:rPr>
        <w:t xml:space="preserve"> and develop solutions.</w:t>
      </w:r>
    </w:p>
    <w:p w14:paraId="2AE13921" w14:textId="77777777" w:rsidR="001E12EE" w:rsidRDefault="001E12EE"/>
    <w:p w14:paraId="1D595FDC" w14:textId="77777777" w:rsidR="001E12EE" w:rsidRDefault="00000000">
      <w:pPr>
        <w:spacing w:before="200" w:line="260" w:lineRule="atLeast"/>
        <w:jc w:val="both"/>
      </w:pPr>
      <w:r>
        <w:rPr>
          <w:rFonts w:ascii="Arial" w:eastAsia="Arial" w:hAnsi="Arial" w:cs="Arial"/>
          <w:color w:val="000000"/>
          <w:sz w:val="20"/>
        </w:rPr>
        <w:t xml:space="preserve">* The Finance Task Force aims to enhance funding availability for early-stage </w:t>
      </w:r>
      <w:r>
        <w:rPr>
          <w:rFonts w:ascii="Arial" w:eastAsia="Arial" w:hAnsi="Arial" w:cs="Arial"/>
          <w:b/>
          <w:i/>
          <w:color w:val="000000"/>
          <w:sz w:val="20"/>
          <w:u w:val="single"/>
        </w:rPr>
        <w:t>startups</w:t>
      </w:r>
      <w:r>
        <w:rPr>
          <w:rFonts w:ascii="Arial" w:eastAsia="Arial" w:hAnsi="Arial" w:cs="Arial"/>
          <w:color w:val="000000"/>
          <w:sz w:val="20"/>
        </w:rPr>
        <w:t xml:space="preserve"> by creating financing and investment platforms specifically tailored to their needs. It will expand the range of financial instruments available to </w:t>
      </w:r>
      <w:r>
        <w:rPr>
          <w:rFonts w:ascii="Arial" w:eastAsia="Arial" w:hAnsi="Arial" w:cs="Arial"/>
          <w:b/>
          <w:i/>
          <w:color w:val="000000"/>
          <w:sz w:val="20"/>
          <w:u w:val="single"/>
        </w:rPr>
        <w:t>startups</w:t>
      </w:r>
      <w:r>
        <w:rPr>
          <w:rFonts w:ascii="Arial" w:eastAsia="Arial" w:hAnsi="Arial" w:cs="Arial"/>
          <w:color w:val="000000"/>
          <w:sz w:val="20"/>
        </w:rPr>
        <w:t xml:space="preserve">, potentially enabling traditional lenders to view them as an asset class. Additionally, the initiative will facilitate opportunities for </w:t>
      </w:r>
      <w:r>
        <w:rPr>
          <w:rFonts w:ascii="Arial" w:eastAsia="Arial" w:hAnsi="Arial" w:cs="Arial"/>
          <w:b/>
          <w:i/>
          <w:color w:val="000000"/>
          <w:sz w:val="20"/>
          <w:u w:val="single"/>
        </w:rPr>
        <w:t>startups</w:t>
      </w:r>
      <w:r>
        <w:rPr>
          <w:rFonts w:ascii="Arial" w:eastAsia="Arial" w:hAnsi="Arial" w:cs="Arial"/>
          <w:color w:val="000000"/>
          <w:sz w:val="20"/>
        </w:rPr>
        <w:t xml:space="preserve"> to pitch ideas and connect with the global investor community, increasing their visibility and access to funding.</w:t>
      </w:r>
    </w:p>
    <w:p w14:paraId="08BF4F98" w14:textId="77777777" w:rsidR="001E12EE" w:rsidRDefault="001E12EE"/>
    <w:p w14:paraId="2E5D3770" w14:textId="77777777" w:rsidR="001E12EE" w:rsidRDefault="00000000">
      <w:pPr>
        <w:spacing w:before="200" w:line="260" w:lineRule="atLeast"/>
        <w:jc w:val="both"/>
      </w:pPr>
      <w:r>
        <w:rPr>
          <w:rFonts w:ascii="Arial" w:eastAsia="Arial" w:hAnsi="Arial" w:cs="Arial"/>
          <w:color w:val="000000"/>
          <w:sz w:val="20"/>
        </w:rPr>
        <w:t xml:space="preserve">* The Inclusion and Sustainability Task Force aims to enable more investors to invest responsibly in </w:t>
      </w:r>
      <w:r>
        <w:rPr>
          <w:rFonts w:ascii="Arial" w:eastAsia="Arial" w:hAnsi="Arial" w:cs="Arial"/>
          <w:b/>
          <w:i/>
          <w:color w:val="000000"/>
          <w:sz w:val="20"/>
          <w:u w:val="single"/>
        </w:rPr>
        <w:t>startups</w:t>
      </w:r>
      <w:r>
        <w:rPr>
          <w:rFonts w:ascii="Arial" w:eastAsia="Arial" w:hAnsi="Arial" w:cs="Arial"/>
          <w:color w:val="000000"/>
          <w:sz w:val="20"/>
        </w:rPr>
        <w:t xml:space="preserve"> built upon sustainable practices. Further, it involves developing initiatives to promote diversity and inclusion in the ecosystem. </w:t>
      </w:r>
    </w:p>
    <w:p w14:paraId="49248686" w14:textId="77777777" w:rsidR="001E12EE" w:rsidRDefault="001E12EE"/>
    <w:p w14:paraId="19499D6C" w14:textId="77777777" w:rsidR="001E12EE" w:rsidRDefault="00000000">
      <w:pPr>
        <w:spacing w:line="260" w:lineRule="atLeast"/>
        <w:jc w:val="both"/>
      </w:pPr>
      <w:r>
        <w:rPr>
          <w:rFonts w:ascii="Arial" w:eastAsia="Arial" w:hAnsi="Arial" w:cs="Arial"/>
          <w:color w:val="000000"/>
          <w:sz w:val="20"/>
        </w:rPr>
        <w:lastRenderedPageBreak/>
        <w:t>The Startup20 activities will span four events. The inception event was held on January 28-29, 2023, at Hyderabad. The second event, Startup20 Sikkim Sabha-focused on the Deliberation of the Taskforces-concluded on March 18-19, 2023, at Gangtok, Sikkim. The next summit will take place on July 3, 2023, at Gurugram, following which the last event is scheduled for June 3-4, 2023, at Goa.</w:t>
      </w:r>
    </w:p>
    <w:p w14:paraId="3828EA70" w14:textId="77777777" w:rsidR="001E12EE" w:rsidRDefault="001E12EE"/>
    <w:p w14:paraId="14B698FE" w14:textId="77777777" w:rsidR="001E12EE" w:rsidRDefault="00000000">
      <w:pPr>
        <w:spacing w:line="260" w:lineRule="atLeast"/>
        <w:jc w:val="both"/>
      </w:pPr>
      <w:r>
        <w:rPr>
          <w:rFonts w:ascii="Arial" w:eastAsia="Arial" w:hAnsi="Arial" w:cs="Arial"/>
          <w:color w:val="000000"/>
          <w:sz w:val="20"/>
        </w:rPr>
        <w:t>How can people engage with this group?</w:t>
      </w:r>
    </w:p>
    <w:p w14:paraId="3C17F4A2" w14:textId="77777777" w:rsidR="001E12EE" w:rsidRDefault="001E12EE"/>
    <w:p w14:paraId="7E10B2B4" w14:textId="77777777" w:rsidR="001E12EE" w:rsidRDefault="00000000">
      <w:pPr>
        <w:spacing w:line="260" w:lineRule="atLeast"/>
        <w:jc w:val="both"/>
      </w:pPr>
      <w:r>
        <w:rPr>
          <w:rFonts w:ascii="Arial" w:eastAsia="Arial" w:hAnsi="Arial" w:cs="Arial"/>
          <w:color w:val="000000"/>
          <w:sz w:val="20"/>
        </w:rPr>
        <w:t>Several opportunities are available for those who intend to engage and contribute to Startup20:</w:t>
      </w:r>
    </w:p>
    <w:p w14:paraId="61A4AB02" w14:textId="77777777" w:rsidR="001E12EE" w:rsidRDefault="001E12EE"/>
    <w:p w14:paraId="0541633E" w14:textId="77777777" w:rsidR="001E12EE" w:rsidRDefault="00000000">
      <w:pPr>
        <w:spacing w:before="200" w:line="260" w:lineRule="atLeast"/>
        <w:jc w:val="both"/>
      </w:pPr>
      <w:r>
        <w:rPr>
          <w:rFonts w:ascii="Arial" w:eastAsia="Arial" w:hAnsi="Arial" w:cs="Arial"/>
          <w:color w:val="000000"/>
          <w:sz w:val="20"/>
        </w:rPr>
        <w:t xml:space="preserve">* Host a Startup20x event: One can </w:t>
      </w:r>
      <w:proofErr w:type="spellStart"/>
      <w:r>
        <w:rPr>
          <w:rFonts w:ascii="Arial" w:eastAsia="Arial" w:hAnsi="Arial" w:cs="Arial"/>
          <w:color w:val="000000"/>
          <w:sz w:val="20"/>
        </w:rPr>
        <w:t>organise</w:t>
      </w:r>
      <w:proofErr w:type="spellEnd"/>
      <w:r>
        <w:rPr>
          <w:rFonts w:ascii="Arial" w:eastAsia="Arial" w:hAnsi="Arial" w:cs="Arial"/>
          <w:color w:val="000000"/>
          <w:sz w:val="20"/>
        </w:rPr>
        <w:t xml:space="preserve"> a Startup20x event in their city or region-a local event to bring together entrepreneurs, investors, and other </w:t>
      </w:r>
      <w:r>
        <w:rPr>
          <w:rFonts w:ascii="Arial" w:eastAsia="Arial" w:hAnsi="Arial" w:cs="Arial"/>
          <w:b/>
          <w:i/>
          <w:color w:val="000000"/>
          <w:sz w:val="20"/>
          <w:u w:val="single"/>
        </w:rPr>
        <w:t>startup</w:t>
      </w:r>
      <w:r>
        <w:rPr>
          <w:rFonts w:ascii="Arial" w:eastAsia="Arial" w:hAnsi="Arial" w:cs="Arial"/>
          <w:color w:val="000000"/>
          <w:sz w:val="20"/>
        </w:rPr>
        <w:t xml:space="preserve"> enthusiasts to discuss topics related to </w:t>
      </w:r>
      <w:r>
        <w:rPr>
          <w:rFonts w:ascii="Arial" w:eastAsia="Arial" w:hAnsi="Arial" w:cs="Arial"/>
          <w:b/>
          <w:i/>
          <w:color w:val="000000"/>
          <w:sz w:val="20"/>
          <w:u w:val="single"/>
        </w:rPr>
        <w:t>startups</w:t>
      </w:r>
      <w:r>
        <w:rPr>
          <w:rFonts w:ascii="Arial" w:eastAsia="Arial" w:hAnsi="Arial" w:cs="Arial"/>
          <w:color w:val="000000"/>
          <w:sz w:val="20"/>
        </w:rPr>
        <w:t xml:space="preserve"> and innovation.</w:t>
      </w:r>
    </w:p>
    <w:p w14:paraId="3888EA23" w14:textId="77777777" w:rsidR="001E12EE" w:rsidRDefault="00000000">
      <w:pPr>
        <w:spacing w:before="200" w:line="260" w:lineRule="atLeast"/>
        <w:jc w:val="both"/>
      </w:pPr>
      <w:r>
        <w:rPr>
          <w:rFonts w:ascii="Arial" w:eastAsia="Arial" w:hAnsi="Arial" w:cs="Arial"/>
          <w:color w:val="000000"/>
          <w:sz w:val="20"/>
        </w:rPr>
        <w:t>* Become a task force member: One can become a Startup20 task force member and contribute to various initiatives, including policy recommendations, research, and events.</w:t>
      </w:r>
    </w:p>
    <w:p w14:paraId="778B056C" w14:textId="77777777" w:rsidR="001E12EE" w:rsidRDefault="00000000">
      <w:pPr>
        <w:spacing w:before="200" w:line="260" w:lineRule="atLeast"/>
        <w:jc w:val="both"/>
      </w:pPr>
      <w:r>
        <w:rPr>
          <w:rFonts w:ascii="Arial" w:eastAsia="Arial" w:hAnsi="Arial" w:cs="Arial"/>
          <w:color w:val="000000"/>
          <w:sz w:val="20"/>
        </w:rPr>
        <w:t xml:space="preserve">* Partner with Startup20: Any </w:t>
      </w:r>
      <w:r>
        <w:rPr>
          <w:rFonts w:ascii="Arial" w:eastAsia="Arial" w:hAnsi="Arial" w:cs="Arial"/>
          <w:b/>
          <w:i/>
          <w:color w:val="000000"/>
          <w:sz w:val="20"/>
          <w:u w:val="single"/>
        </w:rPr>
        <w:t>startup</w:t>
      </w:r>
      <w:r>
        <w:rPr>
          <w:rFonts w:ascii="Arial" w:eastAsia="Arial" w:hAnsi="Arial" w:cs="Arial"/>
          <w:color w:val="000000"/>
          <w:sz w:val="20"/>
        </w:rPr>
        <w:t xml:space="preserve"> or </w:t>
      </w:r>
      <w:proofErr w:type="spellStart"/>
      <w:r>
        <w:rPr>
          <w:rFonts w:ascii="Arial" w:eastAsia="Arial" w:hAnsi="Arial" w:cs="Arial"/>
          <w:color w:val="000000"/>
          <w:sz w:val="20"/>
        </w:rPr>
        <w:t>organisation</w:t>
      </w:r>
      <w:proofErr w:type="spellEnd"/>
      <w:r>
        <w:rPr>
          <w:rFonts w:ascii="Arial" w:eastAsia="Arial" w:hAnsi="Arial" w:cs="Arial"/>
          <w:color w:val="000000"/>
          <w:sz w:val="20"/>
        </w:rPr>
        <w:t xml:space="preserve"> working with </w:t>
      </w:r>
      <w:r>
        <w:rPr>
          <w:rFonts w:ascii="Arial" w:eastAsia="Arial" w:hAnsi="Arial" w:cs="Arial"/>
          <w:b/>
          <w:i/>
          <w:color w:val="000000"/>
          <w:sz w:val="20"/>
          <w:u w:val="single"/>
        </w:rPr>
        <w:t>startups</w:t>
      </w:r>
      <w:r>
        <w:rPr>
          <w:rFonts w:ascii="Arial" w:eastAsia="Arial" w:hAnsi="Arial" w:cs="Arial"/>
          <w:color w:val="000000"/>
          <w:sz w:val="20"/>
        </w:rPr>
        <w:t xml:space="preserve"> can partner with Startup20 to showcase their products or services and collaborate on various initiatives.</w:t>
      </w:r>
    </w:p>
    <w:p w14:paraId="2B5BEFBB" w14:textId="77777777" w:rsidR="001E12EE" w:rsidRDefault="00000000">
      <w:pPr>
        <w:spacing w:before="200" w:line="260" w:lineRule="atLeast"/>
        <w:jc w:val="both"/>
      </w:pPr>
      <w:r>
        <w:rPr>
          <w:rFonts w:ascii="Arial" w:eastAsia="Arial" w:hAnsi="Arial" w:cs="Arial"/>
          <w:color w:val="000000"/>
          <w:sz w:val="20"/>
        </w:rPr>
        <w:t xml:space="preserve">* Showcase one's </w:t>
      </w:r>
      <w:r>
        <w:rPr>
          <w:rFonts w:ascii="Arial" w:eastAsia="Arial" w:hAnsi="Arial" w:cs="Arial"/>
          <w:b/>
          <w:i/>
          <w:color w:val="000000"/>
          <w:sz w:val="20"/>
          <w:u w:val="single"/>
        </w:rPr>
        <w:t>startup</w:t>
      </w:r>
      <w:r>
        <w:rPr>
          <w:rFonts w:ascii="Arial" w:eastAsia="Arial" w:hAnsi="Arial" w:cs="Arial"/>
          <w:color w:val="000000"/>
          <w:sz w:val="20"/>
        </w:rPr>
        <w:t xml:space="preserve">: A </w:t>
      </w:r>
      <w:r>
        <w:rPr>
          <w:rFonts w:ascii="Arial" w:eastAsia="Arial" w:hAnsi="Arial" w:cs="Arial"/>
          <w:b/>
          <w:i/>
          <w:color w:val="000000"/>
          <w:sz w:val="20"/>
          <w:u w:val="single"/>
        </w:rPr>
        <w:t>startup</w:t>
      </w:r>
      <w:r>
        <w:rPr>
          <w:rFonts w:ascii="Arial" w:eastAsia="Arial" w:hAnsi="Arial" w:cs="Arial"/>
          <w:color w:val="000000"/>
          <w:sz w:val="20"/>
        </w:rPr>
        <w:t xml:space="preserve"> can showcase its product or solution as part of the Startup20 events, which can help them gain exposure, connect with investors, and find potential customers.</w:t>
      </w:r>
    </w:p>
    <w:p w14:paraId="01089734"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3, 2023</w:t>
      </w:r>
    </w:p>
    <w:p w14:paraId="419D5732" w14:textId="77777777" w:rsidR="001E12EE" w:rsidRDefault="001E12EE"/>
    <w:p w14:paraId="4C26E092" w14:textId="77777777" w:rsidR="001E12EE" w:rsidRDefault="00000000">
      <w:pPr>
        <w:ind w:left="200"/>
        <w:sectPr w:rsidR="001E12EE">
          <w:type w:val="continuous"/>
          <w:pgSz w:w="12240" w:h="15840"/>
          <w:pgMar w:top="840" w:right="1000" w:bottom="840" w:left="1000" w:header="400" w:footer="400" w:gutter="0"/>
          <w:cols w:space="720"/>
        </w:sectPr>
      </w:pPr>
      <w:r>
        <w:br/>
      </w:r>
      <w:r>
        <w:pict w14:anchorId="6770E759">
          <v:line id="_x0000_s2350" style="position:absolute;left:0;text-align:left;z-index:251844608;mso-position-horizontal-relative:text;mso-position-vertical-relative:text" from="0,10pt" to="512pt,10pt" strokeweight="1pt"/>
        </w:pict>
      </w:r>
      <w:r>
        <w:rPr>
          <w:rFonts w:ascii="Arial" w:eastAsia="Arial" w:hAnsi="Arial" w:cs="Arial"/>
          <w:b/>
          <w:color w:val="767676"/>
          <w:sz w:val="16"/>
        </w:rPr>
        <w:t>End of Document</w:t>
      </w:r>
    </w:p>
    <w:p w14:paraId="0A822A51" w14:textId="77777777" w:rsidR="001E12EE" w:rsidRDefault="001E12EE">
      <w:pPr>
        <w:sectPr w:rsidR="001E12EE">
          <w:headerReference w:type="even" r:id="rId1206"/>
          <w:headerReference w:type="default" r:id="rId1207"/>
          <w:footerReference w:type="even" r:id="rId1208"/>
          <w:footerReference w:type="default" r:id="rId1209"/>
          <w:headerReference w:type="first" r:id="rId1210"/>
          <w:footerReference w:type="first" r:id="rId1211"/>
          <w:pgSz w:w="12240" w:h="15840"/>
          <w:pgMar w:top="840" w:right="1000" w:bottom="840" w:left="1000" w:header="400" w:footer="400" w:gutter="0"/>
          <w:cols w:space="720"/>
          <w:titlePg/>
        </w:sectPr>
      </w:pPr>
    </w:p>
    <w:p w14:paraId="3E9E20C5" w14:textId="77777777" w:rsidR="001E12EE" w:rsidRDefault="001E12EE">
      <w:bookmarkStart w:id="178" w:name="Bookmark_90"/>
      <w:bookmarkEnd w:id="178"/>
    </w:p>
    <w:p w14:paraId="535BFA02" w14:textId="77777777" w:rsidR="001E12EE" w:rsidRDefault="00F73B15">
      <w:r>
        <w:pict w14:anchorId="71682775">
          <v:shape id="_x0000_i1145" type="#_x0000_t75" alt="LexisNexis®" style="width:148pt;height:30pt">
            <v:imagedata r:id="rId7" o:title=""/>
          </v:shape>
        </w:pict>
      </w:r>
      <w:r w:rsidR="00000000">
        <w:cr/>
      </w:r>
    </w:p>
    <w:p w14:paraId="0A9313C5" w14:textId="77777777" w:rsidR="001E12EE" w:rsidRDefault="00000000">
      <w:pPr>
        <w:spacing w:before="240" w:after="200" w:line="340" w:lineRule="atLeast"/>
        <w:jc w:val="center"/>
        <w:outlineLvl w:val="0"/>
        <w:rPr>
          <w:rFonts w:ascii="Arial" w:hAnsi="Arial" w:cs="Arial"/>
          <w:b/>
          <w:bCs/>
          <w:kern w:val="32"/>
          <w:sz w:val="32"/>
          <w:szCs w:val="32"/>
        </w:rPr>
      </w:pPr>
      <w:hyperlink r:id="rId1212" w:history="1">
        <w:r>
          <w:rPr>
            <w:rFonts w:ascii="Arial" w:eastAsia="Arial" w:hAnsi="Arial" w:cs="Arial"/>
            <w:b/>
            <w:bCs/>
            <w:i/>
            <w:color w:val="0077CC"/>
            <w:kern w:val="32"/>
            <w:sz w:val="28"/>
            <w:szCs w:val="32"/>
            <w:u w:val="single"/>
            <w:shd w:val="clear" w:color="auto" w:fill="FFFFFF"/>
          </w:rPr>
          <w:t>Test-drive your internet of medical things</w:t>
        </w:r>
      </w:hyperlink>
    </w:p>
    <w:p w14:paraId="476A1567" w14:textId="77777777" w:rsidR="001E12EE" w:rsidRDefault="00000000">
      <w:pPr>
        <w:spacing w:before="120" w:line="260" w:lineRule="atLeast"/>
        <w:jc w:val="center"/>
      </w:pPr>
      <w:r>
        <w:rPr>
          <w:rFonts w:ascii="Arial" w:eastAsia="Arial" w:hAnsi="Arial" w:cs="Arial"/>
          <w:color w:val="000000"/>
          <w:sz w:val="20"/>
        </w:rPr>
        <w:t>Voice &amp; Data</w:t>
      </w:r>
    </w:p>
    <w:p w14:paraId="4BC3EA08" w14:textId="77777777" w:rsidR="001E12EE" w:rsidRDefault="00000000">
      <w:pPr>
        <w:spacing w:before="120" w:line="260" w:lineRule="atLeast"/>
        <w:jc w:val="center"/>
      </w:pPr>
      <w:r>
        <w:rPr>
          <w:rFonts w:ascii="Arial" w:eastAsia="Arial" w:hAnsi="Arial" w:cs="Arial"/>
          <w:color w:val="000000"/>
          <w:sz w:val="20"/>
        </w:rPr>
        <w:t>September 28, 2021</w:t>
      </w:r>
    </w:p>
    <w:p w14:paraId="35F6180A" w14:textId="77777777" w:rsidR="001E12EE" w:rsidRDefault="001E12EE">
      <w:pPr>
        <w:spacing w:line="240" w:lineRule="atLeast"/>
        <w:jc w:val="both"/>
      </w:pPr>
    </w:p>
    <w:p w14:paraId="3D04F706" w14:textId="77777777" w:rsidR="001E12EE" w:rsidRDefault="00000000">
      <w:pPr>
        <w:spacing w:before="120" w:line="220" w:lineRule="atLeast"/>
      </w:pPr>
      <w:r>
        <w:br/>
      </w:r>
      <w:r>
        <w:rPr>
          <w:rFonts w:ascii="Arial" w:eastAsia="Arial" w:hAnsi="Arial" w:cs="Arial"/>
          <w:color w:val="000000"/>
          <w:sz w:val="16"/>
        </w:rPr>
        <w:t>Copyright 2021 Voice &amp; Data, distributed by Contify.com All Rights Reserved</w:t>
      </w:r>
    </w:p>
    <w:p w14:paraId="02856E49"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1858 words</w:t>
      </w:r>
    </w:p>
    <w:p w14:paraId="53E49679"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Sook-Hua Wong</w:t>
      </w:r>
    </w:p>
    <w:p w14:paraId="036D8365" w14:textId="77777777" w:rsidR="001E12EE" w:rsidRDefault="00000000">
      <w:pPr>
        <w:keepNext/>
        <w:spacing w:before="240" w:line="340" w:lineRule="atLeast"/>
      </w:pPr>
      <w:bookmarkStart w:id="179" w:name="Body_88"/>
      <w:bookmarkEnd w:id="179"/>
      <w:r>
        <w:rPr>
          <w:rFonts w:ascii="Arial" w:eastAsia="Arial" w:hAnsi="Arial" w:cs="Arial"/>
          <w:b/>
          <w:color w:val="000000"/>
          <w:sz w:val="28"/>
        </w:rPr>
        <w:t>Body</w:t>
      </w:r>
    </w:p>
    <w:p w14:paraId="1B565F3C" w14:textId="77777777" w:rsidR="001E12EE" w:rsidRDefault="00000000">
      <w:pPr>
        <w:spacing w:line="60" w:lineRule="exact"/>
      </w:pPr>
      <w:r>
        <w:pict w14:anchorId="43BEB1D5">
          <v:line id="_x0000_s2352" style="position:absolute;z-index:251845632" from="0,2pt" to="512pt,2pt" strokecolor="#009ddb" strokeweight="2pt">
            <w10:wrap type="topAndBottom"/>
          </v:line>
        </w:pict>
      </w:r>
    </w:p>
    <w:p w14:paraId="5B903459" w14:textId="77777777" w:rsidR="001E12EE" w:rsidRDefault="001E12EE"/>
    <w:p w14:paraId="463512F9" w14:textId="77777777" w:rsidR="001E12EE" w:rsidRDefault="00000000">
      <w:pPr>
        <w:spacing w:before="200" w:line="260" w:lineRule="atLeast"/>
        <w:jc w:val="both"/>
      </w:pPr>
      <w:r>
        <w:rPr>
          <w:rFonts w:ascii="Arial" w:eastAsia="Arial" w:hAnsi="Arial" w:cs="Arial"/>
          <w:color w:val="000000"/>
          <w:sz w:val="20"/>
        </w:rPr>
        <w:t>The effective manufacturing test has an important role to play in ensuring the quality of connected medical devices. Here is how it can help.</w:t>
      </w:r>
    </w:p>
    <w:p w14:paraId="7D25AFB9" w14:textId="77777777" w:rsidR="001E12EE" w:rsidRDefault="00000000">
      <w:pPr>
        <w:spacing w:before="200" w:line="260" w:lineRule="atLeast"/>
        <w:jc w:val="both"/>
      </w:pPr>
      <w:r>
        <w:rPr>
          <w:rFonts w:ascii="Arial" w:eastAsia="Arial" w:hAnsi="Arial" w:cs="Arial"/>
          <w:color w:val="000000"/>
          <w:sz w:val="20"/>
        </w:rPr>
        <w:t>The advent of IoT is driving transformation in healthcare. Rising healthcare costs and consumer demands for better healthcare delivery are driving the widespread use of IoT in healthcare. This evolution is commonly known as the Internet of Medical Things (IoMT). Today, we can easily find medical devices that are connected, such as ultrasound imaging systems, glucose monitors, bedside monitors, pacemakers, hearing aids, and wearable health monitors. With IoMT devices, non-critical patients can stay at home and be monitored through these devices to decrease hospital admissions and reduce costs. The overall IoMT market is expected to grow from USD72.5 billion in 2020 to USD188.2 billion by 2025, at a compound annual growth rate (CAGR) of 21.0%. We will see the IoT greatly influencing all aspects of the healthcare segment, from monitoring, to diagnostic, to surgery and patient care.</w:t>
      </w:r>
    </w:p>
    <w:p w14:paraId="29D3412C" w14:textId="77777777" w:rsidR="001E12EE" w:rsidRDefault="00000000">
      <w:pPr>
        <w:spacing w:before="200" w:line="260" w:lineRule="atLeast"/>
        <w:jc w:val="both"/>
      </w:pPr>
      <w:r>
        <w:rPr>
          <w:rFonts w:ascii="Arial" w:eastAsia="Arial" w:hAnsi="Arial" w:cs="Arial"/>
          <w:color w:val="000000"/>
          <w:sz w:val="20"/>
        </w:rPr>
        <w:t>Medical device manufacturers face unique challenges when incorporating IoT. Many medical devices are used in mission-critical applications. Therefore, they must be very reliable and long-lasting. The wireless connectivity needs to be always-on and reliable 24/7 year-round, and it needs to work seamlessly in difficult physical environments. These requirements are pressuring medical device manufacturers to implement reliable, efficient, and cost-effective manufacturing test strategies.</w:t>
      </w:r>
    </w:p>
    <w:p w14:paraId="2877FD4B" w14:textId="77777777" w:rsidR="001E12EE" w:rsidRDefault="00000000">
      <w:pPr>
        <w:spacing w:before="200" w:line="260" w:lineRule="atLeast"/>
        <w:jc w:val="both"/>
      </w:pPr>
      <w:r>
        <w:rPr>
          <w:rFonts w:ascii="Arial" w:eastAsia="Arial" w:hAnsi="Arial" w:cs="Arial"/>
          <w:color w:val="000000"/>
          <w:sz w:val="20"/>
        </w:rPr>
        <w:t>The importance of effective manufacturing test</w:t>
      </w:r>
    </w:p>
    <w:p w14:paraId="1E3CE497" w14:textId="77777777" w:rsidR="001E12EE" w:rsidRDefault="00000000">
      <w:pPr>
        <w:spacing w:before="200" w:line="260" w:lineRule="atLeast"/>
        <w:jc w:val="both"/>
      </w:pPr>
      <w:r>
        <w:rPr>
          <w:rFonts w:ascii="Arial" w:eastAsia="Arial" w:hAnsi="Arial" w:cs="Arial"/>
          <w:color w:val="000000"/>
          <w:sz w:val="20"/>
        </w:rPr>
        <w:t xml:space="preserve">Many medical devices are subjected to thorough characterization during the design stage to ensure device quality. However, in manufacturing, assembly process variation, supply chain component deviation, test system repeatability, and operator handling errors can introduce </w:t>
      </w:r>
      <w:r>
        <w:rPr>
          <w:rFonts w:ascii="Arial" w:eastAsia="Arial" w:hAnsi="Arial" w:cs="Arial"/>
          <w:b/>
          <w:i/>
          <w:color w:val="000000"/>
          <w:sz w:val="20"/>
          <w:u w:val="single"/>
        </w:rPr>
        <w:t>failure</w:t>
      </w:r>
      <w:r>
        <w:rPr>
          <w:rFonts w:ascii="Arial" w:eastAsia="Arial" w:hAnsi="Arial" w:cs="Arial"/>
          <w:color w:val="000000"/>
          <w:sz w:val="20"/>
        </w:rPr>
        <w:t xml:space="preserve"> into the device. Some of these defects may not be detected during manufacturing tests due to lack of coverage in the test system. Marginally passed units may cause field </w:t>
      </w:r>
      <w:r>
        <w:rPr>
          <w:rFonts w:ascii="Arial" w:eastAsia="Arial" w:hAnsi="Arial" w:cs="Arial"/>
          <w:b/>
          <w:i/>
          <w:color w:val="000000"/>
          <w:sz w:val="20"/>
          <w:u w:val="single"/>
        </w:rPr>
        <w:t>failures</w:t>
      </w:r>
      <w:r>
        <w:rPr>
          <w:rFonts w:ascii="Arial" w:eastAsia="Arial" w:hAnsi="Arial" w:cs="Arial"/>
          <w:color w:val="000000"/>
          <w:sz w:val="20"/>
        </w:rPr>
        <w:t xml:space="preserve"> during actual usage due to degraded performance.</w:t>
      </w:r>
    </w:p>
    <w:p w14:paraId="211A2D21" w14:textId="77777777" w:rsidR="001E12EE" w:rsidRDefault="00000000">
      <w:pPr>
        <w:spacing w:before="200" w:line="260" w:lineRule="atLeast"/>
        <w:jc w:val="both"/>
      </w:pPr>
      <w:r>
        <w:rPr>
          <w:rFonts w:ascii="Arial" w:eastAsia="Arial" w:hAnsi="Arial" w:cs="Arial"/>
          <w:color w:val="000000"/>
          <w:sz w:val="20"/>
        </w:rPr>
        <w:t xml:space="preserve">To stay competitive in the market, manufacturing tests are normally optimized to achieve low cost-of-test with fast test time to meet market cost expectations. The device may only be tested under certain minimum conditions deemed sufficient. For instance, a wireless medical device OEM recently faced issues with the effectiveness of its manufacturing test setup. A custom version of the Bluetooth Low Energy (BLE) device managed to pass all manufacturing tests but was later found to have intermittent connection issues. After troubleshooting, it was found that the device had a distorted antenna pattern, causing much lower power in some of its BLE channels. In </w:t>
      </w:r>
      <w:r>
        <w:rPr>
          <w:rFonts w:ascii="Arial" w:eastAsia="Arial" w:hAnsi="Arial" w:cs="Arial"/>
          <w:color w:val="000000"/>
          <w:sz w:val="20"/>
        </w:rPr>
        <w:lastRenderedPageBreak/>
        <w:t>production testing, only a very simple connection test was performed that was not able to catch these intermittent connection issues during actual operation.</w:t>
      </w:r>
    </w:p>
    <w:p w14:paraId="04420E47" w14:textId="77777777" w:rsidR="001E12EE" w:rsidRDefault="00000000">
      <w:pPr>
        <w:spacing w:before="200" w:line="260" w:lineRule="atLeast"/>
        <w:jc w:val="both"/>
      </w:pPr>
      <w:r>
        <w:rPr>
          <w:rFonts w:ascii="Arial" w:eastAsia="Arial" w:hAnsi="Arial" w:cs="Arial"/>
          <w:color w:val="000000"/>
          <w:sz w:val="20"/>
        </w:rPr>
        <w:t>Capital equipment cost vs. potential saving</w:t>
      </w:r>
    </w:p>
    <w:p w14:paraId="752A719D" w14:textId="77777777" w:rsidR="001E12EE" w:rsidRDefault="00000000">
      <w:pPr>
        <w:spacing w:before="200" w:line="260" w:lineRule="atLeast"/>
        <w:jc w:val="both"/>
      </w:pPr>
      <w:r>
        <w:rPr>
          <w:rFonts w:ascii="Arial" w:eastAsia="Arial" w:hAnsi="Arial" w:cs="Arial"/>
          <w:color w:val="000000"/>
          <w:sz w:val="20"/>
        </w:rPr>
        <w:t>A defect that is detected during the initial manufacturing phases may not cost a lot to fix. However, the cost increases exponentially as the detection happens after the production test or in the field during the end user's applications.</w:t>
      </w:r>
    </w:p>
    <w:p w14:paraId="78557A3C" w14:textId="77777777" w:rsidR="001E12EE" w:rsidRDefault="00000000">
      <w:pPr>
        <w:spacing w:before="200" w:line="260" w:lineRule="atLeast"/>
        <w:jc w:val="both"/>
      </w:pPr>
      <w:r>
        <w:rPr>
          <w:rFonts w:ascii="Arial" w:eastAsia="Arial" w:hAnsi="Arial" w:cs="Arial"/>
          <w:color w:val="000000"/>
          <w:sz w:val="20"/>
        </w:rPr>
        <w:t xml:space="preserve">Investing in the right test solution is important during the new product introduction (NPI) phase. It may look expensive to invest in an RF tester and the required operators to execute the tests correctly. There are also annual maintenance and calibration costs. However, the potential savings from detecting the </w:t>
      </w:r>
      <w:r>
        <w:rPr>
          <w:rFonts w:ascii="Arial" w:eastAsia="Arial" w:hAnsi="Arial" w:cs="Arial"/>
          <w:b/>
          <w:i/>
          <w:color w:val="000000"/>
          <w:sz w:val="20"/>
          <w:u w:val="single"/>
        </w:rPr>
        <w:t>failure</w:t>
      </w:r>
      <w:r>
        <w:rPr>
          <w:rFonts w:ascii="Arial" w:eastAsia="Arial" w:hAnsi="Arial" w:cs="Arial"/>
          <w:color w:val="000000"/>
          <w:sz w:val="20"/>
        </w:rPr>
        <w:t xml:space="preserve"> early during manufacturing saves the direct and indirect or hidden costs of a field </w:t>
      </w:r>
      <w:r>
        <w:rPr>
          <w:rFonts w:ascii="Arial" w:eastAsia="Arial" w:hAnsi="Arial" w:cs="Arial"/>
          <w:b/>
          <w:i/>
          <w:color w:val="000000"/>
          <w:sz w:val="20"/>
          <w:u w:val="single"/>
        </w:rPr>
        <w:t>failure</w:t>
      </w:r>
      <w:r>
        <w:rPr>
          <w:rFonts w:ascii="Arial" w:eastAsia="Arial" w:hAnsi="Arial" w:cs="Arial"/>
          <w:color w:val="000000"/>
          <w:sz w:val="20"/>
        </w:rPr>
        <w:t xml:space="preserve">. The hidden cost due to warranties, </w:t>
      </w:r>
      <w:r>
        <w:rPr>
          <w:rFonts w:ascii="Arial" w:eastAsia="Arial" w:hAnsi="Arial" w:cs="Arial"/>
          <w:b/>
          <w:i/>
          <w:color w:val="000000"/>
          <w:sz w:val="20"/>
          <w:u w:val="single"/>
        </w:rPr>
        <w:t>failure</w:t>
      </w:r>
      <w:r>
        <w:rPr>
          <w:rFonts w:ascii="Arial" w:eastAsia="Arial" w:hAnsi="Arial" w:cs="Arial"/>
          <w:color w:val="000000"/>
          <w:sz w:val="20"/>
        </w:rPr>
        <w:t xml:space="preserve"> troubleshooting, handling of replacement units, loss of sales due to bad reputation, or even penalties arising from the use of defective products, can potentially total huge amounts of money.</w:t>
      </w:r>
    </w:p>
    <w:p w14:paraId="023F46B6" w14:textId="77777777" w:rsidR="001E12EE" w:rsidRDefault="00000000">
      <w:pPr>
        <w:spacing w:before="200" w:line="260" w:lineRule="atLeast"/>
        <w:jc w:val="both"/>
      </w:pPr>
      <w:r>
        <w:rPr>
          <w:rFonts w:ascii="Arial" w:eastAsia="Arial" w:hAnsi="Arial" w:cs="Arial"/>
          <w:color w:val="000000"/>
          <w:sz w:val="20"/>
        </w:rPr>
        <w:t xml:space="preserve">With the correct test strategies implemented in production, manufacturers can easily recoup the initial RF tester investment within the first year. The table below shows an example of potential cost savings. With the right test strategy, the potential cost saving can go </w:t>
      </w:r>
      <w:r>
        <w:rPr>
          <w:rFonts w:ascii="Arial" w:eastAsia="Arial" w:hAnsi="Arial" w:cs="Arial"/>
          <w:b/>
          <w:i/>
          <w:color w:val="000000"/>
          <w:sz w:val="20"/>
          <w:u w:val="single"/>
        </w:rPr>
        <w:t>up</w:t>
      </w:r>
      <w:r>
        <w:rPr>
          <w:rFonts w:ascii="Arial" w:eastAsia="Arial" w:hAnsi="Arial" w:cs="Arial"/>
          <w:color w:val="000000"/>
          <w:sz w:val="20"/>
        </w:rPr>
        <w:t xml:space="preserve"> to USD250,000, with savings in warranty cost, and indirect/hidden cost in the event of shipment recall and so forth.</w:t>
      </w:r>
    </w:p>
    <w:p w14:paraId="508871C8" w14:textId="77777777" w:rsidR="001E12EE" w:rsidRDefault="00000000">
      <w:pPr>
        <w:spacing w:before="200" w:line="260" w:lineRule="atLeast"/>
        <w:jc w:val="both"/>
      </w:pPr>
      <w:r>
        <w:rPr>
          <w:rFonts w:ascii="Arial" w:eastAsia="Arial" w:hAnsi="Arial" w:cs="Arial"/>
          <w:color w:val="000000"/>
          <w:sz w:val="20"/>
        </w:rPr>
        <w:t>Let us now explore how leading medical device manufacturers are optimizing their manufacturing tests to ensure device quality, increase manufacturing yield, improve test system flexibility, or improve manufacturing throughput.</w:t>
      </w:r>
    </w:p>
    <w:p w14:paraId="1D81F24F" w14:textId="77777777" w:rsidR="001E12EE" w:rsidRDefault="00000000">
      <w:pPr>
        <w:spacing w:before="200" w:line="260" w:lineRule="atLeast"/>
        <w:jc w:val="both"/>
      </w:pPr>
      <w:r>
        <w:rPr>
          <w:rFonts w:ascii="Arial" w:eastAsia="Arial" w:hAnsi="Arial" w:cs="Arial"/>
          <w:color w:val="000000"/>
          <w:sz w:val="20"/>
        </w:rPr>
        <w:t>Ensure quality of BLE wireless charger</w:t>
      </w:r>
    </w:p>
    <w:p w14:paraId="1D39735A" w14:textId="77777777" w:rsidR="001E12EE" w:rsidRDefault="00000000">
      <w:pPr>
        <w:spacing w:before="200" w:line="260" w:lineRule="atLeast"/>
        <w:jc w:val="both"/>
      </w:pPr>
      <w:r>
        <w:rPr>
          <w:rFonts w:ascii="Arial" w:eastAsia="Arial" w:hAnsi="Arial" w:cs="Arial"/>
          <w:color w:val="000000"/>
          <w:sz w:val="20"/>
        </w:rPr>
        <w:t>It was the first attempt for a medical device company to incorporate wireless connectivity into their products. This company was developing a BLE-enabled wireless charger. By enabling wireless connectivity to the charger, users can easily monitor the charging state and the battery level in order to prolong the battery life. During the design phase, the engineer needed to validate that the antenna and the matching circuits were performing according to the design goals.</w:t>
      </w:r>
    </w:p>
    <w:p w14:paraId="400B1571" w14:textId="77777777" w:rsidR="001E12EE" w:rsidRDefault="00000000">
      <w:pPr>
        <w:spacing w:before="200" w:line="260" w:lineRule="atLeast"/>
        <w:jc w:val="both"/>
      </w:pPr>
      <w:r>
        <w:rPr>
          <w:rFonts w:ascii="Arial" w:eastAsia="Arial" w:hAnsi="Arial" w:cs="Arial"/>
          <w:color w:val="000000"/>
          <w:sz w:val="20"/>
        </w:rPr>
        <w:t>As the product was developed using an RF module, the engineer skipped the full parametric testing according to the Bluetooth requirements. The RF performance was guaranteed by the module maker. As the engineer made modifications to the reference design and the antenna to fit into their form factor requirements, the engineer had to run full validation at the end device level to ensure the device was transmitting and receiving BLE signals properly in various end-user scenarios. The company used an over-the-air (OTA) wireless tester specifically designed for IoT applications, to perform transmitter output power measurements and receiver packet error rate (PER) and sensitivity measurements.</w:t>
      </w:r>
    </w:p>
    <w:p w14:paraId="0442706A" w14:textId="77777777" w:rsidR="001E12EE" w:rsidRDefault="00000000">
      <w:pPr>
        <w:spacing w:before="200" w:line="260" w:lineRule="atLeast"/>
        <w:jc w:val="both"/>
      </w:pPr>
      <w:r>
        <w:rPr>
          <w:rFonts w:ascii="Arial" w:eastAsia="Arial" w:hAnsi="Arial" w:cs="Arial"/>
          <w:color w:val="000000"/>
          <w:sz w:val="20"/>
        </w:rPr>
        <w:t>The engineer used OTA measurements to validate the overall device transmitter and receiver performance including the antenna. The engineer could also choose to test all 40 BLE frequency channels, or selectively test any channels of interest. With this capability, the engineer could validate the performance of the radio covering the entire BLE frequency band.</w:t>
      </w:r>
    </w:p>
    <w:p w14:paraId="03DF3641" w14:textId="77777777" w:rsidR="001E12EE" w:rsidRDefault="00000000">
      <w:pPr>
        <w:spacing w:before="200" w:line="260" w:lineRule="atLeast"/>
        <w:jc w:val="both"/>
      </w:pPr>
      <w:r>
        <w:rPr>
          <w:rFonts w:ascii="Arial" w:eastAsia="Arial" w:hAnsi="Arial" w:cs="Arial"/>
          <w:color w:val="000000"/>
          <w:sz w:val="20"/>
        </w:rPr>
        <w:t>The manufacturer also uses the same test setup in manufacturing tests, as it is cost-effective and simple enough for operator use. The production test is optimized by performing TX power and RX PER test at only three frequency channels - the lowest, middle, and highest frequency channels, to quickly validate the device performance over the entire BLE frequency band. This has helped the medical device manufacturer accelerate production and minimize correlation issues that frequently happened due to different test setups being used in design and manufacturing.</w:t>
      </w:r>
    </w:p>
    <w:p w14:paraId="25310161" w14:textId="77777777" w:rsidR="001E12EE" w:rsidRDefault="00000000">
      <w:pPr>
        <w:spacing w:before="200" w:line="260" w:lineRule="atLeast"/>
        <w:jc w:val="both"/>
      </w:pPr>
      <w:r>
        <w:rPr>
          <w:rFonts w:ascii="Arial" w:eastAsia="Arial" w:hAnsi="Arial" w:cs="Arial"/>
          <w:color w:val="000000"/>
          <w:sz w:val="20"/>
        </w:rPr>
        <w:t>In this case, the manufacturer has saved weeks of test development during the pilot phase, reduced time-to-market, and ensured device quality by adopting an effective test solution that offers the required test coverage.</w:t>
      </w:r>
    </w:p>
    <w:p w14:paraId="640EAEB1" w14:textId="77777777" w:rsidR="001E12EE" w:rsidRDefault="00000000">
      <w:pPr>
        <w:spacing w:before="200" w:line="260" w:lineRule="atLeast"/>
        <w:jc w:val="both"/>
      </w:pPr>
      <w:r>
        <w:rPr>
          <w:rFonts w:ascii="Arial" w:eastAsia="Arial" w:hAnsi="Arial" w:cs="Arial"/>
          <w:color w:val="000000"/>
          <w:sz w:val="20"/>
        </w:rPr>
        <w:t>Case study 2</w:t>
      </w:r>
    </w:p>
    <w:p w14:paraId="2250AEF1" w14:textId="77777777" w:rsidR="001E12EE" w:rsidRDefault="00000000">
      <w:pPr>
        <w:spacing w:before="200" w:line="260" w:lineRule="atLeast"/>
        <w:jc w:val="both"/>
      </w:pPr>
      <w:r>
        <w:rPr>
          <w:rFonts w:ascii="Arial" w:eastAsia="Arial" w:hAnsi="Arial" w:cs="Arial"/>
          <w:color w:val="000000"/>
          <w:sz w:val="20"/>
        </w:rPr>
        <w:lastRenderedPageBreak/>
        <w:t>Improve yield for wirelessly controlled surgical machine</w:t>
      </w:r>
    </w:p>
    <w:p w14:paraId="0C5429F2" w14:textId="77777777" w:rsidR="001E12EE" w:rsidRDefault="00000000">
      <w:pPr>
        <w:spacing w:before="200" w:line="260" w:lineRule="atLeast"/>
        <w:jc w:val="both"/>
      </w:pPr>
      <w:r>
        <w:rPr>
          <w:rFonts w:ascii="Arial" w:eastAsia="Arial" w:hAnsi="Arial" w:cs="Arial"/>
          <w:color w:val="000000"/>
          <w:sz w:val="20"/>
        </w:rPr>
        <w:t xml:space="preserve">A manufacturer faced yield issues with their high-end surgical machine, which includes a wireless subsystem for remote control purposes. The wireless subsystem worked properly until </w:t>
      </w:r>
      <w:r>
        <w:rPr>
          <w:rFonts w:ascii="Arial" w:eastAsia="Arial" w:hAnsi="Arial" w:cs="Arial"/>
          <w:b/>
          <w:i/>
          <w:color w:val="000000"/>
          <w:sz w:val="20"/>
          <w:u w:val="single"/>
        </w:rPr>
        <w:t>failures</w:t>
      </w:r>
      <w:r>
        <w:rPr>
          <w:rFonts w:ascii="Arial" w:eastAsia="Arial" w:hAnsi="Arial" w:cs="Arial"/>
          <w:color w:val="000000"/>
          <w:sz w:val="20"/>
        </w:rPr>
        <w:t xml:space="preserve"> </w:t>
      </w:r>
      <w:r>
        <w:rPr>
          <w:rFonts w:ascii="Arial" w:eastAsia="Arial" w:hAnsi="Arial" w:cs="Arial"/>
          <w:b/>
          <w:i/>
          <w:color w:val="000000"/>
          <w:sz w:val="20"/>
          <w:u w:val="single"/>
        </w:rPr>
        <w:t>started</w:t>
      </w:r>
      <w:r>
        <w:rPr>
          <w:rFonts w:ascii="Arial" w:eastAsia="Arial" w:hAnsi="Arial" w:cs="Arial"/>
          <w:color w:val="000000"/>
          <w:sz w:val="20"/>
        </w:rPr>
        <w:t xml:space="preserve"> to show </w:t>
      </w:r>
      <w:r>
        <w:rPr>
          <w:rFonts w:ascii="Arial" w:eastAsia="Arial" w:hAnsi="Arial" w:cs="Arial"/>
          <w:b/>
          <w:i/>
          <w:color w:val="000000"/>
          <w:sz w:val="20"/>
          <w:u w:val="single"/>
        </w:rPr>
        <w:t>up</w:t>
      </w:r>
      <w:r>
        <w:rPr>
          <w:rFonts w:ascii="Arial" w:eastAsia="Arial" w:hAnsi="Arial" w:cs="Arial"/>
          <w:color w:val="000000"/>
          <w:sz w:val="20"/>
        </w:rPr>
        <w:t xml:space="preserve">. This became a big problem and impacted their shipments, as they only discovered </w:t>
      </w:r>
      <w:r>
        <w:rPr>
          <w:rFonts w:ascii="Arial" w:eastAsia="Arial" w:hAnsi="Arial" w:cs="Arial"/>
          <w:b/>
          <w:i/>
          <w:color w:val="000000"/>
          <w:sz w:val="20"/>
          <w:u w:val="single"/>
        </w:rPr>
        <w:t>failures</w:t>
      </w:r>
      <w:r>
        <w:rPr>
          <w:rFonts w:ascii="Arial" w:eastAsia="Arial" w:hAnsi="Arial" w:cs="Arial"/>
          <w:color w:val="000000"/>
          <w:sz w:val="20"/>
        </w:rPr>
        <w:t xml:space="preserve"> after the complete machine was built and tested.</w:t>
      </w:r>
    </w:p>
    <w:p w14:paraId="13D9ECF4" w14:textId="77777777" w:rsidR="001E12EE" w:rsidRDefault="00000000">
      <w:pPr>
        <w:spacing w:before="200" w:line="260" w:lineRule="atLeast"/>
        <w:jc w:val="both"/>
      </w:pPr>
      <w:r>
        <w:rPr>
          <w:rFonts w:ascii="Arial" w:eastAsia="Arial" w:hAnsi="Arial" w:cs="Arial"/>
          <w:color w:val="000000"/>
          <w:sz w:val="20"/>
        </w:rPr>
        <w:t>When the subsystem failed, they had to spend long-time troubleshooting, repairing, and retesting. This caused inventory pileups and shipping errors. To fix this problem, they used a simple and cost-effective IoT signaling tester to do a pre-screening test of the wireless modules before they were installed into the wireless subsystem in their machine. Identifying defect modules before they were installed gave the manufacturer tremendous savings in test and repair time. This eventually allowed them to meet their daily output and yield targets.</w:t>
      </w:r>
    </w:p>
    <w:p w14:paraId="2A63FD6C" w14:textId="77777777" w:rsidR="001E12EE" w:rsidRDefault="00000000">
      <w:pPr>
        <w:spacing w:before="200" w:line="260" w:lineRule="atLeast"/>
        <w:jc w:val="both"/>
      </w:pPr>
      <w:r>
        <w:rPr>
          <w:rFonts w:ascii="Arial" w:eastAsia="Arial" w:hAnsi="Arial" w:cs="Arial"/>
          <w:color w:val="000000"/>
          <w:sz w:val="20"/>
        </w:rPr>
        <w:t>Case study 3</w:t>
      </w:r>
    </w:p>
    <w:p w14:paraId="58FDD53A" w14:textId="77777777" w:rsidR="001E12EE" w:rsidRDefault="00000000">
      <w:pPr>
        <w:spacing w:before="200" w:line="260" w:lineRule="atLeast"/>
        <w:jc w:val="both"/>
      </w:pPr>
      <w:r>
        <w:rPr>
          <w:rFonts w:ascii="Arial" w:eastAsia="Arial" w:hAnsi="Arial" w:cs="Arial"/>
          <w:color w:val="000000"/>
          <w:sz w:val="20"/>
        </w:rPr>
        <w:t>Improve production flexibility for a contract manufacturers of low volume medical wearables</w:t>
      </w:r>
    </w:p>
    <w:p w14:paraId="1CE9E65E" w14:textId="77777777" w:rsidR="001E12EE" w:rsidRDefault="00000000">
      <w:pPr>
        <w:spacing w:before="200" w:line="260" w:lineRule="atLeast"/>
        <w:jc w:val="both"/>
      </w:pPr>
      <w:r>
        <w:rPr>
          <w:rFonts w:ascii="Arial" w:eastAsia="Arial" w:hAnsi="Arial" w:cs="Arial"/>
          <w:color w:val="000000"/>
          <w:sz w:val="20"/>
        </w:rPr>
        <w:t>A leading contract manufacturer manufactured medical wearables for many different brands. Their existing test solution was based on a non-signaling one-box-tester. Because the test was conducted in non-signaling mode, special test firmware had to be loaded to the device before testing. Then, it had to be removed and replaced with final production firmware after the test was complete.</w:t>
      </w:r>
    </w:p>
    <w:p w14:paraId="543764E3" w14:textId="77777777" w:rsidR="001E12EE" w:rsidRDefault="00000000">
      <w:pPr>
        <w:spacing w:before="200" w:line="260" w:lineRule="atLeast"/>
        <w:jc w:val="both"/>
      </w:pPr>
      <w:r>
        <w:rPr>
          <w:rFonts w:ascii="Arial" w:eastAsia="Arial" w:hAnsi="Arial" w:cs="Arial"/>
          <w:color w:val="000000"/>
          <w:sz w:val="20"/>
        </w:rPr>
        <w:t>The maintenance of these large sets of firmware for different products was painful for the manufacturing team. Operator handling error was also a key risk for them as they manufactured a wide range of devices from different customers. To improve the production flexibility and eliminate operator handling errors, they switched to an IoT wireless tester that enabled signaling OTA testing using final production firmware. This helped them to streamline the test processes and allowed them to easily switch between different product versions or brands. The tester also supported major short-range formats like BLE 4.2, BLE 5, WLAN 2.4-GHz, and 5-GHz so they could use the same test setup to test devices with different radio formats. Production flexibility is important for contract manufacturers to cater to volume fluctuations from their customers.</w:t>
      </w:r>
    </w:p>
    <w:p w14:paraId="6C262FE7" w14:textId="77777777" w:rsidR="001E12EE" w:rsidRDefault="00000000">
      <w:pPr>
        <w:spacing w:before="200" w:line="260" w:lineRule="atLeast"/>
        <w:jc w:val="both"/>
      </w:pPr>
      <w:r>
        <w:rPr>
          <w:rFonts w:ascii="Arial" w:eastAsia="Arial" w:hAnsi="Arial" w:cs="Arial"/>
          <w:color w:val="000000"/>
          <w:sz w:val="20"/>
        </w:rPr>
        <w:t>Case study 4</w:t>
      </w:r>
    </w:p>
    <w:p w14:paraId="1008B026" w14:textId="77777777" w:rsidR="001E12EE" w:rsidRDefault="00000000">
      <w:pPr>
        <w:spacing w:before="200" w:line="260" w:lineRule="atLeast"/>
        <w:jc w:val="both"/>
      </w:pPr>
      <w:r>
        <w:rPr>
          <w:rFonts w:ascii="Arial" w:eastAsia="Arial" w:hAnsi="Arial" w:cs="Arial"/>
          <w:color w:val="000000"/>
          <w:sz w:val="20"/>
        </w:rPr>
        <w:t>Increase manufacturing throughput and reduced cost-of-test of high-volume wearables</w:t>
      </w:r>
    </w:p>
    <w:p w14:paraId="385A65C4" w14:textId="77777777" w:rsidR="001E12EE" w:rsidRDefault="00000000">
      <w:pPr>
        <w:spacing w:before="200" w:line="260" w:lineRule="atLeast"/>
        <w:jc w:val="both"/>
      </w:pPr>
      <w:r>
        <w:rPr>
          <w:rFonts w:ascii="Arial" w:eastAsia="Arial" w:hAnsi="Arial" w:cs="Arial"/>
          <w:color w:val="000000"/>
          <w:sz w:val="20"/>
        </w:rPr>
        <w:t>A leading wearables manufacturer was investigating their next-generation test platform. Part of their goal was to achieve higher throughput and reduce cost-of-test without sacrificing test coverage. They understood that there could be no compromise in quality in the medical industry. Their existing test solution was time-consuming and operator-intensive. It involved manually putting the DUT into the shield box, running the test, removing the DUT from the shield box once the tests were completed, inserting a new unit, and repeating the process. It was running in sequential mode. By switching to a test solution that enabled parallel testing of multiple devices, test time was significantly reduced. The operator can put four devices into the same shield box at one time and run the required TX and RX tests simultaneously on all four devices. Once the tests are completed, the operator removed all of them and replaced them with four new units to continue the test. With parallel testing capability, the manufacturer managed to cut test time by more than four times, resulting in significant throughput increases and cost of test reductions.</w:t>
      </w:r>
    </w:p>
    <w:p w14:paraId="7EFEE05F" w14:textId="77777777" w:rsidR="001E12EE" w:rsidRDefault="00000000">
      <w:pPr>
        <w:spacing w:before="200" w:line="260" w:lineRule="atLeast"/>
        <w:jc w:val="both"/>
      </w:pPr>
      <w:r>
        <w:rPr>
          <w:rFonts w:ascii="Arial" w:eastAsia="Arial" w:hAnsi="Arial" w:cs="Arial"/>
          <w:color w:val="000000"/>
          <w:sz w:val="20"/>
        </w:rPr>
        <w:t>What does it mean?</w:t>
      </w:r>
    </w:p>
    <w:p w14:paraId="12F2AA5B" w14:textId="77777777" w:rsidR="001E12EE" w:rsidRDefault="00000000">
      <w:pPr>
        <w:spacing w:before="200" w:line="260" w:lineRule="atLeast"/>
        <w:jc w:val="both"/>
      </w:pPr>
      <w:r>
        <w:rPr>
          <w:rFonts w:ascii="Arial" w:eastAsia="Arial" w:hAnsi="Arial" w:cs="Arial"/>
          <w:color w:val="000000"/>
          <w:sz w:val="20"/>
        </w:rPr>
        <w:t xml:space="preserve">Connected medical devices are on an exponential growth trajectory. Adding wireless connectivity on medical devices brings tremendous conveniences to patients, allowing better healthcare delivery and lowering healthcare costs. The success of this megatrend will depend on the ability of medical device manufacturers to produce reliable and good quality connected medical devices that will not fail prematurely in the field. Effective manufacturing tests play a critical role in ensuring device quality by capturing defective or marginally passed devices that can potentially </w:t>
      </w:r>
      <w:r>
        <w:rPr>
          <w:rFonts w:ascii="Arial" w:eastAsia="Arial" w:hAnsi="Arial" w:cs="Arial"/>
          <w:color w:val="000000"/>
          <w:sz w:val="20"/>
        </w:rPr>
        <w:lastRenderedPageBreak/>
        <w:t>fail in the end-user application. Selecting an effective test strategy will help to minimize this risk without incurring high manufacturing costs.</w:t>
      </w:r>
    </w:p>
    <w:p w14:paraId="027E12B2" w14:textId="77777777" w:rsidR="001E12EE" w:rsidRDefault="00000000">
      <w:pPr>
        <w:spacing w:before="200" w:line="260" w:lineRule="atLeast"/>
        <w:jc w:val="both"/>
      </w:pPr>
      <w:r>
        <w:rPr>
          <w:rFonts w:ascii="Arial" w:eastAsia="Arial" w:hAnsi="Arial" w:cs="Arial"/>
          <w:color w:val="000000"/>
          <w:sz w:val="20"/>
        </w:rPr>
        <w:t>Wong is Industry Segment Manager, Keysight Technologies</w:t>
      </w:r>
    </w:p>
    <w:p w14:paraId="399FDB88" w14:textId="77777777" w:rsidR="001E12EE" w:rsidRDefault="00000000">
      <w:pPr>
        <w:spacing w:before="240" w:line="260" w:lineRule="atLeast"/>
        <w:jc w:val="both"/>
      </w:pPr>
      <w:hyperlink r:id="rId1213" w:history="1">
        <w:r>
          <w:rPr>
            <w:rFonts w:ascii="Arial" w:eastAsia="Arial" w:hAnsi="Arial" w:cs="Arial"/>
            <w:i/>
            <w:color w:val="0077CC"/>
            <w:sz w:val="20"/>
            <w:u w:val="single"/>
            <w:shd w:val="clear" w:color="auto" w:fill="FFFFFF"/>
          </w:rPr>
          <w:t>feedbackvnd@cybermedia.co.in</w:t>
        </w:r>
      </w:hyperlink>
    </w:p>
    <w:p w14:paraId="44B5B1F9"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 2021</w:t>
      </w:r>
    </w:p>
    <w:p w14:paraId="09796577" w14:textId="77777777" w:rsidR="001E12EE" w:rsidRDefault="001E12EE"/>
    <w:p w14:paraId="11364F10" w14:textId="77777777" w:rsidR="001E12EE" w:rsidRDefault="00000000">
      <w:pPr>
        <w:ind w:left="200"/>
        <w:sectPr w:rsidR="001E12EE">
          <w:type w:val="continuous"/>
          <w:pgSz w:w="12240" w:h="15840"/>
          <w:pgMar w:top="840" w:right="1000" w:bottom="840" w:left="1000" w:header="400" w:footer="400" w:gutter="0"/>
          <w:cols w:space="720"/>
        </w:sectPr>
      </w:pPr>
      <w:r>
        <w:br/>
      </w:r>
      <w:r>
        <w:pict w14:anchorId="05B91BD0">
          <v:line id="_x0000_s2353" style="position:absolute;left:0;text-align:left;z-index:251846656;mso-position-horizontal-relative:text;mso-position-vertical-relative:text" from="0,10pt" to="512pt,10pt" strokeweight="1pt"/>
        </w:pict>
      </w:r>
      <w:r>
        <w:rPr>
          <w:rFonts w:ascii="Arial" w:eastAsia="Arial" w:hAnsi="Arial" w:cs="Arial"/>
          <w:b/>
          <w:color w:val="767676"/>
          <w:sz w:val="16"/>
        </w:rPr>
        <w:t>End of Document</w:t>
      </w:r>
    </w:p>
    <w:p w14:paraId="6B83E191" w14:textId="77777777" w:rsidR="001E12EE" w:rsidRDefault="001E12EE">
      <w:pPr>
        <w:sectPr w:rsidR="001E12EE">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gutter="0"/>
          <w:cols w:space="720"/>
          <w:titlePg/>
        </w:sectPr>
      </w:pPr>
    </w:p>
    <w:p w14:paraId="3D715FD4" w14:textId="77777777" w:rsidR="001E12EE" w:rsidRDefault="001E12EE">
      <w:bookmarkStart w:id="180" w:name="Bookmark_91"/>
      <w:bookmarkEnd w:id="180"/>
    </w:p>
    <w:p w14:paraId="41760E13" w14:textId="77777777" w:rsidR="001E12EE" w:rsidRDefault="00F73B15">
      <w:r>
        <w:pict w14:anchorId="296CAF77">
          <v:shape id="_x0000_i1146" type="#_x0000_t75" alt="LexisNexis®" style="width:148pt;height:30pt">
            <v:imagedata r:id="rId7" o:title=""/>
          </v:shape>
        </w:pict>
      </w:r>
      <w:r w:rsidR="00000000">
        <w:cr/>
      </w:r>
    </w:p>
    <w:p w14:paraId="6906C25F" w14:textId="77777777" w:rsidR="001E12EE" w:rsidRDefault="00000000">
      <w:pPr>
        <w:spacing w:before="240" w:after="200" w:line="340" w:lineRule="atLeast"/>
        <w:jc w:val="center"/>
        <w:outlineLvl w:val="0"/>
        <w:rPr>
          <w:rFonts w:ascii="Arial" w:hAnsi="Arial" w:cs="Arial"/>
          <w:b/>
          <w:bCs/>
          <w:kern w:val="32"/>
          <w:sz w:val="32"/>
          <w:szCs w:val="32"/>
        </w:rPr>
      </w:pPr>
      <w:hyperlink r:id="rId1220" w:history="1">
        <w:r>
          <w:rPr>
            <w:rFonts w:ascii="Arial" w:eastAsia="Arial" w:hAnsi="Arial" w:cs="Arial"/>
            <w:b/>
            <w:bCs/>
            <w:i/>
            <w:color w:val="0077CC"/>
            <w:kern w:val="32"/>
            <w:sz w:val="28"/>
            <w:szCs w:val="32"/>
            <w:u w:val="single"/>
            <w:shd w:val="clear" w:color="auto" w:fill="FFFFFF"/>
          </w:rPr>
          <w:t>Congress launches 70-day Bharat Jodo yatra in Assam</w:t>
        </w:r>
      </w:hyperlink>
    </w:p>
    <w:p w14:paraId="435B9DB0" w14:textId="77777777" w:rsidR="001E12EE" w:rsidRDefault="00000000">
      <w:pPr>
        <w:spacing w:before="120" w:line="260" w:lineRule="atLeast"/>
        <w:jc w:val="center"/>
      </w:pPr>
      <w:r>
        <w:rPr>
          <w:rFonts w:ascii="Arial" w:eastAsia="Arial" w:hAnsi="Arial" w:cs="Arial"/>
          <w:color w:val="000000"/>
          <w:sz w:val="20"/>
        </w:rPr>
        <w:t>The Times of India (TOI)</w:t>
      </w:r>
    </w:p>
    <w:p w14:paraId="2CBD4759" w14:textId="77777777" w:rsidR="001E12EE" w:rsidRDefault="00000000">
      <w:pPr>
        <w:spacing w:before="120" w:line="260" w:lineRule="atLeast"/>
        <w:jc w:val="center"/>
      </w:pPr>
      <w:r>
        <w:rPr>
          <w:rFonts w:ascii="Arial" w:eastAsia="Arial" w:hAnsi="Arial" w:cs="Arial"/>
          <w:color w:val="000000"/>
          <w:sz w:val="20"/>
        </w:rPr>
        <w:t>November 2, 2022 Wednesday</w:t>
      </w:r>
    </w:p>
    <w:p w14:paraId="7466F613" w14:textId="77777777" w:rsidR="001E12EE" w:rsidRDefault="001E12EE">
      <w:pPr>
        <w:spacing w:line="240" w:lineRule="atLeast"/>
        <w:jc w:val="both"/>
      </w:pPr>
    </w:p>
    <w:p w14:paraId="2CFB2174" w14:textId="77777777" w:rsidR="001E12EE" w:rsidRDefault="00000000">
      <w:pPr>
        <w:spacing w:before="120" w:line="220" w:lineRule="atLeast"/>
      </w:pPr>
      <w:r>
        <w:br/>
      </w:r>
      <w:r>
        <w:rPr>
          <w:rFonts w:ascii="Arial" w:eastAsia="Arial" w:hAnsi="Arial" w:cs="Arial"/>
          <w:color w:val="000000"/>
          <w:sz w:val="16"/>
        </w:rPr>
        <w:t>Copyright 2022 Bennett Coleman &amp; Co. Ltd. All Rights Reserved</w:t>
      </w:r>
    </w:p>
    <w:p w14:paraId="393F1E02"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INDIA</w:t>
      </w:r>
    </w:p>
    <w:p w14:paraId="456EF56A"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437 words</w:t>
      </w:r>
    </w:p>
    <w:p w14:paraId="4CC9B04F"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Kangkan</w:t>
      </w:r>
      <w:proofErr w:type="spellEnd"/>
      <w:r>
        <w:rPr>
          <w:rFonts w:ascii="Arial" w:eastAsia="Arial" w:hAnsi="Arial" w:cs="Arial"/>
          <w:color w:val="000000"/>
          <w:sz w:val="20"/>
        </w:rPr>
        <w:t xml:space="preserve"> Kalita</w:t>
      </w:r>
    </w:p>
    <w:p w14:paraId="707DA781" w14:textId="77777777" w:rsidR="001E12EE" w:rsidRDefault="00000000">
      <w:pPr>
        <w:keepNext/>
        <w:spacing w:before="240" w:line="340" w:lineRule="atLeast"/>
      </w:pPr>
      <w:bookmarkStart w:id="181" w:name="Body_89"/>
      <w:bookmarkEnd w:id="181"/>
      <w:r>
        <w:rPr>
          <w:rFonts w:ascii="Arial" w:eastAsia="Arial" w:hAnsi="Arial" w:cs="Arial"/>
          <w:b/>
          <w:color w:val="000000"/>
          <w:sz w:val="28"/>
        </w:rPr>
        <w:t>Body</w:t>
      </w:r>
    </w:p>
    <w:p w14:paraId="1F8FF3C8" w14:textId="77777777" w:rsidR="001E12EE" w:rsidRDefault="00000000">
      <w:pPr>
        <w:spacing w:line="60" w:lineRule="exact"/>
      </w:pPr>
      <w:r>
        <w:pict w14:anchorId="499424D9">
          <v:line id="_x0000_s2355" style="position:absolute;z-index:251847680" from="0,2pt" to="512pt,2pt" strokecolor="#009ddb" strokeweight="2pt">
            <w10:wrap type="topAndBottom"/>
          </v:line>
        </w:pict>
      </w:r>
    </w:p>
    <w:p w14:paraId="7087F321" w14:textId="77777777" w:rsidR="001E12EE" w:rsidRDefault="001E12EE"/>
    <w:p w14:paraId="2A873106" w14:textId="77777777" w:rsidR="001E12EE" w:rsidRDefault="00000000">
      <w:pPr>
        <w:spacing w:before="200" w:line="260" w:lineRule="atLeast"/>
        <w:jc w:val="both"/>
      </w:pPr>
      <w:r>
        <w:rPr>
          <w:rFonts w:ascii="Arial" w:eastAsia="Arial" w:hAnsi="Arial" w:cs="Arial"/>
          <w:color w:val="000000"/>
          <w:sz w:val="20"/>
        </w:rPr>
        <w:t xml:space="preserve">GUWAHATI: Inspired by Rahul Gandhi's Bharat Jodo Yatra from Kanyakumari to Kashmir, the Congress on Tuesday launched a yatra in Assam from the border town of </w:t>
      </w:r>
      <w:proofErr w:type="spellStart"/>
      <w:r>
        <w:rPr>
          <w:rFonts w:ascii="Arial" w:eastAsia="Arial" w:hAnsi="Arial" w:cs="Arial"/>
          <w:color w:val="000000"/>
          <w:sz w:val="20"/>
        </w:rPr>
        <w:t>Golakganj</w:t>
      </w:r>
      <w:proofErr w:type="spellEnd"/>
      <w:r>
        <w:rPr>
          <w:rFonts w:ascii="Arial" w:eastAsia="Arial" w:hAnsi="Arial" w:cs="Arial"/>
          <w:color w:val="000000"/>
          <w:sz w:val="20"/>
        </w:rPr>
        <w:t xml:space="preserve"> in Dhubri district near the Bangladesh border to the easternmost tip in Sadiya bordering Arunachal </w:t>
      </w:r>
      <w:proofErr w:type="spellStart"/>
      <w:r>
        <w:rPr>
          <w:rFonts w:ascii="Arial" w:eastAsia="Arial" w:hAnsi="Arial" w:cs="Arial"/>
          <w:color w:val="000000"/>
          <w:sz w:val="20"/>
        </w:rPr>
        <w:t>Pradesh.The</w:t>
      </w:r>
      <w:proofErr w:type="spellEnd"/>
      <w:r>
        <w:rPr>
          <w:rFonts w:ascii="Arial" w:eastAsia="Arial" w:hAnsi="Arial" w:cs="Arial"/>
          <w:color w:val="000000"/>
          <w:sz w:val="20"/>
        </w:rPr>
        <w:t xml:space="preserve"> foot-march will cover 834 km in 13 districts across the Brahmaputra Valley in 70 days. AICC general secretary and the party's Assam in-charge, Jitendra Singh, and state PCC chief Bhupen Borah inaugurated the yatra in the presence of scores of senior party leaders. Hundreds of Congress workers and leaders joined the mass connect programme in the party stronghold, </w:t>
      </w:r>
      <w:proofErr w:type="spellStart"/>
      <w:r>
        <w:rPr>
          <w:rFonts w:ascii="Arial" w:eastAsia="Arial" w:hAnsi="Arial" w:cs="Arial"/>
          <w:color w:val="000000"/>
          <w:sz w:val="20"/>
        </w:rPr>
        <w:t>Dhubri.The</w:t>
      </w:r>
      <w:proofErr w:type="spellEnd"/>
      <w:r>
        <w:rPr>
          <w:rFonts w:ascii="Arial" w:eastAsia="Arial" w:hAnsi="Arial" w:cs="Arial"/>
          <w:color w:val="000000"/>
          <w:sz w:val="20"/>
        </w:rPr>
        <w:t xml:space="preserve"> Congress is eyeing a revival of its support base ahead of the 2024 Lok Sabha polls and next year's rural polls in the state where it ruled for three successive terms from 2001 to 2016. Congress leaders launched a scathing attack on the BJP and Badruddin Ajmal's AIUDF, accusing both of resorting to divisive politics. </w:t>
      </w:r>
    </w:p>
    <w:p w14:paraId="1F708CB9" w14:textId="77777777" w:rsidR="001E12EE" w:rsidRDefault="00000000">
      <w:pPr>
        <w:spacing w:before="200" w:line="260" w:lineRule="atLeast"/>
        <w:jc w:val="both"/>
      </w:pPr>
      <w:r>
        <w:rPr>
          <w:rFonts w:ascii="Arial" w:eastAsia="Arial" w:hAnsi="Arial" w:cs="Arial"/>
          <w:color w:val="000000"/>
          <w:sz w:val="20"/>
        </w:rPr>
        <w:t xml:space="preserve">"There is huge enthusiasm among the people. It is a campaign by the people of Assam who feel deceived by the BJP misrule," said </w:t>
      </w:r>
      <w:proofErr w:type="spellStart"/>
      <w:r>
        <w:rPr>
          <w:rFonts w:ascii="Arial" w:eastAsia="Arial" w:hAnsi="Arial" w:cs="Arial"/>
          <w:color w:val="000000"/>
          <w:sz w:val="20"/>
        </w:rPr>
        <w:t>Singh.Ajmal</w:t>
      </w:r>
      <w:proofErr w:type="spellEnd"/>
      <w:r>
        <w:rPr>
          <w:rFonts w:ascii="Arial" w:eastAsia="Arial" w:hAnsi="Arial" w:cs="Arial"/>
          <w:color w:val="000000"/>
          <w:sz w:val="20"/>
        </w:rPr>
        <w:t xml:space="preserve">, who represents Dhubri in the Lok Sabha and caused massive erosion in the Congress vote bank in minority-inhabited districts like Dhubri, in the last one decade, was the target of his attack. He said Ajmal has hoodwinked the people of Dhubri and alleged that the perfume baron has 'sold off votes' and bought 'agar' (agarwood is used for making perfumes). "Ajmal is working as an agent of the BJP," Singh </w:t>
      </w:r>
      <w:proofErr w:type="spellStart"/>
      <w:r>
        <w:rPr>
          <w:rFonts w:ascii="Arial" w:eastAsia="Arial" w:hAnsi="Arial" w:cs="Arial"/>
          <w:color w:val="000000"/>
          <w:sz w:val="20"/>
        </w:rPr>
        <w:t>alleged.He</w:t>
      </w:r>
      <w:proofErr w:type="spellEnd"/>
      <w:r>
        <w:rPr>
          <w:rFonts w:ascii="Arial" w:eastAsia="Arial" w:hAnsi="Arial" w:cs="Arial"/>
          <w:color w:val="000000"/>
          <w:sz w:val="20"/>
        </w:rPr>
        <w:t xml:space="preserve"> accused the BJP of breaking </w:t>
      </w:r>
      <w:r>
        <w:rPr>
          <w:rFonts w:ascii="Arial" w:eastAsia="Arial" w:hAnsi="Arial" w:cs="Arial"/>
          <w:b/>
          <w:i/>
          <w:color w:val="000000"/>
          <w:sz w:val="20"/>
          <w:u w:val="single"/>
        </w:rPr>
        <w:t>up</w:t>
      </w:r>
      <w:r>
        <w:rPr>
          <w:rFonts w:ascii="Arial" w:eastAsia="Arial" w:hAnsi="Arial" w:cs="Arial"/>
          <w:color w:val="000000"/>
          <w:sz w:val="20"/>
        </w:rPr>
        <w:t xml:space="preserve"> Assam on the basis of caste, religion and region. "The anguish of the people against the ruling BJP will unite Assam," Singh </w:t>
      </w:r>
      <w:proofErr w:type="spellStart"/>
      <w:r>
        <w:rPr>
          <w:rFonts w:ascii="Arial" w:eastAsia="Arial" w:hAnsi="Arial" w:cs="Arial"/>
          <w:color w:val="000000"/>
          <w:sz w:val="20"/>
        </w:rPr>
        <w:t>added.Borah</w:t>
      </w:r>
      <w:proofErr w:type="spellEnd"/>
      <w:r>
        <w:rPr>
          <w:rFonts w:ascii="Arial" w:eastAsia="Arial" w:hAnsi="Arial" w:cs="Arial"/>
          <w:color w:val="000000"/>
          <w:sz w:val="20"/>
        </w:rPr>
        <w:t xml:space="preserve"> said 13 big leaders of the party will spearhead the yatra in Assam. He said from finance to health, agriculture and education, the state is in a mess though the party would want the people to believe otherwise. "The BJP has </w:t>
      </w:r>
      <w:r>
        <w:rPr>
          <w:rFonts w:ascii="Arial" w:eastAsia="Arial" w:hAnsi="Arial" w:cs="Arial"/>
          <w:b/>
          <w:i/>
          <w:color w:val="000000"/>
          <w:sz w:val="20"/>
          <w:u w:val="single"/>
        </w:rPr>
        <w:t>started</w:t>
      </w:r>
      <w:r>
        <w:rPr>
          <w:rFonts w:ascii="Arial" w:eastAsia="Arial" w:hAnsi="Arial" w:cs="Arial"/>
          <w:color w:val="000000"/>
          <w:sz w:val="20"/>
        </w:rPr>
        <w:t xml:space="preserve"> trading religion to cover </w:t>
      </w:r>
      <w:r>
        <w:rPr>
          <w:rFonts w:ascii="Arial" w:eastAsia="Arial" w:hAnsi="Arial" w:cs="Arial"/>
          <w:b/>
          <w:i/>
          <w:color w:val="000000"/>
          <w:sz w:val="20"/>
          <w:u w:val="single"/>
        </w:rPr>
        <w:t>up</w:t>
      </w:r>
      <w:r>
        <w:rPr>
          <w:rFonts w:ascii="Arial" w:eastAsia="Arial" w:hAnsi="Arial" w:cs="Arial"/>
          <w:color w:val="000000"/>
          <w:sz w:val="20"/>
        </w:rPr>
        <w:t xml:space="preserve"> the </w:t>
      </w:r>
      <w:r>
        <w:rPr>
          <w:rFonts w:ascii="Arial" w:eastAsia="Arial" w:hAnsi="Arial" w:cs="Arial"/>
          <w:b/>
          <w:i/>
          <w:color w:val="000000"/>
          <w:sz w:val="20"/>
          <w:u w:val="single"/>
        </w:rPr>
        <w:t>failures</w:t>
      </w:r>
      <w:r>
        <w:rPr>
          <w:rFonts w:ascii="Arial" w:eastAsia="Arial" w:hAnsi="Arial" w:cs="Arial"/>
          <w:color w:val="000000"/>
          <w:sz w:val="20"/>
        </w:rPr>
        <w:t xml:space="preserve"> of their government," he </w:t>
      </w:r>
      <w:proofErr w:type="spellStart"/>
      <w:r>
        <w:rPr>
          <w:rFonts w:ascii="Arial" w:eastAsia="Arial" w:hAnsi="Arial" w:cs="Arial"/>
          <w:color w:val="000000"/>
          <w:sz w:val="20"/>
        </w:rPr>
        <w:t>alleged.While</w:t>
      </w:r>
      <w:proofErr w:type="spellEnd"/>
      <w:r>
        <w:rPr>
          <w:rFonts w:ascii="Arial" w:eastAsia="Arial" w:hAnsi="Arial" w:cs="Arial"/>
          <w:color w:val="000000"/>
          <w:sz w:val="20"/>
        </w:rPr>
        <w:t xml:space="preserve"> the BJP took a dig at the Congress for selecting a minority-inhabited district to </w:t>
      </w:r>
      <w:r>
        <w:rPr>
          <w:rFonts w:ascii="Arial" w:eastAsia="Arial" w:hAnsi="Arial" w:cs="Arial"/>
          <w:b/>
          <w:i/>
          <w:color w:val="000000"/>
          <w:sz w:val="20"/>
          <w:u w:val="single"/>
        </w:rPr>
        <w:t>start</w:t>
      </w:r>
      <w:r>
        <w:rPr>
          <w:rFonts w:ascii="Arial" w:eastAsia="Arial" w:hAnsi="Arial" w:cs="Arial"/>
          <w:color w:val="000000"/>
          <w:sz w:val="20"/>
        </w:rPr>
        <w:t xml:space="preserve"> the yatra to appease minorities, Borah claimed the Congress leaders </w:t>
      </w:r>
      <w:r>
        <w:rPr>
          <w:rFonts w:ascii="Arial" w:eastAsia="Arial" w:hAnsi="Arial" w:cs="Arial"/>
          <w:b/>
          <w:i/>
          <w:color w:val="000000"/>
          <w:sz w:val="20"/>
          <w:u w:val="single"/>
        </w:rPr>
        <w:t>started</w:t>
      </w:r>
      <w:r>
        <w:rPr>
          <w:rFonts w:ascii="Arial" w:eastAsia="Arial" w:hAnsi="Arial" w:cs="Arial"/>
          <w:color w:val="000000"/>
          <w:sz w:val="20"/>
        </w:rPr>
        <w:t xml:space="preserve"> the yatra after offering prayers at the Mahamaya temple and </w:t>
      </w:r>
      <w:proofErr w:type="spellStart"/>
      <w:r>
        <w:rPr>
          <w:rFonts w:ascii="Arial" w:eastAsia="Arial" w:hAnsi="Arial" w:cs="Arial"/>
          <w:color w:val="000000"/>
          <w:sz w:val="20"/>
        </w:rPr>
        <w:t>Vaishnavite</w:t>
      </w:r>
      <w:proofErr w:type="spellEnd"/>
      <w:r>
        <w:rPr>
          <w:rFonts w:ascii="Arial" w:eastAsia="Arial" w:hAnsi="Arial" w:cs="Arial"/>
          <w:color w:val="000000"/>
          <w:sz w:val="20"/>
        </w:rPr>
        <w:t xml:space="preserve"> monastery </w:t>
      </w:r>
      <w:proofErr w:type="spellStart"/>
      <w:r>
        <w:rPr>
          <w:rFonts w:ascii="Arial" w:eastAsia="Arial" w:hAnsi="Arial" w:cs="Arial"/>
          <w:color w:val="000000"/>
          <w:sz w:val="20"/>
        </w:rPr>
        <w:t>Ramrai</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Kuthi</w:t>
      </w:r>
      <w:proofErr w:type="spellEnd"/>
      <w:r>
        <w:rPr>
          <w:rFonts w:ascii="Arial" w:eastAsia="Arial" w:hAnsi="Arial" w:cs="Arial"/>
          <w:color w:val="000000"/>
          <w:sz w:val="20"/>
        </w:rPr>
        <w:t xml:space="preserve"> Satra. Congress Nagaon MP, </w:t>
      </w:r>
      <w:proofErr w:type="spellStart"/>
      <w:r>
        <w:rPr>
          <w:rFonts w:ascii="Arial" w:eastAsia="Arial" w:hAnsi="Arial" w:cs="Arial"/>
          <w:color w:val="000000"/>
          <w:sz w:val="20"/>
        </w:rPr>
        <w:t>Pradyut</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Bordoloi</w:t>
      </w:r>
      <w:proofErr w:type="spellEnd"/>
      <w:r>
        <w:rPr>
          <w:rFonts w:ascii="Arial" w:eastAsia="Arial" w:hAnsi="Arial" w:cs="Arial"/>
          <w:color w:val="000000"/>
          <w:sz w:val="20"/>
        </w:rPr>
        <w:t xml:space="preserve">, promised Rs 25 lakh from his MP fund for the development of the </w:t>
      </w:r>
      <w:proofErr w:type="spellStart"/>
      <w:r>
        <w:rPr>
          <w:rFonts w:ascii="Arial" w:eastAsia="Arial" w:hAnsi="Arial" w:cs="Arial"/>
          <w:color w:val="000000"/>
          <w:sz w:val="20"/>
        </w:rPr>
        <w:t>satra.The</w:t>
      </w:r>
      <w:proofErr w:type="spellEnd"/>
      <w:r>
        <w:rPr>
          <w:rFonts w:ascii="Arial" w:eastAsia="Arial" w:hAnsi="Arial" w:cs="Arial"/>
          <w:color w:val="000000"/>
          <w:sz w:val="20"/>
        </w:rPr>
        <w:t xml:space="preserve"> yatra will move through Bongaigaon, </w:t>
      </w:r>
      <w:proofErr w:type="spellStart"/>
      <w:r>
        <w:rPr>
          <w:rFonts w:ascii="Arial" w:eastAsia="Arial" w:hAnsi="Arial" w:cs="Arial"/>
          <w:color w:val="000000"/>
          <w:sz w:val="20"/>
        </w:rPr>
        <w:t>Barpeta</w:t>
      </w:r>
      <w:proofErr w:type="spellEnd"/>
      <w:r>
        <w:rPr>
          <w:rFonts w:ascii="Arial" w:eastAsia="Arial" w:hAnsi="Arial" w:cs="Arial"/>
          <w:color w:val="000000"/>
          <w:sz w:val="20"/>
        </w:rPr>
        <w:t xml:space="preserve">, Nalbari, </w:t>
      </w:r>
      <w:proofErr w:type="spellStart"/>
      <w:r>
        <w:rPr>
          <w:rFonts w:ascii="Arial" w:eastAsia="Arial" w:hAnsi="Arial" w:cs="Arial"/>
          <w:color w:val="000000"/>
          <w:sz w:val="20"/>
        </w:rPr>
        <w:t>Kamrup</w:t>
      </w:r>
      <w:proofErr w:type="spellEnd"/>
      <w:r>
        <w:rPr>
          <w:rFonts w:ascii="Arial" w:eastAsia="Arial" w:hAnsi="Arial" w:cs="Arial"/>
          <w:color w:val="000000"/>
          <w:sz w:val="20"/>
        </w:rPr>
        <w:t xml:space="preserve">, Guwahati, </w:t>
      </w:r>
      <w:proofErr w:type="spellStart"/>
      <w:r>
        <w:rPr>
          <w:rFonts w:ascii="Arial" w:eastAsia="Arial" w:hAnsi="Arial" w:cs="Arial"/>
          <w:color w:val="000000"/>
          <w:sz w:val="20"/>
        </w:rPr>
        <w:t>Morigaon</w:t>
      </w:r>
      <w:proofErr w:type="spellEnd"/>
      <w:r>
        <w:rPr>
          <w:rFonts w:ascii="Arial" w:eastAsia="Arial" w:hAnsi="Arial" w:cs="Arial"/>
          <w:color w:val="000000"/>
          <w:sz w:val="20"/>
        </w:rPr>
        <w:t xml:space="preserve">, Nagaon, </w:t>
      </w:r>
      <w:proofErr w:type="spellStart"/>
      <w:r>
        <w:rPr>
          <w:rFonts w:ascii="Arial" w:eastAsia="Arial" w:hAnsi="Arial" w:cs="Arial"/>
          <w:color w:val="000000"/>
          <w:sz w:val="20"/>
        </w:rPr>
        <w:t>Golaghat</w:t>
      </w:r>
      <w:proofErr w:type="spellEnd"/>
      <w:r>
        <w:rPr>
          <w:rFonts w:ascii="Arial" w:eastAsia="Arial" w:hAnsi="Arial" w:cs="Arial"/>
          <w:color w:val="000000"/>
          <w:sz w:val="20"/>
        </w:rPr>
        <w:t xml:space="preserve">, Jorhat, </w:t>
      </w:r>
      <w:proofErr w:type="spellStart"/>
      <w:r>
        <w:rPr>
          <w:rFonts w:ascii="Arial" w:eastAsia="Arial" w:hAnsi="Arial" w:cs="Arial"/>
          <w:color w:val="000000"/>
          <w:sz w:val="20"/>
        </w:rPr>
        <w:t>Sivasagar</w:t>
      </w:r>
      <w:proofErr w:type="spellEnd"/>
      <w:r>
        <w:rPr>
          <w:rFonts w:ascii="Arial" w:eastAsia="Arial" w:hAnsi="Arial" w:cs="Arial"/>
          <w:color w:val="000000"/>
          <w:sz w:val="20"/>
        </w:rPr>
        <w:t xml:space="preserve"> and Dibrugarh before culminating at Sadiya in Tinsukia district in eastern Assam. For Reprint Rights: timescontent.com</w:t>
      </w:r>
    </w:p>
    <w:p w14:paraId="3BD34B02"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 2022</w:t>
      </w:r>
    </w:p>
    <w:p w14:paraId="33F14F3D" w14:textId="77777777" w:rsidR="001E12EE" w:rsidRDefault="001E12EE"/>
    <w:p w14:paraId="4B79A3E3" w14:textId="77777777" w:rsidR="001E12EE" w:rsidRDefault="00000000">
      <w:pPr>
        <w:ind w:left="200"/>
        <w:sectPr w:rsidR="001E12EE">
          <w:type w:val="continuous"/>
          <w:pgSz w:w="12240" w:h="15840"/>
          <w:pgMar w:top="840" w:right="1000" w:bottom="840" w:left="1000" w:header="400" w:footer="400" w:gutter="0"/>
          <w:cols w:space="720"/>
        </w:sectPr>
      </w:pPr>
      <w:r>
        <w:br/>
      </w:r>
      <w:r>
        <w:pict w14:anchorId="535670A6">
          <v:line id="_x0000_s2356" style="position:absolute;left:0;text-align:left;z-index:251848704;mso-position-horizontal-relative:text;mso-position-vertical-relative:text" from="0,10pt" to="512pt,10pt" strokeweight="1pt"/>
        </w:pict>
      </w:r>
      <w:r>
        <w:rPr>
          <w:rFonts w:ascii="Arial" w:eastAsia="Arial" w:hAnsi="Arial" w:cs="Arial"/>
          <w:b/>
          <w:color w:val="767676"/>
          <w:sz w:val="16"/>
        </w:rPr>
        <w:t>End of Document</w:t>
      </w:r>
    </w:p>
    <w:p w14:paraId="1491154F" w14:textId="77777777" w:rsidR="001E12EE" w:rsidRDefault="001E12EE">
      <w:pPr>
        <w:sectPr w:rsidR="001E12EE">
          <w:headerReference w:type="even" r:id="rId1221"/>
          <w:headerReference w:type="default" r:id="rId1222"/>
          <w:footerReference w:type="even" r:id="rId1223"/>
          <w:footerReference w:type="default" r:id="rId1224"/>
          <w:headerReference w:type="first" r:id="rId1225"/>
          <w:footerReference w:type="first" r:id="rId1226"/>
          <w:pgSz w:w="12240" w:h="15840"/>
          <w:pgMar w:top="840" w:right="1000" w:bottom="840" w:left="1000" w:header="400" w:footer="400" w:gutter="0"/>
          <w:cols w:space="720"/>
          <w:titlePg/>
        </w:sectPr>
      </w:pPr>
    </w:p>
    <w:p w14:paraId="1CEB2303" w14:textId="77777777" w:rsidR="001E12EE" w:rsidRDefault="001E12EE">
      <w:bookmarkStart w:id="182" w:name="Bookmark_92"/>
      <w:bookmarkEnd w:id="182"/>
    </w:p>
    <w:p w14:paraId="03AADD1F" w14:textId="77777777" w:rsidR="001E12EE" w:rsidRDefault="00F73B15">
      <w:r>
        <w:pict w14:anchorId="362C65A6">
          <v:shape id="_x0000_i1147" type="#_x0000_t75" alt="LexisNexis®" style="width:148pt;height:30pt">
            <v:imagedata r:id="rId7" o:title=""/>
          </v:shape>
        </w:pict>
      </w:r>
      <w:r w:rsidR="00000000">
        <w:cr/>
      </w:r>
    </w:p>
    <w:p w14:paraId="4CF19620" w14:textId="77777777" w:rsidR="001E12EE" w:rsidRDefault="00000000">
      <w:pPr>
        <w:spacing w:before="240" w:after="200" w:line="340" w:lineRule="atLeast"/>
        <w:jc w:val="center"/>
        <w:outlineLvl w:val="0"/>
        <w:rPr>
          <w:rFonts w:ascii="Arial" w:hAnsi="Arial" w:cs="Arial"/>
          <w:b/>
          <w:bCs/>
          <w:kern w:val="32"/>
          <w:sz w:val="32"/>
          <w:szCs w:val="32"/>
        </w:rPr>
      </w:pPr>
      <w:hyperlink r:id="rId1227" w:history="1">
        <w:r>
          <w:rPr>
            <w:rFonts w:ascii="Arial" w:eastAsia="Arial" w:hAnsi="Arial" w:cs="Arial"/>
            <w:b/>
            <w:bCs/>
            <w:i/>
            <w:color w:val="0077CC"/>
            <w:kern w:val="32"/>
            <w:sz w:val="28"/>
            <w:szCs w:val="32"/>
            <w:u w:val="single"/>
            <w:shd w:val="clear" w:color="auto" w:fill="FFFFFF"/>
          </w:rPr>
          <w:t>[</w:t>
        </w:r>
        <w:proofErr w:type="spellStart"/>
        <w:r>
          <w:rPr>
            <w:rFonts w:ascii="Arial" w:eastAsia="Arial" w:hAnsi="Arial" w:cs="Arial"/>
            <w:b/>
            <w:bCs/>
            <w:i/>
            <w:color w:val="0077CC"/>
            <w:kern w:val="32"/>
            <w:sz w:val="28"/>
            <w:szCs w:val="32"/>
            <w:u w:val="single"/>
            <w:shd w:val="clear" w:color="auto" w:fill="FFFFFF"/>
          </w:rPr>
          <w:t>TechSparks</w:t>
        </w:r>
        <w:proofErr w:type="spellEnd"/>
        <w:r>
          <w:rPr>
            <w:rFonts w:ascii="Arial" w:eastAsia="Arial" w:hAnsi="Arial" w:cs="Arial"/>
            <w:b/>
            <w:bCs/>
            <w:i/>
            <w:color w:val="0077CC"/>
            <w:kern w:val="32"/>
            <w:sz w:val="28"/>
            <w:szCs w:val="32"/>
            <w:u w:val="single"/>
            <w:shd w:val="clear" w:color="auto" w:fill="FFFFFF"/>
          </w:rPr>
          <w:t xml:space="preserve"> 2020] Why founders should keep brand thinking in mind while </w:t>
        </w:r>
      </w:hyperlink>
      <w:hyperlink r:id="rId1228" w:history="1">
        <w:r>
          <w:rPr>
            <w:rFonts w:ascii="Arial" w:eastAsia="Arial" w:hAnsi="Arial" w:cs="Arial"/>
            <w:b/>
            <w:bCs/>
            <w:i/>
            <w:color w:val="0077CC"/>
            <w:kern w:val="32"/>
            <w:sz w:val="28"/>
            <w:szCs w:val="32"/>
            <w:u w:val="single"/>
            <w:shd w:val="clear" w:color="auto" w:fill="FFFFFF"/>
          </w:rPr>
          <w:t>starting</w:t>
        </w:r>
      </w:hyperlink>
      <w:hyperlink r:id="rId1229" w:history="1">
        <w:r>
          <w:rPr>
            <w:rFonts w:ascii="Arial" w:eastAsia="Arial" w:hAnsi="Arial" w:cs="Arial"/>
            <w:b/>
            <w:bCs/>
            <w:i/>
            <w:color w:val="0077CC"/>
            <w:kern w:val="32"/>
            <w:sz w:val="28"/>
            <w:szCs w:val="32"/>
            <w:u w:val="single"/>
            <w:shd w:val="clear" w:color="auto" w:fill="FFFFFF"/>
          </w:rPr>
          <w:t xml:space="preserve"> a company</w:t>
        </w:r>
      </w:hyperlink>
    </w:p>
    <w:p w14:paraId="6B191560" w14:textId="77777777" w:rsidR="001E12EE" w:rsidRDefault="00000000">
      <w:pPr>
        <w:spacing w:before="120" w:line="260" w:lineRule="atLeast"/>
        <w:jc w:val="center"/>
      </w:pPr>
      <w:r>
        <w:rPr>
          <w:rFonts w:ascii="Arial" w:eastAsia="Arial" w:hAnsi="Arial" w:cs="Arial"/>
          <w:color w:val="000000"/>
          <w:sz w:val="20"/>
        </w:rPr>
        <w:t>Yourstory.in</w:t>
      </w:r>
    </w:p>
    <w:p w14:paraId="3C55F637" w14:textId="77777777" w:rsidR="001E12EE" w:rsidRDefault="00000000">
      <w:pPr>
        <w:spacing w:before="120" w:line="260" w:lineRule="atLeast"/>
        <w:jc w:val="center"/>
      </w:pPr>
      <w:r>
        <w:rPr>
          <w:rFonts w:ascii="Arial" w:eastAsia="Arial" w:hAnsi="Arial" w:cs="Arial"/>
          <w:color w:val="000000"/>
          <w:sz w:val="20"/>
        </w:rPr>
        <w:t>November 13, 2020 Friday 6:30 AM EST</w:t>
      </w:r>
    </w:p>
    <w:p w14:paraId="48D37D03" w14:textId="77777777" w:rsidR="001E12EE" w:rsidRDefault="001E12EE">
      <w:pPr>
        <w:spacing w:line="240" w:lineRule="atLeast"/>
        <w:jc w:val="both"/>
      </w:pPr>
    </w:p>
    <w:p w14:paraId="746FBE8B" w14:textId="77777777" w:rsidR="001E12EE"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7DEDCE42"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885 words</w:t>
      </w:r>
    </w:p>
    <w:p w14:paraId="270EAC3E"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Apurva P</w:t>
      </w:r>
    </w:p>
    <w:p w14:paraId="78F2A082" w14:textId="77777777" w:rsidR="001E12EE" w:rsidRDefault="00000000">
      <w:pPr>
        <w:keepNext/>
        <w:spacing w:before="240" w:line="340" w:lineRule="atLeast"/>
      </w:pPr>
      <w:bookmarkStart w:id="183" w:name="Body_90"/>
      <w:bookmarkEnd w:id="183"/>
      <w:r>
        <w:rPr>
          <w:rFonts w:ascii="Arial" w:eastAsia="Arial" w:hAnsi="Arial" w:cs="Arial"/>
          <w:b/>
          <w:color w:val="000000"/>
          <w:sz w:val="28"/>
        </w:rPr>
        <w:t>Body</w:t>
      </w:r>
    </w:p>
    <w:p w14:paraId="0F04A134" w14:textId="77777777" w:rsidR="001E12EE" w:rsidRDefault="00000000">
      <w:pPr>
        <w:spacing w:line="60" w:lineRule="exact"/>
      </w:pPr>
      <w:r>
        <w:pict w14:anchorId="604466DF">
          <v:line id="_x0000_s2358" style="position:absolute;z-index:251849728" from="0,2pt" to="512pt,2pt" strokecolor="#009ddb" strokeweight="2pt">
            <w10:wrap type="topAndBottom"/>
          </v:line>
        </w:pict>
      </w:r>
    </w:p>
    <w:p w14:paraId="3FA8F2AD" w14:textId="77777777" w:rsidR="001E12EE" w:rsidRDefault="001E12EE"/>
    <w:p w14:paraId="4F72A5D2" w14:textId="77777777" w:rsidR="001E12EE" w:rsidRDefault="00000000">
      <w:pPr>
        <w:spacing w:before="200" w:line="260" w:lineRule="atLeast"/>
        <w:jc w:val="both"/>
      </w:pPr>
      <w:r>
        <w:rPr>
          <w:rFonts w:ascii="Arial" w:eastAsia="Arial" w:hAnsi="Arial" w:cs="Arial"/>
          <w:color w:val="000000"/>
          <w:sz w:val="20"/>
        </w:rPr>
        <w:t xml:space="preserve">At the 11th edition of </w:t>
      </w:r>
      <w:proofErr w:type="spellStart"/>
      <w:r>
        <w:rPr>
          <w:rFonts w:ascii="Arial" w:eastAsia="Arial" w:hAnsi="Arial" w:cs="Arial"/>
          <w:color w:val="000000"/>
          <w:sz w:val="20"/>
        </w:rPr>
        <w:t>YourStory's</w:t>
      </w:r>
      <w:proofErr w:type="spellEnd"/>
      <w:r>
        <w:rPr>
          <w:rFonts w:ascii="Arial" w:eastAsia="Arial" w:hAnsi="Arial" w:cs="Arial"/>
          <w:color w:val="000000"/>
          <w:sz w:val="20"/>
        </w:rPr>
        <w:t xml:space="preserve"> flagship </w:t>
      </w:r>
      <w:r>
        <w:rPr>
          <w:rFonts w:ascii="Arial" w:eastAsia="Arial" w:hAnsi="Arial" w:cs="Arial"/>
          <w:b/>
          <w:i/>
          <w:color w:val="000000"/>
          <w:sz w:val="20"/>
          <w:u w:val="single"/>
        </w:rPr>
        <w:t>startup</w:t>
      </w:r>
      <w:r>
        <w:rPr>
          <w:rFonts w:ascii="Arial" w:eastAsia="Arial" w:hAnsi="Arial" w:cs="Arial"/>
          <w:color w:val="000000"/>
          <w:sz w:val="20"/>
        </w:rPr>
        <w:t xml:space="preserve">-tech event </w:t>
      </w:r>
      <w:proofErr w:type="spellStart"/>
      <w:r>
        <w:rPr>
          <w:rFonts w:ascii="Arial" w:eastAsia="Arial" w:hAnsi="Arial" w:cs="Arial"/>
          <w:color w:val="000000"/>
          <w:sz w:val="20"/>
        </w:rPr>
        <w:t>TechSparks</w:t>
      </w:r>
      <w:proofErr w:type="spellEnd"/>
      <w:r>
        <w:rPr>
          <w:rFonts w:ascii="Arial" w:eastAsia="Arial" w:hAnsi="Arial" w:cs="Arial"/>
          <w:color w:val="000000"/>
          <w:sz w:val="20"/>
        </w:rPr>
        <w:t xml:space="preserve">, Kiran </w:t>
      </w:r>
      <w:proofErr w:type="spellStart"/>
      <w:r>
        <w:rPr>
          <w:rFonts w:ascii="Arial" w:eastAsia="Arial" w:hAnsi="Arial" w:cs="Arial"/>
          <w:color w:val="000000"/>
          <w:sz w:val="20"/>
        </w:rPr>
        <w:t>Khalap</w:t>
      </w:r>
      <w:proofErr w:type="spellEnd"/>
      <w:r>
        <w:rPr>
          <w:rFonts w:ascii="Arial" w:eastAsia="Arial" w:hAnsi="Arial" w:cs="Arial"/>
          <w:color w:val="000000"/>
          <w:sz w:val="20"/>
        </w:rPr>
        <w:t>, Co-founder of Chlorophyll Brand Consultancy, explained the significance of branding behind building a successful company.</w:t>
      </w:r>
    </w:p>
    <w:p w14:paraId="7C50545C" w14:textId="77777777" w:rsidR="001E12EE" w:rsidRDefault="00000000">
      <w:pPr>
        <w:spacing w:before="200" w:line="260" w:lineRule="atLeast"/>
        <w:jc w:val="both"/>
      </w:pPr>
      <w:r>
        <w:rPr>
          <w:rFonts w:ascii="Arial" w:eastAsia="Arial" w:hAnsi="Arial" w:cs="Arial"/>
          <w:color w:val="000000"/>
          <w:sz w:val="20"/>
        </w:rPr>
        <w:t xml:space="preserve">Building a </w:t>
      </w:r>
      <w:r>
        <w:rPr>
          <w:rFonts w:ascii="Arial" w:eastAsia="Arial" w:hAnsi="Arial" w:cs="Arial"/>
          <w:b/>
          <w:i/>
          <w:color w:val="000000"/>
          <w:sz w:val="20"/>
          <w:u w:val="single"/>
        </w:rPr>
        <w:t>startup</w:t>
      </w:r>
      <w:r>
        <w:rPr>
          <w:rFonts w:ascii="Arial" w:eastAsia="Arial" w:hAnsi="Arial" w:cs="Arial"/>
          <w:color w:val="000000"/>
          <w:sz w:val="20"/>
        </w:rPr>
        <w:t xml:space="preserve"> is not uncommon. Thousands of people want to be entrepreneurs, however, what most don't get right is the branding.</w:t>
      </w:r>
    </w:p>
    <w:p w14:paraId="30C13CEB" w14:textId="77777777" w:rsidR="001E12EE" w:rsidRDefault="00000000">
      <w:pPr>
        <w:spacing w:before="200" w:line="260" w:lineRule="atLeast"/>
        <w:jc w:val="both"/>
      </w:pPr>
      <w:r>
        <w:rPr>
          <w:rFonts w:ascii="Arial" w:eastAsia="Arial" w:hAnsi="Arial" w:cs="Arial"/>
          <w:color w:val="000000"/>
          <w:sz w:val="20"/>
        </w:rPr>
        <w:t xml:space="preserve">At the 11th edition of </w:t>
      </w:r>
      <w:proofErr w:type="spellStart"/>
      <w:r>
        <w:rPr>
          <w:rFonts w:ascii="Arial" w:eastAsia="Arial" w:hAnsi="Arial" w:cs="Arial"/>
          <w:color w:val="000000"/>
          <w:sz w:val="20"/>
        </w:rPr>
        <w:t>TechSparks</w:t>
      </w:r>
      <w:proofErr w:type="spellEnd"/>
      <w:r>
        <w:rPr>
          <w:rFonts w:ascii="Arial" w:eastAsia="Arial" w:hAnsi="Arial" w:cs="Arial"/>
          <w:color w:val="000000"/>
          <w:sz w:val="20"/>
        </w:rPr>
        <w:t xml:space="preserve">, Kiran </w:t>
      </w:r>
      <w:proofErr w:type="spellStart"/>
      <w:r>
        <w:rPr>
          <w:rFonts w:ascii="Arial" w:eastAsia="Arial" w:hAnsi="Arial" w:cs="Arial"/>
          <w:color w:val="000000"/>
          <w:sz w:val="20"/>
        </w:rPr>
        <w:t>Khalap</w:t>
      </w:r>
      <w:proofErr w:type="spellEnd"/>
      <w:r>
        <w:rPr>
          <w:rFonts w:ascii="Arial" w:eastAsia="Arial" w:hAnsi="Arial" w:cs="Arial"/>
          <w:color w:val="000000"/>
          <w:sz w:val="20"/>
        </w:rPr>
        <w:t>, Co-founder, Chlorophyll Brand Consultancy, expanded on the need for branding, and explained the benefits and the formulation of brands for companies.</w:t>
      </w:r>
    </w:p>
    <w:p w14:paraId="004AC1A4" w14:textId="77777777" w:rsidR="001E12EE" w:rsidRDefault="00000000">
      <w:pPr>
        <w:spacing w:before="200" w:line="260" w:lineRule="atLeast"/>
        <w:jc w:val="both"/>
      </w:pPr>
      <w:r>
        <w:rPr>
          <w:rFonts w:ascii="Arial" w:eastAsia="Arial" w:hAnsi="Arial" w:cs="Arial"/>
          <w:color w:val="000000"/>
          <w:sz w:val="20"/>
        </w:rPr>
        <w:t xml:space="preserve">He began by referring to a report by Failory.com which states that a </w:t>
      </w:r>
      <w:r>
        <w:rPr>
          <w:rFonts w:ascii="Arial" w:eastAsia="Arial" w:hAnsi="Arial" w:cs="Arial"/>
          <w:b/>
          <w:i/>
          <w:color w:val="000000"/>
          <w:sz w:val="20"/>
          <w:u w:val="single"/>
        </w:rPr>
        <w:t>startup</w:t>
      </w:r>
      <w:r>
        <w:rPr>
          <w:rFonts w:ascii="Arial" w:eastAsia="Arial" w:hAnsi="Arial" w:cs="Arial"/>
          <w:color w:val="000000"/>
          <w:sz w:val="20"/>
        </w:rPr>
        <w:t xml:space="preserve"> is </w:t>
      </w:r>
      <w:proofErr w:type="spellStart"/>
      <w:r>
        <w:rPr>
          <w:rFonts w:ascii="Arial" w:eastAsia="Arial" w:hAnsi="Arial" w:cs="Arial"/>
          <w:color w:val="000000"/>
          <w:sz w:val="20"/>
        </w:rPr>
        <w:t>characterised</w:t>
      </w:r>
      <w:proofErr w:type="spellEnd"/>
      <w:r>
        <w:rPr>
          <w:rFonts w:ascii="Arial" w:eastAsia="Arial" w:hAnsi="Arial" w:cs="Arial"/>
          <w:color w:val="000000"/>
          <w:sz w:val="20"/>
        </w:rPr>
        <w:t xml:space="preserve"> by its growth/scalability and innovation. However, a </w:t>
      </w:r>
      <w:r>
        <w:rPr>
          <w:rFonts w:ascii="Arial" w:eastAsia="Arial" w:hAnsi="Arial" w:cs="Arial"/>
          <w:b/>
          <w:i/>
          <w:color w:val="000000"/>
          <w:sz w:val="20"/>
          <w:u w:val="single"/>
        </w:rPr>
        <w:t>startup</w:t>
      </w:r>
      <w:r>
        <w:rPr>
          <w:rFonts w:ascii="Arial" w:eastAsia="Arial" w:hAnsi="Arial" w:cs="Arial"/>
          <w:color w:val="000000"/>
          <w:sz w:val="20"/>
        </w:rPr>
        <w:t xml:space="preserve"> is, in essence, a business experiment that has potential.</w:t>
      </w:r>
    </w:p>
    <w:p w14:paraId="4EF361E1" w14:textId="77777777" w:rsidR="001E12EE" w:rsidRDefault="00000000">
      <w:pPr>
        <w:spacing w:before="200" w:line="260" w:lineRule="atLeast"/>
        <w:jc w:val="both"/>
      </w:pPr>
      <w:r>
        <w:rPr>
          <w:rFonts w:ascii="Arial" w:eastAsia="Arial" w:hAnsi="Arial" w:cs="Arial"/>
          <w:color w:val="000000"/>
          <w:sz w:val="20"/>
        </w:rPr>
        <w:t xml:space="preserve">"This means that real </w:t>
      </w:r>
      <w:r>
        <w:rPr>
          <w:rFonts w:ascii="Arial" w:eastAsia="Arial" w:hAnsi="Arial" w:cs="Arial"/>
          <w:b/>
          <w:i/>
          <w:color w:val="000000"/>
          <w:sz w:val="20"/>
          <w:u w:val="single"/>
        </w:rPr>
        <w:t>startups</w:t>
      </w:r>
      <w:r>
        <w:rPr>
          <w:rFonts w:ascii="Arial" w:eastAsia="Arial" w:hAnsi="Arial" w:cs="Arial"/>
          <w:color w:val="000000"/>
          <w:sz w:val="20"/>
        </w:rPr>
        <w:t xml:space="preserve"> are prone to </w:t>
      </w:r>
      <w:r>
        <w:rPr>
          <w:rFonts w:ascii="Arial" w:eastAsia="Arial" w:hAnsi="Arial" w:cs="Arial"/>
          <w:b/>
          <w:i/>
          <w:color w:val="000000"/>
          <w:sz w:val="20"/>
          <w:u w:val="single"/>
        </w:rPr>
        <w:t>failure</w:t>
      </w:r>
      <w:r>
        <w:rPr>
          <w:rFonts w:ascii="Arial" w:eastAsia="Arial" w:hAnsi="Arial" w:cs="Arial"/>
          <w:color w:val="000000"/>
          <w:sz w:val="20"/>
        </w:rPr>
        <w:t xml:space="preserve"> by definition. They are testing assumptions and these assumptions are likely wrong. When you put this new kind of risk on top of the traditional risks of </w:t>
      </w:r>
      <w:r>
        <w:rPr>
          <w:rFonts w:ascii="Arial" w:eastAsia="Arial" w:hAnsi="Arial" w:cs="Arial"/>
          <w:b/>
          <w:i/>
          <w:color w:val="000000"/>
          <w:sz w:val="20"/>
          <w:u w:val="single"/>
        </w:rPr>
        <w:t>starting</w:t>
      </w:r>
      <w:r>
        <w:rPr>
          <w:rFonts w:ascii="Arial" w:eastAsia="Arial" w:hAnsi="Arial" w:cs="Arial"/>
          <w:color w:val="000000"/>
          <w:sz w:val="20"/>
        </w:rPr>
        <w:t xml:space="preserve"> a business, it's no surprise most </w:t>
      </w:r>
      <w:r>
        <w:rPr>
          <w:rFonts w:ascii="Arial" w:eastAsia="Arial" w:hAnsi="Arial" w:cs="Arial"/>
          <w:b/>
          <w:i/>
          <w:color w:val="000000"/>
          <w:sz w:val="20"/>
          <w:u w:val="single"/>
        </w:rPr>
        <w:t>startups</w:t>
      </w:r>
      <w:r>
        <w:rPr>
          <w:rFonts w:ascii="Arial" w:eastAsia="Arial" w:hAnsi="Arial" w:cs="Arial"/>
          <w:color w:val="000000"/>
          <w:sz w:val="20"/>
        </w:rPr>
        <w:t xml:space="preserve"> fail. What you want here is not money but time to get the branding right," Kiran said.</w:t>
      </w:r>
    </w:p>
    <w:p w14:paraId="69FEE282" w14:textId="77777777" w:rsidR="001E12EE" w:rsidRDefault="00000000">
      <w:pPr>
        <w:spacing w:before="200" w:line="260" w:lineRule="atLeast"/>
        <w:jc w:val="both"/>
      </w:pPr>
      <w:r>
        <w:rPr>
          <w:rFonts w:ascii="Arial" w:eastAsia="Arial" w:hAnsi="Arial" w:cs="Arial"/>
          <w:color w:val="000000"/>
          <w:sz w:val="20"/>
        </w:rPr>
        <w:t xml:space="preserve">Globally, the success rate of </w:t>
      </w:r>
      <w:r>
        <w:rPr>
          <w:rFonts w:ascii="Arial" w:eastAsia="Arial" w:hAnsi="Arial" w:cs="Arial"/>
          <w:b/>
          <w:i/>
          <w:color w:val="000000"/>
          <w:sz w:val="20"/>
          <w:u w:val="single"/>
        </w:rPr>
        <w:t>startups</w:t>
      </w:r>
      <w:r>
        <w:rPr>
          <w:rFonts w:ascii="Arial" w:eastAsia="Arial" w:hAnsi="Arial" w:cs="Arial"/>
          <w:color w:val="000000"/>
          <w:sz w:val="20"/>
        </w:rPr>
        <w:t xml:space="preserve"> is 1:10. While the reasons for </w:t>
      </w:r>
      <w:r>
        <w:rPr>
          <w:rFonts w:ascii="Arial" w:eastAsia="Arial" w:hAnsi="Arial" w:cs="Arial"/>
          <w:b/>
          <w:i/>
          <w:color w:val="000000"/>
          <w:sz w:val="20"/>
          <w:u w:val="single"/>
        </w:rPr>
        <w:t>failure</w:t>
      </w:r>
      <w:r>
        <w:rPr>
          <w:rFonts w:ascii="Arial" w:eastAsia="Arial" w:hAnsi="Arial" w:cs="Arial"/>
          <w:color w:val="000000"/>
          <w:sz w:val="20"/>
        </w:rPr>
        <w:t xml:space="preserve"> can be many, the report showed that the three major factors were attributed to the lack of product-market fit, marketing problems, and lack of proper team culture.</w:t>
      </w:r>
    </w:p>
    <w:p w14:paraId="7244816C" w14:textId="77777777" w:rsidR="001E12EE" w:rsidRDefault="00000000">
      <w:pPr>
        <w:spacing w:before="200" w:line="260" w:lineRule="atLeast"/>
        <w:jc w:val="both"/>
      </w:pPr>
      <w:r>
        <w:rPr>
          <w:rFonts w:ascii="Arial" w:eastAsia="Arial" w:hAnsi="Arial" w:cs="Arial"/>
          <w:color w:val="000000"/>
          <w:sz w:val="20"/>
        </w:rPr>
        <w:t>"This is where a brand comes to action. Brand thinking can de-risk these problems," Kiran added.</w:t>
      </w:r>
    </w:p>
    <w:p w14:paraId="4925F12A" w14:textId="77777777" w:rsidR="001E12EE" w:rsidRDefault="00000000">
      <w:pPr>
        <w:spacing w:before="240" w:line="260" w:lineRule="atLeast"/>
      </w:pPr>
      <w:r>
        <w:rPr>
          <w:rFonts w:ascii="Arial" w:eastAsia="Arial" w:hAnsi="Arial" w:cs="Arial"/>
          <w:b/>
          <w:color w:val="000000"/>
          <w:sz w:val="20"/>
        </w:rPr>
        <w:t>Influence of intangible assets</w:t>
      </w:r>
    </w:p>
    <w:p w14:paraId="4FA1A582" w14:textId="77777777" w:rsidR="001E12EE" w:rsidRDefault="00000000">
      <w:pPr>
        <w:spacing w:before="200" w:line="260" w:lineRule="atLeast"/>
        <w:jc w:val="both"/>
      </w:pPr>
      <w:r>
        <w:rPr>
          <w:rFonts w:ascii="Arial" w:eastAsia="Arial" w:hAnsi="Arial" w:cs="Arial"/>
          <w:color w:val="000000"/>
          <w:sz w:val="20"/>
        </w:rPr>
        <w:t xml:space="preserve">About a decade or two ago, tangible factors were highly influential in </w:t>
      </w:r>
      <w:r>
        <w:rPr>
          <w:rFonts w:ascii="Arial" w:eastAsia="Arial" w:hAnsi="Arial" w:cs="Arial"/>
          <w:b/>
          <w:i/>
          <w:color w:val="000000"/>
          <w:sz w:val="20"/>
          <w:u w:val="single"/>
        </w:rPr>
        <w:t>starting</w:t>
      </w:r>
      <w:r>
        <w:rPr>
          <w:rFonts w:ascii="Arial" w:eastAsia="Arial" w:hAnsi="Arial" w:cs="Arial"/>
          <w:color w:val="000000"/>
          <w:sz w:val="20"/>
        </w:rPr>
        <w:t xml:space="preserve"> a company. However, over the years, the trend </w:t>
      </w:r>
      <w:r>
        <w:rPr>
          <w:rFonts w:ascii="Arial" w:eastAsia="Arial" w:hAnsi="Arial" w:cs="Arial"/>
          <w:b/>
          <w:i/>
          <w:color w:val="000000"/>
          <w:sz w:val="20"/>
          <w:u w:val="single"/>
        </w:rPr>
        <w:t>started</w:t>
      </w:r>
      <w:r>
        <w:rPr>
          <w:rFonts w:ascii="Arial" w:eastAsia="Arial" w:hAnsi="Arial" w:cs="Arial"/>
          <w:color w:val="000000"/>
          <w:sz w:val="20"/>
        </w:rPr>
        <w:t xml:space="preserve"> to reverse.</w:t>
      </w:r>
    </w:p>
    <w:p w14:paraId="0757507C" w14:textId="77777777" w:rsidR="001E12EE" w:rsidRDefault="00000000">
      <w:pPr>
        <w:spacing w:before="200" w:line="260" w:lineRule="atLeast"/>
        <w:jc w:val="both"/>
      </w:pPr>
      <w:r>
        <w:rPr>
          <w:rFonts w:ascii="Arial" w:eastAsia="Arial" w:hAnsi="Arial" w:cs="Arial"/>
          <w:color w:val="000000"/>
          <w:sz w:val="20"/>
        </w:rPr>
        <w:t>Kiran said, "Digital technology has transformed the intangible into tangible influences that can be measured and monitored."</w:t>
      </w:r>
    </w:p>
    <w:p w14:paraId="3BB759DF" w14:textId="77777777" w:rsidR="001E12EE" w:rsidRDefault="00000000">
      <w:pPr>
        <w:spacing w:before="200" w:line="260" w:lineRule="atLeast"/>
        <w:jc w:val="both"/>
      </w:pPr>
      <w:r>
        <w:rPr>
          <w:rFonts w:ascii="Arial" w:eastAsia="Arial" w:hAnsi="Arial" w:cs="Arial"/>
          <w:color w:val="000000"/>
          <w:sz w:val="20"/>
        </w:rPr>
        <w:t xml:space="preserve">As per a report by Ocean </w:t>
      </w:r>
      <w:proofErr w:type="spellStart"/>
      <w:r>
        <w:rPr>
          <w:rFonts w:ascii="Arial" w:eastAsia="Arial" w:hAnsi="Arial" w:cs="Arial"/>
          <w:color w:val="000000"/>
          <w:sz w:val="20"/>
        </w:rPr>
        <w:t>Tomo</w:t>
      </w:r>
      <w:proofErr w:type="spellEnd"/>
      <w:r>
        <w:rPr>
          <w:rFonts w:ascii="Arial" w:eastAsia="Arial" w:hAnsi="Arial" w:cs="Arial"/>
          <w:color w:val="000000"/>
          <w:sz w:val="20"/>
        </w:rPr>
        <w:t>, the contribution of tangible influences to the market capital have decreased. From 1975 to 2020, there has been a total reversal of the contribution of intangible assets.</w:t>
      </w:r>
    </w:p>
    <w:p w14:paraId="03FF9C07" w14:textId="77777777" w:rsidR="001E12EE" w:rsidRDefault="00000000">
      <w:pPr>
        <w:spacing w:before="200" w:line="260" w:lineRule="atLeast"/>
        <w:jc w:val="both"/>
      </w:pPr>
      <w:r>
        <w:rPr>
          <w:rFonts w:ascii="Arial" w:eastAsia="Arial" w:hAnsi="Arial" w:cs="Arial"/>
          <w:color w:val="000000"/>
          <w:sz w:val="20"/>
        </w:rPr>
        <w:lastRenderedPageBreak/>
        <w:t>This means that firms that have tremendous market capital are those with a lot of intangible, ideational, and intellectual property claims.</w:t>
      </w:r>
    </w:p>
    <w:p w14:paraId="00116E1F" w14:textId="77777777" w:rsidR="001E12EE" w:rsidRDefault="00000000">
      <w:pPr>
        <w:spacing w:before="200" w:line="260" w:lineRule="atLeast"/>
        <w:jc w:val="both"/>
      </w:pPr>
      <w:r>
        <w:rPr>
          <w:rFonts w:ascii="Arial" w:eastAsia="Arial" w:hAnsi="Arial" w:cs="Arial"/>
          <w:color w:val="000000"/>
          <w:sz w:val="20"/>
        </w:rPr>
        <w:t xml:space="preserve">"For example, Apple has a brand value of $200 billion because it has 75,000 patents. Simply put, the brand is an intangible idea. It is an idea that guides how we run the </w:t>
      </w:r>
      <w:proofErr w:type="spellStart"/>
      <w:r>
        <w:rPr>
          <w:rFonts w:ascii="Arial" w:eastAsia="Arial" w:hAnsi="Arial" w:cs="Arial"/>
          <w:color w:val="000000"/>
          <w:sz w:val="20"/>
        </w:rPr>
        <w:t>organisation</w:t>
      </w:r>
      <w:proofErr w:type="spellEnd"/>
      <w:r>
        <w:rPr>
          <w:rFonts w:ascii="Arial" w:eastAsia="Arial" w:hAnsi="Arial" w:cs="Arial"/>
          <w:color w:val="000000"/>
          <w:sz w:val="20"/>
        </w:rPr>
        <w:t xml:space="preserve"> and do business," he explained.</w:t>
      </w:r>
    </w:p>
    <w:p w14:paraId="37BA49DE" w14:textId="77777777" w:rsidR="001E12EE" w:rsidRDefault="00000000">
      <w:pPr>
        <w:spacing w:before="240" w:line="260" w:lineRule="atLeast"/>
      </w:pPr>
      <w:r>
        <w:rPr>
          <w:rFonts w:ascii="Arial" w:eastAsia="Arial" w:hAnsi="Arial" w:cs="Arial"/>
          <w:b/>
          <w:color w:val="000000"/>
          <w:sz w:val="20"/>
        </w:rPr>
        <w:t>Identifying the mindset</w:t>
      </w:r>
    </w:p>
    <w:p w14:paraId="00B0A2BE" w14:textId="77777777" w:rsidR="001E12EE" w:rsidRDefault="00000000">
      <w:pPr>
        <w:spacing w:before="200" w:line="260" w:lineRule="atLeast"/>
        <w:jc w:val="both"/>
      </w:pPr>
      <w:r>
        <w:rPr>
          <w:rFonts w:ascii="Arial" w:eastAsia="Arial" w:hAnsi="Arial" w:cs="Arial"/>
          <w:color w:val="000000"/>
          <w:sz w:val="20"/>
        </w:rPr>
        <w:t>According to Kiran, identifying the right product-market fit is another aspect of building a successful business.</w:t>
      </w:r>
    </w:p>
    <w:p w14:paraId="13601304" w14:textId="77777777" w:rsidR="001E12EE" w:rsidRDefault="00000000">
      <w:pPr>
        <w:spacing w:before="200" w:line="260" w:lineRule="atLeast"/>
        <w:jc w:val="both"/>
      </w:pPr>
      <w:r>
        <w:rPr>
          <w:rFonts w:ascii="Arial" w:eastAsia="Arial" w:hAnsi="Arial" w:cs="Arial"/>
          <w:color w:val="000000"/>
          <w:sz w:val="20"/>
        </w:rPr>
        <w:t xml:space="preserve">"If the brand is defined well, it allows it to enter multiple businesses with lower investments. A well-defined brand is one that is not tied down to a category but is anchored in a mindset. This is the </w:t>
      </w:r>
      <w:r>
        <w:rPr>
          <w:rFonts w:ascii="Arial" w:eastAsia="Arial" w:hAnsi="Arial" w:cs="Arial"/>
          <w:b/>
          <w:i/>
          <w:color w:val="000000"/>
          <w:sz w:val="20"/>
          <w:u w:val="single"/>
        </w:rPr>
        <w:t>starting</w:t>
      </w:r>
      <w:r>
        <w:rPr>
          <w:rFonts w:ascii="Arial" w:eastAsia="Arial" w:hAnsi="Arial" w:cs="Arial"/>
          <w:color w:val="000000"/>
          <w:sz w:val="20"/>
        </w:rPr>
        <w:t xml:space="preserve"> point of brand thinking. Brand thinking begins by understanding the mindset common to multiple segments - that your brand can connect. This is also called social context," he explained.</w:t>
      </w:r>
    </w:p>
    <w:p w14:paraId="67C63893" w14:textId="77777777" w:rsidR="001E12EE" w:rsidRDefault="00000000">
      <w:pPr>
        <w:spacing w:before="200" w:line="260" w:lineRule="atLeast"/>
        <w:jc w:val="both"/>
      </w:pPr>
      <w:r>
        <w:rPr>
          <w:rFonts w:ascii="Arial" w:eastAsia="Arial" w:hAnsi="Arial" w:cs="Arial"/>
          <w:color w:val="000000"/>
          <w:sz w:val="20"/>
        </w:rPr>
        <w:t>A social context is a mindset that can be either geographically, demographically or categorically agnostic. This allows the brand to connect to more people than just those who are using the product at that point.</w:t>
      </w:r>
    </w:p>
    <w:p w14:paraId="3A75469E" w14:textId="77777777" w:rsidR="001E12EE" w:rsidRDefault="00000000">
      <w:pPr>
        <w:spacing w:before="200" w:line="260" w:lineRule="atLeast"/>
        <w:jc w:val="both"/>
      </w:pPr>
      <w:r>
        <w:rPr>
          <w:rFonts w:ascii="Arial" w:eastAsia="Arial" w:hAnsi="Arial" w:cs="Arial"/>
          <w:color w:val="000000"/>
          <w:sz w:val="20"/>
        </w:rPr>
        <w:t xml:space="preserve">Kiran also highlighted an emerging individualistic mindset whereby people </w:t>
      </w:r>
      <w:r>
        <w:rPr>
          <w:rFonts w:ascii="Arial" w:eastAsia="Arial" w:hAnsi="Arial" w:cs="Arial"/>
          <w:b/>
          <w:i/>
          <w:color w:val="000000"/>
          <w:sz w:val="20"/>
          <w:u w:val="single"/>
        </w:rPr>
        <w:t>started</w:t>
      </w:r>
      <w:r>
        <w:rPr>
          <w:rFonts w:ascii="Arial" w:eastAsia="Arial" w:hAnsi="Arial" w:cs="Arial"/>
          <w:color w:val="000000"/>
          <w:sz w:val="20"/>
        </w:rPr>
        <w:t xml:space="preserve"> considering self needs as important as the family needs.</w:t>
      </w:r>
    </w:p>
    <w:p w14:paraId="4022EA13" w14:textId="77777777" w:rsidR="001E12EE" w:rsidRDefault="00000000">
      <w:pPr>
        <w:spacing w:before="200" w:line="260" w:lineRule="atLeast"/>
        <w:jc w:val="both"/>
      </w:pPr>
      <w:r>
        <w:rPr>
          <w:rFonts w:ascii="Arial" w:eastAsia="Arial" w:hAnsi="Arial" w:cs="Arial"/>
          <w:color w:val="000000"/>
          <w:sz w:val="20"/>
        </w:rPr>
        <w:t>"</w:t>
      </w:r>
      <w:proofErr w:type="gramStart"/>
      <w:r>
        <w:rPr>
          <w:rFonts w:ascii="Arial" w:eastAsia="Arial" w:hAnsi="Arial" w:cs="Arial"/>
          <w:color w:val="000000"/>
          <w:sz w:val="20"/>
        </w:rPr>
        <w:t>Thus</w:t>
      </w:r>
      <w:proofErr w:type="gramEnd"/>
      <w:r>
        <w:rPr>
          <w:rFonts w:ascii="Arial" w:eastAsia="Arial" w:hAnsi="Arial" w:cs="Arial"/>
          <w:color w:val="000000"/>
          <w:sz w:val="20"/>
        </w:rPr>
        <w:t xml:space="preserve"> whatever </w:t>
      </w:r>
      <w:r>
        <w:rPr>
          <w:rFonts w:ascii="Arial" w:eastAsia="Arial" w:hAnsi="Arial" w:cs="Arial"/>
          <w:b/>
          <w:i/>
          <w:color w:val="000000"/>
          <w:sz w:val="20"/>
          <w:u w:val="single"/>
        </w:rPr>
        <w:t>startup</w:t>
      </w:r>
      <w:r>
        <w:rPr>
          <w:rFonts w:ascii="Arial" w:eastAsia="Arial" w:hAnsi="Arial" w:cs="Arial"/>
          <w:color w:val="000000"/>
          <w:sz w:val="20"/>
        </w:rPr>
        <w:t xml:space="preserve"> that you have, you will have to find out what is the mindset that is relevant to your </w:t>
      </w:r>
      <w:r>
        <w:rPr>
          <w:rFonts w:ascii="Arial" w:eastAsia="Arial" w:hAnsi="Arial" w:cs="Arial"/>
          <w:b/>
          <w:i/>
          <w:color w:val="000000"/>
          <w:sz w:val="20"/>
          <w:u w:val="single"/>
        </w:rPr>
        <w:t>startup</w:t>
      </w:r>
      <w:r>
        <w:rPr>
          <w:rFonts w:ascii="Arial" w:eastAsia="Arial" w:hAnsi="Arial" w:cs="Arial"/>
          <w:color w:val="000000"/>
          <w:sz w:val="20"/>
        </w:rPr>
        <w:t xml:space="preserve">. These mindsets are expressed in multiple </w:t>
      </w:r>
      <w:proofErr w:type="spellStart"/>
      <w:r>
        <w:rPr>
          <w:rFonts w:ascii="Arial" w:eastAsia="Arial" w:hAnsi="Arial" w:cs="Arial"/>
          <w:color w:val="000000"/>
          <w:sz w:val="20"/>
        </w:rPr>
        <w:t>behaviours</w:t>
      </w:r>
      <w:proofErr w:type="spellEnd"/>
      <w:r>
        <w:rPr>
          <w:rFonts w:ascii="Arial" w:eastAsia="Arial" w:hAnsi="Arial" w:cs="Arial"/>
          <w:color w:val="000000"/>
          <w:sz w:val="20"/>
        </w:rPr>
        <w:t xml:space="preserve">. It's a </w:t>
      </w:r>
      <w:r>
        <w:rPr>
          <w:rFonts w:ascii="Arial" w:eastAsia="Arial" w:hAnsi="Arial" w:cs="Arial"/>
          <w:b/>
          <w:i/>
          <w:color w:val="000000"/>
          <w:sz w:val="20"/>
          <w:u w:val="single"/>
        </w:rPr>
        <w:t>startup</w:t>
      </w:r>
      <w:r>
        <w:rPr>
          <w:rFonts w:ascii="Arial" w:eastAsia="Arial" w:hAnsi="Arial" w:cs="Arial"/>
          <w:color w:val="000000"/>
          <w:sz w:val="20"/>
        </w:rPr>
        <w:t>'s job to find out what that mindset is," he said.</w:t>
      </w:r>
    </w:p>
    <w:p w14:paraId="167AAA1B" w14:textId="77777777" w:rsidR="001E12EE" w:rsidRDefault="00000000">
      <w:pPr>
        <w:spacing w:before="200" w:line="260" w:lineRule="atLeast"/>
        <w:jc w:val="both"/>
      </w:pPr>
      <w:r>
        <w:rPr>
          <w:rFonts w:ascii="Arial" w:eastAsia="Arial" w:hAnsi="Arial" w:cs="Arial"/>
          <w:color w:val="000000"/>
          <w:sz w:val="20"/>
        </w:rPr>
        <w:t>"It is thus important to do secondary research on global trends as well as primary research to understand the local expression. What you need is continuously talking and understanding to find out what the intended user has as their mindset," he added.</w:t>
      </w:r>
    </w:p>
    <w:p w14:paraId="7ADC810E" w14:textId="77777777" w:rsidR="001E12EE" w:rsidRDefault="00000000">
      <w:pPr>
        <w:spacing w:before="200" w:line="260" w:lineRule="atLeast"/>
        <w:jc w:val="both"/>
      </w:pPr>
      <w:r>
        <w:rPr>
          <w:rFonts w:ascii="Arial" w:eastAsia="Arial" w:hAnsi="Arial" w:cs="Arial"/>
          <w:color w:val="000000"/>
          <w:sz w:val="20"/>
        </w:rPr>
        <w:t>This step prevents an entrepreneur from falling in love with their own idea. Instead, it builds the primary quality that your offering needs - relevance.</w:t>
      </w:r>
    </w:p>
    <w:p w14:paraId="784FFF94" w14:textId="77777777" w:rsidR="001E12EE" w:rsidRDefault="00000000">
      <w:pPr>
        <w:spacing w:before="240" w:line="260" w:lineRule="atLeast"/>
      </w:pPr>
      <w:r>
        <w:rPr>
          <w:rFonts w:ascii="Arial" w:eastAsia="Arial" w:hAnsi="Arial" w:cs="Arial"/>
          <w:b/>
          <w:color w:val="000000"/>
          <w:sz w:val="20"/>
        </w:rPr>
        <w:t>Finding the core idea</w:t>
      </w:r>
    </w:p>
    <w:p w14:paraId="300CB698" w14:textId="77777777" w:rsidR="001E12EE" w:rsidRDefault="00000000">
      <w:pPr>
        <w:spacing w:before="200" w:line="260" w:lineRule="atLeast"/>
        <w:jc w:val="both"/>
      </w:pPr>
      <w:r>
        <w:rPr>
          <w:rFonts w:ascii="Arial" w:eastAsia="Arial" w:hAnsi="Arial" w:cs="Arial"/>
          <w:color w:val="000000"/>
          <w:sz w:val="20"/>
        </w:rPr>
        <w:t>The second step in brand thinking, according to Kiran, is finding the core idea that drives your business.</w:t>
      </w:r>
    </w:p>
    <w:p w14:paraId="72C5B95C" w14:textId="77777777" w:rsidR="001E12EE" w:rsidRDefault="00000000">
      <w:pPr>
        <w:spacing w:before="200" w:line="260" w:lineRule="atLeast"/>
        <w:jc w:val="both"/>
      </w:pPr>
      <w:r>
        <w:rPr>
          <w:rFonts w:ascii="Arial" w:eastAsia="Arial" w:hAnsi="Arial" w:cs="Arial"/>
          <w:color w:val="000000"/>
          <w:sz w:val="20"/>
        </w:rPr>
        <w:t>But how do you do that? Find the brand beyond category, archetype and values, and find what is common.</w:t>
      </w:r>
    </w:p>
    <w:p w14:paraId="2664FDF4" w14:textId="77777777" w:rsidR="001E12EE" w:rsidRDefault="00000000">
      <w:pPr>
        <w:spacing w:before="200" w:line="260" w:lineRule="atLeast"/>
        <w:jc w:val="both"/>
      </w:pPr>
      <w:r>
        <w:rPr>
          <w:rFonts w:ascii="Arial" w:eastAsia="Arial" w:hAnsi="Arial" w:cs="Arial"/>
          <w:color w:val="000000"/>
          <w:sz w:val="20"/>
        </w:rPr>
        <w:t xml:space="preserve">Kiran gives the example of Amul. It creates prosperity for all stakeholders - including customers and farmers - who provide them with milk. They are caregivers and </w:t>
      </w:r>
      <w:proofErr w:type="spellStart"/>
      <w:r>
        <w:rPr>
          <w:rFonts w:ascii="Arial" w:eastAsia="Arial" w:hAnsi="Arial" w:cs="Arial"/>
          <w:color w:val="000000"/>
          <w:sz w:val="20"/>
        </w:rPr>
        <w:t>democratise</w:t>
      </w:r>
      <w:proofErr w:type="spellEnd"/>
      <w:r>
        <w:rPr>
          <w:rFonts w:ascii="Arial" w:eastAsia="Arial" w:hAnsi="Arial" w:cs="Arial"/>
          <w:color w:val="000000"/>
          <w:sz w:val="20"/>
        </w:rPr>
        <w:t xml:space="preserve"> the market. Amul was one of the few brands to increase the pay to the farmers during COVID-19 crisis. Their motto is value for money and value for many.</w:t>
      </w:r>
    </w:p>
    <w:p w14:paraId="0B6F331D" w14:textId="77777777" w:rsidR="001E12EE" w:rsidRDefault="00000000">
      <w:pPr>
        <w:spacing w:before="200" w:line="260" w:lineRule="atLeast"/>
        <w:jc w:val="both"/>
      </w:pPr>
      <w:r>
        <w:rPr>
          <w:rFonts w:ascii="Arial" w:eastAsia="Arial" w:hAnsi="Arial" w:cs="Arial"/>
          <w:color w:val="000000"/>
          <w:sz w:val="20"/>
        </w:rPr>
        <w:t>"When you find the brand core which is beyond the product category, it prevents from error two - which is the inability to pivot. Once the first two steps are done, then what is critical is the alignment. Everything including the brand name, identity, and experience then come into alignment with the brand," Kiran added.</w:t>
      </w:r>
    </w:p>
    <w:p w14:paraId="44089F39" w14:textId="77777777" w:rsidR="001E12EE" w:rsidRDefault="00000000">
      <w:pPr>
        <w:spacing w:before="240" w:line="260" w:lineRule="atLeast"/>
      </w:pPr>
      <w:r>
        <w:rPr>
          <w:rFonts w:ascii="Arial" w:eastAsia="Arial" w:hAnsi="Arial" w:cs="Arial"/>
          <w:b/>
          <w:color w:val="000000"/>
          <w:sz w:val="20"/>
        </w:rPr>
        <w:t>Building an internal culture</w:t>
      </w:r>
    </w:p>
    <w:p w14:paraId="19D136AF" w14:textId="77777777" w:rsidR="001E12EE" w:rsidRDefault="00000000">
      <w:pPr>
        <w:spacing w:before="200" w:line="260" w:lineRule="atLeast"/>
        <w:jc w:val="both"/>
      </w:pPr>
      <w:r>
        <w:rPr>
          <w:rFonts w:ascii="Arial" w:eastAsia="Arial" w:hAnsi="Arial" w:cs="Arial"/>
          <w:color w:val="000000"/>
          <w:sz w:val="20"/>
        </w:rPr>
        <w:t>'Hire for values and train for skills.'</w:t>
      </w:r>
    </w:p>
    <w:p w14:paraId="0A2B9D69" w14:textId="77777777" w:rsidR="001E12EE" w:rsidRDefault="00000000">
      <w:pPr>
        <w:spacing w:before="200" w:line="260" w:lineRule="atLeast"/>
        <w:jc w:val="both"/>
      </w:pPr>
      <w:r>
        <w:rPr>
          <w:rFonts w:ascii="Arial" w:eastAsia="Arial" w:hAnsi="Arial" w:cs="Arial"/>
          <w:color w:val="000000"/>
          <w:sz w:val="20"/>
        </w:rPr>
        <w:t xml:space="preserve">Kiran urges the companies to follow this motto. He explained that the first step as part of building an </w:t>
      </w:r>
      <w:proofErr w:type="spellStart"/>
      <w:r>
        <w:rPr>
          <w:rFonts w:ascii="Arial" w:eastAsia="Arial" w:hAnsi="Arial" w:cs="Arial"/>
          <w:color w:val="000000"/>
          <w:sz w:val="20"/>
        </w:rPr>
        <w:t>organisational</w:t>
      </w:r>
      <w:proofErr w:type="spellEnd"/>
      <w:r>
        <w:rPr>
          <w:rFonts w:ascii="Arial" w:eastAsia="Arial" w:hAnsi="Arial" w:cs="Arial"/>
          <w:color w:val="000000"/>
          <w:sz w:val="20"/>
        </w:rPr>
        <w:t xml:space="preserve"> culture is the right hiring and induction. This is followed by the second aspect, which is how the leader behaves. This then leads to rewards and deterrents, which is crucial in creating culture.</w:t>
      </w:r>
    </w:p>
    <w:p w14:paraId="464283B6" w14:textId="77777777" w:rsidR="001E12EE" w:rsidRDefault="00000000">
      <w:pPr>
        <w:spacing w:before="200" w:line="260" w:lineRule="atLeast"/>
        <w:jc w:val="both"/>
      </w:pPr>
      <w:r>
        <w:rPr>
          <w:rFonts w:ascii="Arial" w:eastAsia="Arial" w:hAnsi="Arial" w:cs="Arial"/>
          <w:color w:val="000000"/>
          <w:sz w:val="20"/>
        </w:rPr>
        <w:t xml:space="preserve">Kiran concluded by saying "If your values are clear, you need to make sure that everybody - big or small lives </w:t>
      </w:r>
      <w:r>
        <w:rPr>
          <w:rFonts w:ascii="Arial" w:eastAsia="Arial" w:hAnsi="Arial" w:cs="Arial"/>
          <w:b/>
          <w:i/>
          <w:color w:val="000000"/>
          <w:sz w:val="20"/>
          <w:u w:val="single"/>
        </w:rPr>
        <w:t>up</w:t>
      </w:r>
      <w:r>
        <w:rPr>
          <w:rFonts w:ascii="Arial" w:eastAsia="Arial" w:hAnsi="Arial" w:cs="Arial"/>
          <w:color w:val="000000"/>
          <w:sz w:val="20"/>
        </w:rPr>
        <w:t xml:space="preserve"> to those value. Align values and behaviour to create your own culture- so you attract the right people."</w:t>
      </w:r>
    </w:p>
    <w:p w14:paraId="00C3AA4C" w14:textId="77777777" w:rsidR="001E12EE" w:rsidRDefault="00000000">
      <w:pPr>
        <w:spacing w:before="200" w:line="260" w:lineRule="atLeast"/>
        <w:jc w:val="both"/>
      </w:pPr>
      <w:r>
        <w:rPr>
          <w:rFonts w:ascii="Arial" w:eastAsia="Arial" w:hAnsi="Arial" w:cs="Arial"/>
          <w:color w:val="000000"/>
          <w:sz w:val="20"/>
        </w:rPr>
        <w:t xml:space="preserve">Edited by </w:t>
      </w:r>
      <w:proofErr w:type="spellStart"/>
      <w:r>
        <w:rPr>
          <w:rFonts w:ascii="Arial" w:eastAsia="Arial" w:hAnsi="Arial" w:cs="Arial"/>
          <w:color w:val="000000"/>
          <w:sz w:val="20"/>
        </w:rPr>
        <w:t>Kanishk</w:t>
      </w:r>
      <w:proofErr w:type="spellEnd"/>
      <w:r>
        <w:rPr>
          <w:rFonts w:ascii="Arial" w:eastAsia="Arial" w:hAnsi="Arial" w:cs="Arial"/>
          <w:color w:val="000000"/>
          <w:sz w:val="20"/>
        </w:rPr>
        <w:t xml:space="preserve"> Singh</w:t>
      </w:r>
    </w:p>
    <w:p w14:paraId="6D68DC88" w14:textId="77777777" w:rsidR="001E12EE" w:rsidRDefault="00000000">
      <w:pPr>
        <w:spacing w:before="240" w:line="260" w:lineRule="atLeast"/>
      </w:pPr>
      <w:r>
        <w:lastRenderedPageBreak/>
        <w:br/>
      </w:r>
      <w:r>
        <w:rPr>
          <w:rFonts w:ascii="Arial" w:eastAsia="Arial" w:hAnsi="Arial" w:cs="Arial"/>
          <w:b/>
          <w:color w:val="000000"/>
          <w:sz w:val="20"/>
        </w:rPr>
        <w:t>Load-Date:</w:t>
      </w:r>
      <w:r>
        <w:rPr>
          <w:rFonts w:ascii="Arial" w:eastAsia="Arial" w:hAnsi="Arial" w:cs="Arial"/>
          <w:color w:val="000000"/>
          <w:sz w:val="20"/>
        </w:rPr>
        <w:t> November 13, 2020</w:t>
      </w:r>
    </w:p>
    <w:p w14:paraId="6AE12CB7" w14:textId="77777777" w:rsidR="001E12EE" w:rsidRDefault="001E12EE"/>
    <w:p w14:paraId="5B7D4FA8" w14:textId="77777777" w:rsidR="001E12EE" w:rsidRDefault="00000000">
      <w:pPr>
        <w:ind w:left="200"/>
        <w:sectPr w:rsidR="001E12EE">
          <w:type w:val="continuous"/>
          <w:pgSz w:w="12240" w:h="15840"/>
          <w:pgMar w:top="840" w:right="1000" w:bottom="840" w:left="1000" w:header="400" w:footer="400" w:gutter="0"/>
          <w:cols w:space="720"/>
        </w:sectPr>
      </w:pPr>
      <w:r>
        <w:br/>
      </w:r>
      <w:r>
        <w:pict w14:anchorId="3B2B637C">
          <v:line id="_x0000_s2359" style="position:absolute;left:0;text-align:left;z-index:251850752;mso-position-horizontal-relative:text;mso-position-vertical-relative:text" from="0,10pt" to="512pt,10pt" strokeweight="1pt"/>
        </w:pict>
      </w:r>
      <w:r>
        <w:rPr>
          <w:rFonts w:ascii="Arial" w:eastAsia="Arial" w:hAnsi="Arial" w:cs="Arial"/>
          <w:b/>
          <w:color w:val="767676"/>
          <w:sz w:val="16"/>
        </w:rPr>
        <w:t>End of Document</w:t>
      </w:r>
    </w:p>
    <w:p w14:paraId="7165BE83" w14:textId="77777777" w:rsidR="001E12EE" w:rsidRDefault="001E12EE">
      <w:pPr>
        <w:sectPr w:rsidR="001E12EE">
          <w:headerReference w:type="even" r:id="rId1230"/>
          <w:headerReference w:type="default" r:id="rId1231"/>
          <w:footerReference w:type="even" r:id="rId1232"/>
          <w:footerReference w:type="default" r:id="rId1233"/>
          <w:headerReference w:type="first" r:id="rId1234"/>
          <w:footerReference w:type="first" r:id="rId1235"/>
          <w:pgSz w:w="12240" w:h="15840"/>
          <w:pgMar w:top="840" w:right="1000" w:bottom="840" w:left="1000" w:header="400" w:footer="400" w:gutter="0"/>
          <w:cols w:space="720"/>
          <w:titlePg/>
        </w:sectPr>
      </w:pPr>
    </w:p>
    <w:p w14:paraId="674AA9AA" w14:textId="77777777" w:rsidR="001E12EE" w:rsidRDefault="001E12EE">
      <w:bookmarkStart w:id="184" w:name="Bookmark_93"/>
      <w:bookmarkEnd w:id="184"/>
    </w:p>
    <w:p w14:paraId="365BC530" w14:textId="77777777" w:rsidR="001E12EE" w:rsidRDefault="00F73B15">
      <w:r>
        <w:pict w14:anchorId="0A946A29">
          <v:shape id="_x0000_i1148" type="#_x0000_t75" alt="LexisNexis®" style="width:148pt;height:30pt">
            <v:imagedata r:id="rId7" o:title=""/>
          </v:shape>
        </w:pict>
      </w:r>
      <w:r w:rsidR="00000000">
        <w:cr/>
      </w:r>
    </w:p>
    <w:p w14:paraId="79A88186" w14:textId="77777777" w:rsidR="001E12EE" w:rsidRDefault="00000000">
      <w:pPr>
        <w:spacing w:before="240" w:after="200" w:line="340" w:lineRule="atLeast"/>
        <w:jc w:val="center"/>
        <w:outlineLvl w:val="0"/>
        <w:rPr>
          <w:rFonts w:ascii="Arial" w:hAnsi="Arial" w:cs="Arial"/>
          <w:b/>
          <w:bCs/>
          <w:kern w:val="32"/>
          <w:sz w:val="32"/>
          <w:szCs w:val="32"/>
        </w:rPr>
      </w:pPr>
      <w:hyperlink r:id="rId1236" w:history="1">
        <w:r>
          <w:rPr>
            <w:rFonts w:ascii="Arial" w:eastAsia="Arial" w:hAnsi="Arial" w:cs="Arial"/>
            <w:b/>
            <w:bCs/>
            <w:i/>
            <w:color w:val="0077CC"/>
            <w:kern w:val="32"/>
            <w:sz w:val="28"/>
            <w:szCs w:val="32"/>
            <w:u w:val="single"/>
            <w:shd w:val="clear" w:color="auto" w:fill="FFFFFF"/>
          </w:rPr>
          <w:t xml:space="preserve">[Matrix Moments] </w:t>
        </w:r>
        <w:proofErr w:type="spellStart"/>
        <w:r>
          <w:rPr>
            <w:rFonts w:ascii="Arial" w:eastAsia="Arial" w:hAnsi="Arial" w:cs="Arial"/>
            <w:b/>
            <w:bCs/>
            <w:i/>
            <w:color w:val="0077CC"/>
            <w:kern w:val="32"/>
            <w:sz w:val="28"/>
            <w:szCs w:val="32"/>
            <w:u w:val="single"/>
            <w:shd w:val="clear" w:color="auto" w:fill="FFFFFF"/>
          </w:rPr>
          <w:t>Avnish</w:t>
        </w:r>
        <w:proofErr w:type="spellEnd"/>
        <w:r>
          <w:rPr>
            <w:rFonts w:ascii="Arial" w:eastAsia="Arial" w:hAnsi="Arial" w:cs="Arial"/>
            <w:b/>
            <w:bCs/>
            <w:i/>
            <w:color w:val="0077CC"/>
            <w:kern w:val="32"/>
            <w:sz w:val="28"/>
            <w:szCs w:val="32"/>
            <w:u w:val="single"/>
            <w:shd w:val="clear" w:color="auto" w:fill="FFFFFF"/>
          </w:rPr>
          <w:t xml:space="preserve"> Bajaj on market gap, strategy, and how it helps </w:t>
        </w:r>
      </w:hyperlink>
      <w:hyperlink r:id="rId1237" w:history="1">
        <w:r>
          <w:rPr>
            <w:rFonts w:ascii="Arial" w:eastAsia="Arial" w:hAnsi="Arial" w:cs="Arial"/>
            <w:b/>
            <w:bCs/>
            <w:i/>
            <w:color w:val="0077CC"/>
            <w:kern w:val="32"/>
            <w:sz w:val="28"/>
            <w:szCs w:val="32"/>
            <w:u w:val="single"/>
            <w:shd w:val="clear" w:color="auto" w:fill="FFFFFF"/>
          </w:rPr>
          <w:t>startups</w:t>
        </w:r>
      </w:hyperlink>
    </w:p>
    <w:p w14:paraId="507DEFA2" w14:textId="77777777" w:rsidR="001E12EE" w:rsidRDefault="00000000">
      <w:pPr>
        <w:spacing w:before="120" w:line="260" w:lineRule="atLeast"/>
        <w:jc w:val="center"/>
      </w:pPr>
      <w:r>
        <w:rPr>
          <w:rFonts w:ascii="Arial" w:eastAsia="Arial" w:hAnsi="Arial" w:cs="Arial"/>
          <w:color w:val="000000"/>
          <w:sz w:val="20"/>
        </w:rPr>
        <w:t>Yourstory.in</w:t>
      </w:r>
    </w:p>
    <w:p w14:paraId="0A5F00BB" w14:textId="77777777" w:rsidR="001E12EE" w:rsidRDefault="00000000">
      <w:pPr>
        <w:spacing w:before="120" w:line="260" w:lineRule="atLeast"/>
        <w:jc w:val="center"/>
      </w:pPr>
      <w:r>
        <w:rPr>
          <w:rFonts w:ascii="Arial" w:eastAsia="Arial" w:hAnsi="Arial" w:cs="Arial"/>
          <w:color w:val="000000"/>
          <w:sz w:val="20"/>
        </w:rPr>
        <w:t>November 28, 2020 Saturday 6:30 AM EST</w:t>
      </w:r>
    </w:p>
    <w:p w14:paraId="79ABC877" w14:textId="77777777" w:rsidR="001E12EE" w:rsidRDefault="001E12EE">
      <w:pPr>
        <w:spacing w:line="240" w:lineRule="atLeast"/>
        <w:jc w:val="both"/>
      </w:pPr>
    </w:p>
    <w:p w14:paraId="4E3688D2" w14:textId="77777777" w:rsidR="001E12EE" w:rsidRDefault="00000000">
      <w:pPr>
        <w:spacing w:before="120" w:line="220" w:lineRule="atLeast"/>
      </w:pPr>
      <w:r>
        <w:br/>
      </w:r>
      <w:r>
        <w:rPr>
          <w:rFonts w:ascii="Arial" w:eastAsia="Arial" w:hAnsi="Arial" w:cs="Arial"/>
          <w:color w:val="000000"/>
          <w:sz w:val="16"/>
        </w:rPr>
        <w:t>Copyright 2020 Yourstory.in, distributed by Contify.com All Rights Reserved</w:t>
      </w:r>
    </w:p>
    <w:p w14:paraId="1D2BC96A"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393 words</w:t>
      </w:r>
    </w:p>
    <w:p w14:paraId="33DABB47"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w:t>
      </w:r>
      <w:proofErr w:type="spellStart"/>
      <w:r>
        <w:rPr>
          <w:rFonts w:ascii="Arial" w:eastAsia="Arial" w:hAnsi="Arial" w:cs="Arial"/>
          <w:color w:val="000000"/>
          <w:sz w:val="20"/>
        </w:rPr>
        <w:t>Salonie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Ganju</w:t>
      </w:r>
      <w:proofErr w:type="spellEnd"/>
    </w:p>
    <w:p w14:paraId="694F6F7A" w14:textId="77777777" w:rsidR="001E12EE" w:rsidRDefault="00000000">
      <w:pPr>
        <w:keepNext/>
        <w:spacing w:before="240" w:line="340" w:lineRule="atLeast"/>
      </w:pPr>
      <w:bookmarkStart w:id="185" w:name="Body_91"/>
      <w:bookmarkEnd w:id="185"/>
      <w:r>
        <w:rPr>
          <w:rFonts w:ascii="Arial" w:eastAsia="Arial" w:hAnsi="Arial" w:cs="Arial"/>
          <w:b/>
          <w:color w:val="000000"/>
          <w:sz w:val="28"/>
        </w:rPr>
        <w:t>Body</w:t>
      </w:r>
    </w:p>
    <w:p w14:paraId="27748F9C" w14:textId="77777777" w:rsidR="001E12EE" w:rsidRDefault="00000000">
      <w:pPr>
        <w:spacing w:line="60" w:lineRule="exact"/>
      </w:pPr>
      <w:r>
        <w:pict w14:anchorId="7AB95FC3">
          <v:line id="_x0000_s2361" style="position:absolute;z-index:251851776" from="0,2pt" to="512pt,2pt" strokecolor="#009ddb" strokeweight="2pt">
            <w10:wrap type="topAndBottom"/>
          </v:line>
        </w:pict>
      </w:r>
    </w:p>
    <w:p w14:paraId="3DB629EA" w14:textId="77777777" w:rsidR="001E12EE" w:rsidRDefault="001E12EE"/>
    <w:p w14:paraId="1072D279" w14:textId="77777777" w:rsidR="001E12EE" w:rsidRDefault="00000000">
      <w:pPr>
        <w:spacing w:before="200" w:line="260" w:lineRule="atLeast"/>
        <w:jc w:val="both"/>
      </w:pPr>
      <w:r>
        <w:rPr>
          <w:rFonts w:ascii="Arial" w:eastAsia="Arial" w:hAnsi="Arial" w:cs="Arial"/>
          <w:color w:val="000000"/>
          <w:sz w:val="20"/>
        </w:rPr>
        <w:t xml:space="preserve">In this week's Matrix Moments,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Bajaj, Founder and Managing Partner, Matrix Partners India, talks about how thin edge of the wedge can help founders get market share, and more.</w:t>
      </w:r>
    </w:p>
    <w:p w14:paraId="200124FB" w14:textId="77777777" w:rsidR="001E12EE" w:rsidRDefault="00000000">
      <w:pPr>
        <w:spacing w:before="200" w:line="260" w:lineRule="atLeast"/>
        <w:jc w:val="both"/>
      </w:pPr>
      <w:r>
        <w:rPr>
          <w:rFonts w:ascii="Arial" w:eastAsia="Arial" w:hAnsi="Arial" w:cs="Arial"/>
          <w:color w:val="000000"/>
          <w:sz w:val="20"/>
        </w:rPr>
        <w:t xml:space="preserve">"Every founder is </w:t>
      </w:r>
      <w:r>
        <w:rPr>
          <w:rFonts w:ascii="Arial" w:eastAsia="Arial" w:hAnsi="Arial" w:cs="Arial"/>
          <w:b/>
          <w:i/>
          <w:color w:val="000000"/>
          <w:sz w:val="20"/>
          <w:u w:val="single"/>
        </w:rPr>
        <w:t>starting</w:t>
      </w:r>
      <w:r>
        <w:rPr>
          <w:rFonts w:ascii="Arial" w:eastAsia="Arial" w:hAnsi="Arial" w:cs="Arial"/>
          <w:color w:val="000000"/>
          <w:sz w:val="20"/>
        </w:rPr>
        <w:t xml:space="preserve"> a business to tap a market. There are two aspects to be considered - one is the product-market fit (PMF), and the other is the go-to-market (GTM) avenue. While the former is your reward, the latter is your risk management strategy," says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Bajaj, Founder and Managing Partner, Matrix Partners India in this week's Matrix Moments, a podcast series run by the company.</w:t>
      </w:r>
    </w:p>
    <w:p w14:paraId="66F46D6D" w14:textId="77777777" w:rsidR="001E12EE" w:rsidRDefault="00000000">
      <w:pPr>
        <w:spacing w:before="200" w:line="260" w:lineRule="atLeast"/>
        <w:jc w:val="both"/>
      </w:pPr>
      <w:r>
        <w:rPr>
          <w:rFonts w:ascii="Arial" w:eastAsia="Arial" w:hAnsi="Arial" w:cs="Arial"/>
          <w:color w:val="000000"/>
          <w:sz w:val="20"/>
        </w:rPr>
        <w:t xml:space="preserve">He further explains that PMF determines the success or </w:t>
      </w:r>
      <w:r>
        <w:rPr>
          <w:rFonts w:ascii="Arial" w:eastAsia="Arial" w:hAnsi="Arial" w:cs="Arial"/>
          <w:b/>
          <w:i/>
          <w:color w:val="000000"/>
          <w:sz w:val="20"/>
          <w:u w:val="single"/>
        </w:rPr>
        <w:t>failure</w:t>
      </w:r>
      <w:r>
        <w:rPr>
          <w:rFonts w:ascii="Arial" w:eastAsia="Arial" w:hAnsi="Arial" w:cs="Arial"/>
          <w:color w:val="000000"/>
          <w:sz w:val="20"/>
        </w:rPr>
        <w:t xml:space="preserve"> of a </w:t>
      </w:r>
      <w:r>
        <w:rPr>
          <w:rFonts w:ascii="Arial" w:eastAsia="Arial" w:hAnsi="Arial" w:cs="Arial"/>
          <w:b/>
          <w:i/>
          <w:color w:val="000000"/>
          <w:sz w:val="20"/>
          <w:u w:val="single"/>
        </w:rPr>
        <w:t>startup</w:t>
      </w:r>
      <w:r>
        <w:rPr>
          <w:rFonts w:ascii="Arial" w:eastAsia="Arial" w:hAnsi="Arial" w:cs="Arial"/>
          <w:color w:val="000000"/>
          <w:sz w:val="20"/>
        </w:rPr>
        <w:t>, whereas GTM is your risk management strategy towards PMF. Businesses are aimed at filling a certain market gap, and products are built to address that gap. He warned that while it may sound easy, it is very hard to get everything right at the same time.</w:t>
      </w:r>
    </w:p>
    <w:p w14:paraId="4A16C9EF" w14:textId="77777777" w:rsidR="001E12EE" w:rsidRDefault="00000000">
      <w:pPr>
        <w:spacing w:before="200" w:line="260" w:lineRule="atLeast"/>
        <w:jc w:val="both"/>
      </w:pPr>
      <w:r>
        <w:rPr>
          <w:rFonts w:ascii="Arial" w:eastAsia="Arial" w:hAnsi="Arial" w:cs="Arial"/>
          <w:color w:val="000000"/>
          <w:sz w:val="20"/>
        </w:rPr>
        <w:t xml:space="preserve">"You need to first develop a product, and then aim it at the right place in the market, which is the GTM. And then hopefully the fit happens," says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Taking to football as an analogy,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explains that while the PMF is your goal, the GTM is the game to get to that goal. Who is passing the ball where, the offence and the defense, where you are on the field, and how you pass the ball between various phases of the businesses, is what will determine your success, he adds.</w:t>
      </w:r>
    </w:p>
    <w:p w14:paraId="674DBFC5" w14:textId="77777777" w:rsidR="001E12EE" w:rsidRDefault="00000000">
      <w:pPr>
        <w:spacing w:before="240" w:line="260" w:lineRule="atLeast"/>
      </w:pPr>
      <w:r>
        <w:rPr>
          <w:rFonts w:ascii="Arial" w:eastAsia="Arial" w:hAnsi="Arial" w:cs="Arial"/>
          <w:b/>
          <w:color w:val="000000"/>
          <w:sz w:val="20"/>
        </w:rPr>
        <w:t>Thin edge of the wedge</w:t>
      </w:r>
    </w:p>
    <w:p w14:paraId="2CC2E2A0" w14:textId="77777777" w:rsidR="001E12EE" w:rsidRDefault="00000000">
      <w:pPr>
        <w:spacing w:before="200" w:line="260" w:lineRule="atLeast"/>
        <w:jc w:val="both"/>
      </w:pPr>
      <w:r>
        <w:rPr>
          <w:rFonts w:ascii="Arial" w:eastAsia="Arial" w:hAnsi="Arial" w:cs="Arial"/>
          <w:color w:val="000000"/>
          <w:sz w:val="20"/>
        </w:rPr>
        <w:t xml:space="preserve">The GTM strategy is a marketing approach and it is the internet world's way of defining the 4Ps - price, placement, promotion, and product. How you position your product in the market, pricing decisions, and product promotion is what GTM </w:t>
      </w:r>
      <w:proofErr w:type="spellStart"/>
      <w:r>
        <w:rPr>
          <w:rFonts w:ascii="Arial" w:eastAsia="Arial" w:hAnsi="Arial" w:cs="Arial"/>
          <w:color w:val="000000"/>
          <w:sz w:val="20"/>
        </w:rPr>
        <w:t>signifies.It</w:t>
      </w:r>
      <w:proofErr w:type="spellEnd"/>
      <w:r>
        <w:rPr>
          <w:rFonts w:ascii="Arial" w:eastAsia="Arial" w:hAnsi="Arial" w:cs="Arial"/>
          <w:color w:val="000000"/>
          <w:sz w:val="20"/>
        </w:rPr>
        <w:t xml:space="preserve"> is important to </w:t>
      </w:r>
      <w:proofErr w:type="spellStart"/>
      <w:r>
        <w:rPr>
          <w:rFonts w:ascii="Arial" w:eastAsia="Arial" w:hAnsi="Arial" w:cs="Arial"/>
          <w:color w:val="000000"/>
          <w:sz w:val="20"/>
        </w:rPr>
        <w:t>analyse</w:t>
      </w:r>
      <w:proofErr w:type="spellEnd"/>
      <w:r>
        <w:rPr>
          <w:rFonts w:ascii="Arial" w:eastAsia="Arial" w:hAnsi="Arial" w:cs="Arial"/>
          <w:color w:val="000000"/>
          <w:sz w:val="20"/>
        </w:rPr>
        <w:t xml:space="preserve"> your customers' or consumers' pain points and then think about how best to position them.</w:t>
      </w:r>
    </w:p>
    <w:p w14:paraId="4B7CE9D8" w14:textId="77777777" w:rsidR="001E12EE" w:rsidRDefault="00000000">
      <w:pPr>
        <w:spacing w:before="200" w:line="260" w:lineRule="atLeast"/>
        <w:jc w:val="both"/>
      </w:pP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explains that in today's world, one can combine the best practices of the enterprise side into a consumer company, and vice versa.</w:t>
      </w:r>
    </w:p>
    <w:p w14:paraId="1223D585" w14:textId="77777777" w:rsidR="001E12EE" w:rsidRDefault="00000000">
      <w:pPr>
        <w:spacing w:before="200" w:line="260" w:lineRule="atLeast"/>
        <w:jc w:val="both"/>
      </w:pPr>
      <w:r>
        <w:rPr>
          <w:rFonts w:ascii="Arial" w:eastAsia="Arial" w:hAnsi="Arial" w:cs="Arial"/>
          <w:color w:val="000000"/>
          <w:sz w:val="20"/>
        </w:rPr>
        <w:t xml:space="preserve">"I think the best articulation of both PMF and GTM is thin edge of the wedge," says </w:t>
      </w:r>
      <w:proofErr w:type="spellStart"/>
      <w:r>
        <w:rPr>
          <w:rFonts w:ascii="Arial" w:eastAsia="Arial" w:hAnsi="Arial" w:cs="Arial"/>
          <w:color w:val="000000"/>
          <w:sz w:val="20"/>
        </w:rPr>
        <w:t>Avnish</w:t>
      </w:r>
      <w:proofErr w:type="spellEnd"/>
      <w:r>
        <w:rPr>
          <w:rFonts w:ascii="Arial" w:eastAsia="Arial" w:hAnsi="Arial" w:cs="Arial"/>
          <w:color w:val="000000"/>
          <w:sz w:val="20"/>
        </w:rPr>
        <w:t>. When I meet with founders who are pitching, besides their GTM strategy, I also ask them to highlight that one feature that they can build upon.</w:t>
      </w:r>
    </w:p>
    <w:p w14:paraId="03C2FED3" w14:textId="77777777" w:rsidR="001E12EE" w:rsidRDefault="00000000">
      <w:pPr>
        <w:spacing w:before="200" w:line="260" w:lineRule="atLeast"/>
        <w:jc w:val="both"/>
      </w:pPr>
      <w:r>
        <w:rPr>
          <w:rFonts w:ascii="Arial" w:eastAsia="Arial" w:hAnsi="Arial" w:cs="Arial"/>
          <w:color w:val="000000"/>
          <w:sz w:val="20"/>
        </w:rPr>
        <w:lastRenderedPageBreak/>
        <w:t xml:space="preserve">"Take Zoom for example - their free 45-minute offering is a freemium model, and nothing but a thin edge of the wedge. Give something for free and then you can build on it,"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says.</w:t>
      </w:r>
    </w:p>
    <w:p w14:paraId="6AB69E45" w14:textId="77777777" w:rsidR="001E12EE" w:rsidRDefault="00000000">
      <w:pPr>
        <w:spacing w:before="200" w:line="260" w:lineRule="atLeast"/>
        <w:jc w:val="both"/>
      </w:pPr>
      <w:r>
        <w:rPr>
          <w:rFonts w:ascii="Arial" w:eastAsia="Arial" w:hAnsi="Arial" w:cs="Arial"/>
          <w:color w:val="000000"/>
          <w:sz w:val="20"/>
        </w:rPr>
        <w:t>Edited by Anju Narayanan</w:t>
      </w:r>
    </w:p>
    <w:p w14:paraId="7AE2B10D"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28, 2020</w:t>
      </w:r>
    </w:p>
    <w:p w14:paraId="65AF46D1" w14:textId="77777777" w:rsidR="001E12EE" w:rsidRDefault="001E12EE"/>
    <w:p w14:paraId="103CACF3" w14:textId="77777777" w:rsidR="001E12EE" w:rsidRDefault="00000000">
      <w:pPr>
        <w:ind w:left="200"/>
        <w:sectPr w:rsidR="001E12EE">
          <w:type w:val="continuous"/>
          <w:pgSz w:w="12240" w:h="15840"/>
          <w:pgMar w:top="840" w:right="1000" w:bottom="840" w:left="1000" w:header="400" w:footer="400" w:gutter="0"/>
          <w:cols w:space="720"/>
        </w:sectPr>
      </w:pPr>
      <w:r>
        <w:br/>
      </w:r>
      <w:r>
        <w:pict w14:anchorId="349BB6E0">
          <v:line id="_x0000_s2362" style="position:absolute;left:0;text-align:left;z-index:251852800;mso-position-horizontal-relative:text;mso-position-vertical-relative:text" from="0,10pt" to="512pt,10pt" strokeweight="1pt"/>
        </w:pict>
      </w:r>
      <w:r>
        <w:rPr>
          <w:rFonts w:ascii="Arial" w:eastAsia="Arial" w:hAnsi="Arial" w:cs="Arial"/>
          <w:b/>
          <w:color w:val="767676"/>
          <w:sz w:val="16"/>
        </w:rPr>
        <w:t>End of Document</w:t>
      </w:r>
    </w:p>
    <w:p w14:paraId="02C3A4C6" w14:textId="77777777" w:rsidR="001E12EE" w:rsidRDefault="001E12EE">
      <w:pPr>
        <w:sectPr w:rsidR="001E12EE">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gutter="0"/>
          <w:cols w:space="720"/>
          <w:titlePg/>
        </w:sectPr>
      </w:pPr>
    </w:p>
    <w:p w14:paraId="2694DFC7" w14:textId="77777777" w:rsidR="001E12EE" w:rsidRDefault="001E12EE">
      <w:bookmarkStart w:id="186" w:name="Bookmark_94"/>
      <w:bookmarkEnd w:id="186"/>
    </w:p>
    <w:p w14:paraId="38599057" w14:textId="77777777" w:rsidR="001E12EE" w:rsidRDefault="00F73B15">
      <w:r>
        <w:pict w14:anchorId="54C36CBE">
          <v:shape id="_x0000_i1149" type="#_x0000_t75" alt="LexisNexis®" style="width:148pt;height:30pt">
            <v:imagedata r:id="rId7" o:title=""/>
          </v:shape>
        </w:pict>
      </w:r>
      <w:r w:rsidR="00000000">
        <w:cr/>
      </w:r>
    </w:p>
    <w:p w14:paraId="5F03292E" w14:textId="77777777" w:rsidR="001E12EE" w:rsidRDefault="00000000">
      <w:pPr>
        <w:spacing w:before="240" w:after="200" w:line="340" w:lineRule="atLeast"/>
        <w:jc w:val="center"/>
        <w:outlineLvl w:val="0"/>
        <w:rPr>
          <w:rFonts w:ascii="Arial" w:hAnsi="Arial" w:cs="Arial"/>
          <w:b/>
          <w:bCs/>
          <w:kern w:val="32"/>
          <w:sz w:val="32"/>
          <w:szCs w:val="32"/>
        </w:rPr>
      </w:pPr>
      <w:hyperlink r:id="rId1244" w:history="1">
        <w:r>
          <w:rPr>
            <w:rFonts w:ascii="Arial" w:eastAsia="Arial" w:hAnsi="Arial" w:cs="Arial"/>
            <w:b/>
            <w:bCs/>
            <w:i/>
            <w:color w:val="0077CC"/>
            <w:kern w:val="32"/>
            <w:sz w:val="28"/>
            <w:szCs w:val="32"/>
            <w:u w:val="single"/>
            <w:shd w:val="clear" w:color="auto" w:fill="FFFFFF"/>
          </w:rPr>
          <w:t>Indian-origin Ramesh 'Sunny' Balwani faces trial in mega health fraud</w:t>
        </w:r>
      </w:hyperlink>
    </w:p>
    <w:p w14:paraId="174F9FCE" w14:textId="77777777" w:rsidR="001E12EE" w:rsidRDefault="00000000">
      <w:pPr>
        <w:spacing w:before="120" w:line="260" w:lineRule="atLeast"/>
        <w:jc w:val="center"/>
      </w:pPr>
      <w:r>
        <w:rPr>
          <w:rFonts w:ascii="Arial" w:eastAsia="Arial" w:hAnsi="Arial" w:cs="Arial"/>
          <w:color w:val="000000"/>
          <w:sz w:val="20"/>
        </w:rPr>
        <w:t>MENAFN - Business &amp; Finance News (English)</w:t>
      </w:r>
    </w:p>
    <w:p w14:paraId="64B2705C" w14:textId="77777777" w:rsidR="001E12EE" w:rsidRDefault="00000000">
      <w:pPr>
        <w:spacing w:before="120" w:line="260" w:lineRule="atLeast"/>
        <w:jc w:val="center"/>
      </w:pPr>
      <w:r>
        <w:rPr>
          <w:rFonts w:ascii="Arial" w:eastAsia="Arial" w:hAnsi="Arial" w:cs="Arial"/>
          <w:color w:val="000000"/>
          <w:sz w:val="20"/>
        </w:rPr>
        <w:t>January 4, 2022 Tuesday</w:t>
      </w:r>
    </w:p>
    <w:p w14:paraId="2C8D610D" w14:textId="77777777" w:rsidR="001E12EE" w:rsidRDefault="001E12EE">
      <w:pPr>
        <w:spacing w:line="240" w:lineRule="atLeast"/>
        <w:jc w:val="both"/>
      </w:pPr>
    </w:p>
    <w:p w14:paraId="46D0EB37" w14:textId="77777777" w:rsidR="001E12EE" w:rsidRDefault="00000000">
      <w:pPr>
        <w:spacing w:before="120" w:line="220" w:lineRule="atLeast"/>
      </w:pPr>
      <w:r>
        <w:br/>
      </w:r>
      <w:r>
        <w:rPr>
          <w:rFonts w:ascii="Arial" w:eastAsia="Arial" w:hAnsi="Arial" w:cs="Arial"/>
          <w:color w:val="000000"/>
          <w:sz w:val="16"/>
        </w:rPr>
        <w:t>Copyright 2022 MENAFN.COM All Rights Reserved</w:t>
      </w:r>
    </w:p>
    <w:p w14:paraId="57DC7F5C" w14:textId="77777777" w:rsidR="001E12EE" w:rsidRDefault="00000000">
      <w:pPr>
        <w:spacing w:before="120" w:line="220" w:lineRule="atLeast"/>
      </w:pPr>
      <w:r>
        <w:br/>
      </w:r>
      <w:r w:rsidR="00F73B15">
        <w:pict w14:anchorId="682F85CB">
          <v:shape id="_x0000_i1150" type="#_x0000_t75" style="width:475pt;height:115pt">
            <v:imagedata r:id="rId786" o:title=""/>
          </v:shape>
        </w:pict>
      </w:r>
    </w:p>
    <w:p w14:paraId="410ED938"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602 words</w:t>
      </w:r>
    </w:p>
    <w:p w14:paraId="71B0094A" w14:textId="77777777" w:rsidR="001E12EE" w:rsidRDefault="00000000">
      <w:pPr>
        <w:keepNext/>
        <w:spacing w:before="240" w:line="340" w:lineRule="atLeast"/>
      </w:pPr>
      <w:bookmarkStart w:id="187" w:name="Body_92"/>
      <w:bookmarkEnd w:id="187"/>
      <w:r>
        <w:rPr>
          <w:rFonts w:ascii="Arial" w:eastAsia="Arial" w:hAnsi="Arial" w:cs="Arial"/>
          <w:b/>
          <w:color w:val="000000"/>
          <w:sz w:val="28"/>
        </w:rPr>
        <w:t>Body</w:t>
      </w:r>
    </w:p>
    <w:p w14:paraId="096154D2" w14:textId="77777777" w:rsidR="001E12EE" w:rsidRDefault="00000000">
      <w:pPr>
        <w:spacing w:line="60" w:lineRule="exact"/>
      </w:pPr>
      <w:r>
        <w:pict w14:anchorId="022CB59C">
          <v:line id="_x0000_s2365" style="position:absolute;z-index:251853824" from="0,2pt" to="512pt,2pt" strokecolor="#009ddb" strokeweight="2pt">
            <w10:wrap type="topAndBottom"/>
          </v:line>
        </w:pict>
      </w:r>
    </w:p>
    <w:p w14:paraId="75FFB65B" w14:textId="77777777" w:rsidR="001E12EE" w:rsidRDefault="001E12EE"/>
    <w:p w14:paraId="6E03B87E" w14:textId="77777777" w:rsidR="001E12EE" w:rsidRDefault="00000000">
      <w:pPr>
        <w:spacing w:before="240" w:line="260" w:lineRule="atLeast"/>
        <w:jc w:val="both"/>
      </w:pPr>
      <w:hyperlink r:id="rId1245" w:history="1">
        <w:r>
          <w:rPr>
            <w:rFonts w:ascii="Arial" w:eastAsia="Arial" w:hAnsi="Arial" w:cs="Arial"/>
            <w:i/>
            <w:color w:val="0077CC"/>
            <w:sz w:val="20"/>
            <w:u w:val="single"/>
            <w:shd w:val="clear" w:color="auto" w:fill="FFFFFF"/>
          </w:rPr>
          <w:t>Link to Image</w:t>
        </w:r>
      </w:hyperlink>
    </w:p>
    <w:p w14:paraId="1FC9A84C" w14:textId="77777777" w:rsidR="001E12EE" w:rsidRDefault="00000000">
      <w:pPr>
        <w:spacing w:before="240" w:line="260" w:lineRule="atLeast"/>
        <w:jc w:val="both"/>
      </w:pPr>
      <w:hyperlink r:id="rId1246" w:history="1">
        <w:r>
          <w:rPr>
            <w:rFonts w:ascii="Arial" w:eastAsia="Arial" w:hAnsi="Arial" w:cs="Arial"/>
            <w:i/>
            <w:color w:val="0077CC"/>
            <w:sz w:val="20"/>
            <w:u w:val="single"/>
            <w:shd w:val="clear" w:color="auto" w:fill="FFFFFF"/>
          </w:rPr>
          <w:t>Link to Story</w:t>
        </w:r>
      </w:hyperlink>
    </w:p>
    <w:p w14:paraId="164A1C17" w14:textId="77777777" w:rsidR="001E12EE" w:rsidRDefault="00000000">
      <w:pPr>
        <w:spacing w:before="200" w:line="260" w:lineRule="atLeast"/>
        <w:jc w:val="both"/>
      </w:pPr>
      <w:r>
        <w:rPr>
          <w:rFonts w:ascii="Arial" w:eastAsia="Arial" w:hAnsi="Arial" w:cs="Arial"/>
          <w:color w:val="000000"/>
          <w:sz w:val="20"/>
        </w:rPr>
        <w:t xml:space="preserve">San Francisco, Jan 4 (IANS) With youngest billionaire Elizabeth Holmes being found guilty of defrauding investors as founder and CEO of healthcare company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in the US, his partner and the company's COO, Ramesh 'Sunny' Balwani, now faces his own fraud trial for the same charges, which is set to begin in February.</w:t>
      </w:r>
    </w:p>
    <w:p w14:paraId="342465D7" w14:textId="77777777" w:rsidR="001E12EE" w:rsidRDefault="00000000">
      <w:pPr>
        <w:spacing w:before="200" w:line="260" w:lineRule="atLeast"/>
        <w:jc w:val="both"/>
      </w:pPr>
      <w:r>
        <w:rPr>
          <w:rFonts w:ascii="Arial" w:eastAsia="Arial" w:hAnsi="Arial" w:cs="Arial"/>
          <w:color w:val="000000"/>
          <w:sz w:val="20"/>
        </w:rPr>
        <w:t>Indian-origin Balwani was Holmes' 'boyfriend in secret'.</w:t>
      </w:r>
    </w:p>
    <w:p w14:paraId="7363A785" w14:textId="77777777" w:rsidR="001E12EE" w:rsidRDefault="00000000">
      <w:pPr>
        <w:spacing w:line="260" w:lineRule="atLeast"/>
        <w:jc w:val="both"/>
      </w:pPr>
      <w:r>
        <w:rPr>
          <w:rFonts w:ascii="Arial" w:eastAsia="Arial" w:hAnsi="Arial" w:cs="Arial"/>
          <w:color w:val="000000"/>
          <w:sz w:val="20"/>
        </w:rPr>
        <w:t>'They met when Holmes was 18 and Balwani was 37 -- she moved in with him the year after she dropped out of Stanford. She also said during the trial that she was raped as a Stanford student, which is part of why she didn't finish her degree,' TechCrunch reported.</w:t>
      </w:r>
    </w:p>
    <w:p w14:paraId="511E7EEB" w14:textId="77777777" w:rsidR="001E12EE" w:rsidRDefault="00000000">
      <w:pPr>
        <w:spacing w:line="260" w:lineRule="atLeast"/>
        <w:jc w:val="both"/>
      </w:pPr>
      <w:r>
        <w:rPr>
          <w:rFonts w:ascii="Arial" w:eastAsia="Arial" w:hAnsi="Arial" w:cs="Arial"/>
          <w:color w:val="000000"/>
          <w:sz w:val="20"/>
        </w:rPr>
        <w:t>During the four months of court proceedings, Holmes has detailed Balwani's controlling behaviour, including a written document that dictated her daily schedule, including what she ate, when she slept and how she dressed.</w:t>
      </w:r>
    </w:p>
    <w:p w14:paraId="19F7E2E7" w14:textId="77777777" w:rsidR="001E12EE" w:rsidRDefault="00000000">
      <w:pPr>
        <w:spacing w:line="260" w:lineRule="atLeast"/>
        <w:jc w:val="both"/>
      </w:pPr>
      <w:r>
        <w:rPr>
          <w:rFonts w:ascii="Arial" w:eastAsia="Arial" w:hAnsi="Arial" w:cs="Arial"/>
          <w:color w:val="000000"/>
          <w:sz w:val="20"/>
        </w:rPr>
        <w:t>She said, 'He was so disappointed in my mediocrity and he was trying to teach me how to be better.'</w:t>
      </w:r>
    </w:p>
    <w:p w14:paraId="55C8701D" w14:textId="77777777" w:rsidR="001E12EE" w:rsidRDefault="00000000">
      <w:pPr>
        <w:spacing w:line="260" w:lineRule="atLeast"/>
        <w:jc w:val="both"/>
      </w:pPr>
      <w:r>
        <w:rPr>
          <w:rFonts w:ascii="Arial" w:eastAsia="Arial" w:hAnsi="Arial" w:cs="Arial"/>
          <w:color w:val="000000"/>
          <w:sz w:val="20"/>
        </w:rPr>
        <w:t xml:space="preserve">Holmes founded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in 2003 and the company was once valued at more than $9 billion. In 2015, an expose in The Wall Street Journal revealed major problems with </w:t>
      </w:r>
      <w:proofErr w:type="spellStart"/>
      <w:r>
        <w:rPr>
          <w:rFonts w:ascii="Arial" w:eastAsia="Arial" w:hAnsi="Arial" w:cs="Arial"/>
          <w:color w:val="000000"/>
          <w:sz w:val="20"/>
        </w:rPr>
        <w:t>Theranos</w:t>
      </w:r>
      <w:proofErr w:type="spellEnd"/>
      <w:r>
        <w:rPr>
          <w:rFonts w:ascii="Arial" w:eastAsia="Arial" w:hAnsi="Arial" w:cs="Arial"/>
          <w:color w:val="000000"/>
          <w:sz w:val="20"/>
        </w:rPr>
        <w:t>' technology. In 2018, Holmes and Balwani were charged with two counts of conspiracy to commit wire fraud and nine counts of wire fraud.</w:t>
      </w:r>
    </w:p>
    <w:p w14:paraId="0581EB38" w14:textId="77777777" w:rsidR="001E12EE" w:rsidRDefault="00000000">
      <w:pPr>
        <w:spacing w:line="260" w:lineRule="atLeast"/>
        <w:jc w:val="both"/>
      </w:pPr>
      <w:r>
        <w:rPr>
          <w:rFonts w:ascii="Arial" w:eastAsia="Arial" w:hAnsi="Arial" w:cs="Arial"/>
          <w:color w:val="000000"/>
          <w:sz w:val="20"/>
        </w:rPr>
        <w:t>According to the indictment, the charges stem from allegations that Holmes and Balwani engaged in a multi-million-dollar scheme to defraud investors, and a separate scheme to defraud doctors and patients.</w:t>
      </w:r>
    </w:p>
    <w:p w14:paraId="64297F49" w14:textId="77777777" w:rsidR="001E12EE" w:rsidRDefault="00000000">
      <w:pPr>
        <w:spacing w:line="260" w:lineRule="atLeast"/>
        <w:jc w:val="both"/>
      </w:pPr>
      <w:r>
        <w:rPr>
          <w:rFonts w:ascii="Arial" w:eastAsia="Arial" w:hAnsi="Arial" w:cs="Arial"/>
          <w:color w:val="000000"/>
          <w:sz w:val="20"/>
        </w:rPr>
        <w:t xml:space="preserve">Both schemes involved efforts to promote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a company founded by Holmes and based in Palo Alto, California.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was a private health care and life sciences company with the stated mission to </w:t>
      </w:r>
      <w:proofErr w:type="spellStart"/>
      <w:r>
        <w:rPr>
          <w:rFonts w:ascii="Arial" w:eastAsia="Arial" w:hAnsi="Arial" w:cs="Arial"/>
          <w:color w:val="000000"/>
          <w:sz w:val="20"/>
        </w:rPr>
        <w:t>revolutionise</w:t>
      </w:r>
      <w:proofErr w:type="spellEnd"/>
      <w:r>
        <w:rPr>
          <w:rFonts w:ascii="Arial" w:eastAsia="Arial" w:hAnsi="Arial" w:cs="Arial"/>
          <w:color w:val="000000"/>
          <w:sz w:val="20"/>
        </w:rPr>
        <w:t xml:space="preserve"> </w:t>
      </w:r>
      <w:r>
        <w:rPr>
          <w:rFonts w:ascii="Arial" w:eastAsia="Arial" w:hAnsi="Arial" w:cs="Arial"/>
          <w:color w:val="000000"/>
          <w:sz w:val="20"/>
        </w:rPr>
        <w:lastRenderedPageBreak/>
        <w:t>medical laboratory testing through allegedly innovative methods for drawing blood, testing blood, and interpreting the resulting patient data.</w:t>
      </w:r>
    </w:p>
    <w:p w14:paraId="2704F959" w14:textId="77777777" w:rsidR="001E12EE" w:rsidRDefault="00000000">
      <w:pPr>
        <w:spacing w:line="260" w:lineRule="atLeast"/>
        <w:jc w:val="both"/>
      </w:pPr>
      <w:r>
        <w:rPr>
          <w:rFonts w:ascii="Arial" w:eastAsia="Arial" w:hAnsi="Arial" w:cs="Arial"/>
          <w:color w:val="000000"/>
          <w:sz w:val="20"/>
        </w:rPr>
        <w:t xml:space="preserve">According to a Department of Justice press release, Holmes and Balwani used advertisements and solicitations to encourage and induce doctors and patients to use </w:t>
      </w:r>
      <w:proofErr w:type="spellStart"/>
      <w:r>
        <w:rPr>
          <w:rFonts w:ascii="Arial" w:eastAsia="Arial" w:hAnsi="Arial" w:cs="Arial"/>
          <w:color w:val="000000"/>
          <w:sz w:val="20"/>
        </w:rPr>
        <w:t>Theranos's</w:t>
      </w:r>
      <w:proofErr w:type="spellEnd"/>
      <w:r>
        <w:rPr>
          <w:rFonts w:ascii="Arial" w:eastAsia="Arial" w:hAnsi="Arial" w:cs="Arial"/>
          <w:color w:val="000000"/>
          <w:sz w:val="20"/>
        </w:rPr>
        <w:t xml:space="preserve"> blood testing laboratory services, even though, according to the government, the defendants knew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was not capable of consistently producing accurate and reliable results for certain blood tests.</w:t>
      </w:r>
    </w:p>
    <w:p w14:paraId="04DE9F68" w14:textId="77777777" w:rsidR="001E12EE" w:rsidRDefault="00000000">
      <w:pPr>
        <w:spacing w:line="260" w:lineRule="atLeast"/>
        <w:jc w:val="both"/>
      </w:pPr>
      <w:r>
        <w:rPr>
          <w:rFonts w:ascii="Arial" w:eastAsia="Arial" w:hAnsi="Arial" w:cs="Arial"/>
          <w:color w:val="000000"/>
          <w:sz w:val="20"/>
        </w:rPr>
        <w:t xml:space="preserve">'It is further alleged that the tests performed on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technology were likely to contain inaccurate and unreliable results,' the statement read.</w:t>
      </w:r>
    </w:p>
    <w:p w14:paraId="6B96049D" w14:textId="77777777" w:rsidR="001E12EE" w:rsidRDefault="00000000">
      <w:pPr>
        <w:spacing w:line="260" w:lineRule="atLeast"/>
        <w:jc w:val="both"/>
      </w:pPr>
      <w:r>
        <w:rPr>
          <w:rFonts w:ascii="Arial" w:eastAsia="Arial" w:hAnsi="Arial" w:cs="Arial"/>
          <w:color w:val="000000"/>
          <w:sz w:val="20"/>
        </w:rPr>
        <w:t xml:space="preserve">Holmes and Balwani defrauded doctors and patients by making false claims concerning </w:t>
      </w:r>
      <w:proofErr w:type="spellStart"/>
      <w:r>
        <w:rPr>
          <w:rFonts w:ascii="Arial" w:eastAsia="Arial" w:hAnsi="Arial" w:cs="Arial"/>
          <w:color w:val="000000"/>
          <w:sz w:val="20"/>
        </w:rPr>
        <w:t>Theranos's</w:t>
      </w:r>
      <w:proofErr w:type="spellEnd"/>
      <w:r>
        <w:rPr>
          <w:rFonts w:ascii="Arial" w:eastAsia="Arial" w:hAnsi="Arial" w:cs="Arial"/>
          <w:color w:val="000000"/>
          <w:sz w:val="20"/>
        </w:rPr>
        <w:t xml:space="preserve"> ability to provide accurate, fast, reliable, and cheap blood tests and test results, and by omitting information concerning the limits of and problems with </w:t>
      </w:r>
      <w:proofErr w:type="spellStart"/>
      <w:r>
        <w:rPr>
          <w:rFonts w:ascii="Arial" w:eastAsia="Arial" w:hAnsi="Arial" w:cs="Arial"/>
          <w:color w:val="000000"/>
          <w:sz w:val="20"/>
        </w:rPr>
        <w:t>Theranos</w:t>
      </w:r>
      <w:proofErr w:type="spellEnd"/>
      <w:r>
        <w:rPr>
          <w:rFonts w:ascii="Arial" w:eastAsia="Arial" w:hAnsi="Arial" w:cs="Arial"/>
          <w:color w:val="000000"/>
          <w:sz w:val="20"/>
        </w:rPr>
        <w:t>' technologies.</w:t>
      </w:r>
    </w:p>
    <w:p w14:paraId="753BDED6" w14:textId="77777777" w:rsidR="001E12EE" w:rsidRDefault="00000000">
      <w:pPr>
        <w:spacing w:line="260" w:lineRule="atLeast"/>
        <w:jc w:val="both"/>
      </w:pPr>
      <w:r>
        <w:rPr>
          <w:rFonts w:ascii="Arial" w:eastAsia="Arial" w:hAnsi="Arial" w:cs="Arial"/>
          <w:color w:val="000000"/>
          <w:sz w:val="20"/>
        </w:rPr>
        <w:t xml:space="preserve">The defendants knew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was not capable of consistently producing accurate and reliable results for certain blood tests, including the tests for calcium, chloride, potassium, bicarbonate, HIV, Hba1C, </w:t>
      </w:r>
      <w:proofErr w:type="spellStart"/>
      <w:r>
        <w:rPr>
          <w:rFonts w:ascii="Arial" w:eastAsia="Arial" w:hAnsi="Arial" w:cs="Arial"/>
          <w:color w:val="000000"/>
          <w:sz w:val="20"/>
        </w:rPr>
        <w:t>hCG</w:t>
      </w:r>
      <w:proofErr w:type="spellEnd"/>
      <w:r>
        <w:rPr>
          <w:rFonts w:ascii="Arial" w:eastAsia="Arial" w:hAnsi="Arial" w:cs="Arial"/>
          <w:color w:val="000000"/>
          <w:sz w:val="20"/>
        </w:rPr>
        <w:t>, and sodium.</w:t>
      </w:r>
    </w:p>
    <w:p w14:paraId="14E0B5D9" w14:textId="77777777" w:rsidR="001E12EE" w:rsidRDefault="00000000">
      <w:pPr>
        <w:spacing w:line="260" w:lineRule="atLeast"/>
        <w:jc w:val="both"/>
      </w:pPr>
      <w:r>
        <w:rPr>
          <w:rFonts w:ascii="Arial" w:eastAsia="Arial" w:hAnsi="Arial" w:cs="Arial"/>
          <w:color w:val="000000"/>
          <w:sz w:val="20"/>
        </w:rPr>
        <w:t xml:space="preserve">However, they explicitly represented to individuals via advertisements that </w:t>
      </w:r>
      <w:proofErr w:type="spellStart"/>
      <w:r>
        <w:rPr>
          <w:rFonts w:ascii="Arial" w:eastAsia="Arial" w:hAnsi="Arial" w:cs="Arial"/>
          <w:color w:val="000000"/>
          <w:sz w:val="20"/>
        </w:rPr>
        <w:t>Theranos's</w:t>
      </w:r>
      <w:proofErr w:type="spellEnd"/>
      <w:r>
        <w:rPr>
          <w:rFonts w:ascii="Arial" w:eastAsia="Arial" w:hAnsi="Arial" w:cs="Arial"/>
          <w:color w:val="000000"/>
          <w:sz w:val="20"/>
        </w:rPr>
        <w:t xml:space="preserve"> blood tests were cheaper than blood tests at conventional laboratories to induce individuals to purchase their blood tests.</w:t>
      </w:r>
    </w:p>
    <w:p w14:paraId="0BAD1449" w14:textId="77777777" w:rsidR="001E12EE" w:rsidRDefault="00000000">
      <w:pPr>
        <w:spacing w:line="260" w:lineRule="atLeast"/>
        <w:jc w:val="both"/>
      </w:pPr>
      <w:r>
        <w:rPr>
          <w:rFonts w:ascii="Arial" w:eastAsia="Arial" w:hAnsi="Arial" w:cs="Arial"/>
          <w:color w:val="000000"/>
          <w:sz w:val="20"/>
        </w:rPr>
        <w:t>The indictment alleges that the defendants used a combination of direct communications, marketing materials, statements to the media, financial statements, models, and other information to defraud potential investors.</w:t>
      </w:r>
    </w:p>
    <w:p w14:paraId="09EFEED1" w14:textId="77777777" w:rsidR="001E12EE" w:rsidRDefault="00000000">
      <w:pPr>
        <w:spacing w:before="200" w:line="260" w:lineRule="atLeast"/>
        <w:jc w:val="both"/>
      </w:pPr>
      <w:r>
        <w:rPr>
          <w:rFonts w:ascii="Arial" w:eastAsia="Arial" w:hAnsi="Arial" w:cs="Arial"/>
          <w:color w:val="000000"/>
          <w:sz w:val="20"/>
        </w:rPr>
        <w:t xml:space="preserve">In a big twist for the high-profile trial, Holmes took the stand herself to argue that her </w:t>
      </w:r>
      <w:r>
        <w:rPr>
          <w:rFonts w:ascii="Arial" w:eastAsia="Arial" w:hAnsi="Arial" w:cs="Arial"/>
          <w:b/>
          <w:i/>
          <w:color w:val="000000"/>
          <w:sz w:val="20"/>
          <w:u w:val="single"/>
        </w:rPr>
        <w:t>failure</w:t>
      </w:r>
      <w:r>
        <w:rPr>
          <w:rFonts w:ascii="Arial" w:eastAsia="Arial" w:hAnsi="Arial" w:cs="Arial"/>
          <w:color w:val="000000"/>
          <w:sz w:val="20"/>
        </w:rPr>
        <w:t xml:space="preserve"> as a </w:t>
      </w:r>
      <w:r>
        <w:rPr>
          <w:rFonts w:ascii="Arial" w:eastAsia="Arial" w:hAnsi="Arial" w:cs="Arial"/>
          <w:b/>
          <w:i/>
          <w:color w:val="000000"/>
          <w:sz w:val="20"/>
          <w:u w:val="single"/>
        </w:rPr>
        <w:t>startup</w:t>
      </w:r>
      <w:r>
        <w:rPr>
          <w:rFonts w:ascii="Arial" w:eastAsia="Arial" w:hAnsi="Arial" w:cs="Arial"/>
          <w:color w:val="000000"/>
          <w:sz w:val="20"/>
        </w:rPr>
        <w:t xml:space="preserve"> founder doesn't mean she committed fraud.</w:t>
      </w:r>
    </w:p>
    <w:p w14:paraId="54A9878A" w14:textId="77777777" w:rsidR="001E12EE" w:rsidRDefault="00000000">
      <w:pPr>
        <w:spacing w:line="260" w:lineRule="atLeast"/>
        <w:jc w:val="both"/>
      </w:pPr>
      <w:r>
        <w:rPr>
          <w:rFonts w:ascii="Arial" w:eastAsia="Arial" w:hAnsi="Arial" w:cs="Arial"/>
          <w:color w:val="000000"/>
          <w:sz w:val="20"/>
        </w:rPr>
        <w:t xml:space="preserve">'In a key moment, Holmes alleged that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COO Ramesh 'Sunny' Balwani abused her,' the TechCrunch report said.</w:t>
      </w:r>
    </w:p>
    <w:p w14:paraId="06C19B25" w14:textId="77777777" w:rsidR="001E12EE" w:rsidRDefault="00000000">
      <w:pPr>
        <w:spacing w:line="260" w:lineRule="atLeast"/>
        <w:jc w:val="both"/>
      </w:pPr>
      <w:r>
        <w:rPr>
          <w:rFonts w:ascii="Arial" w:eastAsia="Arial" w:hAnsi="Arial" w:cs="Arial"/>
          <w:color w:val="000000"/>
          <w:sz w:val="20"/>
        </w:rPr>
        <w:t>--IANS</w:t>
      </w:r>
    </w:p>
    <w:p w14:paraId="4C697E08" w14:textId="77777777" w:rsidR="001E12EE" w:rsidRDefault="00000000">
      <w:pPr>
        <w:spacing w:line="260" w:lineRule="atLeast"/>
        <w:jc w:val="both"/>
      </w:pPr>
      <w:r>
        <w:rPr>
          <w:rFonts w:ascii="Arial" w:eastAsia="Arial" w:hAnsi="Arial" w:cs="Arial"/>
          <w:color w:val="000000"/>
          <w:sz w:val="20"/>
        </w:rPr>
        <w:t>na/arm</w:t>
      </w:r>
    </w:p>
    <w:p w14:paraId="0614DD77" w14:textId="77777777" w:rsidR="001E12EE" w:rsidRDefault="00000000">
      <w:pPr>
        <w:spacing w:line="260" w:lineRule="atLeast"/>
        <w:jc w:val="both"/>
      </w:pPr>
      <w:r>
        <w:rPr>
          <w:rFonts w:ascii="Arial" w:eastAsia="Arial" w:hAnsi="Arial" w:cs="Arial"/>
          <w:color w:val="000000"/>
          <w:sz w:val="20"/>
        </w:rPr>
        <w:t>MENAFN04012022000231011071ID1103486089</w:t>
      </w:r>
    </w:p>
    <w:p w14:paraId="6980C890"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30, 2022</w:t>
      </w:r>
    </w:p>
    <w:p w14:paraId="0C9B2E35" w14:textId="77777777" w:rsidR="001E12EE" w:rsidRDefault="001E12EE"/>
    <w:p w14:paraId="38485E54" w14:textId="77777777" w:rsidR="001E12EE" w:rsidRDefault="00000000">
      <w:pPr>
        <w:ind w:left="200"/>
        <w:sectPr w:rsidR="001E12EE">
          <w:type w:val="continuous"/>
          <w:pgSz w:w="12240" w:h="15840"/>
          <w:pgMar w:top="840" w:right="1000" w:bottom="840" w:left="1000" w:header="400" w:footer="400" w:gutter="0"/>
          <w:cols w:space="720"/>
        </w:sectPr>
      </w:pPr>
      <w:r>
        <w:br/>
      </w:r>
      <w:r>
        <w:pict w14:anchorId="083FD4A0">
          <v:line id="_x0000_s2366" style="position:absolute;left:0;text-align:left;z-index:251854848;mso-position-horizontal-relative:text;mso-position-vertical-relative:text" from="0,10pt" to="512pt,10pt" strokeweight="1pt"/>
        </w:pict>
      </w:r>
      <w:r>
        <w:rPr>
          <w:rFonts w:ascii="Arial" w:eastAsia="Arial" w:hAnsi="Arial" w:cs="Arial"/>
          <w:b/>
          <w:color w:val="767676"/>
          <w:sz w:val="16"/>
        </w:rPr>
        <w:t>End of Document</w:t>
      </w:r>
    </w:p>
    <w:p w14:paraId="4B578366" w14:textId="77777777" w:rsidR="001E12EE" w:rsidRDefault="001E12EE">
      <w:pPr>
        <w:sectPr w:rsidR="001E12EE">
          <w:headerReference w:type="even" r:id="rId1247"/>
          <w:headerReference w:type="default" r:id="rId1248"/>
          <w:footerReference w:type="even" r:id="rId1249"/>
          <w:footerReference w:type="default" r:id="rId1250"/>
          <w:headerReference w:type="first" r:id="rId1251"/>
          <w:footerReference w:type="first" r:id="rId1252"/>
          <w:pgSz w:w="12240" w:h="15840"/>
          <w:pgMar w:top="840" w:right="1000" w:bottom="840" w:left="1000" w:header="400" w:footer="400" w:gutter="0"/>
          <w:cols w:space="720"/>
          <w:titlePg/>
        </w:sectPr>
      </w:pPr>
    </w:p>
    <w:p w14:paraId="7758B372" w14:textId="77777777" w:rsidR="001E12EE" w:rsidRDefault="001E12EE">
      <w:bookmarkStart w:id="188" w:name="Bookmark_95"/>
      <w:bookmarkEnd w:id="188"/>
    </w:p>
    <w:p w14:paraId="20E922FD" w14:textId="77777777" w:rsidR="001E12EE" w:rsidRDefault="00F73B15">
      <w:r>
        <w:pict w14:anchorId="13CCC563">
          <v:shape id="_x0000_i1151" type="#_x0000_t75" alt="LexisNexis®" style="width:148pt;height:30pt">
            <v:imagedata r:id="rId7" o:title=""/>
          </v:shape>
        </w:pict>
      </w:r>
      <w:r w:rsidR="00000000">
        <w:cr/>
      </w:r>
    </w:p>
    <w:p w14:paraId="2AF00014" w14:textId="77777777" w:rsidR="001E12EE" w:rsidRDefault="00000000">
      <w:pPr>
        <w:spacing w:before="240" w:after="200" w:line="340" w:lineRule="atLeast"/>
        <w:jc w:val="center"/>
        <w:outlineLvl w:val="0"/>
        <w:rPr>
          <w:rFonts w:ascii="Arial" w:hAnsi="Arial" w:cs="Arial"/>
          <w:b/>
          <w:bCs/>
          <w:kern w:val="32"/>
          <w:sz w:val="32"/>
          <w:szCs w:val="32"/>
        </w:rPr>
      </w:pPr>
      <w:hyperlink r:id="rId1253" w:history="1">
        <w:r>
          <w:rPr>
            <w:rFonts w:ascii="Arial" w:eastAsia="Arial" w:hAnsi="Arial" w:cs="Arial"/>
            <w:b/>
            <w:bCs/>
            <w:i/>
            <w:color w:val="0077CC"/>
            <w:kern w:val="32"/>
            <w:sz w:val="28"/>
            <w:szCs w:val="32"/>
            <w:u w:val="single"/>
            <w:shd w:val="clear" w:color="auto" w:fill="FFFFFF"/>
          </w:rPr>
          <w:t>Indian-origin Ramesh 'Sunny' Balwani faces trial in mega health fraud</w:t>
        </w:r>
      </w:hyperlink>
    </w:p>
    <w:p w14:paraId="543FD3A2" w14:textId="77777777" w:rsidR="001E12EE" w:rsidRDefault="00000000">
      <w:pPr>
        <w:spacing w:before="120" w:line="260" w:lineRule="atLeast"/>
        <w:jc w:val="center"/>
      </w:pPr>
      <w:r>
        <w:rPr>
          <w:rFonts w:ascii="Arial" w:eastAsia="Arial" w:hAnsi="Arial" w:cs="Arial"/>
          <w:color w:val="000000"/>
          <w:sz w:val="20"/>
        </w:rPr>
        <w:t>IANS-English</w:t>
      </w:r>
    </w:p>
    <w:p w14:paraId="2FA6DBEC" w14:textId="77777777" w:rsidR="001E12EE" w:rsidRDefault="00000000">
      <w:pPr>
        <w:spacing w:before="120" w:line="260" w:lineRule="atLeast"/>
        <w:jc w:val="center"/>
      </w:pPr>
      <w:r>
        <w:rPr>
          <w:rFonts w:ascii="Arial" w:eastAsia="Arial" w:hAnsi="Arial" w:cs="Arial"/>
          <w:color w:val="000000"/>
          <w:sz w:val="20"/>
        </w:rPr>
        <w:t>January 4, 2022 Tuesday</w:t>
      </w:r>
    </w:p>
    <w:p w14:paraId="2F4FC00E" w14:textId="77777777" w:rsidR="001E12EE" w:rsidRDefault="001E12EE">
      <w:pPr>
        <w:spacing w:line="240" w:lineRule="atLeast"/>
        <w:jc w:val="both"/>
      </w:pPr>
    </w:p>
    <w:p w14:paraId="2187B254" w14:textId="77777777" w:rsidR="001E12EE" w:rsidRDefault="00000000">
      <w:pPr>
        <w:spacing w:before="120" w:line="220" w:lineRule="atLeast"/>
      </w:pPr>
      <w:r>
        <w:br/>
      </w:r>
      <w:r>
        <w:rPr>
          <w:rFonts w:ascii="Arial" w:eastAsia="Arial" w:hAnsi="Arial" w:cs="Arial"/>
          <w:color w:val="000000"/>
          <w:sz w:val="16"/>
        </w:rPr>
        <w:t>Copyright 2022 FFC Information Solution Private Limited All Rights Reserved</w:t>
      </w:r>
    </w:p>
    <w:p w14:paraId="6DD100CD" w14:textId="77777777" w:rsidR="001E12EE" w:rsidRDefault="00000000">
      <w:pPr>
        <w:spacing w:before="120" w:line="220" w:lineRule="atLeast"/>
      </w:pPr>
      <w:r>
        <w:br/>
      </w:r>
      <w:r w:rsidR="00F73B15">
        <w:pict w14:anchorId="31BD2778">
          <v:shape id="_x0000_i1152" type="#_x0000_t75" style="width:169pt;height:51pt">
            <v:imagedata r:id="rId274" o:title=""/>
          </v:shape>
        </w:pict>
      </w:r>
    </w:p>
    <w:p w14:paraId="0618B2D6"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596 words</w:t>
      </w:r>
    </w:p>
    <w:p w14:paraId="7C9160AE"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2022-01-04 20:11:00 </w:t>
      </w:r>
    </w:p>
    <w:p w14:paraId="7036E21A" w14:textId="77777777" w:rsidR="001E12EE" w:rsidRDefault="00000000">
      <w:pPr>
        <w:keepNext/>
        <w:spacing w:before="240" w:line="340" w:lineRule="atLeast"/>
      </w:pPr>
      <w:bookmarkStart w:id="189" w:name="Body_93"/>
      <w:bookmarkEnd w:id="189"/>
      <w:r>
        <w:rPr>
          <w:rFonts w:ascii="Arial" w:eastAsia="Arial" w:hAnsi="Arial" w:cs="Arial"/>
          <w:b/>
          <w:color w:val="000000"/>
          <w:sz w:val="28"/>
        </w:rPr>
        <w:t>Body</w:t>
      </w:r>
    </w:p>
    <w:p w14:paraId="048CF90F" w14:textId="77777777" w:rsidR="001E12EE" w:rsidRDefault="00000000">
      <w:pPr>
        <w:spacing w:line="60" w:lineRule="exact"/>
      </w:pPr>
      <w:r>
        <w:pict w14:anchorId="40A0003F">
          <v:line id="_x0000_s2369" style="position:absolute;z-index:251855872" from="0,2pt" to="512pt,2pt" strokecolor="#009ddb" strokeweight="2pt">
            <w10:wrap type="topAndBottom"/>
          </v:line>
        </w:pict>
      </w:r>
    </w:p>
    <w:p w14:paraId="2F3B606F" w14:textId="77777777" w:rsidR="001E12EE" w:rsidRDefault="001E12EE"/>
    <w:p w14:paraId="13EF4DB5" w14:textId="77777777" w:rsidR="001E12EE" w:rsidRDefault="00000000">
      <w:pPr>
        <w:spacing w:before="200" w:line="260" w:lineRule="atLeast"/>
        <w:jc w:val="both"/>
      </w:pPr>
      <w:r>
        <w:rPr>
          <w:rFonts w:ascii="Arial" w:eastAsia="Arial" w:hAnsi="Arial" w:cs="Arial"/>
          <w:color w:val="000000"/>
          <w:sz w:val="20"/>
        </w:rPr>
        <w:t xml:space="preserve">   San Francisco, Jan 4 (IANS) With youngest billionaire Elizabeth Holmes being found guilty of defrauding investors as founder and CEO of healthcare company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in the US, his partner and the company's COO, Ramesh 'Sunny' Balwani, now faces his own fraud trial for the same charges, which is set to begin in February. </w:t>
      </w:r>
    </w:p>
    <w:p w14:paraId="5E84C1E3" w14:textId="77777777" w:rsidR="001E12EE" w:rsidRDefault="00000000">
      <w:pPr>
        <w:spacing w:before="200" w:line="260" w:lineRule="atLeast"/>
        <w:jc w:val="both"/>
      </w:pPr>
      <w:r>
        <w:rPr>
          <w:rFonts w:ascii="Arial" w:eastAsia="Arial" w:hAnsi="Arial" w:cs="Arial"/>
          <w:color w:val="000000"/>
          <w:sz w:val="20"/>
        </w:rPr>
        <w:t xml:space="preserve"> Indian-origin Balwani was Holmes' "boyfriend in secret". </w:t>
      </w:r>
    </w:p>
    <w:p w14:paraId="260F16F4" w14:textId="77777777" w:rsidR="001E12EE" w:rsidRDefault="00000000">
      <w:pPr>
        <w:spacing w:line="260" w:lineRule="atLeast"/>
        <w:jc w:val="both"/>
      </w:pPr>
      <w:r>
        <w:rPr>
          <w:rFonts w:ascii="Arial" w:eastAsia="Arial" w:hAnsi="Arial" w:cs="Arial"/>
          <w:color w:val="000000"/>
          <w:sz w:val="20"/>
        </w:rPr>
        <w:t xml:space="preserve"> "They met when Holmes was 18 and Balwani was 37 -- she moved in with him the year after she dropped out of Stanford. She also said during the trial that she was raped as a Stanford student, which is part of why she didn't finish her degree," TechCrunch reported. </w:t>
      </w:r>
    </w:p>
    <w:p w14:paraId="2BF0614A" w14:textId="77777777" w:rsidR="001E12EE" w:rsidRDefault="00000000">
      <w:pPr>
        <w:spacing w:line="260" w:lineRule="atLeast"/>
        <w:jc w:val="both"/>
      </w:pPr>
      <w:r>
        <w:rPr>
          <w:rFonts w:ascii="Arial" w:eastAsia="Arial" w:hAnsi="Arial" w:cs="Arial"/>
          <w:color w:val="000000"/>
          <w:sz w:val="20"/>
        </w:rPr>
        <w:t xml:space="preserve"> During the four months of court proceedings, Holmes has detailed Balwani's controlling behaviour, including a written document that dictated her daily schedule, including what she ate, when she slept and how she dressed.</w:t>
      </w:r>
    </w:p>
    <w:p w14:paraId="3FD114C5" w14:textId="77777777" w:rsidR="001E12EE" w:rsidRDefault="00000000">
      <w:pPr>
        <w:spacing w:line="260" w:lineRule="atLeast"/>
        <w:jc w:val="both"/>
      </w:pPr>
      <w:r>
        <w:rPr>
          <w:rFonts w:ascii="Arial" w:eastAsia="Arial" w:hAnsi="Arial" w:cs="Arial"/>
          <w:color w:val="000000"/>
          <w:sz w:val="20"/>
        </w:rPr>
        <w:t xml:space="preserve"> She said, "He was so disappointed in my mediocrity and he was trying to teach me how to be better."</w:t>
      </w:r>
    </w:p>
    <w:p w14:paraId="5316AEF2" w14:textId="77777777" w:rsidR="001E12EE" w:rsidRDefault="00000000">
      <w:pPr>
        <w:spacing w:line="260" w:lineRule="atLeast"/>
        <w:jc w:val="both"/>
      </w:pPr>
      <w:r>
        <w:rPr>
          <w:rFonts w:ascii="Arial" w:eastAsia="Arial" w:hAnsi="Arial" w:cs="Arial"/>
          <w:color w:val="000000"/>
          <w:sz w:val="20"/>
        </w:rPr>
        <w:t xml:space="preserve"> Holmes founded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in 2003 and the company was once valued at more than $9 billion. In 2015, an expose in The Wall Street Journal revealed major problems with </w:t>
      </w:r>
      <w:proofErr w:type="spellStart"/>
      <w:r>
        <w:rPr>
          <w:rFonts w:ascii="Arial" w:eastAsia="Arial" w:hAnsi="Arial" w:cs="Arial"/>
          <w:color w:val="000000"/>
          <w:sz w:val="20"/>
        </w:rPr>
        <w:t>Theranos</w:t>
      </w:r>
      <w:proofErr w:type="spellEnd"/>
      <w:r>
        <w:rPr>
          <w:rFonts w:ascii="Arial" w:eastAsia="Arial" w:hAnsi="Arial" w:cs="Arial"/>
          <w:color w:val="000000"/>
          <w:sz w:val="20"/>
        </w:rPr>
        <w:t>' technology. In 2018, Holmes and Balwani were charged with two counts of conspiracy to commit wire fraud and nine counts of wire fraud.</w:t>
      </w:r>
    </w:p>
    <w:p w14:paraId="28424A8A" w14:textId="77777777" w:rsidR="001E12EE" w:rsidRDefault="00000000">
      <w:pPr>
        <w:spacing w:line="260" w:lineRule="atLeast"/>
        <w:jc w:val="both"/>
      </w:pPr>
      <w:r>
        <w:rPr>
          <w:rFonts w:ascii="Arial" w:eastAsia="Arial" w:hAnsi="Arial" w:cs="Arial"/>
          <w:color w:val="000000"/>
          <w:sz w:val="20"/>
        </w:rPr>
        <w:t xml:space="preserve"> According to the indictment, the charges stem from allegations that Holmes and Balwani engaged in a multi-million-dollar scheme to defraud investors, and a separate scheme to defraud doctors and patients. </w:t>
      </w:r>
    </w:p>
    <w:p w14:paraId="123254B2" w14:textId="77777777" w:rsidR="001E12EE" w:rsidRDefault="00000000">
      <w:pPr>
        <w:spacing w:line="260" w:lineRule="atLeast"/>
        <w:jc w:val="both"/>
      </w:pPr>
      <w:r>
        <w:rPr>
          <w:rFonts w:ascii="Arial" w:eastAsia="Arial" w:hAnsi="Arial" w:cs="Arial"/>
          <w:color w:val="000000"/>
          <w:sz w:val="20"/>
        </w:rPr>
        <w:t xml:space="preserve"> Both schemes involved efforts to promote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a company founded by Holmes and based in Palo Alto, California.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was a private health care and life sciences company with the stated mission to </w:t>
      </w:r>
      <w:proofErr w:type="spellStart"/>
      <w:r>
        <w:rPr>
          <w:rFonts w:ascii="Arial" w:eastAsia="Arial" w:hAnsi="Arial" w:cs="Arial"/>
          <w:color w:val="000000"/>
          <w:sz w:val="20"/>
        </w:rPr>
        <w:t>revolutionise</w:t>
      </w:r>
      <w:proofErr w:type="spellEnd"/>
      <w:r>
        <w:rPr>
          <w:rFonts w:ascii="Arial" w:eastAsia="Arial" w:hAnsi="Arial" w:cs="Arial"/>
          <w:color w:val="000000"/>
          <w:sz w:val="20"/>
        </w:rPr>
        <w:t xml:space="preserve"> medical laboratory testing through allegedly innovative methods for drawing blood, testing blood, and interpreting the resulting patient data.</w:t>
      </w:r>
    </w:p>
    <w:p w14:paraId="2FE7EBDC" w14:textId="77777777" w:rsidR="001E12EE" w:rsidRDefault="00000000">
      <w:pPr>
        <w:spacing w:line="260" w:lineRule="atLeast"/>
        <w:jc w:val="both"/>
      </w:pPr>
      <w:r>
        <w:rPr>
          <w:rFonts w:ascii="Arial" w:eastAsia="Arial" w:hAnsi="Arial" w:cs="Arial"/>
          <w:color w:val="000000"/>
          <w:sz w:val="20"/>
        </w:rPr>
        <w:t xml:space="preserve"> According to a Department of Justice press release, Holmes and Balwani used advertisements and solicitations to encourage and induce doctors and patients to use </w:t>
      </w:r>
      <w:proofErr w:type="spellStart"/>
      <w:r>
        <w:rPr>
          <w:rFonts w:ascii="Arial" w:eastAsia="Arial" w:hAnsi="Arial" w:cs="Arial"/>
          <w:color w:val="000000"/>
          <w:sz w:val="20"/>
        </w:rPr>
        <w:t>Theranos's</w:t>
      </w:r>
      <w:proofErr w:type="spellEnd"/>
      <w:r>
        <w:rPr>
          <w:rFonts w:ascii="Arial" w:eastAsia="Arial" w:hAnsi="Arial" w:cs="Arial"/>
          <w:color w:val="000000"/>
          <w:sz w:val="20"/>
        </w:rPr>
        <w:t xml:space="preserve"> blood testing laboratory services, even though, according to the government, the defendants knew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was not capable of consistently producing accurate and reliable results for certain blood tests. </w:t>
      </w:r>
    </w:p>
    <w:p w14:paraId="6F501D6D" w14:textId="77777777" w:rsidR="001E12EE" w:rsidRDefault="00000000">
      <w:pPr>
        <w:spacing w:line="260" w:lineRule="atLeast"/>
        <w:jc w:val="both"/>
      </w:pPr>
      <w:r>
        <w:rPr>
          <w:rFonts w:ascii="Arial" w:eastAsia="Arial" w:hAnsi="Arial" w:cs="Arial"/>
          <w:color w:val="000000"/>
          <w:sz w:val="20"/>
        </w:rPr>
        <w:t xml:space="preserve"> "It is further alleged that the tests performed on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technology were likely to contain inaccurate and unreliable results," the statement read.</w:t>
      </w:r>
    </w:p>
    <w:p w14:paraId="6F85DBE0" w14:textId="77777777" w:rsidR="001E12EE" w:rsidRDefault="00000000">
      <w:pPr>
        <w:spacing w:line="260" w:lineRule="atLeast"/>
        <w:jc w:val="both"/>
      </w:pPr>
      <w:r>
        <w:rPr>
          <w:rFonts w:ascii="Arial" w:eastAsia="Arial" w:hAnsi="Arial" w:cs="Arial"/>
          <w:color w:val="000000"/>
          <w:sz w:val="20"/>
        </w:rPr>
        <w:lastRenderedPageBreak/>
        <w:t xml:space="preserve"> Holmes and Balwani defrauded doctors and patients by making false claims concerning </w:t>
      </w:r>
      <w:proofErr w:type="spellStart"/>
      <w:r>
        <w:rPr>
          <w:rFonts w:ascii="Arial" w:eastAsia="Arial" w:hAnsi="Arial" w:cs="Arial"/>
          <w:color w:val="000000"/>
          <w:sz w:val="20"/>
        </w:rPr>
        <w:t>Theranos's</w:t>
      </w:r>
      <w:proofErr w:type="spellEnd"/>
      <w:r>
        <w:rPr>
          <w:rFonts w:ascii="Arial" w:eastAsia="Arial" w:hAnsi="Arial" w:cs="Arial"/>
          <w:color w:val="000000"/>
          <w:sz w:val="20"/>
        </w:rPr>
        <w:t xml:space="preserve"> ability to provide accurate, fast, reliable, and cheap blood tests and test results, and by omitting information concerning the limits of and problems with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technologies. </w:t>
      </w:r>
    </w:p>
    <w:p w14:paraId="7D51152F" w14:textId="77777777" w:rsidR="001E12EE" w:rsidRDefault="00000000">
      <w:pPr>
        <w:spacing w:line="260" w:lineRule="atLeast"/>
        <w:jc w:val="both"/>
      </w:pPr>
      <w:r>
        <w:rPr>
          <w:rFonts w:ascii="Arial" w:eastAsia="Arial" w:hAnsi="Arial" w:cs="Arial"/>
          <w:color w:val="000000"/>
          <w:sz w:val="20"/>
        </w:rPr>
        <w:t xml:space="preserve"> The defendants knew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was not capable of consistently producing accurate and reliable results for certain blood tests, including the tests for calcium, chloride, potassium, bicarbonate, HIV, Hba1C, </w:t>
      </w:r>
      <w:proofErr w:type="spellStart"/>
      <w:r>
        <w:rPr>
          <w:rFonts w:ascii="Arial" w:eastAsia="Arial" w:hAnsi="Arial" w:cs="Arial"/>
          <w:color w:val="000000"/>
          <w:sz w:val="20"/>
        </w:rPr>
        <w:t>hCG</w:t>
      </w:r>
      <w:proofErr w:type="spellEnd"/>
      <w:r>
        <w:rPr>
          <w:rFonts w:ascii="Arial" w:eastAsia="Arial" w:hAnsi="Arial" w:cs="Arial"/>
          <w:color w:val="000000"/>
          <w:sz w:val="20"/>
        </w:rPr>
        <w:t xml:space="preserve">, and sodium. </w:t>
      </w:r>
    </w:p>
    <w:p w14:paraId="2AA6B32C" w14:textId="77777777" w:rsidR="001E12EE" w:rsidRDefault="00000000">
      <w:pPr>
        <w:spacing w:line="260" w:lineRule="atLeast"/>
        <w:jc w:val="both"/>
      </w:pPr>
      <w:r>
        <w:rPr>
          <w:rFonts w:ascii="Arial" w:eastAsia="Arial" w:hAnsi="Arial" w:cs="Arial"/>
          <w:color w:val="000000"/>
          <w:sz w:val="20"/>
        </w:rPr>
        <w:t xml:space="preserve"> However, they explicitly represented to individuals via advertisements that </w:t>
      </w:r>
      <w:proofErr w:type="spellStart"/>
      <w:r>
        <w:rPr>
          <w:rFonts w:ascii="Arial" w:eastAsia="Arial" w:hAnsi="Arial" w:cs="Arial"/>
          <w:color w:val="000000"/>
          <w:sz w:val="20"/>
        </w:rPr>
        <w:t>Theranos's</w:t>
      </w:r>
      <w:proofErr w:type="spellEnd"/>
      <w:r>
        <w:rPr>
          <w:rFonts w:ascii="Arial" w:eastAsia="Arial" w:hAnsi="Arial" w:cs="Arial"/>
          <w:color w:val="000000"/>
          <w:sz w:val="20"/>
        </w:rPr>
        <w:t xml:space="preserve"> blood tests were cheaper than blood tests at conventional laboratories to induce individuals to purchase their blood tests.</w:t>
      </w:r>
    </w:p>
    <w:p w14:paraId="583465A4" w14:textId="77777777" w:rsidR="001E12EE" w:rsidRDefault="00000000">
      <w:pPr>
        <w:spacing w:line="260" w:lineRule="atLeast"/>
        <w:jc w:val="both"/>
      </w:pPr>
      <w:r>
        <w:rPr>
          <w:rFonts w:ascii="Arial" w:eastAsia="Arial" w:hAnsi="Arial" w:cs="Arial"/>
          <w:color w:val="000000"/>
          <w:sz w:val="20"/>
        </w:rPr>
        <w:t xml:space="preserve"> The indictment alleges that the defendants used a combination of direct communications, marketing materials, statements to the media, financial statements, models, and other information to defraud potential investors.</w:t>
      </w:r>
    </w:p>
    <w:p w14:paraId="6D2C296E" w14:textId="77777777" w:rsidR="001E12EE" w:rsidRDefault="00000000">
      <w:pPr>
        <w:spacing w:before="200" w:line="260" w:lineRule="atLeast"/>
        <w:jc w:val="both"/>
      </w:pPr>
      <w:r>
        <w:rPr>
          <w:rFonts w:ascii="Arial" w:eastAsia="Arial" w:hAnsi="Arial" w:cs="Arial"/>
          <w:color w:val="000000"/>
          <w:sz w:val="20"/>
        </w:rPr>
        <w:t xml:space="preserve"> In a big twist for the high-profile trial, Holmes took the stand herself to argue that her </w:t>
      </w:r>
      <w:r>
        <w:rPr>
          <w:rFonts w:ascii="Arial" w:eastAsia="Arial" w:hAnsi="Arial" w:cs="Arial"/>
          <w:b/>
          <w:i/>
          <w:color w:val="000000"/>
          <w:sz w:val="20"/>
          <w:u w:val="single"/>
        </w:rPr>
        <w:t>failure</w:t>
      </w:r>
      <w:r>
        <w:rPr>
          <w:rFonts w:ascii="Arial" w:eastAsia="Arial" w:hAnsi="Arial" w:cs="Arial"/>
          <w:color w:val="000000"/>
          <w:sz w:val="20"/>
        </w:rPr>
        <w:t xml:space="preserve"> as a </w:t>
      </w:r>
      <w:r>
        <w:rPr>
          <w:rFonts w:ascii="Arial" w:eastAsia="Arial" w:hAnsi="Arial" w:cs="Arial"/>
          <w:b/>
          <w:i/>
          <w:color w:val="000000"/>
          <w:sz w:val="20"/>
          <w:u w:val="single"/>
        </w:rPr>
        <w:t>startup</w:t>
      </w:r>
      <w:r>
        <w:rPr>
          <w:rFonts w:ascii="Arial" w:eastAsia="Arial" w:hAnsi="Arial" w:cs="Arial"/>
          <w:color w:val="000000"/>
          <w:sz w:val="20"/>
        </w:rPr>
        <w:t xml:space="preserve"> founder doesn't mean she committed fraud. </w:t>
      </w:r>
    </w:p>
    <w:p w14:paraId="523E4D88" w14:textId="77777777" w:rsidR="001E12EE" w:rsidRDefault="00000000">
      <w:pPr>
        <w:spacing w:line="260" w:lineRule="atLeast"/>
        <w:jc w:val="both"/>
      </w:pPr>
      <w:r>
        <w:rPr>
          <w:rFonts w:ascii="Arial" w:eastAsia="Arial" w:hAnsi="Arial" w:cs="Arial"/>
          <w:color w:val="000000"/>
          <w:sz w:val="20"/>
        </w:rPr>
        <w:t xml:space="preserve"> "In a key moment, Holmes alleged that </w:t>
      </w: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COO Ramesh 'Sunny' Balwani abused her," the TechCrunch report said.</w:t>
      </w:r>
    </w:p>
    <w:p w14:paraId="3B313BE3" w14:textId="77777777" w:rsidR="001E12EE" w:rsidRDefault="00000000">
      <w:pPr>
        <w:spacing w:line="260" w:lineRule="atLeast"/>
        <w:jc w:val="both"/>
      </w:pPr>
      <w:r>
        <w:rPr>
          <w:rFonts w:ascii="Arial" w:eastAsia="Arial" w:hAnsi="Arial" w:cs="Arial"/>
          <w:color w:val="000000"/>
          <w:sz w:val="20"/>
        </w:rPr>
        <w:t xml:space="preserve"> --IANS</w:t>
      </w:r>
    </w:p>
    <w:p w14:paraId="6AD3595D" w14:textId="77777777" w:rsidR="001E12EE" w:rsidRDefault="00000000">
      <w:pPr>
        <w:spacing w:line="260" w:lineRule="atLeast"/>
        <w:jc w:val="both"/>
      </w:pPr>
      <w:r>
        <w:rPr>
          <w:rFonts w:ascii="Arial" w:eastAsia="Arial" w:hAnsi="Arial" w:cs="Arial"/>
          <w:color w:val="000000"/>
          <w:sz w:val="20"/>
        </w:rPr>
        <w:t xml:space="preserve"> na/arm </w:t>
      </w:r>
    </w:p>
    <w:p w14:paraId="49184630"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January 4, 2022</w:t>
      </w:r>
    </w:p>
    <w:p w14:paraId="43496D96" w14:textId="77777777" w:rsidR="001E12EE" w:rsidRDefault="001E12EE"/>
    <w:p w14:paraId="72FDFEA3" w14:textId="77777777" w:rsidR="001E12EE" w:rsidRDefault="00000000">
      <w:pPr>
        <w:ind w:left="200"/>
        <w:sectPr w:rsidR="001E12EE">
          <w:type w:val="continuous"/>
          <w:pgSz w:w="12240" w:h="15840"/>
          <w:pgMar w:top="840" w:right="1000" w:bottom="840" w:left="1000" w:header="400" w:footer="400" w:gutter="0"/>
          <w:cols w:space="720"/>
        </w:sectPr>
      </w:pPr>
      <w:r>
        <w:br/>
      </w:r>
      <w:r>
        <w:pict w14:anchorId="55364452">
          <v:line id="_x0000_s2370" style="position:absolute;left:0;text-align:left;z-index:251856896;mso-position-horizontal-relative:text;mso-position-vertical-relative:text" from="0,10pt" to="512pt,10pt" strokeweight="1pt"/>
        </w:pict>
      </w:r>
      <w:r>
        <w:rPr>
          <w:rFonts w:ascii="Arial" w:eastAsia="Arial" w:hAnsi="Arial" w:cs="Arial"/>
          <w:b/>
          <w:color w:val="767676"/>
          <w:sz w:val="16"/>
        </w:rPr>
        <w:t>End of Document</w:t>
      </w:r>
    </w:p>
    <w:p w14:paraId="151EA9AE" w14:textId="77777777" w:rsidR="001E12EE" w:rsidRDefault="001E12EE">
      <w:pPr>
        <w:sectPr w:rsidR="001E12EE">
          <w:headerReference w:type="even" r:id="rId1254"/>
          <w:headerReference w:type="default" r:id="rId1255"/>
          <w:footerReference w:type="even" r:id="rId1256"/>
          <w:footerReference w:type="default" r:id="rId1257"/>
          <w:headerReference w:type="first" r:id="rId1258"/>
          <w:footerReference w:type="first" r:id="rId1259"/>
          <w:pgSz w:w="12240" w:h="15840"/>
          <w:pgMar w:top="840" w:right="1000" w:bottom="840" w:left="1000" w:header="400" w:footer="400" w:gutter="0"/>
          <w:cols w:space="720"/>
          <w:titlePg/>
        </w:sectPr>
      </w:pPr>
    </w:p>
    <w:p w14:paraId="5460326E" w14:textId="77777777" w:rsidR="001E12EE" w:rsidRDefault="001E12EE">
      <w:bookmarkStart w:id="190" w:name="Bookmark_96"/>
      <w:bookmarkEnd w:id="190"/>
    </w:p>
    <w:p w14:paraId="097B84F9" w14:textId="77777777" w:rsidR="001E12EE" w:rsidRDefault="00F73B15">
      <w:r>
        <w:pict w14:anchorId="1DE7CE44">
          <v:shape id="_x0000_i1153" type="#_x0000_t75" alt="LexisNexis®" style="width:148pt;height:30pt">
            <v:imagedata r:id="rId7" o:title=""/>
          </v:shape>
        </w:pict>
      </w:r>
      <w:r w:rsidR="00000000">
        <w:cr/>
      </w:r>
    </w:p>
    <w:p w14:paraId="62A90438" w14:textId="77777777" w:rsidR="001E12EE" w:rsidRDefault="00000000">
      <w:pPr>
        <w:spacing w:before="240" w:after="200" w:line="340" w:lineRule="atLeast"/>
        <w:jc w:val="center"/>
        <w:outlineLvl w:val="0"/>
        <w:rPr>
          <w:rFonts w:ascii="Arial" w:hAnsi="Arial" w:cs="Arial"/>
          <w:b/>
          <w:bCs/>
          <w:kern w:val="32"/>
          <w:sz w:val="32"/>
          <w:szCs w:val="32"/>
        </w:rPr>
      </w:pPr>
      <w:hyperlink r:id="rId1260" w:history="1">
        <w:r>
          <w:rPr>
            <w:rFonts w:ascii="Arial" w:eastAsia="Arial" w:hAnsi="Arial" w:cs="Arial"/>
            <w:b/>
            <w:bCs/>
            <w:i/>
            <w:color w:val="0077CC"/>
            <w:kern w:val="32"/>
            <w:sz w:val="28"/>
            <w:szCs w:val="32"/>
            <w:u w:val="single"/>
            <w:shd w:val="clear" w:color="auto" w:fill="FFFFFF"/>
          </w:rPr>
          <w:t xml:space="preserve">ET </w:t>
        </w:r>
      </w:hyperlink>
      <w:hyperlink r:id="rId1261" w:history="1">
        <w:r>
          <w:rPr>
            <w:rFonts w:ascii="Arial" w:eastAsia="Arial" w:hAnsi="Arial" w:cs="Arial"/>
            <w:b/>
            <w:bCs/>
            <w:i/>
            <w:color w:val="0077CC"/>
            <w:kern w:val="32"/>
            <w:sz w:val="28"/>
            <w:szCs w:val="32"/>
            <w:u w:val="single"/>
            <w:shd w:val="clear" w:color="auto" w:fill="FFFFFF"/>
          </w:rPr>
          <w:t>Startup</w:t>
        </w:r>
      </w:hyperlink>
      <w:hyperlink r:id="rId1262" w:history="1">
        <w:r>
          <w:rPr>
            <w:rFonts w:ascii="Arial" w:eastAsia="Arial" w:hAnsi="Arial" w:cs="Arial"/>
            <w:b/>
            <w:bCs/>
            <w:i/>
            <w:color w:val="0077CC"/>
            <w:kern w:val="32"/>
            <w:sz w:val="28"/>
            <w:szCs w:val="32"/>
            <w:u w:val="single"/>
            <w:shd w:val="clear" w:color="auto" w:fill="FFFFFF"/>
          </w:rPr>
          <w:t xml:space="preserve"> Awards 2021: </w:t>
        </w:r>
        <w:proofErr w:type="spellStart"/>
        <w:r>
          <w:rPr>
            <w:rFonts w:ascii="Arial" w:eastAsia="Arial" w:hAnsi="Arial" w:cs="Arial"/>
            <w:b/>
            <w:bCs/>
            <w:i/>
            <w:color w:val="0077CC"/>
            <w:kern w:val="32"/>
            <w:sz w:val="28"/>
            <w:szCs w:val="32"/>
            <w:u w:val="single"/>
            <w:shd w:val="clear" w:color="auto" w:fill="FFFFFF"/>
          </w:rPr>
          <w:t>ZestMoney's</w:t>
        </w:r>
        <w:proofErr w:type="spellEnd"/>
        <w:r>
          <w:rPr>
            <w:rFonts w:ascii="Arial" w:eastAsia="Arial" w:hAnsi="Arial" w:cs="Arial"/>
            <w:b/>
            <w:bCs/>
            <w:i/>
            <w:color w:val="0077CC"/>
            <w:kern w:val="32"/>
            <w:sz w:val="28"/>
            <w:szCs w:val="32"/>
            <w:u w:val="single"/>
            <w:shd w:val="clear" w:color="auto" w:fill="FFFFFF"/>
          </w:rPr>
          <w:t xml:space="preserve"> Lizzie Chapman wins the Woman Ahead award</w:t>
        </w:r>
      </w:hyperlink>
    </w:p>
    <w:p w14:paraId="0913C84A" w14:textId="77777777" w:rsidR="001E12EE" w:rsidRDefault="00000000">
      <w:pPr>
        <w:spacing w:before="120" w:line="260" w:lineRule="atLeast"/>
        <w:jc w:val="center"/>
      </w:pPr>
      <w:r>
        <w:rPr>
          <w:rFonts w:ascii="Arial" w:eastAsia="Arial" w:hAnsi="Arial" w:cs="Arial"/>
          <w:color w:val="000000"/>
          <w:sz w:val="20"/>
        </w:rPr>
        <w:t>The Economic Times</w:t>
      </w:r>
    </w:p>
    <w:p w14:paraId="56F78098" w14:textId="77777777" w:rsidR="001E12EE" w:rsidRDefault="00000000">
      <w:pPr>
        <w:spacing w:before="120" w:line="260" w:lineRule="atLeast"/>
        <w:jc w:val="center"/>
      </w:pPr>
      <w:r>
        <w:rPr>
          <w:rFonts w:ascii="Arial" w:eastAsia="Arial" w:hAnsi="Arial" w:cs="Arial"/>
          <w:color w:val="000000"/>
          <w:sz w:val="20"/>
        </w:rPr>
        <w:t>September 28, 2021 Tuesday</w:t>
      </w:r>
    </w:p>
    <w:p w14:paraId="700D2C85" w14:textId="77777777" w:rsidR="001E12EE" w:rsidRDefault="001E12EE">
      <w:pPr>
        <w:spacing w:line="240" w:lineRule="atLeast"/>
        <w:jc w:val="both"/>
      </w:pPr>
    </w:p>
    <w:p w14:paraId="4471DA56" w14:textId="77777777" w:rsidR="001E12EE" w:rsidRDefault="00000000">
      <w:pPr>
        <w:spacing w:before="120" w:line="220" w:lineRule="atLeast"/>
      </w:pPr>
      <w:r>
        <w:br/>
      </w:r>
      <w:r>
        <w:rPr>
          <w:rFonts w:ascii="Arial" w:eastAsia="Arial" w:hAnsi="Arial" w:cs="Arial"/>
          <w:color w:val="000000"/>
          <w:sz w:val="16"/>
        </w:rPr>
        <w:t>Copyright 2021 Bennett Coleman &amp; Co. Ltd. All Rights Reserved</w:t>
      </w:r>
    </w:p>
    <w:p w14:paraId="5ED1DDFF"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w:t>
      </w:r>
      <w:r>
        <w:rPr>
          <w:rFonts w:ascii="Arial" w:eastAsia="Arial" w:hAnsi="Arial" w:cs="Arial"/>
          <w:b/>
          <w:i/>
          <w:color w:val="000000"/>
          <w:sz w:val="20"/>
          <w:u w:val="single"/>
        </w:rPr>
        <w:t>STARTUPS</w:t>
      </w:r>
    </w:p>
    <w:p w14:paraId="343E67CA"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681 words</w:t>
      </w:r>
    </w:p>
    <w:p w14:paraId="5920764A" w14:textId="77777777" w:rsidR="001E12EE" w:rsidRDefault="00000000">
      <w:pPr>
        <w:keepNext/>
        <w:spacing w:before="240" w:line="340" w:lineRule="atLeast"/>
      </w:pPr>
      <w:bookmarkStart w:id="191" w:name="Body_94"/>
      <w:bookmarkEnd w:id="191"/>
      <w:r>
        <w:rPr>
          <w:rFonts w:ascii="Arial" w:eastAsia="Arial" w:hAnsi="Arial" w:cs="Arial"/>
          <w:b/>
          <w:color w:val="000000"/>
          <w:sz w:val="28"/>
        </w:rPr>
        <w:t>Body</w:t>
      </w:r>
    </w:p>
    <w:p w14:paraId="4D66E0C7" w14:textId="77777777" w:rsidR="001E12EE" w:rsidRDefault="00000000">
      <w:pPr>
        <w:spacing w:line="60" w:lineRule="exact"/>
      </w:pPr>
      <w:r>
        <w:pict w14:anchorId="60E0BD53">
          <v:line id="_x0000_s2372" style="position:absolute;z-index:251857920" from="0,2pt" to="512pt,2pt" strokecolor="#009ddb" strokeweight="2pt">
            <w10:wrap type="topAndBottom"/>
          </v:line>
        </w:pict>
      </w:r>
    </w:p>
    <w:p w14:paraId="7ECA21B5" w14:textId="77777777" w:rsidR="001E12EE" w:rsidRDefault="001E12EE"/>
    <w:p w14:paraId="2B7C20C7" w14:textId="77777777" w:rsidR="001E12EE" w:rsidRDefault="00000000">
      <w:pPr>
        <w:spacing w:before="200" w:line="260" w:lineRule="atLeast"/>
        <w:jc w:val="both"/>
      </w:pPr>
      <w:r>
        <w:rPr>
          <w:rFonts w:ascii="Arial" w:eastAsia="Arial" w:hAnsi="Arial" w:cs="Arial"/>
          <w:color w:val="000000"/>
          <w:sz w:val="20"/>
        </w:rPr>
        <w:t xml:space="preserve">In the end, it all boiled down to Lizzie Chapman's perseverance. The ETSA jury highlighted this as one of her most significant attributes in a highly competitive financial services </w:t>
      </w:r>
      <w:proofErr w:type="spellStart"/>
      <w:r>
        <w:rPr>
          <w:rFonts w:ascii="Arial" w:eastAsia="Arial" w:hAnsi="Arial" w:cs="Arial"/>
          <w:color w:val="000000"/>
          <w:sz w:val="20"/>
        </w:rPr>
        <w:t>industry.Chapman</w:t>
      </w:r>
      <w:proofErr w:type="spellEnd"/>
      <w:r>
        <w:rPr>
          <w:rFonts w:ascii="Arial" w:eastAsia="Arial" w:hAnsi="Arial" w:cs="Arial"/>
          <w:color w:val="000000"/>
          <w:sz w:val="20"/>
        </w:rPr>
        <w:t xml:space="preserve"> pipped Sugar Cosmetics chief executive Vineeta Singh to emerge as the winner in the Woman Ahead </w:t>
      </w:r>
      <w:proofErr w:type="spellStart"/>
      <w:r>
        <w:rPr>
          <w:rFonts w:ascii="Arial" w:eastAsia="Arial" w:hAnsi="Arial" w:cs="Arial"/>
          <w:color w:val="000000"/>
          <w:sz w:val="20"/>
        </w:rPr>
        <w:t>category.The</w:t>
      </w:r>
      <w:proofErr w:type="spellEnd"/>
      <w:r>
        <w:rPr>
          <w:rFonts w:ascii="Arial" w:eastAsia="Arial" w:hAnsi="Arial" w:cs="Arial"/>
          <w:color w:val="000000"/>
          <w:sz w:val="20"/>
        </w:rPr>
        <w:t xml:space="preserve"> elite jury, which discussed various parameters before picking Chapman, also acknowledged how Singh, a close contender for the top spot, had been building ventures in the beauty space-earlier with </w:t>
      </w:r>
      <w:proofErr w:type="spellStart"/>
      <w:r>
        <w:rPr>
          <w:rFonts w:ascii="Arial" w:eastAsia="Arial" w:hAnsi="Arial" w:cs="Arial"/>
          <w:color w:val="000000"/>
          <w:sz w:val="20"/>
        </w:rPr>
        <w:t>FabBag</w:t>
      </w:r>
      <w:proofErr w:type="spellEnd"/>
      <w:r>
        <w:rPr>
          <w:rFonts w:ascii="Arial" w:eastAsia="Arial" w:hAnsi="Arial" w:cs="Arial"/>
          <w:color w:val="000000"/>
          <w:sz w:val="20"/>
        </w:rPr>
        <w:t xml:space="preserve">-before hitting it big with Sugar Cosmetics, a brand designed for Indian </w:t>
      </w:r>
      <w:proofErr w:type="spellStart"/>
      <w:r>
        <w:rPr>
          <w:rFonts w:ascii="Arial" w:eastAsia="Arial" w:hAnsi="Arial" w:cs="Arial"/>
          <w:color w:val="000000"/>
          <w:sz w:val="20"/>
        </w:rPr>
        <w:t>women."Almost</w:t>
      </w:r>
      <w:proofErr w:type="spellEnd"/>
      <w:r>
        <w:rPr>
          <w:rFonts w:ascii="Arial" w:eastAsia="Arial" w:hAnsi="Arial" w:cs="Arial"/>
          <w:color w:val="000000"/>
          <w:sz w:val="20"/>
        </w:rPr>
        <w:t xml:space="preserve"> 10 years ago, we saw that Indian consumers would love a product that had the lowest costs and was the easiest to use. We were probably a tiny bit too early, but the observations we had then that BNPL (Buy Now, Pay Later) was going to be much needed in the Indian ecosystem has finally become very obvious," Chapman </w:t>
      </w:r>
      <w:proofErr w:type="spellStart"/>
      <w:r>
        <w:rPr>
          <w:rFonts w:ascii="Arial" w:eastAsia="Arial" w:hAnsi="Arial" w:cs="Arial"/>
          <w:color w:val="000000"/>
          <w:sz w:val="20"/>
        </w:rPr>
        <w:t>said.ZestMoney</w:t>
      </w:r>
      <w:proofErr w:type="spellEnd"/>
      <w:r>
        <w:rPr>
          <w:rFonts w:ascii="Arial" w:eastAsia="Arial" w:hAnsi="Arial" w:cs="Arial"/>
          <w:color w:val="000000"/>
          <w:sz w:val="20"/>
        </w:rPr>
        <w:t xml:space="preserve"> recently </w:t>
      </w:r>
      <w:hyperlink r:id="rId1263" w:history="1">
        <w:r>
          <w:rPr>
            <w:rFonts w:ascii="Arial" w:eastAsia="Arial" w:hAnsi="Arial" w:cs="Arial"/>
            <w:i/>
            <w:color w:val="0077CC"/>
            <w:sz w:val="20"/>
            <w:u w:val="single"/>
            <w:shd w:val="clear" w:color="auto" w:fill="FFFFFF"/>
          </w:rPr>
          <w:t>raised $50 million in its Series C funding round</w:t>
        </w:r>
      </w:hyperlink>
      <w:r>
        <w:rPr>
          <w:rFonts w:ascii="Arial" w:eastAsia="Arial" w:hAnsi="Arial" w:cs="Arial"/>
          <w:color w:val="000000"/>
          <w:sz w:val="20"/>
        </w:rPr>
        <w:t xml:space="preserve">, from global BNPL provider Zip Co </w:t>
      </w:r>
      <w:proofErr w:type="spellStart"/>
      <w:r>
        <w:rPr>
          <w:rFonts w:ascii="Arial" w:eastAsia="Arial" w:hAnsi="Arial" w:cs="Arial"/>
          <w:color w:val="000000"/>
          <w:sz w:val="20"/>
        </w:rPr>
        <w:t>Ltd.Chapman's</w:t>
      </w:r>
      <w:proofErr w:type="spellEnd"/>
      <w:r>
        <w:rPr>
          <w:rFonts w:ascii="Arial" w:eastAsia="Arial" w:hAnsi="Arial" w:cs="Arial"/>
          <w:color w:val="000000"/>
          <w:sz w:val="20"/>
        </w:rPr>
        <w:t xml:space="preserve"> journey in financial services goes back to 2011 when she was the India head of UK-based BNPL player </w:t>
      </w:r>
      <w:proofErr w:type="spellStart"/>
      <w:r>
        <w:rPr>
          <w:rFonts w:ascii="Arial" w:eastAsia="Arial" w:hAnsi="Arial" w:cs="Arial"/>
          <w:color w:val="000000"/>
          <w:sz w:val="20"/>
        </w:rPr>
        <w:t>Wonga.In</w:t>
      </w:r>
      <w:proofErr w:type="spellEnd"/>
      <w:r>
        <w:rPr>
          <w:rFonts w:ascii="Arial" w:eastAsia="Arial" w:hAnsi="Arial" w:cs="Arial"/>
          <w:color w:val="000000"/>
          <w:sz w:val="20"/>
        </w:rPr>
        <w:t xml:space="preserve"> 2015, amid a funding frenzy in the </w:t>
      </w:r>
      <w:r>
        <w:rPr>
          <w:rFonts w:ascii="Arial" w:eastAsia="Arial" w:hAnsi="Arial" w:cs="Arial"/>
          <w:b/>
          <w:i/>
          <w:color w:val="000000"/>
          <w:sz w:val="20"/>
          <w:u w:val="single"/>
        </w:rPr>
        <w:t>startup</w:t>
      </w:r>
      <w:r>
        <w:rPr>
          <w:rFonts w:ascii="Arial" w:eastAsia="Arial" w:hAnsi="Arial" w:cs="Arial"/>
          <w:color w:val="000000"/>
          <w:sz w:val="20"/>
        </w:rPr>
        <w:t xml:space="preserve"> ecosystem locally, she founded </w:t>
      </w:r>
      <w:proofErr w:type="spellStart"/>
      <w:r>
        <w:rPr>
          <w:rFonts w:ascii="Arial" w:eastAsia="Arial" w:hAnsi="Arial" w:cs="Arial"/>
          <w:color w:val="000000"/>
          <w:sz w:val="20"/>
        </w:rPr>
        <w:t>ZestMoney</w:t>
      </w:r>
      <w:proofErr w:type="spellEnd"/>
      <w:r>
        <w:rPr>
          <w:rFonts w:ascii="Arial" w:eastAsia="Arial" w:hAnsi="Arial" w:cs="Arial"/>
          <w:color w:val="000000"/>
          <w:sz w:val="20"/>
        </w:rPr>
        <w:t xml:space="preserve"> with former colleagues from Wonga, to make digital goods and services accessible to the </w:t>
      </w:r>
      <w:proofErr w:type="spellStart"/>
      <w:r>
        <w:rPr>
          <w:rFonts w:ascii="Arial" w:eastAsia="Arial" w:hAnsi="Arial" w:cs="Arial"/>
          <w:color w:val="000000"/>
          <w:sz w:val="20"/>
        </w:rPr>
        <w:t>masses.The</w:t>
      </w:r>
      <w:proofErr w:type="spellEnd"/>
      <w:r>
        <w:rPr>
          <w:rFonts w:ascii="Arial" w:eastAsia="Arial" w:hAnsi="Arial" w:cs="Arial"/>
          <w:color w:val="000000"/>
          <w:sz w:val="20"/>
        </w:rPr>
        <w:t xml:space="preserve"> platform is a three-way marketplace - for consumers, for merchants, to whom it offers payment solutions, and lenders, for which it is a software and acquisition </w:t>
      </w:r>
      <w:proofErr w:type="spellStart"/>
      <w:r>
        <w:rPr>
          <w:rFonts w:ascii="Arial" w:eastAsia="Arial" w:hAnsi="Arial" w:cs="Arial"/>
          <w:color w:val="000000"/>
          <w:sz w:val="20"/>
        </w:rPr>
        <w:t>partner.The</w:t>
      </w:r>
      <w:proofErr w:type="spellEnd"/>
      <w:r>
        <w:rPr>
          <w:rFonts w:ascii="Arial" w:eastAsia="Arial" w:hAnsi="Arial" w:cs="Arial"/>
          <w:color w:val="000000"/>
          <w:sz w:val="20"/>
        </w:rPr>
        <w:t xml:space="preserve"> company has partnered with point-of-sale platforms to make its BNPL solutions available across 75,000 offline stores, in addition to its 10,000 online </w:t>
      </w:r>
      <w:proofErr w:type="spellStart"/>
      <w:r>
        <w:rPr>
          <w:rFonts w:ascii="Arial" w:eastAsia="Arial" w:hAnsi="Arial" w:cs="Arial"/>
          <w:color w:val="000000"/>
          <w:sz w:val="20"/>
        </w:rPr>
        <w:t>partners.About</w:t>
      </w:r>
      <w:proofErr w:type="spellEnd"/>
      <w:r>
        <w:rPr>
          <w:rFonts w:ascii="Arial" w:eastAsia="Arial" w:hAnsi="Arial" w:cs="Arial"/>
          <w:color w:val="000000"/>
          <w:sz w:val="20"/>
        </w:rPr>
        <w:t xml:space="preserve"> 70% of its customers are from tier II and tier III cities and most are new to credit or have only limited credit </w:t>
      </w:r>
      <w:proofErr w:type="spellStart"/>
      <w:r>
        <w:rPr>
          <w:rFonts w:ascii="Arial" w:eastAsia="Arial" w:hAnsi="Arial" w:cs="Arial"/>
          <w:color w:val="000000"/>
          <w:sz w:val="20"/>
        </w:rPr>
        <w:t>exposure.In</w:t>
      </w:r>
      <w:proofErr w:type="spellEnd"/>
      <w:r>
        <w:rPr>
          <w:rFonts w:ascii="Arial" w:eastAsia="Arial" w:hAnsi="Arial" w:cs="Arial"/>
          <w:color w:val="000000"/>
          <w:sz w:val="20"/>
        </w:rPr>
        <w:t xml:space="preserve"> the next year, the company plans to take its offline network to 400,000 stores."</w:t>
      </w:r>
      <w:proofErr w:type="spellStart"/>
      <w:r>
        <w:rPr>
          <w:rFonts w:ascii="Arial" w:eastAsia="Arial" w:hAnsi="Arial" w:cs="Arial"/>
          <w:color w:val="000000"/>
          <w:sz w:val="20"/>
        </w:rPr>
        <w:t>ZestMoney</w:t>
      </w:r>
      <w:proofErr w:type="spellEnd"/>
      <w:r>
        <w:rPr>
          <w:rFonts w:ascii="Arial" w:eastAsia="Arial" w:hAnsi="Arial" w:cs="Arial"/>
          <w:color w:val="000000"/>
          <w:sz w:val="20"/>
        </w:rPr>
        <w:t xml:space="preserve"> has built something unique which I personally haven't seen anywhere else. </w:t>
      </w:r>
    </w:p>
    <w:p w14:paraId="54024E3B" w14:textId="77777777" w:rsidR="001E12EE" w:rsidRDefault="00000000">
      <w:pPr>
        <w:spacing w:before="200" w:line="260" w:lineRule="atLeast"/>
        <w:jc w:val="both"/>
      </w:pPr>
      <w:r>
        <w:rPr>
          <w:rFonts w:ascii="Arial" w:eastAsia="Arial" w:hAnsi="Arial" w:cs="Arial"/>
          <w:color w:val="000000"/>
          <w:sz w:val="20"/>
        </w:rPr>
        <w:t xml:space="preserve">Also, it's scaled not just online, but also offline in partnership with point-of-sale. By essentially competing and winning in this competitive category, Chapman and </w:t>
      </w:r>
      <w:proofErr w:type="spellStart"/>
      <w:r>
        <w:rPr>
          <w:rFonts w:ascii="Arial" w:eastAsia="Arial" w:hAnsi="Arial" w:cs="Arial"/>
          <w:color w:val="000000"/>
          <w:sz w:val="20"/>
        </w:rPr>
        <w:t>ZestMoney</w:t>
      </w:r>
      <w:proofErr w:type="spellEnd"/>
      <w:r>
        <w:rPr>
          <w:rFonts w:ascii="Arial" w:eastAsia="Arial" w:hAnsi="Arial" w:cs="Arial"/>
          <w:color w:val="000000"/>
          <w:sz w:val="20"/>
        </w:rPr>
        <w:t xml:space="preserve"> deserve to get the award," said jury member Gokul Rajaram, the product and business leader at US-based food delivery platform </w:t>
      </w:r>
      <w:proofErr w:type="spellStart"/>
      <w:r>
        <w:rPr>
          <w:rFonts w:ascii="Arial" w:eastAsia="Arial" w:hAnsi="Arial" w:cs="Arial"/>
          <w:color w:val="000000"/>
          <w:sz w:val="20"/>
        </w:rPr>
        <w:t>DoorDash.While</w:t>
      </w:r>
      <w:proofErr w:type="spellEnd"/>
      <w:r>
        <w:rPr>
          <w:rFonts w:ascii="Arial" w:eastAsia="Arial" w:hAnsi="Arial" w:cs="Arial"/>
          <w:color w:val="000000"/>
          <w:sz w:val="20"/>
        </w:rPr>
        <w:t xml:space="preserve"> inclusivity of women in the tech world is a challenge globally, spotlighting their work inspires the next generation of women to "reach for the stars," Chapman said. "One amazing thing that happened just from being nominated was that so many young women reached out. I'm meeting a few women to help them with fundraising and other things," she </w:t>
      </w:r>
      <w:proofErr w:type="spellStart"/>
      <w:r>
        <w:rPr>
          <w:rFonts w:ascii="Arial" w:eastAsia="Arial" w:hAnsi="Arial" w:cs="Arial"/>
          <w:color w:val="000000"/>
          <w:sz w:val="20"/>
        </w:rPr>
        <w:t>added.Also</w:t>
      </w:r>
      <w:proofErr w:type="spellEnd"/>
      <w:r>
        <w:rPr>
          <w:rFonts w:ascii="Arial" w:eastAsia="Arial" w:hAnsi="Arial" w:cs="Arial"/>
          <w:color w:val="000000"/>
          <w:sz w:val="20"/>
        </w:rPr>
        <w:t xml:space="preserve"> Read: </w:t>
      </w:r>
      <w:hyperlink r:id="rId1264" w:history="1">
        <w:r>
          <w:rPr>
            <w:rFonts w:ascii="Arial" w:eastAsia="Arial" w:hAnsi="Arial" w:cs="Arial"/>
            <w:i/>
            <w:color w:val="0077CC"/>
            <w:sz w:val="20"/>
            <w:u w:val="single"/>
            <w:shd w:val="clear" w:color="auto" w:fill="FFFFFF"/>
          </w:rPr>
          <w:t xml:space="preserve">Buy Now Pay Later is the </w:t>
        </w:r>
        <w:proofErr w:type="spellStart"/>
        <w:r>
          <w:rPr>
            <w:rFonts w:ascii="Arial" w:eastAsia="Arial" w:hAnsi="Arial" w:cs="Arial"/>
            <w:i/>
            <w:color w:val="0077CC"/>
            <w:sz w:val="20"/>
            <w:u w:val="single"/>
            <w:shd w:val="clear" w:color="auto" w:fill="FFFFFF"/>
          </w:rPr>
          <w:t>flavour</w:t>
        </w:r>
        <w:proofErr w:type="spellEnd"/>
        <w:r>
          <w:rPr>
            <w:rFonts w:ascii="Arial" w:eastAsia="Arial" w:hAnsi="Arial" w:cs="Arial"/>
            <w:i/>
            <w:color w:val="0077CC"/>
            <w:sz w:val="20"/>
            <w:u w:val="single"/>
            <w:shd w:val="clear" w:color="auto" w:fill="FFFFFF"/>
          </w:rPr>
          <w:t xml:space="preserve"> of festive season for top Internet </w:t>
        </w:r>
        <w:proofErr w:type="spellStart"/>
        <w:r>
          <w:rPr>
            <w:rFonts w:ascii="Arial" w:eastAsia="Arial" w:hAnsi="Arial" w:cs="Arial"/>
            <w:i/>
            <w:color w:val="0077CC"/>
            <w:sz w:val="20"/>
            <w:u w:val="single"/>
            <w:shd w:val="clear" w:color="auto" w:fill="FFFFFF"/>
          </w:rPr>
          <w:t>firms</w:t>
        </w:r>
      </w:hyperlink>
      <w:r>
        <w:rPr>
          <w:rFonts w:ascii="Arial" w:eastAsia="Arial" w:hAnsi="Arial" w:cs="Arial"/>
          <w:color w:val="000000"/>
          <w:sz w:val="20"/>
        </w:rPr>
        <w:t>Other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ContendersSugar</w:t>
      </w:r>
      <w:proofErr w:type="spellEnd"/>
      <w:r>
        <w:rPr>
          <w:rFonts w:ascii="Arial" w:eastAsia="Arial" w:hAnsi="Arial" w:cs="Arial"/>
          <w:color w:val="000000"/>
          <w:sz w:val="20"/>
        </w:rPr>
        <w:t xml:space="preserve"> Cosmetics | Vineeta </w:t>
      </w:r>
      <w:proofErr w:type="spellStart"/>
      <w:r>
        <w:rPr>
          <w:rFonts w:ascii="Arial" w:eastAsia="Arial" w:hAnsi="Arial" w:cs="Arial"/>
          <w:color w:val="000000"/>
          <w:sz w:val="20"/>
        </w:rPr>
        <w:t>SinghSingh</w:t>
      </w:r>
      <w:proofErr w:type="spellEnd"/>
      <w:r>
        <w:rPr>
          <w:rFonts w:ascii="Arial" w:eastAsia="Arial" w:hAnsi="Arial" w:cs="Arial"/>
          <w:color w:val="000000"/>
          <w:sz w:val="20"/>
        </w:rPr>
        <w:t xml:space="preserve"> cofounded Sugar with her husband Kaushik Mukherjee, which in its initial years faced challenges in raising funds. That </w:t>
      </w:r>
      <w:r>
        <w:rPr>
          <w:rFonts w:ascii="Arial" w:eastAsia="Arial" w:hAnsi="Arial" w:cs="Arial"/>
          <w:b/>
          <w:i/>
          <w:color w:val="000000"/>
          <w:sz w:val="20"/>
          <w:u w:val="single"/>
        </w:rPr>
        <w:t>started</w:t>
      </w:r>
      <w:r>
        <w:rPr>
          <w:rFonts w:ascii="Arial" w:eastAsia="Arial" w:hAnsi="Arial" w:cs="Arial"/>
          <w:color w:val="000000"/>
          <w:sz w:val="20"/>
        </w:rPr>
        <w:t xml:space="preserve"> to change when direct-to-consumer brands began seeing heightened investor interest. </w:t>
      </w:r>
      <w:hyperlink r:id="rId1265" w:history="1">
        <w:r>
          <w:rPr>
            <w:rFonts w:ascii="Arial" w:eastAsia="Arial" w:hAnsi="Arial" w:cs="Arial"/>
            <w:i/>
            <w:color w:val="0077CC"/>
            <w:sz w:val="20"/>
            <w:u w:val="single"/>
            <w:shd w:val="clear" w:color="auto" w:fill="FFFFFF"/>
          </w:rPr>
          <w:t>Sugar has raised $21 million this year</w:t>
        </w:r>
      </w:hyperlink>
      <w:r>
        <w:rPr>
          <w:rFonts w:ascii="Arial" w:eastAsia="Arial" w:hAnsi="Arial" w:cs="Arial"/>
          <w:color w:val="000000"/>
          <w:sz w:val="20"/>
        </w:rPr>
        <w:t xml:space="preserve">, in a round led by Elevation </w:t>
      </w:r>
      <w:proofErr w:type="spellStart"/>
      <w:r>
        <w:rPr>
          <w:rFonts w:ascii="Arial" w:eastAsia="Arial" w:hAnsi="Arial" w:cs="Arial"/>
          <w:color w:val="000000"/>
          <w:sz w:val="20"/>
        </w:rPr>
        <w:t>Capital.Atlan</w:t>
      </w:r>
      <w:proofErr w:type="spellEnd"/>
      <w:r>
        <w:rPr>
          <w:rFonts w:ascii="Arial" w:eastAsia="Arial" w:hAnsi="Arial" w:cs="Arial"/>
          <w:color w:val="000000"/>
          <w:sz w:val="20"/>
        </w:rPr>
        <w:t xml:space="preserve"> | </w:t>
      </w:r>
      <w:proofErr w:type="spellStart"/>
      <w:r>
        <w:rPr>
          <w:rFonts w:ascii="Arial" w:eastAsia="Arial" w:hAnsi="Arial" w:cs="Arial"/>
          <w:color w:val="000000"/>
          <w:sz w:val="20"/>
        </w:rPr>
        <w:t>Prukalpa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SankarSankar</w:t>
      </w:r>
      <w:proofErr w:type="spellEnd"/>
      <w:r>
        <w:rPr>
          <w:rFonts w:ascii="Arial" w:eastAsia="Arial" w:hAnsi="Arial" w:cs="Arial"/>
          <w:color w:val="000000"/>
          <w:sz w:val="20"/>
        </w:rPr>
        <w:t xml:space="preserve"> developed the core product of her current venture </w:t>
      </w:r>
      <w:proofErr w:type="spellStart"/>
      <w:r>
        <w:rPr>
          <w:rFonts w:ascii="Arial" w:eastAsia="Arial" w:hAnsi="Arial" w:cs="Arial"/>
          <w:color w:val="000000"/>
          <w:sz w:val="20"/>
        </w:rPr>
        <w:t>Atlan</w:t>
      </w:r>
      <w:proofErr w:type="spellEnd"/>
      <w:r>
        <w:rPr>
          <w:rFonts w:ascii="Arial" w:eastAsia="Arial" w:hAnsi="Arial" w:cs="Arial"/>
          <w:color w:val="000000"/>
          <w:sz w:val="20"/>
        </w:rPr>
        <w:t xml:space="preserve">, a data-ops company, as an internal tool for her previous venture, </w:t>
      </w:r>
      <w:proofErr w:type="spellStart"/>
      <w:r>
        <w:rPr>
          <w:rFonts w:ascii="Arial" w:eastAsia="Arial" w:hAnsi="Arial" w:cs="Arial"/>
          <w:color w:val="000000"/>
          <w:sz w:val="20"/>
        </w:rPr>
        <w:t>SocialCops</w:t>
      </w:r>
      <w:proofErr w:type="spellEnd"/>
      <w:r>
        <w:rPr>
          <w:rFonts w:ascii="Arial" w:eastAsia="Arial" w:hAnsi="Arial" w:cs="Arial"/>
          <w:color w:val="000000"/>
          <w:sz w:val="20"/>
        </w:rPr>
        <w:t xml:space="preserve">. The product is a data collaboration software that exists as a layer on top of data </w:t>
      </w:r>
      <w:r>
        <w:rPr>
          <w:rFonts w:ascii="Arial" w:eastAsia="Arial" w:hAnsi="Arial" w:cs="Arial"/>
          <w:color w:val="000000"/>
          <w:sz w:val="20"/>
        </w:rPr>
        <w:lastRenderedPageBreak/>
        <w:t xml:space="preserve">warehouses, which has received traction at an early stage, allowing </w:t>
      </w:r>
      <w:proofErr w:type="spellStart"/>
      <w:r>
        <w:rPr>
          <w:rFonts w:ascii="Arial" w:eastAsia="Arial" w:hAnsi="Arial" w:cs="Arial"/>
          <w:color w:val="000000"/>
          <w:sz w:val="20"/>
        </w:rPr>
        <w:t>Atlan</w:t>
      </w:r>
      <w:proofErr w:type="spellEnd"/>
      <w:r>
        <w:rPr>
          <w:rFonts w:ascii="Arial" w:eastAsia="Arial" w:hAnsi="Arial" w:cs="Arial"/>
          <w:color w:val="000000"/>
          <w:sz w:val="20"/>
        </w:rPr>
        <w:t xml:space="preserve"> to </w:t>
      </w:r>
      <w:hyperlink r:id="rId1266" w:history="1">
        <w:r>
          <w:rPr>
            <w:rFonts w:ascii="Arial" w:eastAsia="Arial" w:hAnsi="Arial" w:cs="Arial"/>
            <w:i/>
            <w:color w:val="0077CC"/>
            <w:sz w:val="20"/>
            <w:u w:val="single"/>
            <w:shd w:val="clear" w:color="auto" w:fill="FFFFFF"/>
          </w:rPr>
          <w:t xml:space="preserve">raise $16 million in May this </w:t>
        </w:r>
        <w:proofErr w:type="spellStart"/>
        <w:r>
          <w:rPr>
            <w:rFonts w:ascii="Arial" w:eastAsia="Arial" w:hAnsi="Arial" w:cs="Arial"/>
            <w:i/>
            <w:color w:val="0077CC"/>
            <w:sz w:val="20"/>
            <w:u w:val="single"/>
            <w:shd w:val="clear" w:color="auto" w:fill="FFFFFF"/>
          </w:rPr>
          <w:t>year</w:t>
        </w:r>
      </w:hyperlink>
      <w:r>
        <w:rPr>
          <w:rFonts w:ascii="Arial" w:eastAsia="Arial" w:hAnsi="Arial" w:cs="Arial"/>
          <w:color w:val="000000"/>
          <w:sz w:val="20"/>
        </w:rPr>
        <w:t>.Wysa</w:t>
      </w:r>
      <w:proofErr w:type="spellEnd"/>
      <w:r>
        <w:rPr>
          <w:rFonts w:ascii="Arial" w:eastAsia="Arial" w:hAnsi="Arial" w:cs="Arial"/>
          <w:color w:val="000000"/>
          <w:sz w:val="20"/>
        </w:rPr>
        <w:t xml:space="preserve"> | Jo </w:t>
      </w:r>
      <w:proofErr w:type="spellStart"/>
      <w:r>
        <w:rPr>
          <w:rFonts w:ascii="Arial" w:eastAsia="Arial" w:hAnsi="Arial" w:cs="Arial"/>
          <w:color w:val="000000"/>
          <w:sz w:val="20"/>
        </w:rPr>
        <w:t>AggarwalAggarwal</w:t>
      </w:r>
      <w:proofErr w:type="spellEnd"/>
      <w:r>
        <w:rPr>
          <w:rFonts w:ascii="Arial" w:eastAsia="Arial" w:hAnsi="Arial" w:cs="Arial"/>
          <w:color w:val="000000"/>
          <w:sz w:val="20"/>
        </w:rPr>
        <w:t xml:space="preserve"> founded the AI-powered mental health app after she couldn't find a product to help cope with depression following the </w:t>
      </w:r>
      <w:r>
        <w:rPr>
          <w:rFonts w:ascii="Arial" w:eastAsia="Arial" w:hAnsi="Arial" w:cs="Arial"/>
          <w:b/>
          <w:i/>
          <w:color w:val="000000"/>
          <w:sz w:val="20"/>
          <w:u w:val="single"/>
        </w:rPr>
        <w:t>failure</w:t>
      </w:r>
      <w:r>
        <w:rPr>
          <w:rFonts w:ascii="Arial" w:eastAsia="Arial" w:hAnsi="Arial" w:cs="Arial"/>
          <w:color w:val="000000"/>
          <w:sz w:val="20"/>
        </w:rPr>
        <w:t xml:space="preserve"> of a previous </w:t>
      </w:r>
      <w:r>
        <w:rPr>
          <w:rFonts w:ascii="Arial" w:eastAsia="Arial" w:hAnsi="Arial" w:cs="Arial"/>
          <w:b/>
          <w:i/>
          <w:color w:val="000000"/>
          <w:sz w:val="20"/>
          <w:u w:val="single"/>
        </w:rPr>
        <w:t>startup</w:t>
      </w:r>
      <w:r>
        <w:rPr>
          <w:rFonts w:ascii="Arial" w:eastAsia="Arial" w:hAnsi="Arial" w:cs="Arial"/>
          <w:color w:val="000000"/>
          <w:sz w:val="20"/>
        </w:rPr>
        <w:t xml:space="preserve">, which did not find a product-market fit. </w:t>
      </w:r>
      <w:proofErr w:type="spellStart"/>
      <w:r>
        <w:rPr>
          <w:rFonts w:ascii="Arial" w:eastAsia="Arial" w:hAnsi="Arial" w:cs="Arial"/>
          <w:color w:val="000000"/>
          <w:sz w:val="20"/>
        </w:rPr>
        <w:t>Wysa</w:t>
      </w:r>
      <w:proofErr w:type="spellEnd"/>
      <w:r>
        <w:rPr>
          <w:rFonts w:ascii="Arial" w:eastAsia="Arial" w:hAnsi="Arial" w:cs="Arial"/>
          <w:color w:val="000000"/>
          <w:sz w:val="20"/>
        </w:rPr>
        <w:t xml:space="preserve"> is one of the few well-funded businesses in the mental wellness space in India.10club | Bhavna </w:t>
      </w:r>
      <w:proofErr w:type="spellStart"/>
      <w:r>
        <w:rPr>
          <w:rFonts w:ascii="Arial" w:eastAsia="Arial" w:hAnsi="Arial" w:cs="Arial"/>
          <w:color w:val="000000"/>
          <w:sz w:val="20"/>
        </w:rPr>
        <w:t>SureshEarlier</w:t>
      </w:r>
      <w:proofErr w:type="spellEnd"/>
      <w:r>
        <w:rPr>
          <w:rFonts w:ascii="Arial" w:eastAsia="Arial" w:hAnsi="Arial" w:cs="Arial"/>
          <w:color w:val="000000"/>
          <w:sz w:val="20"/>
        </w:rPr>
        <w:t xml:space="preserve"> this year, Suresh's </w:t>
      </w:r>
      <w:r>
        <w:rPr>
          <w:rFonts w:ascii="Arial" w:eastAsia="Arial" w:hAnsi="Arial" w:cs="Arial"/>
          <w:b/>
          <w:i/>
          <w:color w:val="000000"/>
          <w:sz w:val="20"/>
          <w:u w:val="single"/>
        </w:rPr>
        <w:t>startup</w:t>
      </w:r>
      <w:r>
        <w:rPr>
          <w:rFonts w:ascii="Arial" w:eastAsia="Arial" w:hAnsi="Arial" w:cs="Arial"/>
          <w:color w:val="000000"/>
          <w:sz w:val="20"/>
        </w:rPr>
        <w:t xml:space="preserve"> </w:t>
      </w:r>
      <w:hyperlink r:id="rId1267" w:history="1">
        <w:r>
          <w:rPr>
            <w:rFonts w:ascii="Arial" w:eastAsia="Arial" w:hAnsi="Arial" w:cs="Arial"/>
            <w:i/>
            <w:color w:val="0077CC"/>
            <w:sz w:val="20"/>
            <w:u w:val="single"/>
            <w:shd w:val="clear" w:color="auto" w:fill="FFFFFF"/>
          </w:rPr>
          <w:t>10club raised $40 million</w:t>
        </w:r>
      </w:hyperlink>
      <w:r>
        <w:rPr>
          <w:rFonts w:ascii="Arial" w:eastAsia="Arial" w:hAnsi="Arial" w:cs="Arial"/>
          <w:color w:val="000000"/>
          <w:sz w:val="20"/>
        </w:rPr>
        <w:t>, the largest ever seed round in India, to enter the buzzing roll-</w:t>
      </w:r>
      <w:r>
        <w:rPr>
          <w:rFonts w:ascii="Arial" w:eastAsia="Arial" w:hAnsi="Arial" w:cs="Arial"/>
          <w:b/>
          <w:i/>
          <w:color w:val="000000"/>
          <w:sz w:val="20"/>
          <w:u w:val="single"/>
        </w:rPr>
        <w:t>up</w:t>
      </w:r>
      <w:r>
        <w:rPr>
          <w:rFonts w:ascii="Arial" w:eastAsia="Arial" w:hAnsi="Arial" w:cs="Arial"/>
          <w:color w:val="000000"/>
          <w:sz w:val="20"/>
        </w:rPr>
        <w:t xml:space="preserve"> space. 10club acquires e-commerce product sellers with an intent to operate and grow the businesses. Before she founded 10club, Suresh had sold an online real estate platform that she helped build. For Reprint Rights: timescontent.com</w:t>
      </w:r>
    </w:p>
    <w:p w14:paraId="77800266"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27, 2021</w:t>
      </w:r>
    </w:p>
    <w:p w14:paraId="04E90283" w14:textId="77777777" w:rsidR="001E12EE" w:rsidRDefault="001E12EE"/>
    <w:p w14:paraId="7A120E03" w14:textId="77777777" w:rsidR="001E12EE" w:rsidRDefault="00000000">
      <w:pPr>
        <w:ind w:left="200"/>
        <w:sectPr w:rsidR="001E12EE">
          <w:type w:val="continuous"/>
          <w:pgSz w:w="12240" w:h="15840"/>
          <w:pgMar w:top="840" w:right="1000" w:bottom="840" w:left="1000" w:header="400" w:footer="400" w:gutter="0"/>
          <w:cols w:space="720"/>
        </w:sectPr>
      </w:pPr>
      <w:r>
        <w:br/>
      </w:r>
      <w:r>
        <w:pict w14:anchorId="28CC02F4">
          <v:line id="_x0000_s2373" style="position:absolute;left:0;text-align:left;z-index:251858944;mso-position-horizontal-relative:text;mso-position-vertical-relative:text" from="0,10pt" to="512pt,10pt" strokeweight="1pt"/>
        </w:pict>
      </w:r>
      <w:r>
        <w:rPr>
          <w:rFonts w:ascii="Arial" w:eastAsia="Arial" w:hAnsi="Arial" w:cs="Arial"/>
          <w:b/>
          <w:color w:val="767676"/>
          <w:sz w:val="16"/>
        </w:rPr>
        <w:t>End of Document</w:t>
      </w:r>
    </w:p>
    <w:p w14:paraId="21B092A9" w14:textId="77777777" w:rsidR="001E12EE" w:rsidRDefault="001E12EE">
      <w:pPr>
        <w:sectPr w:rsidR="001E12EE">
          <w:headerReference w:type="even" r:id="rId1268"/>
          <w:headerReference w:type="default" r:id="rId1269"/>
          <w:footerReference w:type="even" r:id="rId1270"/>
          <w:footerReference w:type="default" r:id="rId1271"/>
          <w:headerReference w:type="first" r:id="rId1272"/>
          <w:footerReference w:type="first" r:id="rId1273"/>
          <w:pgSz w:w="12240" w:h="15840"/>
          <w:pgMar w:top="840" w:right="1000" w:bottom="840" w:left="1000" w:header="400" w:footer="400" w:gutter="0"/>
          <w:cols w:space="720"/>
          <w:titlePg/>
        </w:sectPr>
      </w:pPr>
    </w:p>
    <w:p w14:paraId="0DF723C1" w14:textId="77777777" w:rsidR="001E12EE" w:rsidRDefault="001E12EE">
      <w:bookmarkStart w:id="192" w:name="Bookmark_97"/>
      <w:bookmarkEnd w:id="192"/>
    </w:p>
    <w:p w14:paraId="5D236C18" w14:textId="77777777" w:rsidR="001E12EE" w:rsidRDefault="00F73B15">
      <w:r>
        <w:pict w14:anchorId="359A1066">
          <v:shape id="_x0000_i1154" type="#_x0000_t75" alt="LexisNexis®" style="width:148pt;height:30pt">
            <v:imagedata r:id="rId7" o:title=""/>
          </v:shape>
        </w:pict>
      </w:r>
      <w:r w:rsidR="00000000">
        <w:cr/>
      </w:r>
    </w:p>
    <w:p w14:paraId="32F6AB69" w14:textId="77777777" w:rsidR="001E12EE" w:rsidRDefault="00000000">
      <w:pPr>
        <w:spacing w:before="240" w:after="200" w:line="340" w:lineRule="atLeast"/>
        <w:jc w:val="center"/>
        <w:outlineLvl w:val="0"/>
        <w:rPr>
          <w:rFonts w:ascii="Arial" w:hAnsi="Arial" w:cs="Arial"/>
          <w:b/>
          <w:bCs/>
          <w:kern w:val="32"/>
          <w:sz w:val="32"/>
          <w:szCs w:val="32"/>
        </w:rPr>
      </w:pPr>
      <w:hyperlink r:id="rId1274" w:history="1">
        <w:r>
          <w:rPr>
            <w:rFonts w:ascii="Arial" w:eastAsia="Arial" w:hAnsi="Arial" w:cs="Arial"/>
            <w:b/>
            <w:bCs/>
            <w:i/>
            <w:color w:val="0077CC"/>
            <w:kern w:val="32"/>
            <w:sz w:val="28"/>
            <w:szCs w:val="32"/>
            <w:u w:val="single"/>
            <w:shd w:val="clear" w:color="auto" w:fill="FFFFFF"/>
          </w:rPr>
          <w:t>Proteas have mountain to climb</w:t>
        </w:r>
      </w:hyperlink>
    </w:p>
    <w:p w14:paraId="3C1ABB0E" w14:textId="77777777" w:rsidR="001E12EE" w:rsidRDefault="00000000">
      <w:pPr>
        <w:spacing w:before="120" w:line="260" w:lineRule="atLeast"/>
        <w:jc w:val="center"/>
      </w:pPr>
      <w:r>
        <w:rPr>
          <w:rFonts w:ascii="Arial" w:eastAsia="Arial" w:hAnsi="Arial" w:cs="Arial"/>
          <w:color w:val="000000"/>
          <w:sz w:val="20"/>
        </w:rPr>
        <w:t>Hindustan Times Mumbai</w:t>
      </w:r>
    </w:p>
    <w:p w14:paraId="6886CEBE" w14:textId="77777777" w:rsidR="001E12EE" w:rsidRDefault="00000000">
      <w:pPr>
        <w:spacing w:before="120" w:line="260" w:lineRule="atLeast"/>
        <w:jc w:val="center"/>
      </w:pPr>
      <w:r>
        <w:rPr>
          <w:rFonts w:ascii="Arial" w:eastAsia="Arial" w:hAnsi="Arial" w:cs="Arial"/>
          <w:color w:val="000000"/>
          <w:sz w:val="20"/>
        </w:rPr>
        <w:t>September 12, 2019 Thursday</w:t>
      </w:r>
    </w:p>
    <w:p w14:paraId="16B633E1" w14:textId="77777777" w:rsidR="001E12EE" w:rsidRDefault="001E12EE">
      <w:pPr>
        <w:spacing w:line="240" w:lineRule="atLeast"/>
        <w:jc w:val="both"/>
      </w:pPr>
    </w:p>
    <w:p w14:paraId="66F104F2" w14:textId="77777777" w:rsidR="001E12EE" w:rsidRDefault="00000000">
      <w:pPr>
        <w:spacing w:before="120" w:line="220" w:lineRule="atLeast"/>
      </w:pPr>
      <w:r>
        <w:br/>
      </w:r>
      <w:r>
        <w:rPr>
          <w:rFonts w:ascii="Arial" w:eastAsia="Arial" w:hAnsi="Arial" w:cs="Arial"/>
          <w:color w:val="000000"/>
          <w:sz w:val="16"/>
        </w:rPr>
        <w:t>Copyright 2019 HT Digital streams Ltd All Rights Reserved</w:t>
      </w:r>
    </w:p>
    <w:p w14:paraId="47579952"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791 words</w:t>
      </w:r>
    </w:p>
    <w:p w14:paraId="06A1BDBA" w14:textId="77777777" w:rsidR="001E12EE" w:rsidRDefault="00000000">
      <w:pPr>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New Delhi </w:t>
      </w:r>
    </w:p>
    <w:p w14:paraId="05F8415F" w14:textId="77777777" w:rsidR="001E12EE" w:rsidRDefault="00000000">
      <w:pPr>
        <w:keepNext/>
        <w:spacing w:before="240" w:line="340" w:lineRule="atLeast"/>
      </w:pPr>
      <w:bookmarkStart w:id="193" w:name="Body_95"/>
      <w:bookmarkEnd w:id="193"/>
      <w:r>
        <w:rPr>
          <w:rFonts w:ascii="Arial" w:eastAsia="Arial" w:hAnsi="Arial" w:cs="Arial"/>
          <w:b/>
          <w:color w:val="000000"/>
          <w:sz w:val="28"/>
        </w:rPr>
        <w:t>Body</w:t>
      </w:r>
    </w:p>
    <w:p w14:paraId="1FF080DA" w14:textId="77777777" w:rsidR="001E12EE" w:rsidRDefault="00000000">
      <w:pPr>
        <w:spacing w:line="60" w:lineRule="exact"/>
      </w:pPr>
      <w:r>
        <w:pict w14:anchorId="7273F703">
          <v:line id="_x0000_s2375" style="position:absolute;z-index:251859968" from="0,2pt" to="512pt,2pt" strokecolor="#009ddb" strokeweight="2pt">
            <w10:wrap type="topAndBottom"/>
          </v:line>
        </w:pict>
      </w:r>
    </w:p>
    <w:p w14:paraId="688BEC88" w14:textId="77777777" w:rsidR="001E12EE" w:rsidRDefault="001E12EE"/>
    <w:p w14:paraId="5AFE063B" w14:textId="77777777" w:rsidR="001E12EE" w:rsidRDefault="00000000">
      <w:pPr>
        <w:spacing w:before="200" w:line="260" w:lineRule="atLeast"/>
        <w:jc w:val="both"/>
      </w:pPr>
      <w:r>
        <w:rPr>
          <w:rFonts w:ascii="Arial" w:eastAsia="Arial" w:hAnsi="Arial" w:cs="Arial"/>
          <w:color w:val="000000"/>
          <w:sz w:val="20"/>
        </w:rPr>
        <w:t xml:space="preserve">New Delhi, Sept. 12 -- January 2018. South Africa's then head coach, </w:t>
      </w:r>
      <w:proofErr w:type="spellStart"/>
      <w:r>
        <w:rPr>
          <w:rFonts w:ascii="Arial" w:eastAsia="Arial" w:hAnsi="Arial" w:cs="Arial"/>
          <w:color w:val="000000"/>
          <w:sz w:val="20"/>
        </w:rPr>
        <w:t>Ottis</w:t>
      </w:r>
      <w:proofErr w:type="spellEnd"/>
      <w:r>
        <w:rPr>
          <w:rFonts w:ascii="Arial" w:eastAsia="Arial" w:hAnsi="Arial" w:cs="Arial"/>
          <w:color w:val="000000"/>
          <w:sz w:val="20"/>
        </w:rPr>
        <w:t xml:space="preserve"> Gibson, launched a grand 'Vision 2019', a master plan to break the Proteas' choking streak at the World Cup.</w:t>
      </w:r>
    </w:p>
    <w:p w14:paraId="5E41E3B1" w14:textId="77777777" w:rsidR="001E12EE" w:rsidRDefault="00000000">
      <w:pPr>
        <w:spacing w:before="200" w:line="260" w:lineRule="atLeast"/>
        <w:jc w:val="both"/>
      </w:pPr>
      <w:r>
        <w:rPr>
          <w:rFonts w:ascii="Arial" w:eastAsia="Arial" w:hAnsi="Arial" w:cs="Arial"/>
          <w:color w:val="000000"/>
          <w:sz w:val="20"/>
        </w:rPr>
        <w:t>August 2019. Gibson and his entire coaching team got the boot by Cricket South Africa (CSA). Only three wins in nine matches in England had left the 'vision' somewhat blurred.</w:t>
      </w:r>
    </w:p>
    <w:p w14:paraId="20C8EA79" w14:textId="77777777" w:rsidR="001E12EE" w:rsidRDefault="00000000">
      <w:pPr>
        <w:spacing w:before="200" w:line="260" w:lineRule="atLeast"/>
        <w:jc w:val="both"/>
      </w:pPr>
      <w:r>
        <w:rPr>
          <w:rFonts w:ascii="Arial" w:eastAsia="Arial" w:hAnsi="Arial" w:cs="Arial"/>
          <w:color w:val="000000"/>
          <w:sz w:val="20"/>
        </w:rPr>
        <w:t xml:space="preserve">Gibson's blueprint for succeeding involved experimentation and rotation, all leading </w:t>
      </w:r>
      <w:r>
        <w:rPr>
          <w:rFonts w:ascii="Arial" w:eastAsia="Arial" w:hAnsi="Arial" w:cs="Arial"/>
          <w:b/>
          <w:i/>
          <w:color w:val="000000"/>
          <w:sz w:val="20"/>
          <w:u w:val="single"/>
        </w:rPr>
        <w:t>up</w:t>
      </w:r>
      <w:r>
        <w:rPr>
          <w:rFonts w:ascii="Arial" w:eastAsia="Arial" w:hAnsi="Arial" w:cs="Arial"/>
          <w:color w:val="000000"/>
          <w:sz w:val="20"/>
        </w:rPr>
        <w:t xml:space="preserve"> to the big prize. It never came. Retirements, tightly packed bilateral ODI series leading to fatigue and an injury-list that kept getting longer right into the World Cup meant that the Proteas finished seventh-only above Bangladesh, West Indies and Afghanistan. "We only had 18 months, probably less than 18 months to build a team, so time was always against us," Gibson would go on to say after the exit.</w:t>
      </w:r>
    </w:p>
    <w:p w14:paraId="56D7F062" w14:textId="77777777" w:rsidR="001E12EE" w:rsidRDefault="00000000">
      <w:pPr>
        <w:spacing w:before="200" w:line="260" w:lineRule="atLeast"/>
        <w:jc w:val="both"/>
      </w:pPr>
      <w:r>
        <w:rPr>
          <w:rFonts w:ascii="Arial" w:eastAsia="Arial" w:hAnsi="Arial" w:cs="Arial"/>
          <w:color w:val="000000"/>
          <w:sz w:val="20"/>
        </w:rPr>
        <w:t>In less than 18 months, South Africa will go into another ICC event-the World T20 in Australia, a tournament where they have reached the semi-finals on two occasions. Shaking away the disappointment of the bygone World Cup campaign and rebuilding in time for the World T20 is their big challenge. The journey won't be easy but it offers redemption too.</w:t>
      </w:r>
    </w:p>
    <w:p w14:paraId="352DC3EE" w14:textId="77777777" w:rsidR="001E12EE" w:rsidRDefault="00000000">
      <w:pPr>
        <w:spacing w:before="200" w:line="260" w:lineRule="atLeast"/>
        <w:jc w:val="both"/>
      </w:pPr>
      <w:r>
        <w:rPr>
          <w:rFonts w:ascii="Arial" w:eastAsia="Arial" w:hAnsi="Arial" w:cs="Arial"/>
          <w:color w:val="000000"/>
          <w:sz w:val="20"/>
        </w:rPr>
        <w:t>The first step on the long road to the World T20 will be taken on Sunday in Dharamsala, where the three-match T20 series against India begins. This is South Africa's first assignment post the World Cup meltdown and, understandably, the squad bears a fresh look.</w:t>
      </w:r>
    </w:p>
    <w:p w14:paraId="37C2639E" w14:textId="77777777" w:rsidR="001E12EE" w:rsidRDefault="00000000">
      <w:pPr>
        <w:spacing w:before="200" w:line="260" w:lineRule="atLeast"/>
        <w:jc w:val="both"/>
      </w:pPr>
      <w:r>
        <w:rPr>
          <w:rFonts w:ascii="Arial" w:eastAsia="Arial" w:hAnsi="Arial" w:cs="Arial"/>
          <w:color w:val="000000"/>
          <w:sz w:val="20"/>
        </w:rPr>
        <w:t xml:space="preserve">The last time South Africa toured this part of the world for a T20 series in 2015-16, they prevailed 2-0. Only fast bowler Kagiso </w:t>
      </w:r>
      <w:proofErr w:type="spellStart"/>
      <w:r>
        <w:rPr>
          <w:rFonts w:ascii="Arial" w:eastAsia="Arial" w:hAnsi="Arial" w:cs="Arial"/>
          <w:color w:val="000000"/>
          <w:sz w:val="20"/>
        </w:rPr>
        <w:t>Rabada</w:t>
      </w:r>
      <w:proofErr w:type="spellEnd"/>
      <w:r>
        <w:rPr>
          <w:rFonts w:ascii="Arial" w:eastAsia="Arial" w:hAnsi="Arial" w:cs="Arial"/>
          <w:color w:val="000000"/>
          <w:sz w:val="20"/>
        </w:rPr>
        <w:t xml:space="preserve"> remains from that squad for the upcoming series. According to SA's interim team-director Enoch </w:t>
      </w:r>
      <w:proofErr w:type="spellStart"/>
      <w:r>
        <w:rPr>
          <w:rFonts w:ascii="Arial" w:eastAsia="Arial" w:hAnsi="Arial" w:cs="Arial"/>
          <w:color w:val="000000"/>
          <w:sz w:val="20"/>
        </w:rPr>
        <w:t>Nkwe</w:t>
      </w:r>
      <w:proofErr w:type="spellEnd"/>
      <w:r>
        <w:rPr>
          <w:rFonts w:ascii="Arial" w:eastAsia="Arial" w:hAnsi="Arial" w:cs="Arial"/>
          <w:color w:val="000000"/>
          <w:sz w:val="20"/>
        </w:rPr>
        <w:t>-another new face that has been brought in as part of the post-World Cup shake-</w:t>
      </w:r>
      <w:r>
        <w:rPr>
          <w:rFonts w:ascii="Arial" w:eastAsia="Arial" w:hAnsi="Arial" w:cs="Arial"/>
          <w:b/>
          <w:i/>
          <w:color w:val="000000"/>
          <w:sz w:val="20"/>
          <w:u w:val="single"/>
        </w:rPr>
        <w:t>up</w:t>
      </w:r>
      <w:r>
        <w:rPr>
          <w:rFonts w:ascii="Arial" w:eastAsia="Arial" w:hAnsi="Arial" w:cs="Arial"/>
          <w:color w:val="000000"/>
          <w:sz w:val="20"/>
        </w:rPr>
        <w:t xml:space="preserve">-South Africa have already begun wiping the slate, </w:t>
      </w:r>
      <w:r>
        <w:rPr>
          <w:rFonts w:ascii="Arial" w:eastAsia="Arial" w:hAnsi="Arial" w:cs="Arial"/>
          <w:b/>
          <w:i/>
          <w:color w:val="000000"/>
          <w:sz w:val="20"/>
          <w:u w:val="single"/>
        </w:rPr>
        <w:t>starting</w:t>
      </w:r>
      <w:r>
        <w:rPr>
          <w:rFonts w:ascii="Arial" w:eastAsia="Arial" w:hAnsi="Arial" w:cs="Arial"/>
          <w:color w:val="000000"/>
          <w:sz w:val="20"/>
        </w:rPr>
        <w:t xml:space="preserve"> with Quinton de Kock replacing the experienced Faf du Plessis as captain in T20Is.</w:t>
      </w:r>
    </w:p>
    <w:p w14:paraId="37747C4A" w14:textId="77777777" w:rsidR="001E12EE" w:rsidRDefault="00000000">
      <w:pPr>
        <w:spacing w:before="200" w:line="260" w:lineRule="atLeast"/>
        <w:jc w:val="both"/>
      </w:pPr>
      <w:r>
        <w:rPr>
          <w:rFonts w:ascii="Arial" w:eastAsia="Arial" w:hAnsi="Arial" w:cs="Arial"/>
          <w:color w:val="000000"/>
          <w:sz w:val="20"/>
        </w:rPr>
        <w:t xml:space="preserve">"It's also an opportunity to </w:t>
      </w:r>
      <w:r>
        <w:rPr>
          <w:rFonts w:ascii="Arial" w:eastAsia="Arial" w:hAnsi="Arial" w:cs="Arial"/>
          <w:b/>
          <w:i/>
          <w:color w:val="000000"/>
          <w:sz w:val="20"/>
          <w:u w:val="single"/>
        </w:rPr>
        <w:t>start</w:t>
      </w:r>
      <w:r>
        <w:rPr>
          <w:rFonts w:ascii="Arial" w:eastAsia="Arial" w:hAnsi="Arial" w:cs="Arial"/>
          <w:color w:val="000000"/>
          <w:sz w:val="20"/>
        </w:rPr>
        <w:t xml:space="preserve"> building for the future. We know where Faf stands, as a captain and as a player. He's done great things for South African cricket. We also need to look at what the future looks like. We believe in Quinton, who's going to be leading the team in this series," </w:t>
      </w:r>
      <w:proofErr w:type="spellStart"/>
      <w:r>
        <w:rPr>
          <w:rFonts w:ascii="Arial" w:eastAsia="Arial" w:hAnsi="Arial" w:cs="Arial"/>
          <w:color w:val="000000"/>
          <w:sz w:val="20"/>
        </w:rPr>
        <w:t>Nkwe</w:t>
      </w:r>
      <w:proofErr w:type="spellEnd"/>
      <w:r>
        <w:rPr>
          <w:rFonts w:ascii="Arial" w:eastAsia="Arial" w:hAnsi="Arial" w:cs="Arial"/>
          <w:color w:val="000000"/>
          <w:sz w:val="20"/>
        </w:rPr>
        <w:t>, the coach-cum-manager, said during his first press meet in Dharamsala.</w:t>
      </w:r>
    </w:p>
    <w:p w14:paraId="0AD0FF33" w14:textId="77777777" w:rsidR="001E12EE" w:rsidRDefault="00000000">
      <w:pPr>
        <w:spacing w:before="200" w:line="260" w:lineRule="atLeast"/>
        <w:jc w:val="both"/>
      </w:pPr>
      <w:r>
        <w:rPr>
          <w:rFonts w:ascii="Arial" w:eastAsia="Arial" w:hAnsi="Arial" w:cs="Arial"/>
          <w:color w:val="000000"/>
          <w:sz w:val="20"/>
        </w:rPr>
        <w:lastRenderedPageBreak/>
        <w:t>"The T20 series gives us the last chance to have a look at our leadership and batting options as the next edition of the T20 World Cup is now little more than a year away, which is why we have gone with an inexperienced leadership group," Corrie van Zyl, CSA's acting director of cricket, had said before the team's departure.</w:t>
      </w:r>
    </w:p>
    <w:p w14:paraId="0EDAF29D" w14:textId="77777777" w:rsidR="001E12EE" w:rsidRDefault="00000000">
      <w:pPr>
        <w:spacing w:before="200" w:line="260" w:lineRule="atLeast"/>
        <w:jc w:val="both"/>
      </w:pPr>
      <w:r>
        <w:rPr>
          <w:rFonts w:ascii="Arial" w:eastAsia="Arial" w:hAnsi="Arial" w:cs="Arial"/>
          <w:color w:val="000000"/>
          <w:sz w:val="20"/>
        </w:rPr>
        <w:t>For de Kock, who came into the limelight with three successive ODI tons against India at home in 2013, his promotion to the captain's post is a gradual progression of a player who was primed to be major force in the South African line-</w:t>
      </w:r>
      <w:r>
        <w:rPr>
          <w:rFonts w:ascii="Arial" w:eastAsia="Arial" w:hAnsi="Arial" w:cs="Arial"/>
          <w:b/>
          <w:i/>
          <w:color w:val="000000"/>
          <w:sz w:val="20"/>
          <w:u w:val="single"/>
        </w:rPr>
        <w:t>up</w:t>
      </w:r>
      <w:r>
        <w:rPr>
          <w:rFonts w:ascii="Arial" w:eastAsia="Arial" w:hAnsi="Arial" w:cs="Arial"/>
          <w:color w:val="000000"/>
          <w:sz w:val="20"/>
        </w:rPr>
        <w:t xml:space="preserve">. At the World Cup, he was one of the three South African batsmen, along with du Plessis and </w:t>
      </w:r>
      <w:proofErr w:type="spellStart"/>
      <w:r>
        <w:rPr>
          <w:rFonts w:ascii="Arial" w:eastAsia="Arial" w:hAnsi="Arial" w:cs="Arial"/>
          <w:color w:val="000000"/>
          <w:sz w:val="20"/>
        </w:rPr>
        <w:t>Rassie</w:t>
      </w:r>
      <w:proofErr w:type="spellEnd"/>
      <w:r>
        <w:rPr>
          <w:rFonts w:ascii="Arial" w:eastAsia="Arial" w:hAnsi="Arial" w:cs="Arial"/>
          <w:color w:val="000000"/>
          <w:sz w:val="20"/>
        </w:rPr>
        <w:t xml:space="preserve"> van der </w:t>
      </w:r>
      <w:proofErr w:type="spellStart"/>
      <w:r>
        <w:rPr>
          <w:rFonts w:ascii="Arial" w:eastAsia="Arial" w:hAnsi="Arial" w:cs="Arial"/>
          <w:color w:val="000000"/>
          <w:sz w:val="20"/>
        </w:rPr>
        <w:t>Dussen</w:t>
      </w:r>
      <w:proofErr w:type="spellEnd"/>
      <w:r>
        <w:rPr>
          <w:rFonts w:ascii="Arial" w:eastAsia="Arial" w:hAnsi="Arial" w:cs="Arial"/>
          <w:color w:val="000000"/>
          <w:sz w:val="20"/>
        </w:rPr>
        <w:t xml:space="preserve">, to tally more than 300 runs and yet it was his </w:t>
      </w:r>
      <w:r>
        <w:rPr>
          <w:rFonts w:ascii="Arial" w:eastAsia="Arial" w:hAnsi="Arial" w:cs="Arial"/>
          <w:b/>
          <w:i/>
          <w:color w:val="000000"/>
          <w:sz w:val="20"/>
          <w:u w:val="single"/>
        </w:rPr>
        <w:t>failure</w:t>
      </w:r>
      <w:r>
        <w:rPr>
          <w:rFonts w:ascii="Arial" w:eastAsia="Arial" w:hAnsi="Arial" w:cs="Arial"/>
          <w:color w:val="000000"/>
          <w:sz w:val="20"/>
        </w:rPr>
        <w:t xml:space="preserve"> to convert his </w:t>
      </w:r>
      <w:r>
        <w:rPr>
          <w:rFonts w:ascii="Arial" w:eastAsia="Arial" w:hAnsi="Arial" w:cs="Arial"/>
          <w:b/>
          <w:i/>
          <w:color w:val="000000"/>
          <w:sz w:val="20"/>
          <w:u w:val="single"/>
        </w:rPr>
        <w:t>starts</w:t>
      </w:r>
      <w:r>
        <w:rPr>
          <w:rFonts w:ascii="Arial" w:eastAsia="Arial" w:hAnsi="Arial" w:cs="Arial"/>
          <w:color w:val="000000"/>
          <w:sz w:val="20"/>
        </w:rPr>
        <w:t xml:space="preserve"> into big scores that ended </w:t>
      </w:r>
      <w:r>
        <w:rPr>
          <w:rFonts w:ascii="Arial" w:eastAsia="Arial" w:hAnsi="Arial" w:cs="Arial"/>
          <w:b/>
          <w:i/>
          <w:color w:val="000000"/>
          <w:sz w:val="20"/>
          <w:u w:val="single"/>
        </w:rPr>
        <w:t>up</w:t>
      </w:r>
      <w:r>
        <w:rPr>
          <w:rFonts w:ascii="Arial" w:eastAsia="Arial" w:hAnsi="Arial" w:cs="Arial"/>
          <w:color w:val="000000"/>
          <w:sz w:val="20"/>
        </w:rPr>
        <w:t xml:space="preserve"> hurting them.</w:t>
      </w:r>
    </w:p>
    <w:p w14:paraId="009A3586" w14:textId="77777777" w:rsidR="001E12EE" w:rsidRDefault="00000000">
      <w:pPr>
        <w:spacing w:before="200" w:line="260" w:lineRule="atLeast"/>
        <w:jc w:val="both"/>
      </w:pPr>
      <w:r>
        <w:rPr>
          <w:rFonts w:ascii="Arial" w:eastAsia="Arial" w:hAnsi="Arial" w:cs="Arial"/>
          <w:color w:val="000000"/>
          <w:sz w:val="20"/>
        </w:rPr>
        <w:t xml:space="preserve">"Coming into this series, we've got a lot of new players. Win or lose, I just want the guys to keep competing, keep fighting. As long as they keep doing that, I'm sure we'll be in good hands," said de Kock. "We've got quite a young team, so there will be a lot of energy. I'm looking forward to that." </w:t>
      </w:r>
      <w:proofErr w:type="gramStart"/>
      <w:r>
        <w:rPr>
          <w:rFonts w:ascii="Arial" w:eastAsia="Arial" w:hAnsi="Arial" w:cs="Arial"/>
          <w:color w:val="000000"/>
          <w:sz w:val="20"/>
        </w:rPr>
        <w:t>Of course</w:t>
      </w:r>
      <w:proofErr w:type="gramEnd"/>
      <w:r>
        <w:rPr>
          <w:rFonts w:ascii="Arial" w:eastAsia="Arial" w:hAnsi="Arial" w:cs="Arial"/>
          <w:color w:val="000000"/>
          <w:sz w:val="20"/>
        </w:rPr>
        <w:t xml:space="preserve"> he is, given he struck two centuries and 318 runs the last time South Africa played an ODI series in India, back in 2015-16.</w:t>
      </w:r>
    </w:p>
    <w:p w14:paraId="370409E8" w14:textId="77777777" w:rsidR="001E12EE" w:rsidRDefault="00000000">
      <w:pPr>
        <w:spacing w:before="200" w:line="260" w:lineRule="atLeast"/>
        <w:jc w:val="both"/>
      </w:pPr>
      <w:r>
        <w:rPr>
          <w:rFonts w:ascii="Arial" w:eastAsia="Arial" w:hAnsi="Arial" w:cs="Arial"/>
          <w:color w:val="000000"/>
          <w:sz w:val="20"/>
        </w:rPr>
        <w:t xml:space="preserve">Not everyone who failed in England and Wales has been ignored. The South Africans have included eight players from the World Cup squad in the 14-man T20 unit for the India tour. Seven of those eight are returning from a period away from cricket, while only </w:t>
      </w:r>
      <w:proofErr w:type="spellStart"/>
      <w:r>
        <w:rPr>
          <w:rFonts w:ascii="Arial" w:eastAsia="Arial" w:hAnsi="Arial" w:cs="Arial"/>
          <w:color w:val="000000"/>
          <w:sz w:val="20"/>
        </w:rPr>
        <w:t>Beuran</w:t>
      </w:r>
      <w:proofErr w:type="spellEnd"/>
      <w:r>
        <w:rPr>
          <w:rFonts w:ascii="Arial" w:eastAsia="Arial" w:hAnsi="Arial" w:cs="Arial"/>
          <w:color w:val="000000"/>
          <w:sz w:val="20"/>
        </w:rPr>
        <w:t xml:space="preserve"> Hendricks featured in an A-series.</w:t>
      </w:r>
    </w:p>
    <w:p w14:paraId="30FCD3EA" w14:textId="77777777" w:rsidR="001E12EE" w:rsidRDefault="00000000">
      <w:pPr>
        <w:spacing w:before="200" w:line="260" w:lineRule="atLeast"/>
        <w:jc w:val="both"/>
      </w:pPr>
      <w:r>
        <w:rPr>
          <w:rFonts w:ascii="Arial" w:eastAsia="Arial" w:hAnsi="Arial" w:cs="Arial"/>
          <w:color w:val="000000"/>
          <w:sz w:val="20"/>
        </w:rPr>
        <w:t xml:space="preserve">Aiden Markram and Lungi </w:t>
      </w:r>
      <w:proofErr w:type="spellStart"/>
      <w:r>
        <w:rPr>
          <w:rFonts w:ascii="Arial" w:eastAsia="Arial" w:hAnsi="Arial" w:cs="Arial"/>
          <w:color w:val="000000"/>
          <w:sz w:val="20"/>
        </w:rPr>
        <w:t>Ngidi</w:t>
      </w:r>
      <w:proofErr w:type="spellEnd"/>
      <w:r>
        <w:rPr>
          <w:rFonts w:ascii="Arial" w:eastAsia="Arial" w:hAnsi="Arial" w:cs="Arial"/>
          <w:color w:val="000000"/>
          <w:sz w:val="20"/>
        </w:rPr>
        <w:t xml:space="preserve">, both of whom starred in the Test series when India toured South Africa in 2018, will feature in the long-format leg of this tour, </w:t>
      </w:r>
      <w:r>
        <w:rPr>
          <w:rFonts w:ascii="Arial" w:eastAsia="Arial" w:hAnsi="Arial" w:cs="Arial"/>
          <w:b/>
          <w:i/>
          <w:color w:val="000000"/>
          <w:sz w:val="20"/>
          <w:u w:val="single"/>
        </w:rPr>
        <w:t>starting</w:t>
      </w:r>
      <w:r>
        <w:rPr>
          <w:rFonts w:ascii="Arial" w:eastAsia="Arial" w:hAnsi="Arial" w:cs="Arial"/>
          <w:color w:val="000000"/>
          <w:sz w:val="20"/>
        </w:rPr>
        <w:t xml:space="preserve"> in Visakhapatnam early next month.</w:t>
      </w:r>
    </w:p>
    <w:p w14:paraId="6E5A73A6" w14:textId="77777777" w:rsidR="001E12EE" w:rsidRDefault="00000000">
      <w:pPr>
        <w:spacing w:before="200" w:line="260" w:lineRule="atLeast"/>
        <w:jc w:val="both"/>
      </w:pPr>
      <w:r>
        <w:rPr>
          <w:rFonts w:ascii="Arial" w:eastAsia="Arial" w:hAnsi="Arial" w:cs="Arial"/>
          <w:color w:val="000000"/>
          <w:sz w:val="20"/>
        </w:rPr>
        <w:t xml:space="preserve">The squad features four T20 debutants in batsman Temba </w:t>
      </w:r>
      <w:proofErr w:type="spellStart"/>
      <w:r>
        <w:rPr>
          <w:rFonts w:ascii="Arial" w:eastAsia="Arial" w:hAnsi="Arial" w:cs="Arial"/>
          <w:color w:val="000000"/>
          <w:sz w:val="20"/>
        </w:rPr>
        <w:t>Bavuma</w:t>
      </w:r>
      <w:proofErr w:type="spellEnd"/>
      <w:r>
        <w:rPr>
          <w:rFonts w:ascii="Arial" w:eastAsia="Arial" w:hAnsi="Arial" w:cs="Arial"/>
          <w:color w:val="000000"/>
          <w:sz w:val="20"/>
        </w:rPr>
        <w:t xml:space="preserve">, left-arm spinner Bjorn Fortuin, all-rounder George Linde and fast bowler </w:t>
      </w:r>
      <w:proofErr w:type="spellStart"/>
      <w:r>
        <w:rPr>
          <w:rFonts w:ascii="Arial" w:eastAsia="Arial" w:hAnsi="Arial" w:cs="Arial"/>
          <w:color w:val="000000"/>
          <w:sz w:val="20"/>
        </w:rPr>
        <w:t>Anrich</w:t>
      </w:r>
      <w:proofErr w:type="spellEnd"/>
      <w:r>
        <w:rPr>
          <w:rFonts w:ascii="Arial" w:eastAsia="Arial" w:hAnsi="Arial" w:cs="Arial"/>
          <w:color w:val="000000"/>
          <w:sz w:val="20"/>
        </w:rPr>
        <w:t xml:space="preserve"> Nortje. All four were part of the South Africa A side that played in the recently-concluded one-day series against India A. Three other members from that A side are in the T20 side.</w:t>
      </w:r>
    </w:p>
    <w:p w14:paraId="1F1397A0" w14:textId="77777777" w:rsidR="001E12EE" w:rsidRDefault="00000000">
      <w:pPr>
        <w:spacing w:before="200" w:line="260" w:lineRule="atLeast"/>
        <w:jc w:val="both"/>
      </w:pPr>
      <w:r>
        <w:rPr>
          <w:rFonts w:ascii="Arial" w:eastAsia="Arial" w:hAnsi="Arial" w:cs="Arial"/>
          <w:color w:val="000000"/>
          <w:sz w:val="20"/>
        </w:rPr>
        <w:t xml:space="preserve">And it is not only the T20s that will see players earning international caps. The Test squad has a possible debutant in Nortje, wicketkeeper Rudi Second and spinning all-rounder </w:t>
      </w:r>
      <w:proofErr w:type="spellStart"/>
      <w:r>
        <w:rPr>
          <w:rFonts w:ascii="Arial" w:eastAsia="Arial" w:hAnsi="Arial" w:cs="Arial"/>
          <w:color w:val="000000"/>
          <w:sz w:val="20"/>
        </w:rPr>
        <w:t>Senuran</w:t>
      </w:r>
      <w:proofErr w:type="spellEnd"/>
      <w:r>
        <w:rPr>
          <w:rFonts w:ascii="Arial" w:eastAsia="Arial" w:hAnsi="Arial" w:cs="Arial"/>
          <w:color w:val="000000"/>
          <w:sz w:val="20"/>
        </w:rPr>
        <w:t xml:space="preserve"> Muthusamy.</w:t>
      </w:r>
    </w:p>
    <w:p w14:paraId="4DAC9364" w14:textId="77777777" w:rsidR="001E12EE" w:rsidRDefault="00000000">
      <w:pPr>
        <w:spacing w:before="240" w:line="260" w:lineRule="atLeast"/>
        <w:jc w:val="both"/>
      </w:pPr>
      <w:r>
        <w:rPr>
          <w:rFonts w:ascii="Arial" w:eastAsia="Arial" w:hAnsi="Arial" w:cs="Arial"/>
          <w:color w:val="000000"/>
          <w:sz w:val="20"/>
        </w:rPr>
        <w:t xml:space="preserve">Published by HT Digital Content Services with permission from HT Mumbai. For any query with respect to this article or any other content requirement, please contact Editor at </w:t>
      </w:r>
      <w:hyperlink r:id="rId1275" w:history="1">
        <w:r>
          <w:rPr>
            <w:rFonts w:ascii="Arial" w:eastAsia="Arial" w:hAnsi="Arial" w:cs="Arial"/>
            <w:i/>
            <w:color w:val="0077CC"/>
            <w:sz w:val="20"/>
            <w:u w:val="single"/>
            <w:shd w:val="clear" w:color="auto" w:fill="FFFFFF"/>
          </w:rPr>
          <w:t>contentservices@htlive.com</w:t>
        </w:r>
      </w:hyperlink>
    </w:p>
    <w:p w14:paraId="709F3AFE"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11, 2019</w:t>
      </w:r>
    </w:p>
    <w:p w14:paraId="27A7100C" w14:textId="77777777" w:rsidR="001E12EE" w:rsidRDefault="001E12EE"/>
    <w:p w14:paraId="4F1F53E1" w14:textId="77777777" w:rsidR="001E12EE" w:rsidRDefault="00000000">
      <w:pPr>
        <w:ind w:left="200"/>
        <w:sectPr w:rsidR="001E12EE">
          <w:type w:val="continuous"/>
          <w:pgSz w:w="12240" w:h="15840"/>
          <w:pgMar w:top="840" w:right="1000" w:bottom="840" w:left="1000" w:header="400" w:footer="400" w:gutter="0"/>
          <w:cols w:space="720"/>
        </w:sectPr>
      </w:pPr>
      <w:r>
        <w:br/>
      </w:r>
      <w:r>
        <w:pict w14:anchorId="65D825C0">
          <v:line id="_x0000_s2376" style="position:absolute;left:0;text-align:left;z-index:251860992;mso-position-horizontal-relative:text;mso-position-vertical-relative:text" from="0,10pt" to="512pt,10pt" strokeweight="1pt"/>
        </w:pict>
      </w:r>
      <w:r>
        <w:rPr>
          <w:rFonts w:ascii="Arial" w:eastAsia="Arial" w:hAnsi="Arial" w:cs="Arial"/>
          <w:b/>
          <w:color w:val="767676"/>
          <w:sz w:val="16"/>
        </w:rPr>
        <w:t>End of Document</w:t>
      </w:r>
    </w:p>
    <w:p w14:paraId="7FE1CF6D" w14:textId="77777777" w:rsidR="001E12EE" w:rsidRDefault="001E12EE">
      <w:pPr>
        <w:sectPr w:rsidR="001E12EE">
          <w:headerReference w:type="even" r:id="rId1276"/>
          <w:headerReference w:type="default" r:id="rId1277"/>
          <w:footerReference w:type="even" r:id="rId1278"/>
          <w:footerReference w:type="default" r:id="rId1279"/>
          <w:headerReference w:type="first" r:id="rId1280"/>
          <w:footerReference w:type="first" r:id="rId1281"/>
          <w:pgSz w:w="12240" w:h="15840"/>
          <w:pgMar w:top="840" w:right="1000" w:bottom="840" w:left="1000" w:header="400" w:footer="400" w:gutter="0"/>
          <w:cols w:space="720"/>
          <w:titlePg/>
        </w:sectPr>
      </w:pPr>
    </w:p>
    <w:p w14:paraId="14DF8FFF" w14:textId="77777777" w:rsidR="001E12EE" w:rsidRDefault="001E12EE">
      <w:bookmarkStart w:id="194" w:name="Bookmark_98"/>
      <w:bookmarkEnd w:id="194"/>
    </w:p>
    <w:p w14:paraId="5FA3E5CD" w14:textId="77777777" w:rsidR="001E12EE" w:rsidRDefault="00F73B15">
      <w:r>
        <w:pict w14:anchorId="302D13BD">
          <v:shape id="_x0000_i1155" type="#_x0000_t75" alt="LexisNexis®" style="width:148pt;height:30pt">
            <v:imagedata r:id="rId7" o:title=""/>
          </v:shape>
        </w:pict>
      </w:r>
      <w:r w:rsidR="00000000">
        <w:cr/>
      </w:r>
    </w:p>
    <w:p w14:paraId="2DB3E435" w14:textId="77777777" w:rsidR="001E12EE" w:rsidRDefault="00000000">
      <w:pPr>
        <w:spacing w:before="240" w:after="200" w:line="340" w:lineRule="atLeast"/>
        <w:jc w:val="center"/>
        <w:outlineLvl w:val="0"/>
        <w:rPr>
          <w:rFonts w:ascii="Arial" w:hAnsi="Arial" w:cs="Arial"/>
          <w:b/>
          <w:bCs/>
          <w:kern w:val="32"/>
          <w:sz w:val="32"/>
          <w:szCs w:val="32"/>
        </w:rPr>
      </w:pPr>
      <w:hyperlink r:id="rId1282" w:history="1">
        <w:r>
          <w:rPr>
            <w:rFonts w:ascii="Arial" w:eastAsia="Arial" w:hAnsi="Arial" w:cs="Arial"/>
            <w:b/>
            <w:bCs/>
            <w:i/>
            <w:color w:val="0077CC"/>
            <w:kern w:val="32"/>
            <w:sz w:val="28"/>
            <w:szCs w:val="32"/>
            <w:u w:val="single"/>
            <w:shd w:val="clear" w:color="auto" w:fill="FFFFFF"/>
          </w:rPr>
          <w:t xml:space="preserve">Raghav Chadha coins new slogan for BJP: 'Har </w:t>
        </w:r>
        <w:proofErr w:type="spellStart"/>
        <w:r>
          <w:rPr>
            <w:rFonts w:ascii="Arial" w:eastAsia="Arial" w:hAnsi="Arial" w:cs="Arial"/>
            <w:b/>
            <w:bCs/>
            <w:i/>
            <w:color w:val="0077CC"/>
            <w:kern w:val="32"/>
            <w:sz w:val="28"/>
            <w:szCs w:val="32"/>
            <w:u w:val="single"/>
            <w:shd w:val="clear" w:color="auto" w:fill="FFFFFF"/>
          </w:rPr>
          <w:t>Ghar</w:t>
        </w:r>
        <w:proofErr w:type="spellEnd"/>
        <w:r>
          <w:rPr>
            <w:rFonts w:ascii="Arial" w:eastAsia="Arial" w:hAnsi="Arial" w:cs="Arial"/>
            <w:b/>
            <w:bCs/>
            <w:i/>
            <w:color w:val="0077CC"/>
            <w:kern w:val="32"/>
            <w:sz w:val="28"/>
            <w:szCs w:val="32"/>
            <w:u w:val="single"/>
            <w:shd w:val="clear" w:color="auto" w:fill="FFFFFF"/>
          </w:rPr>
          <w:t xml:space="preserve"> </w:t>
        </w:r>
        <w:proofErr w:type="spellStart"/>
        <w:r>
          <w:rPr>
            <w:rFonts w:ascii="Arial" w:eastAsia="Arial" w:hAnsi="Arial" w:cs="Arial"/>
            <w:b/>
            <w:bCs/>
            <w:i/>
            <w:color w:val="0077CC"/>
            <w:kern w:val="32"/>
            <w:sz w:val="28"/>
            <w:szCs w:val="32"/>
            <w:u w:val="single"/>
            <w:shd w:val="clear" w:color="auto" w:fill="FFFFFF"/>
          </w:rPr>
          <w:t>Berozgar</w:t>
        </w:r>
        <w:proofErr w:type="spellEnd"/>
        <w:r>
          <w:rPr>
            <w:rFonts w:ascii="Arial" w:eastAsia="Arial" w:hAnsi="Arial" w:cs="Arial"/>
            <w:b/>
            <w:bCs/>
            <w:i/>
            <w:color w:val="0077CC"/>
            <w:kern w:val="32"/>
            <w:sz w:val="28"/>
            <w:szCs w:val="32"/>
            <w:u w:val="single"/>
            <w:shd w:val="clear" w:color="auto" w:fill="FFFFFF"/>
          </w:rPr>
          <w:t xml:space="preserve">, </w:t>
        </w:r>
        <w:proofErr w:type="spellStart"/>
        <w:r>
          <w:rPr>
            <w:rFonts w:ascii="Arial" w:eastAsia="Arial" w:hAnsi="Arial" w:cs="Arial"/>
            <w:b/>
            <w:bCs/>
            <w:i/>
            <w:color w:val="0077CC"/>
            <w:kern w:val="32"/>
            <w:sz w:val="28"/>
            <w:szCs w:val="32"/>
            <w:u w:val="single"/>
            <w:shd w:val="clear" w:color="auto" w:fill="FFFFFF"/>
          </w:rPr>
          <w:t>Jehi</w:t>
        </w:r>
        <w:proofErr w:type="spellEnd"/>
        <w:r>
          <w:rPr>
            <w:rFonts w:ascii="Arial" w:eastAsia="Arial" w:hAnsi="Arial" w:cs="Arial"/>
            <w:b/>
            <w:bCs/>
            <w:i/>
            <w:color w:val="0077CC"/>
            <w:kern w:val="32"/>
            <w:sz w:val="28"/>
            <w:szCs w:val="32"/>
            <w:u w:val="single"/>
            <w:shd w:val="clear" w:color="auto" w:fill="FFFFFF"/>
          </w:rPr>
          <w:t xml:space="preserve"> hai </w:t>
        </w:r>
        <w:proofErr w:type="spellStart"/>
        <w:r>
          <w:rPr>
            <w:rFonts w:ascii="Arial" w:eastAsia="Arial" w:hAnsi="Arial" w:cs="Arial"/>
            <w:b/>
            <w:bCs/>
            <w:i/>
            <w:color w:val="0077CC"/>
            <w:kern w:val="32"/>
            <w:sz w:val="28"/>
            <w:szCs w:val="32"/>
            <w:u w:val="single"/>
            <w:shd w:val="clear" w:color="auto" w:fill="FFFFFF"/>
          </w:rPr>
          <w:t>Bhajpa</w:t>
        </w:r>
        <w:proofErr w:type="spellEnd"/>
        <w:r>
          <w:rPr>
            <w:rFonts w:ascii="Arial" w:eastAsia="Arial" w:hAnsi="Arial" w:cs="Arial"/>
            <w:b/>
            <w:bCs/>
            <w:i/>
            <w:color w:val="0077CC"/>
            <w:kern w:val="32"/>
            <w:sz w:val="28"/>
            <w:szCs w:val="32"/>
            <w:u w:val="single"/>
            <w:shd w:val="clear" w:color="auto" w:fill="FFFFFF"/>
          </w:rPr>
          <w:t xml:space="preserve"> Sarkar'</w:t>
        </w:r>
      </w:hyperlink>
    </w:p>
    <w:p w14:paraId="69468CF5" w14:textId="77777777" w:rsidR="001E12EE" w:rsidRDefault="00000000">
      <w:pPr>
        <w:spacing w:before="120" w:line="260" w:lineRule="atLeast"/>
        <w:jc w:val="center"/>
      </w:pPr>
      <w:r>
        <w:rPr>
          <w:rFonts w:ascii="Arial" w:eastAsia="Arial" w:hAnsi="Arial" w:cs="Arial"/>
          <w:color w:val="000000"/>
          <w:sz w:val="20"/>
        </w:rPr>
        <w:t>Times Now</w:t>
      </w:r>
    </w:p>
    <w:p w14:paraId="529A8CB0" w14:textId="77777777" w:rsidR="001E12EE" w:rsidRDefault="00000000">
      <w:pPr>
        <w:spacing w:before="120" w:line="260" w:lineRule="atLeast"/>
        <w:jc w:val="center"/>
      </w:pPr>
      <w:r>
        <w:rPr>
          <w:rFonts w:ascii="Arial" w:eastAsia="Arial" w:hAnsi="Arial" w:cs="Arial"/>
          <w:color w:val="000000"/>
          <w:sz w:val="20"/>
        </w:rPr>
        <w:t>December 19, 2022 Monday 10:47 PM EST</w:t>
      </w:r>
    </w:p>
    <w:p w14:paraId="0E14152E" w14:textId="77777777" w:rsidR="001E12EE" w:rsidRDefault="001E12EE">
      <w:pPr>
        <w:spacing w:line="240" w:lineRule="atLeast"/>
        <w:jc w:val="both"/>
      </w:pPr>
    </w:p>
    <w:p w14:paraId="337D4600" w14:textId="77777777" w:rsidR="001E12EE" w:rsidRDefault="00000000">
      <w:pPr>
        <w:spacing w:before="120" w:line="220" w:lineRule="atLeast"/>
      </w:pPr>
      <w:r>
        <w:br/>
      </w:r>
      <w:r>
        <w:rPr>
          <w:rFonts w:ascii="Arial" w:eastAsia="Arial" w:hAnsi="Arial" w:cs="Arial"/>
          <w:color w:val="000000"/>
          <w:sz w:val="16"/>
        </w:rPr>
        <w:t>Copyright 2022 TIMES GLOBAL BROADCASTING COMPANY LIMITED All Rights Reserved</w:t>
      </w:r>
    </w:p>
    <w:p w14:paraId="67F341FE" w14:textId="77777777" w:rsidR="001E12EE" w:rsidRDefault="00000000">
      <w:pPr>
        <w:spacing w:before="120" w:line="220" w:lineRule="atLeast"/>
      </w:pPr>
      <w:r>
        <w:br/>
      </w:r>
      <w:r w:rsidR="00F73B15">
        <w:pict w14:anchorId="4C5AFD18">
          <v:shape id="_x0000_i1156" type="#_x0000_t75" style="width:200.5pt;height:22.5pt">
            <v:imagedata r:id="rId298" o:title=""/>
          </v:shape>
        </w:pict>
      </w:r>
    </w:p>
    <w:p w14:paraId="7A379EDD"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1872 words</w:t>
      </w:r>
    </w:p>
    <w:p w14:paraId="42D66C36" w14:textId="77777777" w:rsidR="001E12EE" w:rsidRDefault="00000000">
      <w:pPr>
        <w:spacing w:before="120" w:line="260" w:lineRule="atLeast"/>
      </w:pPr>
      <w:r>
        <w:rPr>
          <w:rFonts w:ascii="Arial" w:eastAsia="Arial" w:hAnsi="Arial" w:cs="Arial"/>
          <w:b/>
          <w:color w:val="000000"/>
          <w:sz w:val="20"/>
        </w:rPr>
        <w:t>Byline:</w:t>
      </w:r>
      <w:r>
        <w:rPr>
          <w:rFonts w:ascii="Arial" w:eastAsia="Arial" w:hAnsi="Arial" w:cs="Arial"/>
          <w:color w:val="000000"/>
          <w:sz w:val="20"/>
        </w:rPr>
        <w:t> Times Now Digital</w:t>
      </w:r>
    </w:p>
    <w:p w14:paraId="37022B0F" w14:textId="77777777" w:rsidR="001E12EE" w:rsidRDefault="00000000">
      <w:pPr>
        <w:spacing w:line="260" w:lineRule="atLeast"/>
      </w:pPr>
      <w:r>
        <w:rPr>
          <w:rFonts w:ascii="Arial" w:eastAsia="Arial" w:hAnsi="Arial" w:cs="Arial"/>
          <w:b/>
          <w:color w:val="000000"/>
          <w:sz w:val="20"/>
        </w:rPr>
        <w:t>Highlight:</w:t>
      </w:r>
      <w:r>
        <w:rPr>
          <w:rFonts w:ascii="Arial" w:eastAsia="Arial" w:hAnsi="Arial" w:cs="Arial"/>
          <w:color w:val="000000"/>
          <w:sz w:val="20"/>
        </w:rPr>
        <w:t xml:space="preserve">  During his address in the Rajya Sabha on Monday, MP Raghav Chadha said that there could be only two reasons for demanding extra money from the proposed budget. </w:t>
      </w:r>
    </w:p>
    <w:p w14:paraId="693AB750" w14:textId="77777777" w:rsidR="001E12EE" w:rsidRDefault="00000000">
      <w:pPr>
        <w:keepNext/>
        <w:spacing w:before="240" w:line="340" w:lineRule="atLeast"/>
      </w:pPr>
      <w:bookmarkStart w:id="195" w:name="Body_96"/>
      <w:bookmarkEnd w:id="195"/>
      <w:r>
        <w:rPr>
          <w:rFonts w:ascii="Arial" w:eastAsia="Arial" w:hAnsi="Arial" w:cs="Arial"/>
          <w:b/>
          <w:color w:val="000000"/>
          <w:sz w:val="28"/>
        </w:rPr>
        <w:t>Body</w:t>
      </w:r>
    </w:p>
    <w:p w14:paraId="0C97623D" w14:textId="77777777" w:rsidR="001E12EE" w:rsidRDefault="00000000">
      <w:pPr>
        <w:spacing w:line="60" w:lineRule="exact"/>
      </w:pPr>
      <w:r>
        <w:pict w14:anchorId="59AC6DD7">
          <v:line id="_x0000_s2379" style="position:absolute;z-index:251862016" from="0,2pt" to="512pt,2pt" strokecolor="#009ddb" strokeweight="2pt">
            <w10:wrap type="topAndBottom"/>
          </v:line>
        </w:pict>
      </w:r>
    </w:p>
    <w:p w14:paraId="26A08066" w14:textId="77777777" w:rsidR="001E12EE" w:rsidRDefault="001E12EE"/>
    <w:p w14:paraId="766A9268" w14:textId="77777777" w:rsidR="001E12EE" w:rsidRDefault="00000000">
      <w:pPr>
        <w:spacing w:before="240" w:line="260" w:lineRule="atLeast"/>
        <w:jc w:val="both"/>
      </w:pPr>
      <w:hyperlink r:id="rId1283" w:history="1">
        <w:r>
          <w:rPr>
            <w:rFonts w:ascii="Arial" w:eastAsia="Arial" w:hAnsi="Arial" w:cs="Arial"/>
            <w:i/>
            <w:color w:val="0077CC"/>
            <w:sz w:val="20"/>
            <w:u w:val="single"/>
            <w:shd w:val="clear" w:color="auto" w:fill="FFFFFF"/>
          </w:rPr>
          <w:t>Link to Image</w:t>
        </w:r>
      </w:hyperlink>
    </w:p>
    <w:p w14:paraId="717F9950" w14:textId="77777777" w:rsidR="001E12EE" w:rsidRDefault="00000000">
      <w:pPr>
        <w:spacing w:before="200" w:line="260" w:lineRule="atLeast"/>
        <w:jc w:val="both"/>
      </w:pPr>
      <w:r>
        <w:rPr>
          <w:rFonts w:ascii="Arial" w:eastAsia="Arial" w:hAnsi="Arial" w:cs="Arial"/>
          <w:b/>
          <w:color w:val="000000"/>
          <w:sz w:val="20"/>
        </w:rPr>
        <w:t>New Delhi</w:t>
      </w:r>
      <w:r>
        <w:rPr>
          <w:rFonts w:ascii="Arial" w:eastAsia="Arial" w:hAnsi="Arial" w:cs="Arial"/>
          <w:color w:val="000000"/>
          <w:sz w:val="20"/>
        </w:rPr>
        <w:t xml:space="preserve">: Senior Aam Aadmi Party (AAP) leader and Rajya Sabha MP from Punjab Raghav Chadha hit out at the BJP government over its demand for Supplementary Demands for Grants for 2022-2023 in the Parliament. He said that he wishes that this facility was also available for the common man of the country, who are reeling under incessantly rising inflation, especially every end of the </w:t>
      </w:r>
      <w:proofErr w:type="spellStart"/>
      <w:r>
        <w:rPr>
          <w:rFonts w:ascii="Arial" w:eastAsia="Arial" w:hAnsi="Arial" w:cs="Arial"/>
          <w:color w:val="000000"/>
          <w:sz w:val="20"/>
        </w:rPr>
        <w:t>month.During</w:t>
      </w:r>
      <w:proofErr w:type="spellEnd"/>
      <w:r>
        <w:rPr>
          <w:rFonts w:ascii="Arial" w:eastAsia="Arial" w:hAnsi="Arial" w:cs="Arial"/>
          <w:color w:val="000000"/>
          <w:sz w:val="20"/>
        </w:rPr>
        <w:t xml:space="preserve"> his address in the Rajya Sabha on Monday, MP Raghav Chadha said that there could be only two reasons for demanding extra money from the proposed budget. First that, at the beginning of the first financial year, the government presented its budget by estimating less than what it wanted to achieve, in an attempt to mislead the public by beautifying the fiscal deficit. Or the second reason could be that the government has completely failed to manage its </w:t>
      </w:r>
      <w:proofErr w:type="spellStart"/>
      <w:r>
        <w:rPr>
          <w:rFonts w:ascii="Arial" w:eastAsia="Arial" w:hAnsi="Arial" w:cs="Arial"/>
          <w:color w:val="000000"/>
          <w:sz w:val="20"/>
        </w:rPr>
        <w:t>budget.Raghav</w:t>
      </w:r>
      <w:proofErr w:type="spellEnd"/>
      <w:r>
        <w:rPr>
          <w:rFonts w:ascii="Arial" w:eastAsia="Arial" w:hAnsi="Arial" w:cs="Arial"/>
          <w:color w:val="000000"/>
          <w:sz w:val="20"/>
        </w:rPr>
        <w:t xml:space="preserve"> Chadha said that the discussion should be held on the government's demand for additional budget in the House and two other important issues should also be discussed. First, where and how was the Rs 40 lakh crore spent by the government at the beginning of the financial year and what did the country get from it in particular?</w:t>
      </w:r>
    </w:p>
    <w:p w14:paraId="472983E1" w14:textId="77777777" w:rsidR="001E12EE" w:rsidRDefault="00000000">
      <w:pPr>
        <w:spacing w:before="200" w:line="260" w:lineRule="atLeast"/>
        <w:jc w:val="both"/>
      </w:pPr>
      <w:r>
        <w:rPr>
          <w:rFonts w:ascii="Arial" w:eastAsia="Arial" w:hAnsi="Arial" w:cs="Arial"/>
          <w:color w:val="000000"/>
          <w:sz w:val="20"/>
        </w:rPr>
        <w:t xml:space="preserve"> Because all the current economic indicators of India are only ringing the alarm bell. Secondly, it also laid the foundation of the budget for the financial year 2023-24 to be presented 2-3 months from </w:t>
      </w:r>
      <w:proofErr w:type="spellStart"/>
      <w:r>
        <w:rPr>
          <w:rFonts w:ascii="Arial" w:eastAsia="Arial" w:hAnsi="Arial" w:cs="Arial"/>
          <w:color w:val="000000"/>
          <w:sz w:val="20"/>
        </w:rPr>
        <w:t>today.</w:t>
      </w:r>
      <w:r>
        <w:rPr>
          <w:rFonts w:ascii="Arial" w:eastAsia="Arial" w:hAnsi="Arial" w:cs="Arial"/>
          <w:b/>
          <w:color w:val="000000"/>
          <w:sz w:val="20"/>
        </w:rPr>
        <w:t>Chadha</w:t>
      </w:r>
      <w:proofErr w:type="spellEnd"/>
      <w:r>
        <w:rPr>
          <w:rFonts w:ascii="Arial" w:eastAsia="Arial" w:hAnsi="Arial" w:cs="Arial"/>
          <w:b/>
          <w:color w:val="000000"/>
          <w:sz w:val="20"/>
        </w:rPr>
        <w:t xml:space="preserve"> proposed to discuss the budget twice before the </w:t>
      </w:r>
      <w:proofErr w:type="spellStart"/>
      <w:r>
        <w:rPr>
          <w:rFonts w:ascii="Arial" w:eastAsia="Arial" w:hAnsi="Arial" w:cs="Arial"/>
          <w:b/>
          <w:color w:val="000000"/>
          <w:sz w:val="20"/>
        </w:rPr>
        <w:t>House</w:t>
      </w:r>
      <w:r>
        <w:rPr>
          <w:rFonts w:ascii="Arial" w:eastAsia="Arial" w:hAnsi="Arial" w:cs="Arial"/>
          <w:color w:val="000000"/>
          <w:sz w:val="20"/>
        </w:rPr>
        <w:t>AAP</w:t>
      </w:r>
      <w:proofErr w:type="spellEnd"/>
      <w:r>
        <w:rPr>
          <w:rFonts w:ascii="Arial" w:eastAsia="Arial" w:hAnsi="Arial" w:cs="Arial"/>
          <w:color w:val="000000"/>
          <w:sz w:val="20"/>
        </w:rPr>
        <w:t xml:space="preserve"> leader Raghav Chadha gave an important suggestion to the House and said that "the discussion on the budget should be held twice. One is when the budget is presented and the other is during the winter session 7-8 months after the presentation of the budget so that the House and the people of the country can know what the country has achieved by spending the budget presented. How many jobs did you get? What is the unemployment rate? What is inflation </w:t>
      </w:r>
      <w:proofErr w:type="spellStart"/>
      <w:r>
        <w:rPr>
          <w:rFonts w:ascii="Arial" w:eastAsia="Arial" w:hAnsi="Arial" w:cs="Arial"/>
          <w:color w:val="000000"/>
          <w:sz w:val="20"/>
        </w:rPr>
        <w:t>rate?"</w:t>
      </w:r>
      <w:r>
        <w:rPr>
          <w:rFonts w:ascii="Arial" w:eastAsia="Arial" w:hAnsi="Arial" w:cs="Arial"/>
          <w:b/>
          <w:color w:val="000000"/>
          <w:sz w:val="20"/>
        </w:rPr>
        <w:t>India's</w:t>
      </w:r>
      <w:proofErr w:type="spellEnd"/>
      <w:r>
        <w:rPr>
          <w:rFonts w:ascii="Arial" w:eastAsia="Arial" w:hAnsi="Arial" w:cs="Arial"/>
          <w:b/>
          <w:color w:val="000000"/>
          <w:sz w:val="20"/>
        </w:rPr>
        <w:t xml:space="preserve"> economy is in shamble, the parliament and the government need to look into it before sanctioning the surplus money: Raghav </w:t>
      </w:r>
      <w:proofErr w:type="spellStart"/>
      <w:r>
        <w:rPr>
          <w:rFonts w:ascii="Arial" w:eastAsia="Arial" w:hAnsi="Arial" w:cs="Arial"/>
          <w:b/>
          <w:color w:val="000000"/>
          <w:sz w:val="20"/>
        </w:rPr>
        <w:t>Chadha</w:t>
      </w:r>
      <w:r>
        <w:rPr>
          <w:rFonts w:ascii="Arial" w:eastAsia="Arial" w:hAnsi="Arial" w:cs="Arial"/>
          <w:color w:val="000000"/>
          <w:sz w:val="20"/>
        </w:rPr>
        <w:t>Chadha</w:t>
      </w:r>
      <w:proofErr w:type="spellEnd"/>
      <w:r>
        <w:rPr>
          <w:rFonts w:ascii="Arial" w:eastAsia="Arial" w:hAnsi="Arial" w:cs="Arial"/>
          <w:color w:val="000000"/>
          <w:sz w:val="20"/>
        </w:rPr>
        <w:t xml:space="preserve"> said that today the government has come to the House to demand Rs 3,25,757 crore. But before that, the attention of the House and the </w:t>
      </w:r>
      <w:proofErr w:type="gramStart"/>
      <w:r>
        <w:rPr>
          <w:rFonts w:ascii="Arial" w:eastAsia="Arial" w:hAnsi="Arial" w:cs="Arial"/>
          <w:color w:val="000000"/>
          <w:sz w:val="20"/>
        </w:rPr>
        <w:t>Finance Minister</w:t>
      </w:r>
      <w:proofErr w:type="gramEnd"/>
      <w:r>
        <w:rPr>
          <w:rFonts w:ascii="Arial" w:eastAsia="Arial" w:hAnsi="Arial" w:cs="Arial"/>
          <w:color w:val="000000"/>
          <w:sz w:val="20"/>
        </w:rPr>
        <w:t xml:space="preserve"> was drawn to the 8 major economic problems which he said are the eight diseases from which India's economy is suffering </w:t>
      </w:r>
      <w:proofErr w:type="spellStart"/>
      <w:r>
        <w:rPr>
          <w:rFonts w:ascii="Arial" w:eastAsia="Arial" w:hAnsi="Arial" w:cs="Arial"/>
          <w:color w:val="000000"/>
          <w:sz w:val="20"/>
        </w:rPr>
        <w:t>today.</w:t>
      </w:r>
      <w:r>
        <w:rPr>
          <w:rFonts w:ascii="Arial" w:eastAsia="Arial" w:hAnsi="Arial" w:cs="Arial"/>
          <w:b/>
          <w:color w:val="000000"/>
          <w:sz w:val="20"/>
        </w:rPr>
        <w:t>Raghav</w:t>
      </w:r>
      <w:proofErr w:type="spellEnd"/>
      <w:r>
        <w:rPr>
          <w:rFonts w:ascii="Arial" w:eastAsia="Arial" w:hAnsi="Arial" w:cs="Arial"/>
          <w:b/>
          <w:color w:val="000000"/>
          <w:sz w:val="20"/>
        </w:rPr>
        <w:t xml:space="preserve"> Chadha coins new slogan for BJP and says, 'Har </w:t>
      </w:r>
      <w:proofErr w:type="spellStart"/>
      <w:r>
        <w:rPr>
          <w:rFonts w:ascii="Arial" w:eastAsia="Arial" w:hAnsi="Arial" w:cs="Arial"/>
          <w:b/>
          <w:color w:val="000000"/>
          <w:sz w:val="20"/>
        </w:rPr>
        <w:t>Ghar</w:t>
      </w:r>
      <w:proofErr w:type="spellEnd"/>
      <w:r>
        <w:rPr>
          <w:rFonts w:ascii="Arial" w:eastAsia="Arial" w:hAnsi="Arial" w:cs="Arial"/>
          <w:b/>
          <w:color w:val="000000"/>
          <w:sz w:val="20"/>
        </w:rPr>
        <w:t xml:space="preserve"> </w:t>
      </w:r>
      <w:proofErr w:type="spellStart"/>
      <w:r>
        <w:rPr>
          <w:rFonts w:ascii="Arial" w:eastAsia="Arial" w:hAnsi="Arial" w:cs="Arial"/>
          <w:b/>
          <w:color w:val="000000"/>
          <w:sz w:val="20"/>
        </w:rPr>
        <w:t>Berozgar</w:t>
      </w:r>
      <w:proofErr w:type="spellEnd"/>
      <w:r>
        <w:rPr>
          <w:rFonts w:ascii="Arial" w:eastAsia="Arial" w:hAnsi="Arial" w:cs="Arial"/>
          <w:b/>
          <w:color w:val="000000"/>
          <w:sz w:val="20"/>
        </w:rPr>
        <w:t xml:space="preserve">, </w:t>
      </w:r>
      <w:proofErr w:type="spellStart"/>
      <w:r>
        <w:rPr>
          <w:rFonts w:ascii="Arial" w:eastAsia="Arial" w:hAnsi="Arial" w:cs="Arial"/>
          <w:b/>
          <w:color w:val="000000"/>
          <w:sz w:val="20"/>
        </w:rPr>
        <w:t>Jehi</w:t>
      </w:r>
      <w:proofErr w:type="spellEnd"/>
      <w:r>
        <w:rPr>
          <w:rFonts w:ascii="Arial" w:eastAsia="Arial" w:hAnsi="Arial" w:cs="Arial"/>
          <w:b/>
          <w:color w:val="000000"/>
          <w:sz w:val="20"/>
        </w:rPr>
        <w:t xml:space="preserve"> hai </w:t>
      </w:r>
      <w:proofErr w:type="spellStart"/>
      <w:r>
        <w:rPr>
          <w:rFonts w:ascii="Arial" w:eastAsia="Arial" w:hAnsi="Arial" w:cs="Arial"/>
          <w:b/>
          <w:color w:val="000000"/>
          <w:sz w:val="20"/>
        </w:rPr>
        <w:t>Bhajpa</w:t>
      </w:r>
      <w:proofErr w:type="spellEnd"/>
      <w:r>
        <w:rPr>
          <w:rFonts w:ascii="Arial" w:eastAsia="Arial" w:hAnsi="Arial" w:cs="Arial"/>
          <w:b/>
          <w:color w:val="000000"/>
          <w:sz w:val="20"/>
        </w:rPr>
        <w:t xml:space="preserve"> </w:t>
      </w:r>
      <w:proofErr w:type="spellStart"/>
      <w:r>
        <w:rPr>
          <w:rFonts w:ascii="Arial" w:eastAsia="Arial" w:hAnsi="Arial" w:cs="Arial"/>
          <w:b/>
          <w:color w:val="000000"/>
          <w:sz w:val="20"/>
        </w:rPr>
        <w:t>Sarkar'</w:t>
      </w:r>
      <w:r>
        <w:rPr>
          <w:rFonts w:ascii="Arial" w:eastAsia="Arial" w:hAnsi="Arial" w:cs="Arial"/>
          <w:color w:val="000000"/>
          <w:sz w:val="20"/>
        </w:rPr>
        <w:t>Raghav</w:t>
      </w:r>
      <w:proofErr w:type="spellEnd"/>
      <w:r>
        <w:rPr>
          <w:rFonts w:ascii="Arial" w:eastAsia="Arial" w:hAnsi="Arial" w:cs="Arial"/>
          <w:color w:val="000000"/>
          <w:sz w:val="20"/>
        </w:rPr>
        <w:t xml:space="preserve"> Chadha stressed that the biggest problem </w:t>
      </w:r>
      <w:r>
        <w:rPr>
          <w:rFonts w:ascii="Arial" w:eastAsia="Arial" w:hAnsi="Arial" w:cs="Arial"/>
          <w:color w:val="000000"/>
          <w:sz w:val="20"/>
        </w:rPr>
        <w:lastRenderedPageBreak/>
        <w:t xml:space="preserve">before the country's economy is unemployment, which rate is the highest in the last 45 years. He said that the BJP government had promised to provide 2 crore jobs every year, jobs were not given, but the central government has definitely broken all records in the unemployment </w:t>
      </w:r>
      <w:proofErr w:type="spellStart"/>
      <w:r>
        <w:rPr>
          <w:rFonts w:ascii="Arial" w:eastAsia="Arial" w:hAnsi="Arial" w:cs="Arial"/>
          <w:color w:val="000000"/>
          <w:sz w:val="20"/>
        </w:rPr>
        <w:t>rate.When</w:t>
      </w:r>
      <w:proofErr w:type="spellEnd"/>
      <w:r>
        <w:rPr>
          <w:rFonts w:ascii="Arial" w:eastAsia="Arial" w:hAnsi="Arial" w:cs="Arial"/>
          <w:color w:val="000000"/>
          <w:sz w:val="20"/>
        </w:rPr>
        <w:t xml:space="preserve"> this government came to power in 2014, the unemployment rate was 4.9%, which has increased to 8% today and it is only the organized unemployment rate. The government received 22 crore applications for jobs and only 7 lakh jobs were given. Today, the unemployment rate of the country which we used to take pride in calling a young country has become a burden on the same youth. Taking a dig at the BJP, he said that the party's new slogan should be 'Har </w:t>
      </w:r>
      <w:proofErr w:type="spellStart"/>
      <w:r>
        <w:rPr>
          <w:rFonts w:ascii="Arial" w:eastAsia="Arial" w:hAnsi="Arial" w:cs="Arial"/>
          <w:color w:val="000000"/>
          <w:sz w:val="20"/>
        </w:rPr>
        <w:t>Ghar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Berozgar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Jehi</w:t>
      </w:r>
      <w:proofErr w:type="spellEnd"/>
      <w:r>
        <w:rPr>
          <w:rFonts w:ascii="Arial" w:eastAsia="Arial" w:hAnsi="Arial" w:cs="Arial"/>
          <w:color w:val="000000"/>
          <w:sz w:val="20"/>
        </w:rPr>
        <w:t xml:space="preserve"> hai </w:t>
      </w:r>
      <w:proofErr w:type="spellStart"/>
      <w:r>
        <w:rPr>
          <w:rFonts w:ascii="Arial" w:eastAsia="Arial" w:hAnsi="Arial" w:cs="Arial"/>
          <w:color w:val="000000"/>
          <w:sz w:val="20"/>
        </w:rPr>
        <w:t>Bhajpa</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Sarkar'.</w:t>
      </w:r>
      <w:r>
        <w:rPr>
          <w:rFonts w:ascii="Arial" w:eastAsia="Arial" w:hAnsi="Arial" w:cs="Arial"/>
          <w:b/>
          <w:color w:val="000000"/>
          <w:sz w:val="20"/>
        </w:rPr>
        <w:t>Considering</w:t>
      </w:r>
      <w:proofErr w:type="spellEnd"/>
      <w:r>
        <w:rPr>
          <w:rFonts w:ascii="Arial" w:eastAsia="Arial" w:hAnsi="Arial" w:cs="Arial"/>
          <w:b/>
          <w:color w:val="000000"/>
          <w:sz w:val="20"/>
        </w:rPr>
        <w:t xml:space="preserve"> incessantly rising rate of inflation, today the country does not need 'Aadhaar card' but a '</w:t>
      </w:r>
      <w:proofErr w:type="spellStart"/>
      <w:r>
        <w:rPr>
          <w:rFonts w:ascii="Arial" w:eastAsia="Arial" w:hAnsi="Arial" w:cs="Arial"/>
          <w:b/>
          <w:color w:val="000000"/>
          <w:sz w:val="20"/>
        </w:rPr>
        <w:t>Udhaar</w:t>
      </w:r>
      <w:proofErr w:type="spellEnd"/>
      <w:r>
        <w:rPr>
          <w:rFonts w:ascii="Arial" w:eastAsia="Arial" w:hAnsi="Arial" w:cs="Arial"/>
          <w:b/>
          <w:color w:val="000000"/>
          <w:sz w:val="20"/>
        </w:rPr>
        <w:t xml:space="preserve"> card': Raghav </w:t>
      </w:r>
      <w:proofErr w:type="spellStart"/>
      <w:r>
        <w:rPr>
          <w:rFonts w:ascii="Arial" w:eastAsia="Arial" w:hAnsi="Arial" w:cs="Arial"/>
          <w:b/>
          <w:color w:val="000000"/>
          <w:sz w:val="20"/>
        </w:rPr>
        <w:t>Chadha</w:t>
      </w:r>
      <w:r>
        <w:rPr>
          <w:rFonts w:ascii="Arial" w:eastAsia="Arial" w:hAnsi="Arial" w:cs="Arial"/>
          <w:color w:val="000000"/>
          <w:sz w:val="20"/>
        </w:rPr>
        <w:t>Taking</w:t>
      </w:r>
      <w:proofErr w:type="spellEnd"/>
      <w:r>
        <w:rPr>
          <w:rFonts w:ascii="Arial" w:eastAsia="Arial" w:hAnsi="Arial" w:cs="Arial"/>
          <w:color w:val="000000"/>
          <w:sz w:val="20"/>
        </w:rPr>
        <w:t xml:space="preserve"> another swipe at centre government over inflation, he said that today the country is not in need of 'Aadhaar card' but it needs a '</w:t>
      </w:r>
      <w:proofErr w:type="spellStart"/>
      <w:r>
        <w:rPr>
          <w:rFonts w:ascii="Arial" w:eastAsia="Arial" w:hAnsi="Arial" w:cs="Arial"/>
          <w:color w:val="000000"/>
          <w:sz w:val="20"/>
        </w:rPr>
        <w:t>Udaar</w:t>
      </w:r>
      <w:proofErr w:type="spellEnd"/>
      <w:r>
        <w:rPr>
          <w:rFonts w:ascii="Arial" w:eastAsia="Arial" w:hAnsi="Arial" w:cs="Arial"/>
          <w:color w:val="000000"/>
          <w:sz w:val="20"/>
        </w:rPr>
        <w:t xml:space="preserve"> card'. He said that the country is struggling with incessantly rising inflation that the government imposes on the people without bringing a law. Inflation is at its highest level in the last 30 years. The wholesale inflation rate is 12-15% and retail is 6-8%. Chadha said that the promise to the people of the country was to increase income, but the increase in the last eight years is only inflation. The government is making every countryman </w:t>
      </w:r>
      <w:proofErr w:type="spellStart"/>
      <w:r>
        <w:rPr>
          <w:rFonts w:ascii="Arial" w:eastAsia="Arial" w:hAnsi="Arial" w:cs="Arial"/>
          <w:color w:val="000000"/>
          <w:sz w:val="20"/>
        </w:rPr>
        <w:t>poor.Compared</w:t>
      </w:r>
      <w:proofErr w:type="spellEnd"/>
      <w:r>
        <w:rPr>
          <w:rFonts w:ascii="Arial" w:eastAsia="Arial" w:hAnsi="Arial" w:cs="Arial"/>
          <w:color w:val="000000"/>
          <w:sz w:val="20"/>
        </w:rPr>
        <w:t xml:space="preserve"> to 2014, petrol price hiked from Rs 55 to Rs 100 per liter, diesel from Rs 45 to Rs 90 per liter, milk from Rs 30 per liter to Rs 60 per liter, cylinder has increased from Rs 400 to Rs 1100. "The Finance Minister does not eat onions, but she must have eaten flour, dal, rice and cheese and she must know that today the rate of fertilizer inflation in the country is 10-17% which has worsened the economic condition of the common man as India's per capita income has come down by Rs 9,160 under the BJP government," he </w:t>
      </w:r>
      <w:proofErr w:type="spellStart"/>
      <w:r>
        <w:rPr>
          <w:rFonts w:ascii="Arial" w:eastAsia="Arial" w:hAnsi="Arial" w:cs="Arial"/>
          <w:color w:val="000000"/>
          <w:sz w:val="20"/>
        </w:rPr>
        <w:t>said.</w:t>
      </w:r>
      <w:r>
        <w:rPr>
          <w:rFonts w:ascii="Arial" w:eastAsia="Arial" w:hAnsi="Arial" w:cs="Arial"/>
          <w:b/>
          <w:color w:val="000000"/>
          <w:sz w:val="20"/>
        </w:rPr>
        <w:t>Considering</w:t>
      </w:r>
      <w:proofErr w:type="spellEnd"/>
      <w:r>
        <w:rPr>
          <w:rFonts w:ascii="Arial" w:eastAsia="Arial" w:hAnsi="Arial" w:cs="Arial"/>
          <w:b/>
          <w:color w:val="000000"/>
          <w:sz w:val="20"/>
        </w:rPr>
        <w:t xml:space="preserve"> incessantly rising inflation, today the country does not need 'Aadhaar card' but an '</w:t>
      </w:r>
      <w:proofErr w:type="spellStart"/>
      <w:r>
        <w:rPr>
          <w:rFonts w:ascii="Arial" w:eastAsia="Arial" w:hAnsi="Arial" w:cs="Arial"/>
          <w:b/>
          <w:color w:val="000000"/>
          <w:sz w:val="20"/>
        </w:rPr>
        <w:t>Udhaar</w:t>
      </w:r>
      <w:proofErr w:type="spellEnd"/>
      <w:r>
        <w:rPr>
          <w:rFonts w:ascii="Arial" w:eastAsia="Arial" w:hAnsi="Arial" w:cs="Arial"/>
          <w:b/>
          <w:color w:val="000000"/>
          <w:sz w:val="20"/>
        </w:rPr>
        <w:t xml:space="preserve"> card': Raghav </w:t>
      </w:r>
      <w:proofErr w:type="spellStart"/>
      <w:r>
        <w:rPr>
          <w:rFonts w:ascii="Arial" w:eastAsia="Arial" w:hAnsi="Arial" w:cs="Arial"/>
          <w:b/>
          <w:color w:val="000000"/>
          <w:sz w:val="20"/>
        </w:rPr>
        <w:t>Chadha</w:t>
      </w:r>
      <w:r>
        <w:rPr>
          <w:rFonts w:ascii="Arial" w:eastAsia="Arial" w:hAnsi="Arial" w:cs="Arial"/>
          <w:color w:val="000000"/>
          <w:sz w:val="20"/>
        </w:rPr>
        <w:t>Chadha</w:t>
      </w:r>
      <w:proofErr w:type="spellEnd"/>
      <w:r>
        <w:rPr>
          <w:rFonts w:ascii="Arial" w:eastAsia="Arial" w:hAnsi="Arial" w:cs="Arial"/>
          <w:color w:val="000000"/>
          <w:sz w:val="20"/>
        </w:rPr>
        <w:t xml:space="preserve"> also questioned the government's failed policies for economic reforms, saying the growth rate, which was 13.5 per cent in the first quarter of the financial year, has come down to just 6.3 per cent in the second quarter, which is the festive season. During the fourth quarter </w:t>
      </w:r>
      <w:proofErr w:type="gramStart"/>
      <w:r>
        <w:rPr>
          <w:rFonts w:ascii="Arial" w:eastAsia="Arial" w:hAnsi="Arial" w:cs="Arial"/>
          <w:color w:val="000000"/>
          <w:sz w:val="20"/>
        </w:rPr>
        <w:t>i.e.</w:t>
      </w:r>
      <w:proofErr w:type="gramEnd"/>
      <w:r>
        <w:rPr>
          <w:rFonts w:ascii="Arial" w:eastAsia="Arial" w:hAnsi="Arial" w:cs="Arial"/>
          <w:color w:val="000000"/>
          <w:sz w:val="20"/>
        </w:rPr>
        <w:t xml:space="preserve"> the next budget, it will fall further to 5%, which has never happened before. The government is talking about a growth rate of 8% for the next financial year, but every data, including the World Bank and IMF, indicates that the growth rate will remain in the between of 5-6 percent. </w:t>
      </w:r>
      <w:r>
        <w:rPr>
          <w:rFonts w:ascii="Arial" w:eastAsia="Arial" w:hAnsi="Arial" w:cs="Arial"/>
          <w:b/>
          <w:color w:val="000000"/>
          <w:sz w:val="20"/>
        </w:rPr>
        <w:t xml:space="preserve">Chadha takes dig at BJP and says, 'You don't even give free </w:t>
      </w:r>
      <w:proofErr w:type="spellStart"/>
      <w:r>
        <w:rPr>
          <w:rFonts w:ascii="Arial" w:eastAsia="Arial" w:hAnsi="Arial" w:cs="Arial"/>
          <w:b/>
          <w:color w:val="000000"/>
          <w:sz w:val="20"/>
        </w:rPr>
        <w:t>rewari</w:t>
      </w:r>
      <w:proofErr w:type="spellEnd"/>
      <w:r>
        <w:rPr>
          <w:rFonts w:ascii="Arial" w:eastAsia="Arial" w:hAnsi="Arial" w:cs="Arial"/>
          <w:b/>
          <w:color w:val="000000"/>
          <w:sz w:val="20"/>
        </w:rPr>
        <w:t xml:space="preserve">, then where did the loan money of Rs 85 lakh crore </w:t>
      </w:r>
      <w:proofErr w:type="spellStart"/>
      <w:r>
        <w:rPr>
          <w:rFonts w:ascii="Arial" w:eastAsia="Arial" w:hAnsi="Arial" w:cs="Arial"/>
          <w:b/>
          <w:color w:val="000000"/>
          <w:sz w:val="20"/>
        </w:rPr>
        <w:t>vanished'?</w:t>
      </w:r>
      <w:r>
        <w:rPr>
          <w:rFonts w:ascii="Arial" w:eastAsia="Arial" w:hAnsi="Arial" w:cs="Arial"/>
          <w:color w:val="000000"/>
          <w:sz w:val="20"/>
        </w:rPr>
        <w:t>Chadha</w:t>
      </w:r>
      <w:proofErr w:type="spellEnd"/>
      <w:r>
        <w:rPr>
          <w:rFonts w:ascii="Arial" w:eastAsia="Arial" w:hAnsi="Arial" w:cs="Arial"/>
          <w:color w:val="000000"/>
          <w:sz w:val="20"/>
        </w:rPr>
        <w:t xml:space="preserve"> said that debt is the next big problem because India took a loan of Rs 55 lakh crore in 66 years from 1947-2014, but the BJP government took a loan of Rs 85 lakh crore in eight years from 2014-2022. "They don't even distribute 'free </w:t>
      </w:r>
      <w:proofErr w:type="spellStart"/>
      <w:r>
        <w:rPr>
          <w:rFonts w:ascii="Arial" w:eastAsia="Arial" w:hAnsi="Arial" w:cs="Arial"/>
          <w:color w:val="000000"/>
          <w:sz w:val="20"/>
        </w:rPr>
        <w:t>rewari</w:t>
      </w:r>
      <w:proofErr w:type="spellEnd"/>
      <w:r>
        <w:rPr>
          <w:rFonts w:ascii="Arial" w:eastAsia="Arial" w:hAnsi="Arial" w:cs="Arial"/>
          <w:color w:val="000000"/>
          <w:sz w:val="20"/>
        </w:rPr>
        <w:t xml:space="preserve">', then where is all this money </w:t>
      </w:r>
      <w:proofErr w:type="spellStart"/>
      <w:r>
        <w:rPr>
          <w:rFonts w:ascii="Arial" w:eastAsia="Arial" w:hAnsi="Arial" w:cs="Arial"/>
          <w:color w:val="000000"/>
          <w:sz w:val="20"/>
        </w:rPr>
        <w:t>going?</w:t>
      </w:r>
      <w:r>
        <w:rPr>
          <w:rFonts w:ascii="Arial" w:eastAsia="Arial" w:hAnsi="Arial" w:cs="Arial"/>
          <w:b/>
          <w:color w:val="000000"/>
          <w:sz w:val="20"/>
        </w:rPr>
        <w:t>Farmers</w:t>
      </w:r>
      <w:proofErr w:type="spellEnd"/>
      <w:r>
        <w:rPr>
          <w:rFonts w:ascii="Arial" w:eastAsia="Arial" w:hAnsi="Arial" w:cs="Arial"/>
          <w:b/>
          <w:color w:val="000000"/>
          <w:sz w:val="20"/>
        </w:rPr>
        <w:t xml:space="preserve"> may be naive, but they don't forget anything, according to 2021-22 figures, 30 farmers commit suicide every day, the government has money to waive debt of capitalists, not for '</w:t>
      </w:r>
      <w:proofErr w:type="spellStart"/>
      <w:r>
        <w:rPr>
          <w:rFonts w:ascii="Arial" w:eastAsia="Arial" w:hAnsi="Arial" w:cs="Arial"/>
          <w:b/>
          <w:color w:val="000000"/>
          <w:sz w:val="20"/>
        </w:rPr>
        <w:t>annadatas</w:t>
      </w:r>
      <w:proofErr w:type="spellEnd"/>
      <w:r>
        <w:rPr>
          <w:rFonts w:ascii="Arial" w:eastAsia="Arial" w:hAnsi="Arial" w:cs="Arial"/>
          <w:b/>
          <w:color w:val="000000"/>
          <w:sz w:val="20"/>
        </w:rPr>
        <w:t xml:space="preserve">': Raghav </w:t>
      </w:r>
      <w:proofErr w:type="spellStart"/>
      <w:r>
        <w:rPr>
          <w:rFonts w:ascii="Arial" w:eastAsia="Arial" w:hAnsi="Arial" w:cs="Arial"/>
          <w:b/>
          <w:color w:val="000000"/>
          <w:sz w:val="20"/>
        </w:rPr>
        <w:t>Chadha</w:t>
      </w:r>
      <w:r>
        <w:rPr>
          <w:rFonts w:ascii="Arial" w:eastAsia="Arial" w:hAnsi="Arial" w:cs="Arial"/>
          <w:color w:val="000000"/>
          <w:sz w:val="20"/>
        </w:rPr>
        <w:t>Raising</w:t>
      </w:r>
      <w:proofErr w:type="spellEnd"/>
      <w:r>
        <w:rPr>
          <w:rFonts w:ascii="Arial" w:eastAsia="Arial" w:hAnsi="Arial" w:cs="Arial"/>
          <w:color w:val="000000"/>
          <w:sz w:val="20"/>
        </w:rPr>
        <w:t xml:space="preserve"> the issue of farmers, the AAP MP said, "It is like a disease for our economy that the loans of capitalists are being waived off, while in the last eight years, the debt burden on farmers has increased by 53%." Today, every farmer has an average debt of Rs 75,000 and when poor farmers are unable to repay the loan, they are humiliated, but the government is transporting rich corporate friends to foreign in business class, those have looted crores of </w:t>
      </w:r>
      <w:proofErr w:type="gramStart"/>
      <w:r>
        <w:rPr>
          <w:rFonts w:ascii="Arial" w:eastAsia="Arial" w:hAnsi="Arial" w:cs="Arial"/>
          <w:color w:val="000000"/>
          <w:sz w:val="20"/>
        </w:rPr>
        <w:t>taxpayers</w:t>
      </w:r>
      <w:proofErr w:type="gramEnd"/>
      <w:r>
        <w:rPr>
          <w:rFonts w:ascii="Arial" w:eastAsia="Arial" w:hAnsi="Arial" w:cs="Arial"/>
          <w:color w:val="000000"/>
          <w:sz w:val="20"/>
        </w:rPr>
        <w:t xml:space="preserve"> money. He said that the country's farmers are forced to consume poison, in the year 2021-22, 10,851 farmers committed suicide, that is, every day 30 farmers die due to ill-conceived economic policies of the government. Reminding the BJP government about over a year-long farmers' agitation and the farmers who were martyred, he said that the farmer can be naive, but they don't forget </w:t>
      </w:r>
      <w:proofErr w:type="spellStart"/>
      <w:r>
        <w:rPr>
          <w:rFonts w:ascii="Arial" w:eastAsia="Arial" w:hAnsi="Arial" w:cs="Arial"/>
          <w:color w:val="000000"/>
          <w:sz w:val="20"/>
        </w:rPr>
        <w:t>anything.</w:t>
      </w:r>
      <w:r>
        <w:rPr>
          <w:rFonts w:ascii="Arial" w:eastAsia="Arial" w:hAnsi="Arial" w:cs="Arial"/>
          <w:b/>
          <w:color w:val="000000"/>
          <w:sz w:val="20"/>
        </w:rPr>
        <w:t>BJP</w:t>
      </w:r>
      <w:proofErr w:type="spellEnd"/>
      <w:r>
        <w:rPr>
          <w:rFonts w:ascii="Arial" w:eastAsia="Arial" w:hAnsi="Arial" w:cs="Arial"/>
          <w:b/>
          <w:color w:val="000000"/>
          <w:sz w:val="20"/>
        </w:rPr>
        <w:t xml:space="preserve"> govt should answer why private sector investment declines despite reduction in corporate taxes and loan waivers of capitalists: Raghav </w:t>
      </w:r>
      <w:proofErr w:type="spellStart"/>
      <w:r>
        <w:rPr>
          <w:rFonts w:ascii="Arial" w:eastAsia="Arial" w:hAnsi="Arial" w:cs="Arial"/>
          <w:b/>
          <w:color w:val="000000"/>
          <w:sz w:val="20"/>
        </w:rPr>
        <w:t>Chadha</w:t>
      </w:r>
      <w:r>
        <w:rPr>
          <w:rFonts w:ascii="Arial" w:eastAsia="Arial" w:hAnsi="Arial" w:cs="Arial"/>
          <w:color w:val="000000"/>
          <w:sz w:val="20"/>
        </w:rPr>
        <w:t>Chadha</w:t>
      </w:r>
      <w:proofErr w:type="spellEnd"/>
      <w:r>
        <w:rPr>
          <w:rFonts w:ascii="Arial" w:eastAsia="Arial" w:hAnsi="Arial" w:cs="Arial"/>
          <w:color w:val="000000"/>
          <w:sz w:val="20"/>
        </w:rPr>
        <w:t xml:space="preserve"> also hit out at the BJP government over the declining investment in the private sector and said the government took two steps for the corporate sector. The corporate tax has been reduced from 30 to 22 per cent, which is also causing a loss of Rs 1.5 lakh crore to the government every year and secondly, the BJP government has waived the debt of Rs 10 lakh crore of capitalists in the last five </w:t>
      </w:r>
      <w:proofErr w:type="spellStart"/>
      <w:r>
        <w:rPr>
          <w:rFonts w:ascii="Arial" w:eastAsia="Arial" w:hAnsi="Arial" w:cs="Arial"/>
          <w:color w:val="000000"/>
          <w:sz w:val="20"/>
        </w:rPr>
        <w:t>years.The</w:t>
      </w:r>
      <w:proofErr w:type="spellEnd"/>
      <w:r>
        <w:rPr>
          <w:rFonts w:ascii="Arial" w:eastAsia="Arial" w:hAnsi="Arial" w:cs="Arial"/>
          <w:color w:val="000000"/>
          <w:sz w:val="20"/>
        </w:rPr>
        <w:t xml:space="preserve"> government had argued that this would increase employment, reduce inflation, but every fact is telling that what happened is the exact opposite. Inflation and unemployment rates are skyrocketing and investment in the private sector also registered a sharp decline. In the first quarter, there was a decline of 20% and foreign investment declined by 59%. At the same time, the GFCF has also been declining steadily since 2019-20. Chadha said the finance minister needs to understand that investment does not come from giving concessions but from increasing </w:t>
      </w:r>
      <w:proofErr w:type="spellStart"/>
      <w:r>
        <w:rPr>
          <w:rFonts w:ascii="Arial" w:eastAsia="Arial" w:hAnsi="Arial" w:cs="Arial"/>
          <w:color w:val="000000"/>
          <w:sz w:val="20"/>
        </w:rPr>
        <w:t>demand.</w:t>
      </w:r>
      <w:r>
        <w:rPr>
          <w:rFonts w:ascii="Arial" w:eastAsia="Arial" w:hAnsi="Arial" w:cs="Arial"/>
          <w:b/>
          <w:color w:val="000000"/>
          <w:sz w:val="20"/>
        </w:rPr>
        <w:t>The</w:t>
      </w:r>
      <w:proofErr w:type="spellEnd"/>
      <w:r>
        <w:rPr>
          <w:rFonts w:ascii="Arial" w:eastAsia="Arial" w:hAnsi="Arial" w:cs="Arial"/>
          <w:b/>
          <w:color w:val="000000"/>
          <w:sz w:val="20"/>
        </w:rPr>
        <w:t xml:space="preserve"> value of the rupee is falling and the exports is also a matter of concern, the </w:t>
      </w:r>
      <w:r>
        <w:rPr>
          <w:rFonts w:ascii="Arial" w:eastAsia="Arial" w:hAnsi="Arial" w:cs="Arial"/>
          <w:b/>
          <w:i/>
          <w:color w:val="000000"/>
          <w:sz w:val="20"/>
          <w:u w:val="single"/>
        </w:rPr>
        <w:t>failure</w:t>
      </w:r>
      <w:r>
        <w:rPr>
          <w:rFonts w:ascii="Arial" w:eastAsia="Arial" w:hAnsi="Arial" w:cs="Arial"/>
          <w:b/>
          <w:color w:val="000000"/>
          <w:sz w:val="20"/>
        </w:rPr>
        <w:t xml:space="preserve"> rate of new </w:t>
      </w:r>
      <w:r>
        <w:rPr>
          <w:rFonts w:ascii="Arial" w:eastAsia="Arial" w:hAnsi="Arial" w:cs="Arial"/>
          <w:b/>
          <w:i/>
          <w:color w:val="000000"/>
          <w:sz w:val="20"/>
          <w:u w:val="single"/>
        </w:rPr>
        <w:t>startups</w:t>
      </w:r>
      <w:r>
        <w:rPr>
          <w:rFonts w:ascii="Arial" w:eastAsia="Arial" w:hAnsi="Arial" w:cs="Arial"/>
          <w:b/>
          <w:color w:val="000000"/>
          <w:sz w:val="20"/>
        </w:rPr>
        <w:t xml:space="preserve"> is also worrisome: Raghav </w:t>
      </w:r>
      <w:proofErr w:type="spellStart"/>
      <w:r>
        <w:rPr>
          <w:rFonts w:ascii="Arial" w:eastAsia="Arial" w:hAnsi="Arial" w:cs="Arial"/>
          <w:b/>
          <w:color w:val="000000"/>
          <w:sz w:val="20"/>
        </w:rPr>
        <w:t>Chadha</w:t>
      </w:r>
      <w:r>
        <w:rPr>
          <w:rFonts w:ascii="Arial" w:eastAsia="Arial" w:hAnsi="Arial" w:cs="Arial"/>
          <w:color w:val="000000"/>
          <w:sz w:val="20"/>
        </w:rPr>
        <w:t>Expressing</w:t>
      </w:r>
      <w:proofErr w:type="spellEnd"/>
      <w:r>
        <w:rPr>
          <w:rFonts w:ascii="Arial" w:eastAsia="Arial" w:hAnsi="Arial" w:cs="Arial"/>
          <w:color w:val="000000"/>
          <w:sz w:val="20"/>
        </w:rPr>
        <w:t xml:space="preserve"> concern over the continuously falling value of the rupee, he said that earlier the big leaders of the BJP used to say that the country's reputation falls due to the fall of the rupee, but now the reputation, prestige and rupee have all come down to the low level. "What is surprising is that despite the fall in the rupee, exports are also falling, which is not usually the case," he said. The </w:t>
      </w:r>
      <w:r>
        <w:rPr>
          <w:rFonts w:ascii="Arial" w:eastAsia="Arial" w:hAnsi="Arial" w:cs="Arial"/>
          <w:b/>
          <w:i/>
          <w:color w:val="000000"/>
          <w:sz w:val="20"/>
          <w:u w:val="single"/>
        </w:rPr>
        <w:lastRenderedPageBreak/>
        <w:t>failure</w:t>
      </w:r>
      <w:r>
        <w:rPr>
          <w:rFonts w:ascii="Arial" w:eastAsia="Arial" w:hAnsi="Arial" w:cs="Arial"/>
          <w:color w:val="000000"/>
          <w:sz w:val="20"/>
        </w:rPr>
        <w:t xml:space="preserve"> rate of new </w:t>
      </w:r>
      <w:r>
        <w:rPr>
          <w:rFonts w:ascii="Arial" w:eastAsia="Arial" w:hAnsi="Arial" w:cs="Arial"/>
          <w:b/>
          <w:i/>
          <w:color w:val="000000"/>
          <w:sz w:val="20"/>
          <w:u w:val="single"/>
        </w:rPr>
        <w:t>startups</w:t>
      </w:r>
      <w:r>
        <w:rPr>
          <w:rFonts w:ascii="Arial" w:eastAsia="Arial" w:hAnsi="Arial" w:cs="Arial"/>
          <w:color w:val="000000"/>
          <w:sz w:val="20"/>
        </w:rPr>
        <w:t xml:space="preserve"> is very high which is the eighth big challenge for the economy. Less than 10% of new </w:t>
      </w:r>
      <w:r>
        <w:rPr>
          <w:rFonts w:ascii="Arial" w:eastAsia="Arial" w:hAnsi="Arial" w:cs="Arial"/>
          <w:b/>
          <w:i/>
          <w:color w:val="000000"/>
          <w:sz w:val="20"/>
          <w:u w:val="single"/>
        </w:rPr>
        <w:t>startups</w:t>
      </w:r>
      <w:r>
        <w:rPr>
          <w:rFonts w:ascii="Arial" w:eastAsia="Arial" w:hAnsi="Arial" w:cs="Arial"/>
          <w:color w:val="000000"/>
          <w:sz w:val="20"/>
        </w:rPr>
        <w:t xml:space="preserve"> are able to complete 5 years and all the big </w:t>
      </w:r>
      <w:r>
        <w:rPr>
          <w:rFonts w:ascii="Arial" w:eastAsia="Arial" w:hAnsi="Arial" w:cs="Arial"/>
          <w:b/>
          <w:i/>
          <w:color w:val="000000"/>
          <w:sz w:val="20"/>
          <w:u w:val="single"/>
        </w:rPr>
        <w:t>startups</w:t>
      </w:r>
      <w:r>
        <w:rPr>
          <w:rFonts w:ascii="Arial" w:eastAsia="Arial" w:hAnsi="Arial" w:cs="Arial"/>
          <w:color w:val="000000"/>
          <w:sz w:val="20"/>
        </w:rPr>
        <w:t xml:space="preserve"> have consistently reduced, due to which the unemployment rate continued to </w:t>
      </w:r>
      <w:proofErr w:type="spellStart"/>
      <w:r>
        <w:rPr>
          <w:rFonts w:ascii="Arial" w:eastAsia="Arial" w:hAnsi="Arial" w:cs="Arial"/>
          <w:color w:val="000000"/>
          <w:sz w:val="20"/>
        </w:rPr>
        <w:t>increase.</w:t>
      </w:r>
      <w:r>
        <w:rPr>
          <w:rFonts w:ascii="Arial" w:eastAsia="Arial" w:hAnsi="Arial" w:cs="Arial"/>
          <w:b/>
          <w:color w:val="000000"/>
          <w:sz w:val="20"/>
        </w:rPr>
        <w:t>BJP</w:t>
      </w:r>
      <w:proofErr w:type="spellEnd"/>
      <w:r>
        <w:rPr>
          <w:rFonts w:ascii="Arial" w:eastAsia="Arial" w:hAnsi="Arial" w:cs="Arial"/>
          <w:b/>
          <w:color w:val="000000"/>
          <w:sz w:val="20"/>
        </w:rPr>
        <w:t xml:space="preserve"> doesn't even distribute 'free </w:t>
      </w:r>
      <w:proofErr w:type="spellStart"/>
      <w:r>
        <w:rPr>
          <w:rFonts w:ascii="Arial" w:eastAsia="Arial" w:hAnsi="Arial" w:cs="Arial"/>
          <w:b/>
          <w:color w:val="000000"/>
          <w:sz w:val="20"/>
        </w:rPr>
        <w:t>rewari</w:t>
      </w:r>
      <w:proofErr w:type="spellEnd"/>
      <w:r>
        <w:rPr>
          <w:rFonts w:ascii="Arial" w:eastAsia="Arial" w:hAnsi="Arial" w:cs="Arial"/>
          <w:b/>
          <w:color w:val="000000"/>
          <w:sz w:val="20"/>
        </w:rPr>
        <w:t xml:space="preserve">', then why is there a need for an additional budget for subsidies: Raghav </w:t>
      </w:r>
      <w:proofErr w:type="spellStart"/>
      <w:r>
        <w:rPr>
          <w:rFonts w:ascii="Arial" w:eastAsia="Arial" w:hAnsi="Arial" w:cs="Arial"/>
          <w:b/>
          <w:color w:val="000000"/>
          <w:sz w:val="20"/>
        </w:rPr>
        <w:t>ChadhaWhen</w:t>
      </w:r>
      <w:proofErr w:type="spellEnd"/>
      <w:r>
        <w:rPr>
          <w:rFonts w:ascii="Arial" w:eastAsia="Arial" w:hAnsi="Arial" w:cs="Arial"/>
          <w:b/>
          <w:color w:val="000000"/>
          <w:sz w:val="20"/>
        </w:rPr>
        <w:t xml:space="preserve"> we provide free electricity, water, education and health facilities in Delhi, this government says Arvind Kejriwal is distributing 'free </w:t>
      </w:r>
      <w:proofErr w:type="spellStart"/>
      <w:r>
        <w:rPr>
          <w:rFonts w:ascii="Arial" w:eastAsia="Arial" w:hAnsi="Arial" w:cs="Arial"/>
          <w:b/>
          <w:color w:val="000000"/>
          <w:sz w:val="20"/>
        </w:rPr>
        <w:t>rewari</w:t>
      </w:r>
      <w:proofErr w:type="spellEnd"/>
      <w:r>
        <w:rPr>
          <w:rFonts w:ascii="Arial" w:eastAsia="Arial" w:hAnsi="Arial" w:cs="Arial"/>
          <w:b/>
          <w:color w:val="000000"/>
          <w:sz w:val="20"/>
        </w:rPr>
        <w:t xml:space="preserve">': </w:t>
      </w:r>
      <w:proofErr w:type="spellStart"/>
      <w:r>
        <w:rPr>
          <w:rFonts w:ascii="Arial" w:eastAsia="Arial" w:hAnsi="Arial" w:cs="Arial"/>
          <w:b/>
          <w:color w:val="000000"/>
          <w:sz w:val="20"/>
        </w:rPr>
        <w:t>Chadha</w:t>
      </w:r>
      <w:r>
        <w:rPr>
          <w:rFonts w:ascii="Arial" w:eastAsia="Arial" w:hAnsi="Arial" w:cs="Arial"/>
          <w:color w:val="000000"/>
          <w:sz w:val="20"/>
        </w:rPr>
        <w:t>Chadha</w:t>
      </w:r>
      <w:proofErr w:type="spellEnd"/>
      <w:r>
        <w:rPr>
          <w:rFonts w:ascii="Arial" w:eastAsia="Arial" w:hAnsi="Arial" w:cs="Arial"/>
          <w:color w:val="000000"/>
          <w:sz w:val="20"/>
        </w:rPr>
        <w:t xml:space="preserve"> added that now the government has demanded additional subsidy for budget. When we provide free electricity, water, education and health facilities in Delhi, this government says Arvind Kejriwal is distributing 'free </w:t>
      </w:r>
      <w:proofErr w:type="spellStart"/>
      <w:r>
        <w:rPr>
          <w:rFonts w:ascii="Arial" w:eastAsia="Arial" w:hAnsi="Arial" w:cs="Arial"/>
          <w:color w:val="000000"/>
          <w:sz w:val="20"/>
        </w:rPr>
        <w:t>rewari</w:t>
      </w:r>
      <w:proofErr w:type="spellEnd"/>
      <w:r>
        <w:rPr>
          <w:rFonts w:ascii="Arial" w:eastAsia="Arial" w:hAnsi="Arial" w:cs="Arial"/>
          <w:color w:val="000000"/>
          <w:sz w:val="20"/>
        </w:rPr>
        <w:t xml:space="preserve">'. Giving subsidy and facilities by the Aam Aadmi Party government is 'free </w:t>
      </w:r>
      <w:proofErr w:type="spellStart"/>
      <w:r>
        <w:rPr>
          <w:rFonts w:ascii="Arial" w:eastAsia="Arial" w:hAnsi="Arial" w:cs="Arial"/>
          <w:color w:val="000000"/>
          <w:sz w:val="20"/>
        </w:rPr>
        <w:t>rewari</w:t>
      </w:r>
      <w:proofErr w:type="spellEnd"/>
      <w:r>
        <w:rPr>
          <w:rFonts w:ascii="Arial" w:eastAsia="Arial" w:hAnsi="Arial" w:cs="Arial"/>
          <w:color w:val="000000"/>
          <w:sz w:val="20"/>
        </w:rPr>
        <w:t xml:space="preserve">'.He said the MP gets 34 air travel, free water, 50,000 </w:t>
      </w:r>
      <w:proofErr w:type="spellStart"/>
      <w:r>
        <w:rPr>
          <w:rFonts w:ascii="Arial" w:eastAsia="Arial" w:hAnsi="Arial" w:cs="Arial"/>
          <w:color w:val="000000"/>
          <w:sz w:val="20"/>
        </w:rPr>
        <w:t>litres</w:t>
      </w:r>
      <w:proofErr w:type="spellEnd"/>
      <w:r>
        <w:rPr>
          <w:rFonts w:ascii="Arial" w:eastAsia="Arial" w:hAnsi="Arial" w:cs="Arial"/>
          <w:color w:val="000000"/>
          <w:sz w:val="20"/>
        </w:rPr>
        <w:t xml:space="preserve"> of petrol per year free of cost, but when the same facilities were given to the common man, these people call it 'Rewari'. He said that 40 developed countries of the world provide free electricity, water, education and health facilities and today they are developed countries for this reason. </w:t>
      </w:r>
      <w:r>
        <w:rPr>
          <w:rFonts w:ascii="Arial" w:eastAsia="Arial" w:hAnsi="Arial" w:cs="Arial"/>
          <w:b/>
          <w:color w:val="000000"/>
          <w:sz w:val="20"/>
        </w:rPr>
        <w:t xml:space="preserve">AAP leader Raghav Chadha launches scathing attack on BJP over additional budget for new ED </w:t>
      </w:r>
      <w:proofErr w:type="spellStart"/>
      <w:r>
        <w:rPr>
          <w:rFonts w:ascii="Arial" w:eastAsia="Arial" w:hAnsi="Arial" w:cs="Arial"/>
          <w:b/>
          <w:color w:val="000000"/>
          <w:sz w:val="20"/>
        </w:rPr>
        <w:t>office</w:t>
      </w:r>
      <w:r>
        <w:rPr>
          <w:rFonts w:ascii="Arial" w:eastAsia="Arial" w:hAnsi="Arial" w:cs="Arial"/>
          <w:color w:val="000000"/>
          <w:sz w:val="20"/>
        </w:rPr>
        <w:t>In</w:t>
      </w:r>
      <w:proofErr w:type="spellEnd"/>
      <w:r>
        <w:rPr>
          <w:rFonts w:ascii="Arial" w:eastAsia="Arial" w:hAnsi="Arial" w:cs="Arial"/>
          <w:color w:val="000000"/>
          <w:sz w:val="20"/>
        </w:rPr>
        <w:t xml:space="preserve"> the demand for additional budget to complete the grants, the central government has asked for Rs 30 crore land for the new office of the ED, etc. "This is the BJP's most </w:t>
      </w:r>
      <w:proofErr w:type="spellStart"/>
      <w:r>
        <w:rPr>
          <w:rFonts w:ascii="Arial" w:eastAsia="Arial" w:hAnsi="Arial" w:cs="Arial"/>
          <w:color w:val="000000"/>
          <w:sz w:val="20"/>
        </w:rPr>
        <w:t>utilised</w:t>
      </w:r>
      <w:proofErr w:type="spellEnd"/>
      <w:r>
        <w:rPr>
          <w:rFonts w:ascii="Arial" w:eastAsia="Arial" w:hAnsi="Arial" w:cs="Arial"/>
          <w:color w:val="000000"/>
          <w:sz w:val="20"/>
        </w:rPr>
        <w:t xml:space="preserve"> department as they had lodged many opposition leaders and ministers, therefore, why should the government keep a budget of only Rs 30 crore rather it should be 30 lakh crores? ED police stations should be opened in every street </w:t>
      </w:r>
      <w:proofErr w:type="spellStart"/>
      <w:r>
        <w:rPr>
          <w:rFonts w:ascii="Arial" w:eastAsia="Arial" w:hAnsi="Arial" w:cs="Arial"/>
          <w:color w:val="000000"/>
          <w:sz w:val="20"/>
        </w:rPr>
        <w:t>mohalla</w:t>
      </w:r>
      <w:proofErr w:type="spellEnd"/>
      <w:r>
        <w:rPr>
          <w:rFonts w:ascii="Arial" w:eastAsia="Arial" w:hAnsi="Arial" w:cs="Arial"/>
          <w:color w:val="000000"/>
          <w:sz w:val="20"/>
        </w:rPr>
        <w:t>."</w:t>
      </w:r>
      <w:r>
        <w:rPr>
          <w:rFonts w:ascii="Arial" w:eastAsia="Arial" w:hAnsi="Arial" w:cs="Arial"/>
          <w:b/>
          <w:color w:val="000000"/>
          <w:sz w:val="20"/>
        </w:rPr>
        <w:t xml:space="preserve">Raghav Chadha asks 10 important questions related to the Indian economy from BJP government and finance </w:t>
      </w:r>
      <w:proofErr w:type="spellStart"/>
      <w:r>
        <w:rPr>
          <w:rFonts w:ascii="Arial" w:eastAsia="Arial" w:hAnsi="Arial" w:cs="Arial"/>
          <w:b/>
          <w:color w:val="000000"/>
          <w:sz w:val="20"/>
        </w:rPr>
        <w:t>minister</w:t>
      </w:r>
      <w:r>
        <w:rPr>
          <w:rFonts w:ascii="Arial" w:eastAsia="Arial" w:hAnsi="Arial" w:cs="Arial"/>
          <w:color w:val="000000"/>
          <w:sz w:val="20"/>
        </w:rPr>
        <w:t>After</w:t>
      </w:r>
      <w:proofErr w:type="spellEnd"/>
      <w:r>
        <w:rPr>
          <w:rFonts w:ascii="Arial" w:eastAsia="Arial" w:hAnsi="Arial" w:cs="Arial"/>
          <w:color w:val="000000"/>
          <w:sz w:val="20"/>
        </w:rPr>
        <w:t xml:space="preserve"> this, Raghav Chadha dared the centre government and union finance minister to answer ten questions related to economy. He first asked that, "does the Hon'ble Finance Minister know the rate of 1 kg flour and 1 </w:t>
      </w:r>
      <w:proofErr w:type="spellStart"/>
      <w:r>
        <w:rPr>
          <w:rFonts w:ascii="Arial" w:eastAsia="Arial" w:hAnsi="Arial" w:cs="Arial"/>
          <w:color w:val="000000"/>
          <w:sz w:val="20"/>
        </w:rPr>
        <w:t>litre</w:t>
      </w:r>
      <w:proofErr w:type="spellEnd"/>
      <w:r>
        <w:rPr>
          <w:rFonts w:ascii="Arial" w:eastAsia="Arial" w:hAnsi="Arial" w:cs="Arial"/>
          <w:color w:val="000000"/>
          <w:sz w:val="20"/>
        </w:rPr>
        <w:t xml:space="preserve"> of milk? Secondly, why did the BJP's mega budget of 2022 fail to provide employment? Thirdly, why are the goods produced in India so expensive and out of the common man's budget? Fourth, despite concessions to the corporate sector, why is investment not coming in the private sector? Fifth, how many jobs were created by the capitalists' debt waivers and tax reduction? Sixth, why the sharp decline and </w:t>
      </w:r>
      <w:r>
        <w:rPr>
          <w:rFonts w:ascii="Arial" w:eastAsia="Arial" w:hAnsi="Arial" w:cs="Arial"/>
          <w:b/>
          <w:i/>
          <w:color w:val="000000"/>
          <w:sz w:val="20"/>
          <w:u w:val="single"/>
        </w:rPr>
        <w:t>failure</w:t>
      </w:r>
      <w:r>
        <w:rPr>
          <w:rFonts w:ascii="Arial" w:eastAsia="Arial" w:hAnsi="Arial" w:cs="Arial"/>
          <w:color w:val="000000"/>
          <w:sz w:val="20"/>
        </w:rPr>
        <w:t xml:space="preserve"> of the new economy </w:t>
      </w:r>
      <w:proofErr w:type="gramStart"/>
      <w:r>
        <w:rPr>
          <w:rFonts w:ascii="Arial" w:eastAsia="Arial" w:hAnsi="Arial" w:cs="Arial"/>
          <w:color w:val="000000"/>
          <w:sz w:val="20"/>
        </w:rPr>
        <w:t>i.e.</w:t>
      </w:r>
      <w:proofErr w:type="gramEnd"/>
      <w:r>
        <w:rPr>
          <w:rFonts w:ascii="Arial" w:eastAsia="Arial" w:hAnsi="Arial" w:cs="Arial"/>
          <w:color w:val="000000"/>
          <w:sz w:val="20"/>
        </w:rPr>
        <w:t xml:space="preserve"> the </w:t>
      </w:r>
      <w:r>
        <w:rPr>
          <w:rFonts w:ascii="Arial" w:eastAsia="Arial" w:hAnsi="Arial" w:cs="Arial"/>
          <w:b/>
          <w:i/>
          <w:color w:val="000000"/>
          <w:sz w:val="20"/>
          <w:u w:val="single"/>
        </w:rPr>
        <w:t>startup</w:t>
      </w:r>
      <w:r>
        <w:rPr>
          <w:rFonts w:ascii="Arial" w:eastAsia="Arial" w:hAnsi="Arial" w:cs="Arial"/>
          <w:color w:val="000000"/>
          <w:sz w:val="20"/>
        </w:rPr>
        <w:t xml:space="preserve"> economy? Seventh, how much will rupee take to regain its value? Is the government waiting for hundreds of rupees against the dollar? Eighth, why the decline in exports? Ninth, what is the meaning of inflation being higher than the growth rate? Inform the house and people of the country that, when will the tax burden from the common man come down?"</w:t>
      </w:r>
    </w:p>
    <w:p w14:paraId="1EB52548"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December 19, 2022</w:t>
      </w:r>
    </w:p>
    <w:p w14:paraId="26640D21" w14:textId="77777777" w:rsidR="001E12EE" w:rsidRDefault="001E12EE"/>
    <w:p w14:paraId="675879E3" w14:textId="77777777" w:rsidR="001E12EE" w:rsidRDefault="00000000">
      <w:pPr>
        <w:ind w:left="200"/>
        <w:sectPr w:rsidR="001E12EE">
          <w:type w:val="continuous"/>
          <w:pgSz w:w="12240" w:h="15840"/>
          <w:pgMar w:top="840" w:right="1000" w:bottom="840" w:left="1000" w:header="400" w:footer="400" w:gutter="0"/>
          <w:cols w:space="720"/>
        </w:sectPr>
      </w:pPr>
      <w:r>
        <w:br/>
      </w:r>
      <w:r>
        <w:pict w14:anchorId="46FEAF11">
          <v:line id="_x0000_s2380" style="position:absolute;left:0;text-align:left;z-index:251863040;mso-position-horizontal-relative:text;mso-position-vertical-relative:text" from="0,10pt" to="512pt,10pt" strokeweight="1pt"/>
        </w:pict>
      </w:r>
      <w:r>
        <w:rPr>
          <w:rFonts w:ascii="Arial" w:eastAsia="Arial" w:hAnsi="Arial" w:cs="Arial"/>
          <w:b/>
          <w:color w:val="767676"/>
          <w:sz w:val="16"/>
        </w:rPr>
        <w:t>End of Document</w:t>
      </w:r>
    </w:p>
    <w:p w14:paraId="4848DD92" w14:textId="77777777" w:rsidR="001E12EE" w:rsidRDefault="001E12EE">
      <w:pPr>
        <w:sectPr w:rsidR="001E12EE">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gutter="0"/>
          <w:cols w:space="720"/>
          <w:titlePg/>
        </w:sectPr>
      </w:pPr>
    </w:p>
    <w:p w14:paraId="2E68F74B" w14:textId="77777777" w:rsidR="001E12EE" w:rsidRDefault="001E12EE">
      <w:bookmarkStart w:id="196" w:name="Bookmark_99"/>
      <w:bookmarkEnd w:id="196"/>
    </w:p>
    <w:p w14:paraId="0BE3B624" w14:textId="77777777" w:rsidR="001E12EE" w:rsidRDefault="00F73B15">
      <w:r>
        <w:pict w14:anchorId="338EF079">
          <v:shape id="_x0000_i1157" type="#_x0000_t75" alt="LexisNexis®" style="width:148pt;height:30pt">
            <v:imagedata r:id="rId7" o:title=""/>
          </v:shape>
        </w:pict>
      </w:r>
      <w:r w:rsidR="00000000">
        <w:cr/>
      </w:r>
    </w:p>
    <w:p w14:paraId="39CF37E7" w14:textId="77777777" w:rsidR="001E12EE" w:rsidRDefault="00000000">
      <w:pPr>
        <w:spacing w:before="240" w:after="200" w:line="340" w:lineRule="atLeast"/>
        <w:jc w:val="center"/>
        <w:outlineLvl w:val="0"/>
        <w:rPr>
          <w:rFonts w:ascii="Arial" w:hAnsi="Arial" w:cs="Arial"/>
          <w:b/>
          <w:bCs/>
          <w:kern w:val="32"/>
          <w:sz w:val="32"/>
          <w:szCs w:val="32"/>
        </w:rPr>
      </w:pPr>
      <w:hyperlink r:id="rId1290" w:history="1">
        <w:r>
          <w:rPr>
            <w:rFonts w:ascii="Arial" w:eastAsia="Arial" w:hAnsi="Arial" w:cs="Arial"/>
            <w:b/>
            <w:bCs/>
            <w:i/>
            <w:color w:val="0077CC"/>
            <w:kern w:val="32"/>
            <w:sz w:val="28"/>
            <w:szCs w:val="32"/>
            <w:u w:val="single"/>
            <w:shd w:val="clear" w:color="auto" w:fill="FFFFFF"/>
          </w:rPr>
          <w:t>Over 500 cardiovascular specialists to attend SGPGI conference</w:t>
        </w:r>
      </w:hyperlink>
    </w:p>
    <w:p w14:paraId="5DA074EE" w14:textId="77777777" w:rsidR="001E12EE" w:rsidRDefault="00000000">
      <w:pPr>
        <w:spacing w:before="120" w:line="260" w:lineRule="atLeast"/>
        <w:jc w:val="center"/>
      </w:pPr>
      <w:r>
        <w:rPr>
          <w:rFonts w:ascii="Arial" w:eastAsia="Arial" w:hAnsi="Arial" w:cs="Arial"/>
          <w:color w:val="000000"/>
          <w:sz w:val="20"/>
        </w:rPr>
        <w:t>The Times of India (TOI)</w:t>
      </w:r>
    </w:p>
    <w:p w14:paraId="6FB2AA65" w14:textId="77777777" w:rsidR="001E12EE" w:rsidRDefault="00000000">
      <w:pPr>
        <w:spacing w:before="120" w:line="260" w:lineRule="atLeast"/>
        <w:jc w:val="center"/>
      </w:pPr>
      <w:r>
        <w:rPr>
          <w:rFonts w:ascii="Arial" w:eastAsia="Arial" w:hAnsi="Arial" w:cs="Arial"/>
          <w:color w:val="000000"/>
          <w:sz w:val="20"/>
        </w:rPr>
        <w:t>March 26, 2023 Sunday</w:t>
      </w:r>
    </w:p>
    <w:p w14:paraId="343FE006" w14:textId="77777777" w:rsidR="001E12EE" w:rsidRDefault="001E12EE">
      <w:pPr>
        <w:spacing w:line="240" w:lineRule="atLeast"/>
        <w:jc w:val="both"/>
      </w:pPr>
    </w:p>
    <w:p w14:paraId="11821F6C" w14:textId="77777777" w:rsidR="001E12EE" w:rsidRDefault="00000000">
      <w:pPr>
        <w:spacing w:before="120" w:line="220" w:lineRule="atLeast"/>
      </w:pPr>
      <w:r>
        <w:br/>
      </w:r>
      <w:r>
        <w:rPr>
          <w:rFonts w:ascii="Arial" w:eastAsia="Arial" w:hAnsi="Arial" w:cs="Arial"/>
          <w:color w:val="000000"/>
          <w:sz w:val="16"/>
        </w:rPr>
        <w:t>Copyright 2023 Bennett Coleman &amp; Co. Ltd. All Rights Reserved</w:t>
      </w:r>
    </w:p>
    <w:p w14:paraId="47FC3286"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LUCKNOW</w:t>
      </w:r>
    </w:p>
    <w:p w14:paraId="312B12AD"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108 words</w:t>
      </w:r>
    </w:p>
    <w:p w14:paraId="5C784213" w14:textId="77777777" w:rsidR="001E12EE" w:rsidRDefault="00000000">
      <w:pPr>
        <w:keepNext/>
        <w:spacing w:before="240" w:line="340" w:lineRule="atLeast"/>
      </w:pPr>
      <w:bookmarkStart w:id="197" w:name="Body_97"/>
      <w:bookmarkEnd w:id="197"/>
      <w:r>
        <w:rPr>
          <w:rFonts w:ascii="Arial" w:eastAsia="Arial" w:hAnsi="Arial" w:cs="Arial"/>
          <w:b/>
          <w:color w:val="000000"/>
          <w:sz w:val="28"/>
        </w:rPr>
        <w:t>Body</w:t>
      </w:r>
    </w:p>
    <w:p w14:paraId="0C8BBAD5" w14:textId="77777777" w:rsidR="001E12EE" w:rsidRDefault="00000000">
      <w:pPr>
        <w:spacing w:line="60" w:lineRule="exact"/>
      </w:pPr>
      <w:r>
        <w:pict w14:anchorId="0DAC2EDF">
          <v:line id="_x0000_s2382" style="position:absolute;z-index:251864064" from="0,2pt" to="512pt,2pt" strokecolor="#009ddb" strokeweight="2pt">
            <w10:wrap type="topAndBottom"/>
          </v:line>
        </w:pict>
      </w:r>
    </w:p>
    <w:p w14:paraId="678B2E61" w14:textId="77777777" w:rsidR="001E12EE" w:rsidRDefault="001E12EE"/>
    <w:p w14:paraId="617F377F" w14:textId="77777777" w:rsidR="001E12EE" w:rsidRDefault="00000000">
      <w:pPr>
        <w:spacing w:before="200" w:line="260" w:lineRule="atLeast"/>
        <w:jc w:val="both"/>
      </w:pPr>
      <w:r>
        <w:rPr>
          <w:rFonts w:ascii="Arial" w:eastAsia="Arial" w:hAnsi="Arial" w:cs="Arial"/>
          <w:color w:val="000000"/>
          <w:sz w:val="20"/>
        </w:rPr>
        <w:t xml:space="preserve">LUCKNOW: Over 500 cardiovascular specialists, including physicians will participate in the two-days 4th National Heart </w:t>
      </w:r>
      <w:r>
        <w:rPr>
          <w:rFonts w:ascii="Arial" w:eastAsia="Arial" w:hAnsi="Arial" w:cs="Arial"/>
          <w:b/>
          <w:i/>
          <w:color w:val="000000"/>
          <w:sz w:val="20"/>
          <w:u w:val="single"/>
        </w:rPr>
        <w:t>Failure</w:t>
      </w:r>
      <w:r>
        <w:rPr>
          <w:rFonts w:ascii="Arial" w:eastAsia="Arial" w:hAnsi="Arial" w:cs="Arial"/>
          <w:color w:val="000000"/>
          <w:sz w:val="20"/>
        </w:rPr>
        <w:t xml:space="preserve"> conference at SGPGIMS </w:t>
      </w:r>
      <w:r>
        <w:rPr>
          <w:rFonts w:ascii="Arial" w:eastAsia="Arial" w:hAnsi="Arial" w:cs="Arial"/>
          <w:b/>
          <w:i/>
          <w:color w:val="000000"/>
          <w:sz w:val="20"/>
          <w:u w:val="single"/>
        </w:rPr>
        <w:t>starting</w:t>
      </w:r>
      <w:r>
        <w:rPr>
          <w:rFonts w:ascii="Arial" w:eastAsia="Arial" w:hAnsi="Arial" w:cs="Arial"/>
          <w:color w:val="000000"/>
          <w:sz w:val="20"/>
        </w:rPr>
        <w:t xml:space="preserve"> from Saturday. The </w:t>
      </w:r>
      <w:r>
        <w:rPr>
          <w:rFonts w:ascii="Arial" w:eastAsia="Arial" w:hAnsi="Arial" w:cs="Arial"/>
          <w:b/>
          <w:i/>
          <w:color w:val="000000"/>
          <w:sz w:val="20"/>
          <w:u w:val="single"/>
        </w:rPr>
        <w:t>UP</w:t>
      </w:r>
      <w:r>
        <w:rPr>
          <w:rFonts w:ascii="Arial" w:eastAsia="Arial" w:hAnsi="Arial" w:cs="Arial"/>
          <w:color w:val="000000"/>
          <w:sz w:val="20"/>
        </w:rPr>
        <w:t xml:space="preserve"> chapter of Cardiological Society of India (CSI) in association with SGPGIMS is </w:t>
      </w:r>
      <w:proofErr w:type="spellStart"/>
      <w:r>
        <w:rPr>
          <w:rFonts w:ascii="Arial" w:eastAsia="Arial" w:hAnsi="Arial" w:cs="Arial"/>
          <w:color w:val="000000"/>
          <w:sz w:val="20"/>
        </w:rPr>
        <w:t>organising</w:t>
      </w:r>
      <w:proofErr w:type="spellEnd"/>
      <w:r>
        <w:rPr>
          <w:rFonts w:ascii="Arial" w:eastAsia="Arial" w:hAnsi="Arial" w:cs="Arial"/>
          <w:color w:val="000000"/>
          <w:sz w:val="20"/>
        </w:rPr>
        <w:t xml:space="preserve"> the event. </w:t>
      </w:r>
      <w:proofErr w:type="spellStart"/>
      <w:r>
        <w:rPr>
          <w:rFonts w:ascii="Arial" w:eastAsia="Arial" w:hAnsi="Arial" w:cs="Arial"/>
          <w:color w:val="000000"/>
          <w:sz w:val="20"/>
        </w:rPr>
        <w:t>Organising</w:t>
      </w:r>
      <w:proofErr w:type="spellEnd"/>
      <w:r>
        <w:rPr>
          <w:rFonts w:ascii="Arial" w:eastAsia="Arial" w:hAnsi="Arial" w:cs="Arial"/>
          <w:color w:val="000000"/>
          <w:sz w:val="20"/>
        </w:rPr>
        <w:t xml:space="preserve"> secretary Dr </w:t>
      </w:r>
      <w:proofErr w:type="spellStart"/>
      <w:r>
        <w:rPr>
          <w:rFonts w:ascii="Arial" w:eastAsia="Arial" w:hAnsi="Arial" w:cs="Arial"/>
          <w:color w:val="000000"/>
          <w:sz w:val="20"/>
        </w:rPr>
        <w:t>Roopali</w:t>
      </w:r>
      <w:proofErr w:type="spellEnd"/>
      <w:r>
        <w:rPr>
          <w:rFonts w:ascii="Arial" w:eastAsia="Arial" w:hAnsi="Arial" w:cs="Arial"/>
          <w:color w:val="000000"/>
          <w:sz w:val="20"/>
        </w:rPr>
        <w:t xml:space="preserve"> Khanna, said, "Two-day conference will cover a range of topics, including new therapies and technologies, the latest research findings, and best practices for managing heart </w:t>
      </w:r>
      <w:r>
        <w:rPr>
          <w:rFonts w:ascii="Arial" w:eastAsia="Arial" w:hAnsi="Arial" w:cs="Arial"/>
          <w:b/>
          <w:i/>
          <w:color w:val="000000"/>
          <w:sz w:val="20"/>
          <w:u w:val="single"/>
        </w:rPr>
        <w:t>failure</w:t>
      </w:r>
      <w:r>
        <w:rPr>
          <w:rFonts w:ascii="Arial" w:eastAsia="Arial" w:hAnsi="Arial" w:cs="Arial"/>
          <w:color w:val="000000"/>
          <w:sz w:val="20"/>
        </w:rPr>
        <w:t xml:space="preserve"> in diverse patient populations." The conference will also provide a forum for attendees to network with peers, she said.  For Reprint Rights: timescontent.com</w:t>
      </w:r>
    </w:p>
    <w:p w14:paraId="6880F16E"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25, 2023</w:t>
      </w:r>
    </w:p>
    <w:p w14:paraId="35BAF130" w14:textId="77777777" w:rsidR="001E12EE" w:rsidRDefault="001E12EE"/>
    <w:p w14:paraId="5FC38B50" w14:textId="77777777" w:rsidR="001E12EE" w:rsidRDefault="00000000">
      <w:pPr>
        <w:ind w:left="200"/>
        <w:sectPr w:rsidR="001E12EE">
          <w:type w:val="continuous"/>
          <w:pgSz w:w="12240" w:h="15840"/>
          <w:pgMar w:top="840" w:right="1000" w:bottom="840" w:left="1000" w:header="400" w:footer="400" w:gutter="0"/>
          <w:cols w:space="720"/>
        </w:sectPr>
      </w:pPr>
      <w:r>
        <w:br/>
      </w:r>
      <w:r>
        <w:pict w14:anchorId="218EDD7B">
          <v:line id="_x0000_s2383" style="position:absolute;left:0;text-align:left;z-index:251865088;mso-position-horizontal-relative:text;mso-position-vertical-relative:text" from="0,10pt" to="512pt,10pt" strokeweight="1pt"/>
        </w:pict>
      </w:r>
      <w:r>
        <w:rPr>
          <w:rFonts w:ascii="Arial" w:eastAsia="Arial" w:hAnsi="Arial" w:cs="Arial"/>
          <w:b/>
          <w:color w:val="767676"/>
          <w:sz w:val="16"/>
        </w:rPr>
        <w:t>End of Document</w:t>
      </w:r>
    </w:p>
    <w:p w14:paraId="6BC463D6" w14:textId="77777777" w:rsidR="001E12EE" w:rsidRDefault="001E12EE">
      <w:pPr>
        <w:sectPr w:rsidR="001E12EE">
          <w:headerReference w:type="even" r:id="rId1291"/>
          <w:headerReference w:type="default" r:id="rId1292"/>
          <w:footerReference w:type="even" r:id="rId1293"/>
          <w:footerReference w:type="default" r:id="rId1294"/>
          <w:headerReference w:type="first" r:id="rId1295"/>
          <w:footerReference w:type="first" r:id="rId1296"/>
          <w:pgSz w:w="12240" w:h="15840"/>
          <w:pgMar w:top="840" w:right="1000" w:bottom="840" w:left="1000" w:header="400" w:footer="400" w:gutter="0"/>
          <w:cols w:space="720"/>
          <w:titlePg/>
        </w:sectPr>
      </w:pPr>
    </w:p>
    <w:p w14:paraId="6836F888" w14:textId="77777777" w:rsidR="001E12EE" w:rsidRDefault="001E12EE">
      <w:bookmarkStart w:id="198" w:name="Bookmark_100"/>
      <w:bookmarkEnd w:id="198"/>
    </w:p>
    <w:p w14:paraId="1FE979E9" w14:textId="77777777" w:rsidR="001E12EE" w:rsidRDefault="00F73B15">
      <w:r>
        <w:pict w14:anchorId="00D38191">
          <v:shape id="_x0000_i1158" type="#_x0000_t75" alt="LexisNexis®" style="width:148pt;height:30pt">
            <v:imagedata r:id="rId7" o:title=""/>
          </v:shape>
        </w:pict>
      </w:r>
      <w:r w:rsidR="00000000">
        <w:cr/>
      </w:r>
    </w:p>
    <w:p w14:paraId="5AF6A6D3" w14:textId="77777777" w:rsidR="001E12EE" w:rsidRDefault="00000000">
      <w:pPr>
        <w:spacing w:before="240" w:after="200" w:line="340" w:lineRule="atLeast"/>
        <w:jc w:val="center"/>
        <w:outlineLvl w:val="0"/>
        <w:rPr>
          <w:rFonts w:ascii="Arial" w:hAnsi="Arial" w:cs="Arial"/>
          <w:b/>
          <w:bCs/>
          <w:kern w:val="32"/>
          <w:sz w:val="32"/>
          <w:szCs w:val="32"/>
        </w:rPr>
      </w:pPr>
      <w:hyperlink r:id="rId1297" w:history="1">
        <w:r>
          <w:rPr>
            <w:rFonts w:ascii="Arial" w:eastAsia="Arial" w:hAnsi="Arial" w:cs="Arial"/>
            <w:b/>
            <w:bCs/>
            <w:i/>
            <w:color w:val="0077CC"/>
            <w:kern w:val="32"/>
            <w:sz w:val="28"/>
            <w:szCs w:val="32"/>
            <w:u w:val="single"/>
            <w:shd w:val="clear" w:color="auto" w:fill="FFFFFF"/>
          </w:rPr>
          <w:t>Over 500 cardiovascular specialists to attend SGPGI conference</w:t>
        </w:r>
      </w:hyperlink>
    </w:p>
    <w:p w14:paraId="436ADBEC" w14:textId="77777777" w:rsidR="001E12EE" w:rsidRDefault="00000000">
      <w:pPr>
        <w:spacing w:before="120" w:line="260" w:lineRule="atLeast"/>
        <w:jc w:val="center"/>
      </w:pPr>
      <w:r>
        <w:rPr>
          <w:rFonts w:ascii="Arial" w:eastAsia="Arial" w:hAnsi="Arial" w:cs="Arial"/>
          <w:color w:val="000000"/>
          <w:sz w:val="20"/>
        </w:rPr>
        <w:t>Times of India (Electronic Edition)</w:t>
      </w:r>
    </w:p>
    <w:p w14:paraId="7583BC75" w14:textId="77777777" w:rsidR="001E12EE" w:rsidRDefault="00000000">
      <w:pPr>
        <w:spacing w:before="120" w:line="260" w:lineRule="atLeast"/>
        <w:jc w:val="center"/>
      </w:pPr>
      <w:r>
        <w:rPr>
          <w:rFonts w:ascii="Arial" w:eastAsia="Arial" w:hAnsi="Arial" w:cs="Arial"/>
          <w:color w:val="000000"/>
          <w:sz w:val="20"/>
        </w:rPr>
        <w:t>March 25, 2023 Saturday</w:t>
      </w:r>
    </w:p>
    <w:p w14:paraId="59E1B888" w14:textId="77777777" w:rsidR="001E12EE" w:rsidRDefault="00000000">
      <w:pPr>
        <w:spacing w:before="120" w:line="260" w:lineRule="atLeast"/>
        <w:jc w:val="center"/>
      </w:pPr>
      <w:r>
        <w:rPr>
          <w:rFonts w:ascii="Arial" w:eastAsia="Arial" w:hAnsi="Arial" w:cs="Arial"/>
          <w:color w:val="000000"/>
          <w:sz w:val="20"/>
        </w:rPr>
        <w:t>Lucknow Edition</w:t>
      </w:r>
    </w:p>
    <w:p w14:paraId="43712621" w14:textId="77777777" w:rsidR="001E12EE" w:rsidRDefault="001E12EE">
      <w:pPr>
        <w:spacing w:line="240" w:lineRule="atLeast"/>
        <w:jc w:val="both"/>
      </w:pPr>
    </w:p>
    <w:p w14:paraId="66D088F7" w14:textId="77777777" w:rsidR="001E12EE" w:rsidRDefault="00000000">
      <w:pPr>
        <w:spacing w:before="120" w:line="220" w:lineRule="atLeast"/>
      </w:pPr>
      <w:r>
        <w:br/>
      </w:r>
      <w:r>
        <w:rPr>
          <w:rFonts w:ascii="Arial" w:eastAsia="Arial" w:hAnsi="Arial" w:cs="Arial"/>
          <w:color w:val="000000"/>
          <w:sz w:val="16"/>
        </w:rPr>
        <w:t>Copyright 2023 Bennett Coleman &amp; Co. Ltd. All Rights Reserved</w:t>
      </w:r>
    </w:p>
    <w:p w14:paraId="692368C9" w14:textId="77777777" w:rsidR="001E12EE" w:rsidRDefault="00000000">
      <w:pPr>
        <w:spacing w:before="120" w:line="260" w:lineRule="atLeast"/>
      </w:pPr>
      <w:r>
        <w:rPr>
          <w:rFonts w:ascii="Arial" w:eastAsia="Arial" w:hAnsi="Arial" w:cs="Arial"/>
          <w:b/>
          <w:color w:val="000000"/>
          <w:sz w:val="20"/>
        </w:rPr>
        <w:t>Section:</w:t>
      </w:r>
      <w:r>
        <w:rPr>
          <w:rFonts w:ascii="Arial" w:eastAsia="Arial" w:hAnsi="Arial" w:cs="Arial"/>
          <w:color w:val="000000"/>
          <w:sz w:val="20"/>
        </w:rPr>
        <w:t> TIMES CITY</w:t>
      </w:r>
    </w:p>
    <w:p w14:paraId="0E77C6EE" w14:textId="77777777" w:rsidR="001E12EE" w:rsidRDefault="00000000">
      <w:pPr>
        <w:spacing w:before="120" w:line="260" w:lineRule="atLeast"/>
      </w:pPr>
      <w:r>
        <w:rPr>
          <w:rFonts w:ascii="Arial" w:eastAsia="Arial" w:hAnsi="Arial" w:cs="Arial"/>
          <w:b/>
          <w:color w:val="000000"/>
          <w:sz w:val="20"/>
        </w:rPr>
        <w:t>Length:</w:t>
      </w:r>
      <w:r>
        <w:rPr>
          <w:rFonts w:ascii="Arial" w:eastAsia="Arial" w:hAnsi="Arial" w:cs="Arial"/>
          <w:color w:val="000000"/>
          <w:sz w:val="20"/>
        </w:rPr>
        <w:t> 103 words</w:t>
      </w:r>
    </w:p>
    <w:p w14:paraId="24175F1F" w14:textId="77777777" w:rsidR="001E12EE" w:rsidRDefault="00000000">
      <w:pPr>
        <w:keepNext/>
        <w:spacing w:before="240" w:line="340" w:lineRule="atLeast"/>
      </w:pPr>
      <w:bookmarkStart w:id="199" w:name="Body_98"/>
      <w:bookmarkEnd w:id="199"/>
      <w:r>
        <w:rPr>
          <w:rFonts w:ascii="Arial" w:eastAsia="Arial" w:hAnsi="Arial" w:cs="Arial"/>
          <w:b/>
          <w:color w:val="000000"/>
          <w:sz w:val="28"/>
        </w:rPr>
        <w:t>Body</w:t>
      </w:r>
    </w:p>
    <w:p w14:paraId="2FA8E6C1" w14:textId="77777777" w:rsidR="001E12EE" w:rsidRDefault="00000000">
      <w:pPr>
        <w:spacing w:line="60" w:lineRule="exact"/>
      </w:pPr>
      <w:r>
        <w:pict w14:anchorId="4D1E4EE6">
          <v:line id="_x0000_s2385" style="position:absolute;z-index:251866112" from="0,2pt" to="512pt,2pt" strokecolor="#009ddb" strokeweight="2pt">
            <w10:wrap type="topAndBottom"/>
          </v:line>
        </w:pict>
      </w:r>
    </w:p>
    <w:p w14:paraId="7DA94051" w14:textId="77777777" w:rsidR="001E12EE" w:rsidRDefault="001E12EE"/>
    <w:p w14:paraId="61156B32" w14:textId="77777777" w:rsidR="001E12EE" w:rsidRDefault="00000000">
      <w:pPr>
        <w:spacing w:before="200" w:line="260" w:lineRule="atLeast"/>
        <w:jc w:val="both"/>
      </w:pPr>
      <w:r>
        <w:rPr>
          <w:rFonts w:ascii="Arial" w:eastAsia="Arial" w:hAnsi="Arial" w:cs="Arial"/>
          <w:color w:val="000000"/>
          <w:sz w:val="20"/>
        </w:rPr>
        <w:t xml:space="preserve">Lucknow: Over 500 cardiovascular specialists, including physicians will participate in the two-days 4th National Heart </w:t>
      </w:r>
      <w:r>
        <w:rPr>
          <w:rFonts w:ascii="Arial" w:eastAsia="Arial" w:hAnsi="Arial" w:cs="Arial"/>
          <w:b/>
          <w:i/>
          <w:color w:val="000000"/>
          <w:sz w:val="20"/>
          <w:u w:val="single"/>
        </w:rPr>
        <w:t>Failure</w:t>
      </w:r>
      <w:r>
        <w:rPr>
          <w:rFonts w:ascii="Arial" w:eastAsia="Arial" w:hAnsi="Arial" w:cs="Arial"/>
          <w:color w:val="000000"/>
          <w:sz w:val="20"/>
        </w:rPr>
        <w:t xml:space="preserve"> conference at SGPGIMS </w:t>
      </w:r>
      <w:r>
        <w:rPr>
          <w:rFonts w:ascii="Arial" w:eastAsia="Arial" w:hAnsi="Arial" w:cs="Arial"/>
          <w:b/>
          <w:i/>
          <w:color w:val="000000"/>
          <w:sz w:val="20"/>
          <w:u w:val="single"/>
        </w:rPr>
        <w:t>starting</w:t>
      </w:r>
      <w:r>
        <w:rPr>
          <w:rFonts w:ascii="Arial" w:eastAsia="Arial" w:hAnsi="Arial" w:cs="Arial"/>
          <w:color w:val="000000"/>
          <w:sz w:val="20"/>
        </w:rPr>
        <w:t xml:space="preserve"> from Saturday. The </w:t>
      </w:r>
      <w:r>
        <w:rPr>
          <w:rFonts w:ascii="Arial" w:eastAsia="Arial" w:hAnsi="Arial" w:cs="Arial"/>
          <w:b/>
          <w:i/>
          <w:color w:val="000000"/>
          <w:sz w:val="20"/>
          <w:u w:val="single"/>
        </w:rPr>
        <w:t>UP</w:t>
      </w:r>
      <w:r>
        <w:rPr>
          <w:rFonts w:ascii="Arial" w:eastAsia="Arial" w:hAnsi="Arial" w:cs="Arial"/>
          <w:color w:val="000000"/>
          <w:sz w:val="20"/>
        </w:rPr>
        <w:t xml:space="preserve"> chapter of Cardiological Society of India (CSI) in association with SGPGIMS is </w:t>
      </w:r>
      <w:proofErr w:type="spellStart"/>
      <w:r>
        <w:rPr>
          <w:rFonts w:ascii="Arial" w:eastAsia="Arial" w:hAnsi="Arial" w:cs="Arial"/>
          <w:color w:val="000000"/>
          <w:sz w:val="20"/>
        </w:rPr>
        <w:t>organising</w:t>
      </w:r>
      <w:proofErr w:type="spellEnd"/>
      <w:r>
        <w:rPr>
          <w:rFonts w:ascii="Arial" w:eastAsia="Arial" w:hAnsi="Arial" w:cs="Arial"/>
          <w:color w:val="000000"/>
          <w:sz w:val="20"/>
        </w:rPr>
        <w:t xml:space="preserve"> the event. </w:t>
      </w:r>
      <w:proofErr w:type="spellStart"/>
      <w:r>
        <w:rPr>
          <w:rFonts w:ascii="Arial" w:eastAsia="Arial" w:hAnsi="Arial" w:cs="Arial"/>
          <w:color w:val="000000"/>
          <w:sz w:val="20"/>
        </w:rPr>
        <w:t>Organising</w:t>
      </w:r>
      <w:proofErr w:type="spellEnd"/>
      <w:r>
        <w:rPr>
          <w:rFonts w:ascii="Arial" w:eastAsia="Arial" w:hAnsi="Arial" w:cs="Arial"/>
          <w:color w:val="000000"/>
          <w:sz w:val="20"/>
        </w:rPr>
        <w:t xml:space="preserve"> secretary Dr </w:t>
      </w:r>
      <w:proofErr w:type="spellStart"/>
      <w:r>
        <w:rPr>
          <w:rFonts w:ascii="Arial" w:eastAsia="Arial" w:hAnsi="Arial" w:cs="Arial"/>
          <w:color w:val="000000"/>
          <w:sz w:val="20"/>
        </w:rPr>
        <w:t>Roopali</w:t>
      </w:r>
      <w:proofErr w:type="spellEnd"/>
      <w:r>
        <w:rPr>
          <w:rFonts w:ascii="Arial" w:eastAsia="Arial" w:hAnsi="Arial" w:cs="Arial"/>
          <w:color w:val="000000"/>
          <w:sz w:val="20"/>
        </w:rPr>
        <w:t xml:space="preserve"> Khanna, said, “Two-day conference will cover a range of topics, including new therapies and technologies, the latest research findings, and best practices for managing heart </w:t>
      </w:r>
      <w:r>
        <w:rPr>
          <w:rFonts w:ascii="Arial" w:eastAsia="Arial" w:hAnsi="Arial" w:cs="Arial"/>
          <w:b/>
          <w:i/>
          <w:color w:val="000000"/>
          <w:sz w:val="20"/>
          <w:u w:val="single"/>
        </w:rPr>
        <w:t>failure</w:t>
      </w:r>
      <w:r>
        <w:rPr>
          <w:rFonts w:ascii="Arial" w:eastAsia="Arial" w:hAnsi="Arial" w:cs="Arial"/>
          <w:color w:val="000000"/>
          <w:sz w:val="20"/>
        </w:rPr>
        <w:t xml:space="preserve"> in diverse patient populations.” The conference will also provide a forum for attendees to network with peers, she said. TNN</w:t>
      </w:r>
    </w:p>
    <w:p w14:paraId="0DBE3C1A" w14:textId="77777777" w:rsidR="001E12EE" w:rsidRDefault="00000000">
      <w:pPr>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March 25, 2023</w:t>
      </w:r>
    </w:p>
    <w:p w14:paraId="56146A3D" w14:textId="77777777" w:rsidR="001E12EE" w:rsidRDefault="001E12EE"/>
    <w:p w14:paraId="683C9A39" w14:textId="77777777" w:rsidR="001E12EE" w:rsidRDefault="00000000">
      <w:pPr>
        <w:ind w:left="200"/>
        <w:sectPr w:rsidR="001E12EE">
          <w:type w:val="continuous"/>
          <w:pgSz w:w="12240" w:h="15840"/>
          <w:pgMar w:top="840" w:right="1000" w:bottom="840" w:left="1000" w:header="400" w:footer="400" w:gutter="0"/>
          <w:cols w:space="720"/>
        </w:sectPr>
      </w:pPr>
      <w:r>
        <w:br/>
      </w:r>
      <w:r>
        <w:pict w14:anchorId="1EC5A261">
          <v:line id="_x0000_s2386" style="position:absolute;left:0;text-align:left;z-index:251867136;mso-position-horizontal-relative:text;mso-position-vertical-relative:text" from="0,10pt" to="512pt,10pt" strokeweight="1pt"/>
        </w:pict>
      </w:r>
      <w:r>
        <w:rPr>
          <w:rFonts w:ascii="Arial" w:eastAsia="Arial" w:hAnsi="Arial" w:cs="Arial"/>
          <w:b/>
          <w:color w:val="767676"/>
          <w:sz w:val="16"/>
        </w:rPr>
        <w:t>End of Document</w:t>
      </w:r>
    </w:p>
    <w:p w14:paraId="77F56468" w14:textId="77777777" w:rsidR="001E12EE" w:rsidRDefault="001E12EE">
      <w:pPr>
        <w:sectPr w:rsidR="001E12EE">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gutter="0"/>
          <w:cols w:space="720"/>
          <w:titlePg/>
        </w:sectPr>
      </w:pPr>
    </w:p>
    <w:p w14:paraId="1C19D29C" w14:textId="77777777" w:rsidR="001E12EE" w:rsidRDefault="00000000">
      <w:r>
        <w:rPr>
          <w:rFonts w:ascii="Arial" w:eastAsia="Arial" w:hAnsi="Arial" w:cs="Arial"/>
          <w:b/>
          <w:color w:val="000000"/>
          <w:sz w:val="28"/>
        </w:rPr>
        <w:t>Bibliography</w:t>
      </w:r>
    </w:p>
    <w:p w14:paraId="25B162A5" w14:textId="77777777" w:rsidR="001E12EE" w:rsidRDefault="00000000">
      <w:pPr>
        <w:numPr>
          <w:ilvl w:val="0"/>
          <w:numId w:val="32"/>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Mumbai CST bridge collapse: An engineering </w:t>
      </w:r>
      <w:r>
        <w:rPr>
          <w:rFonts w:ascii="Arial" w:eastAsia="Arial" w:hAnsi="Arial" w:cs="Arial"/>
          <w:b/>
          <w:i/>
          <w:color w:val="000000"/>
          <w:sz w:val="20"/>
          <w:u w:val="single"/>
        </w:rPr>
        <w:t>failure</w:t>
      </w:r>
      <w:r>
        <w:rPr>
          <w:rFonts w:ascii="Arial" w:eastAsia="Arial" w:hAnsi="Arial" w:cs="Arial"/>
          <w:color w:val="000000"/>
          <w:sz w:val="20"/>
        </w:rPr>
        <w:t xml:space="preserve"> coupled with irresponsible audit led to the tragedy, </w:t>
      </w:r>
      <w:proofErr w:type="spellStart"/>
      <w:r>
        <w:rPr>
          <w:rFonts w:ascii="Arial" w:eastAsia="Arial" w:hAnsi="Arial" w:cs="Arial"/>
          <w:color w:val="000000"/>
          <w:sz w:val="20"/>
        </w:rPr>
        <w:t>Merinews</w:t>
      </w:r>
      <w:proofErr w:type="spellEnd"/>
      <w:r>
        <w:rPr>
          <w:rFonts w:ascii="Arial" w:eastAsia="Arial" w:hAnsi="Arial" w:cs="Arial"/>
          <w:color w:val="000000"/>
          <w:sz w:val="20"/>
        </w:rPr>
        <w:t xml:space="preserve"> (India), (March 19, 2019 Tuesday)</w:t>
      </w:r>
      <w:r>
        <w:cr/>
      </w:r>
    </w:p>
    <w:p w14:paraId="212221B8" w14:textId="77777777" w:rsidR="001E12EE" w:rsidRDefault="00000000">
      <w:pPr>
        <w:numPr>
          <w:ilvl w:val="0"/>
          <w:numId w:val="2"/>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proofErr w:type="spellStart"/>
      <w:r>
        <w:rPr>
          <w:rFonts w:ascii="Arial" w:eastAsia="Arial" w:hAnsi="Arial" w:cs="Arial"/>
          <w:color w:val="000000"/>
          <w:sz w:val="20"/>
        </w:rPr>
        <w:t>YourStory</w:t>
      </w:r>
      <w:proofErr w:type="spellEnd"/>
      <w:r>
        <w:rPr>
          <w:rFonts w:ascii="Arial" w:eastAsia="Arial" w:hAnsi="Arial" w:cs="Arial"/>
          <w:color w:val="000000"/>
          <w:sz w:val="20"/>
        </w:rPr>
        <w:t xml:space="preserve"> UNCUT: Vinay Singhal's on losing a Rs 300 Cr </w:t>
      </w:r>
      <w:r>
        <w:rPr>
          <w:rFonts w:ascii="Arial" w:eastAsia="Arial" w:hAnsi="Arial" w:cs="Arial"/>
          <w:b/>
          <w:i/>
          <w:color w:val="000000"/>
          <w:sz w:val="20"/>
          <w:u w:val="single"/>
        </w:rPr>
        <w:t>startup</w:t>
      </w:r>
      <w:r>
        <w:rPr>
          <w:rFonts w:ascii="Arial" w:eastAsia="Arial" w:hAnsi="Arial" w:cs="Arial"/>
          <w:color w:val="000000"/>
          <w:sz w:val="20"/>
        </w:rPr>
        <w:t xml:space="preserve"> and building STAGE, </w:t>
      </w:r>
      <w:proofErr w:type="spellStart"/>
      <w:r>
        <w:rPr>
          <w:rFonts w:ascii="Arial" w:eastAsia="Arial" w:hAnsi="Arial" w:cs="Arial"/>
          <w:color w:val="000000"/>
          <w:sz w:val="20"/>
        </w:rPr>
        <w:t>Debolina</w:t>
      </w:r>
      <w:proofErr w:type="spellEnd"/>
      <w:r>
        <w:rPr>
          <w:rFonts w:ascii="Arial" w:eastAsia="Arial" w:hAnsi="Arial" w:cs="Arial"/>
          <w:color w:val="000000"/>
          <w:sz w:val="20"/>
        </w:rPr>
        <w:t xml:space="preserve"> Biswas, Yourstory.in, (May 23, 2022 Monday)</w:t>
      </w:r>
      <w:r>
        <w:cr/>
      </w:r>
    </w:p>
    <w:p w14:paraId="35745827" w14:textId="77777777" w:rsidR="001E12EE" w:rsidRDefault="00000000">
      <w:pPr>
        <w:numPr>
          <w:ilvl w:val="0"/>
          <w:numId w:val="3"/>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Opinion: Quebec's language requirements put First Nations students at a disadvantage, Edie Austin, Montreal Gazette, The Gazette (Montreal), OPINION, (December 1, 2021 Wednesday)</w:t>
      </w:r>
      <w:r>
        <w:cr/>
      </w:r>
    </w:p>
    <w:p w14:paraId="4B668E82" w14:textId="77777777" w:rsidR="001E12EE" w:rsidRDefault="00000000">
      <w:pPr>
        <w:numPr>
          <w:ilvl w:val="0"/>
          <w:numId w:val="4"/>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Opinion: Quebec's language requirements put First Nations students at a disadvantage, Edie Austin, Montreal Gazette, Postmedia Breaking News, OPINION, (December 1, 2021 Wednesday)</w:t>
      </w:r>
      <w:r>
        <w:cr/>
      </w:r>
    </w:p>
    <w:p w14:paraId="3875EFDD" w14:textId="77777777" w:rsidR="001E12EE" w:rsidRDefault="00000000">
      <w:pPr>
        <w:numPr>
          <w:ilvl w:val="0"/>
          <w:numId w:val="5"/>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Salesforce buys Slack in a $27.7B megadeal, Greentechlead.com, (December 18, 2020 Friday)</w:t>
      </w:r>
      <w:r>
        <w:cr/>
      </w:r>
    </w:p>
    <w:p w14:paraId="1F7FB493" w14:textId="77777777" w:rsidR="001E12EE" w:rsidRDefault="00000000">
      <w:pPr>
        <w:numPr>
          <w:ilvl w:val="0"/>
          <w:numId w:val="6"/>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Vietnam fines banks after surprise probe; 2 Japanese banks to merge operations, Shahrukh </w:t>
      </w:r>
      <w:proofErr w:type="spellStart"/>
      <w:r>
        <w:rPr>
          <w:rFonts w:ascii="Arial" w:eastAsia="Arial" w:hAnsi="Arial" w:cs="Arial"/>
          <w:color w:val="000000"/>
          <w:sz w:val="20"/>
        </w:rPr>
        <w:t>Madni</w:t>
      </w:r>
      <w:proofErr w:type="spellEnd"/>
      <w:r>
        <w:rPr>
          <w:rFonts w:ascii="Arial" w:eastAsia="Arial" w:hAnsi="Arial" w:cs="Arial"/>
          <w:color w:val="000000"/>
          <w:sz w:val="20"/>
        </w:rPr>
        <w:t>, SNL Financial Extra, Extra, (March 14, 2023 Tuesday)</w:t>
      </w:r>
      <w:r>
        <w:cr/>
      </w:r>
    </w:p>
    <w:p w14:paraId="013F233A" w14:textId="77777777" w:rsidR="001E12EE" w:rsidRDefault="00000000">
      <w:pPr>
        <w:numPr>
          <w:ilvl w:val="0"/>
          <w:numId w:val="7"/>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Here's what a '</w:t>
      </w:r>
      <w:r>
        <w:rPr>
          <w:rFonts w:ascii="Arial" w:eastAsia="Arial" w:hAnsi="Arial" w:cs="Arial"/>
          <w:b/>
          <w:i/>
          <w:color w:val="000000"/>
          <w:sz w:val="20"/>
          <w:u w:val="single"/>
        </w:rPr>
        <w:t>startup</w:t>
      </w:r>
      <w:r>
        <w:rPr>
          <w:rFonts w:ascii="Arial" w:eastAsia="Arial" w:hAnsi="Arial" w:cs="Arial"/>
          <w:color w:val="000000"/>
          <w:sz w:val="20"/>
        </w:rPr>
        <w:t xml:space="preserve"> nation' is - and why governments are desperate to create them, IT Next, (August 20, 2020)</w:t>
      </w:r>
      <w:r>
        <w:cr/>
      </w:r>
    </w:p>
    <w:p w14:paraId="6E3727E8" w14:textId="77777777" w:rsidR="001E12EE" w:rsidRDefault="00000000">
      <w:pPr>
        <w:numPr>
          <w:ilvl w:val="0"/>
          <w:numId w:val="9"/>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Want a healthier heart? Here's a guide to Therapeutic Lifestyle Changes to lower cholesterol, Times Now Digital, Times Now, (February 18, 2021 Thursday)</w:t>
      </w:r>
      <w:r>
        <w:cr/>
      </w:r>
    </w:p>
    <w:p w14:paraId="5502E631" w14:textId="77777777" w:rsidR="001E12EE" w:rsidRDefault="00000000">
      <w:pPr>
        <w:numPr>
          <w:ilvl w:val="0"/>
          <w:numId w:val="10"/>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Building a </w:t>
      </w:r>
      <w:r>
        <w:rPr>
          <w:rFonts w:ascii="Arial" w:eastAsia="Arial" w:hAnsi="Arial" w:cs="Arial"/>
          <w:b/>
          <w:i/>
          <w:color w:val="000000"/>
          <w:sz w:val="20"/>
          <w:u w:val="single"/>
        </w:rPr>
        <w:t>startup</w:t>
      </w:r>
      <w:r>
        <w:rPr>
          <w:rFonts w:ascii="Arial" w:eastAsia="Arial" w:hAnsi="Arial" w:cs="Arial"/>
          <w:color w:val="000000"/>
          <w:sz w:val="20"/>
        </w:rPr>
        <w:t xml:space="preserve"> is like raising a child - One must cherish the journey, says Girish </w:t>
      </w:r>
      <w:proofErr w:type="spellStart"/>
      <w:r>
        <w:rPr>
          <w:rFonts w:ascii="Arial" w:eastAsia="Arial" w:hAnsi="Arial" w:cs="Arial"/>
          <w:color w:val="000000"/>
          <w:sz w:val="20"/>
        </w:rPr>
        <w:t>Mathrubootham</w:t>
      </w:r>
      <w:proofErr w:type="spellEnd"/>
      <w:r>
        <w:rPr>
          <w:rFonts w:ascii="Arial" w:eastAsia="Arial" w:hAnsi="Arial" w:cs="Arial"/>
          <w:color w:val="000000"/>
          <w:sz w:val="20"/>
        </w:rPr>
        <w:t>, Vishal Krishna, Yourstory.in, (July 30, 2018 Monday)</w:t>
      </w:r>
      <w:r>
        <w:cr/>
      </w:r>
    </w:p>
    <w:p w14:paraId="6B45D55E" w14:textId="77777777" w:rsidR="001E12EE" w:rsidRDefault="00000000">
      <w:pPr>
        <w:numPr>
          <w:ilvl w:val="0"/>
          <w:numId w:val="11"/>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Kazakhstan : Year of Youth will allow younger generation to expand boundaries of their knowledge and skills a student, </w:t>
      </w:r>
      <w:proofErr w:type="spellStart"/>
      <w:r>
        <w:rPr>
          <w:rFonts w:ascii="Arial" w:eastAsia="Arial" w:hAnsi="Arial" w:cs="Arial"/>
          <w:color w:val="000000"/>
          <w:sz w:val="20"/>
        </w:rPr>
        <w:t>TendersInfo</w:t>
      </w:r>
      <w:proofErr w:type="spellEnd"/>
      <w:r>
        <w:rPr>
          <w:rFonts w:ascii="Arial" w:eastAsia="Arial" w:hAnsi="Arial" w:cs="Arial"/>
          <w:color w:val="000000"/>
          <w:sz w:val="20"/>
        </w:rPr>
        <w:t>, (January 30, 2019 Wednesday)</w:t>
      </w:r>
      <w:r>
        <w:cr/>
      </w:r>
    </w:p>
    <w:p w14:paraId="711762BE" w14:textId="77777777" w:rsidR="001E12EE" w:rsidRDefault="00000000">
      <w:pPr>
        <w:numPr>
          <w:ilvl w:val="0"/>
          <w:numId w:val="12"/>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Kerala Has Created </w:t>
      </w:r>
      <w:proofErr w:type="gramStart"/>
      <w:r>
        <w:rPr>
          <w:rFonts w:ascii="Arial" w:eastAsia="Arial" w:hAnsi="Arial" w:cs="Arial"/>
          <w:color w:val="000000"/>
          <w:sz w:val="20"/>
        </w:rPr>
        <w:t>A</w:t>
      </w:r>
      <w:proofErr w:type="gramEnd"/>
      <w:r>
        <w:rPr>
          <w:rFonts w:ascii="Arial" w:eastAsia="Arial" w:hAnsi="Arial" w:cs="Arial"/>
          <w:color w:val="000000"/>
          <w:sz w:val="20"/>
        </w:rPr>
        <w:t xml:space="preserve"> Robust </w:t>
      </w:r>
      <w:r>
        <w:rPr>
          <w:rFonts w:ascii="Arial" w:eastAsia="Arial" w:hAnsi="Arial" w:cs="Arial"/>
          <w:b/>
          <w:i/>
          <w:color w:val="000000"/>
          <w:sz w:val="20"/>
          <w:u w:val="single"/>
        </w:rPr>
        <w:t>Startup</w:t>
      </w:r>
      <w:r>
        <w:rPr>
          <w:rFonts w:ascii="Arial" w:eastAsia="Arial" w:hAnsi="Arial" w:cs="Arial"/>
          <w:color w:val="000000"/>
          <w:sz w:val="20"/>
        </w:rPr>
        <w:t xml:space="preserve"> Ecosystem In a Non Tier 1 Space, Says IT Secy, Kerala, </w:t>
      </w:r>
      <w:proofErr w:type="spellStart"/>
      <w:r>
        <w:rPr>
          <w:rFonts w:ascii="Arial" w:eastAsia="Arial" w:hAnsi="Arial" w:cs="Arial"/>
          <w:color w:val="000000"/>
          <w:sz w:val="20"/>
        </w:rPr>
        <w:t>Gairika</w:t>
      </w:r>
      <w:proofErr w:type="spellEnd"/>
      <w:r>
        <w:rPr>
          <w:rFonts w:ascii="Arial" w:eastAsia="Arial" w:hAnsi="Arial" w:cs="Arial"/>
          <w:color w:val="000000"/>
          <w:sz w:val="20"/>
        </w:rPr>
        <w:t xml:space="preserve"> Mitra, Express Computer, (February 28, 2020)</w:t>
      </w:r>
      <w:r>
        <w:cr/>
      </w:r>
    </w:p>
    <w:p w14:paraId="29340CEF" w14:textId="77777777" w:rsidR="001E12EE" w:rsidRDefault="00000000">
      <w:pPr>
        <w:numPr>
          <w:ilvl w:val="0"/>
          <w:numId w:val="13"/>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Netherlands : Lean </w:t>
      </w:r>
      <w:r>
        <w:rPr>
          <w:rFonts w:ascii="Arial" w:eastAsia="Arial" w:hAnsi="Arial" w:cs="Arial"/>
          <w:b/>
          <w:i/>
          <w:color w:val="000000"/>
          <w:sz w:val="20"/>
          <w:u w:val="single"/>
        </w:rPr>
        <w:t>Startup</w:t>
      </w:r>
      <w:r>
        <w:rPr>
          <w:rFonts w:ascii="Arial" w:eastAsia="Arial" w:hAnsi="Arial" w:cs="Arial"/>
          <w:color w:val="000000"/>
          <w:sz w:val="20"/>
        </w:rPr>
        <w:t xml:space="preserve"> Summit coming to Amsterdam, </w:t>
      </w:r>
      <w:proofErr w:type="spellStart"/>
      <w:r>
        <w:rPr>
          <w:rFonts w:ascii="Arial" w:eastAsia="Arial" w:hAnsi="Arial" w:cs="Arial"/>
          <w:color w:val="000000"/>
          <w:sz w:val="20"/>
        </w:rPr>
        <w:t>TendersInfo</w:t>
      </w:r>
      <w:proofErr w:type="spellEnd"/>
      <w:r>
        <w:rPr>
          <w:rFonts w:ascii="Arial" w:eastAsia="Arial" w:hAnsi="Arial" w:cs="Arial"/>
          <w:color w:val="000000"/>
          <w:sz w:val="20"/>
        </w:rPr>
        <w:t>, (January 10, 2018 Wednesday)</w:t>
      </w:r>
      <w:r>
        <w:cr/>
      </w:r>
    </w:p>
    <w:p w14:paraId="4CE0F4AE" w14:textId="77777777" w:rsidR="001E12EE" w:rsidRDefault="00000000">
      <w:pPr>
        <w:numPr>
          <w:ilvl w:val="0"/>
          <w:numId w:val="14"/>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The great resignation is a search for greater human connectedness, MINT, (November 17, 2021 Wednesday)</w:t>
      </w:r>
      <w:r>
        <w:cr/>
      </w:r>
    </w:p>
    <w:p w14:paraId="6D179877" w14:textId="77777777" w:rsidR="001E12EE" w:rsidRDefault="00000000">
      <w:pPr>
        <w:numPr>
          <w:ilvl w:val="0"/>
          <w:numId w:val="15"/>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The great resignation wave: A search for connectedness, MINT, (November 17, 2021 Wednesday)</w:t>
      </w:r>
      <w:r>
        <w:cr/>
      </w:r>
    </w:p>
    <w:p w14:paraId="3D410497" w14:textId="77777777" w:rsidR="001E12EE" w:rsidRDefault="00000000">
      <w:pPr>
        <w:numPr>
          <w:ilvl w:val="0"/>
          <w:numId w:val="16"/>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Unfortunately, Indian Market Is Not Mature Enough </w:t>
      </w:r>
      <w:proofErr w:type="gramStart"/>
      <w:r>
        <w:rPr>
          <w:rFonts w:ascii="Arial" w:eastAsia="Arial" w:hAnsi="Arial" w:cs="Arial"/>
          <w:color w:val="000000"/>
          <w:sz w:val="20"/>
        </w:rPr>
        <w:t>To</w:t>
      </w:r>
      <w:proofErr w:type="gramEnd"/>
      <w:r>
        <w:rPr>
          <w:rFonts w:ascii="Arial" w:eastAsia="Arial" w:hAnsi="Arial" w:cs="Arial"/>
          <w:color w:val="000000"/>
          <w:sz w:val="20"/>
        </w:rPr>
        <w:t xml:space="preserve"> Talk About The IoT Model Of Revenue Sharing, Baishakhi Dutta, Electronicsofthings.com, (October 16, 2019 Wednesday)</w:t>
      </w:r>
      <w:r>
        <w:cr/>
      </w:r>
    </w:p>
    <w:p w14:paraId="0259FC56" w14:textId="77777777" w:rsidR="001E12EE" w:rsidRDefault="00000000">
      <w:pPr>
        <w:numPr>
          <w:ilvl w:val="0"/>
          <w:numId w:val="17"/>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Ekta Kapoor opens </w:t>
      </w:r>
      <w:r>
        <w:rPr>
          <w:rFonts w:ascii="Arial" w:eastAsia="Arial" w:hAnsi="Arial" w:cs="Arial"/>
          <w:b/>
          <w:i/>
          <w:color w:val="000000"/>
          <w:sz w:val="20"/>
          <w:u w:val="single"/>
        </w:rPr>
        <w:t>up</w:t>
      </w:r>
      <w:r>
        <w:rPr>
          <w:rFonts w:ascii="Arial" w:eastAsia="Arial" w:hAnsi="Arial" w:cs="Arial"/>
          <w:color w:val="000000"/>
          <w:sz w:val="20"/>
        </w:rPr>
        <w:t xml:space="preserve"> like never before, shares everything under the sun, </w:t>
      </w:r>
      <w:proofErr w:type="spellStart"/>
      <w:r>
        <w:rPr>
          <w:rFonts w:ascii="Arial" w:eastAsia="Arial" w:hAnsi="Arial" w:cs="Arial"/>
          <w:color w:val="000000"/>
          <w:sz w:val="20"/>
        </w:rPr>
        <w:t>Glamsham</w:t>
      </w:r>
      <w:proofErr w:type="spellEnd"/>
      <w:r>
        <w:rPr>
          <w:rFonts w:ascii="Arial" w:eastAsia="Arial" w:hAnsi="Arial" w:cs="Arial"/>
          <w:color w:val="000000"/>
          <w:sz w:val="20"/>
        </w:rPr>
        <w:t xml:space="preserve"> Editorial, </w:t>
      </w:r>
      <w:proofErr w:type="spellStart"/>
      <w:r>
        <w:rPr>
          <w:rFonts w:ascii="Arial" w:eastAsia="Arial" w:hAnsi="Arial" w:cs="Arial"/>
          <w:color w:val="000000"/>
          <w:sz w:val="20"/>
        </w:rPr>
        <w:t>GlamSham</w:t>
      </w:r>
      <w:proofErr w:type="spellEnd"/>
      <w:r>
        <w:rPr>
          <w:rFonts w:ascii="Arial" w:eastAsia="Arial" w:hAnsi="Arial" w:cs="Arial"/>
          <w:color w:val="000000"/>
          <w:sz w:val="20"/>
        </w:rPr>
        <w:t>, (May 19, 2018 Saturday)</w:t>
      </w:r>
      <w:r>
        <w:cr/>
      </w:r>
    </w:p>
    <w:p w14:paraId="51321CCC" w14:textId="77777777" w:rsidR="001E12EE" w:rsidRDefault="00000000">
      <w:pPr>
        <w:numPr>
          <w:ilvl w:val="0"/>
          <w:numId w:val="18"/>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Human resources: Utilization and exploitation!, Sentinel Digital Desk, The Sentinel, (June 4, 2023 Sunday)</w:t>
      </w:r>
      <w:r>
        <w:cr/>
      </w:r>
    </w:p>
    <w:p w14:paraId="0A87A8BD" w14:textId="77777777" w:rsidR="001E12EE" w:rsidRDefault="00000000">
      <w:pPr>
        <w:numPr>
          <w:ilvl w:val="0"/>
          <w:numId w:val="19"/>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How and why digital transformation is sweeping across Indian industries, The Economic Times, SMALLBIZ-TECHNOLOGY, (November 27, 2022 Sunday)</w:t>
      </w:r>
      <w:r>
        <w:cr/>
      </w:r>
    </w:p>
    <w:p w14:paraId="116110FD" w14:textId="77777777" w:rsidR="001E12EE" w:rsidRDefault="00000000">
      <w:pPr>
        <w:numPr>
          <w:ilvl w:val="0"/>
          <w:numId w:val="20"/>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Success before 30: Meet 5 Indian entrepreneurs who built multi-crore businesses from scratch, Palak Agarwal, Yourstory.in, (October 23, 2021 Saturday)</w:t>
      </w:r>
      <w:r>
        <w:cr/>
      </w:r>
    </w:p>
    <w:p w14:paraId="53D56179" w14:textId="77777777" w:rsidR="001E12EE" w:rsidRDefault="00000000">
      <w:pPr>
        <w:numPr>
          <w:ilvl w:val="0"/>
          <w:numId w:val="21"/>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Top 10 legal mistake by Indian </w:t>
      </w:r>
      <w:r>
        <w:rPr>
          <w:rFonts w:ascii="Arial" w:eastAsia="Arial" w:hAnsi="Arial" w:cs="Arial"/>
          <w:b/>
          <w:i/>
          <w:color w:val="000000"/>
          <w:sz w:val="20"/>
          <w:u w:val="single"/>
        </w:rPr>
        <w:t>startups</w:t>
      </w:r>
      <w:r>
        <w:rPr>
          <w:rFonts w:ascii="Arial" w:eastAsia="Arial" w:hAnsi="Arial" w:cs="Arial"/>
          <w:color w:val="000000"/>
          <w:sz w:val="20"/>
        </w:rPr>
        <w:t>, Dev Patel, Yourstory.in, (July 26, 2018 Thursday)</w:t>
      </w:r>
      <w:r>
        <w:cr/>
      </w:r>
    </w:p>
    <w:p w14:paraId="3C093533" w14:textId="77777777" w:rsidR="001E12EE" w:rsidRDefault="00000000">
      <w:pPr>
        <w:numPr>
          <w:ilvl w:val="0"/>
          <w:numId w:val="22"/>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Tender Notice: DEPARTMENT OF AGRICULTURE Seeks "Plant Growth Chamber" (976799SGIL), </w:t>
      </w:r>
      <w:proofErr w:type="spellStart"/>
      <w:r>
        <w:rPr>
          <w:rFonts w:ascii="Arial" w:eastAsia="Arial" w:hAnsi="Arial" w:cs="Arial"/>
          <w:color w:val="000000"/>
          <w:sz w:val="20"/>
        </w:rPr>
        <w:t>Tendersbiz</w:t>
      </w:r>
      <w:proofErr w:type="spellEnd"/>
      <w:r>
        <w:rPr>
          <w:rFonts w:ascii="Arial" w:eastAsia="Arial" w:hAnsi="Arial" w:cs="Arial"/>
          <w:color w:val="000000"/>
          <w:sz w:val="20"/>
        </w:rPr>
        <w:t>, (September 4, 2019 Wednesday)</w:t>
      </w:r>
      <w:r>
        <w:cr/>
      </w:r>
    </w:p>
    <w:p w14:paraId="484AC1FD" w14:textId="77777777" w:rsidR="001E12EE" w:rsidRDefault="00000000">
      <w:pPr>
        <w:numPr>
          <w:ilvl w:val="0"/>
          <w:numId w:val="23"/>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Application Of Natural Law is Key </w:t>
      </w:r>
      <w:proofErr w:type="gramStart"/>
      <w:r>
        <w:rPr>
          <w:rFonts w:ascii="Arial" w:eastAsia="Arial" w:hAnsi="Arial" w:cs="Arial"/>
          <w:color w:val="000000"/>
          <w:sz w:val="20"/>
        </w:rPr>
        <w:t>To</w:t>
      </w:r>
      <w:proofErr w:type="gramEnd"/>
      <w:r>
        <w:rPr>
          <w:rFonts w:ascii="Arial" w:eastAsia="Arial" w:hAnsi="Arial" w:cs="Arial"/>
          <w:color w:val="000000"/>
          <w:sz w:val="20"/>
        </w:rPr>
        <w:t xml:space="preserve"> Success &amp; Sustainability- Nicola Grace, Founder Mission Mastery Academy Australia, Prabodh Krishna, Business World, (April 27, 2018)</w:t>
      </w:r>
      <w:r>
        <w:cr/>
      </w:r>
    </w:p>
    <w:p w14:paraId="7700E64A" w14:textId="77777777" w:rsidR="001E12EE" w:rsidRDefault="00000000">
      <w:pPr>
        <w:numPr>
          <w:ilvl w:val="0"/>
          <w:numId w:val="24"/>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Does Venture debt make sense for banks?; Last September, the Reserve Bank of India provided a much-needed clarity on the ability of banks to take part in venture funding. RBI gave a go-ahead for banks to invest </w:t>
      </w:r>
      <w:r>
        <w:rPr>
          <w:rFonts w:ascii="Arial" w:eastAsia="Arial" w:hAnsi="Arial" w:cs="Arial"/>
          <w:b/>
          <w:i/>
          <w:color w:val="000000"/>
          <w:sz w:val="20"/>
          <w:u w:val="single"/>
        </w:rPr>
        <w:t>up</w:t>
      </w:r>
      <w:r>
        <w:rPr>
          <w:rFonts w:ascii="Arial" w:eastAsia="Arial" w:hAnsi="Arial" w:cs="Arial"/>
          <w:color w:val="000000"/>
          <w:sz w:val="20"/>
        </w:rPr>
        <w:t xml:space="preserve"> to 10 percent of the paid-</w:t>
      </w:r>
      <w:r>
        <w:rPr>
          <w:rFonts w:ascii="Arial" w:eastAsia="Arial" w:hAnsi="Arial" w:cs="Arial"/>
          <w:b/>
          <w:i/>
          <w:color w:val="000000"/>
          <w:sz w:val="20"/>
          <w:u w:val="single"/>
        </w:rPr>
        <w:t>up</w:t>
      </w:r>
      <w:r>
        <w:rPr>
          <w:rFonts w:ascii="Arial" w:eastAsia="Arial" w:hAnsi="Arial" w:cs="Arial"/>
          <w:color w:val="000000"/>
          <w:sz w:val="20"/>
        </w:rPr>
        <w:t xml:space="preserve"> or unit capital in Category-I or Category-II Alter..., Sudip Bandyopadhyay, The Financial Express, (April 3, 2018 Tuesday)</w:t>
      </w:r>
      <w:r>
        <w:cr/>
      </w:r>
    </w:p>
    <w:p w14:paraId="788FADD9" w14:textId="77777777" w:rsidR="001E12EE" w:rsidRDefault="00000000">
      <w:pPr>
        <w:numPr>
          <w:ilvl w:val="0"/>
          <w:numId w:val="25"/>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Valuation: When profitability is no longer a criterion, CFO, (July 21, 2021)</w:t>
      </w:r>
      <w:r>
        <w:cr/>
      </w:r>
    </w:p>
    <w:p w14:paraId="3B0D5F89" w14:textId="77777777" w:rsidR="001E12EE" w:rsidRDefault="00000000">
      <w:pPr>
        <w:numPr>
          <w:ilvl w:val="0"/>
          <w:numId w:val="26"/>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The three true robotic </w:t>
      </w:r>
      <w:r>
        <w:rPr>
          <w:rFonts w:ascii="Arial" w:eastAsia="Arial" w:hAnsi="Arial" w:cs="Arial"/>
          <w:b/>
          <w:i/>
          <w:color w:val="000000"/>
          <w:sz w:val="20"/>
          <w:u w:val="single"/>
        </w:rPr>
        <w:t>startup</w:t>
      </w:r>
      <w:r>
        <w:rPr>
          <w:rFonts w:ascii="Arial" w:eastAsia="Arial" w:hAnsi="Arial" w:cs="Arial"/>
          <w:color w:val="000000"/>
          <w:sz w:val="20"/>
        </w:rPr>
        <w:t xml:space="preserve"> outcomes, Greentechlead.com, (August 19, 2022 Friday)</w:t>
      </w:r>
      <w:r>
        <w:cr/>
      </w:r>
    </w:p>
    <w:p w14:paraId="0B16CE6F" w14:textId="77777777" w:rsidR="001E12EE" w:rsidRDefault="00000000">
      <w:pPr>
        <w:numPr>
          <w:ilvl w:val="0"/>
          <w:numId w:val="27"/>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proofErr w:type="spellStart"/>
      <w:r>
        <w:rPr>
          <w:rFonts w:ascii="Arial" w:eastAsia="Arial" w:hAnsi="Arial" w:cs="Arial"/>
          <w:color w:val="000000"/>
          <w:sz w:val="20"/>
        </w:rPr>
        <w:t>WeWork</w:t>
      </w:r>
      <w:proofErr w:type="spellEnd"/>
      <w:r>
        <w:rPr>
          <w:rFonts w:ascii="Arial" w:eastAsia="Arial" w:hAnsi="Arial" w:cs="Arial"/>
          <w:color w:val="000000"/>
          <w:sz w:val="20"/>
        </w:rPr>
        <w:t xml:space="preserve"> files lawsuit against SoftBank for terminating tender offer, Team YS, Yourstory.in, (April 7, 2020 Tuesday)</w:t>
      </w:r>
      <w:r>
        <w:cr/>
      </w:r>
    </w:p>
    <w:p w14:paraId="04FA2CA1" w14:textId="77777777" w:rsidR="001E12EE" w:rsidRDefault="00000000">
      <w:pPr>
        <w:numPr>
          <w:ilvl w:val="0"/>
          <w:numId w:val="28"/>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'Focus on creating meaningful value, and valuation will follow' - 30 quotes of the week from Indian </w:t>
      </w:r>
      <w:r>
        <w:rPr>
          <w:rFonts w:ascii="Arial" w:eastAsia="Arial" w:hAnsi="Arial" w:cs="Arial"/>
          <w:b/>
          <w:i/>
          <w:color w:val="000000"/>
          <w:sz w:val="20"/>
          <w:u w:val="single"/>
        </w:rPr>
        <w:t>startup</w:t>
      </w:r>
      <w:r>
        <w:rPr>
          <w:rFonts w:ascii="Arial" w:eastAsia="Arial" w:hAnsi="Arial" w:cs="Arial"/>
          <w:color w:val="000000"/>
          <w:sz w:val="20"/>
        </w:rPr>
        <w:t xml:space="preserve"> journeys, </w:t>
      </w:r>
      <w:proofErr w:type="spellStart"/>
      <w:r>
        <w:rPr>
          <w:rFonts w:ascii="Arial" w:eastAsia="Arial" w:hAnsi="Arial" w:cs="Arial"/>
          <w:color w:val="000000"/>
          <w:sz w:val="20"/>
        </w:rPr>
        <w:t>Madanmohan</w:t>
      </w:r>
      <w:proofErr w:type="spellEnd"/>
      <w:r>
        <w:rPr>
          <w:rFonts w:ascii="Arial" w:eastAsia="Arial" w:hAnsi="Arial" w:cs="Arial"/>
          <w:color w:val="000000"/>
          <w:sz w:val="20"/>
        </w:rPr>
        <w:t xml:space="preserve"> Rao, Yourstory.in, (December 30, 2020 Wednesday)</w:t>
      </w:r>
      <w:r>
        <w:cr/>
      </w:r>
    </w:p>
    <w:p w14:paraId="0C8EC7BA" w14:textId="77777777" w:rsidR="001E12EE" w:rsidRDefault="00000000">
      <w:pPr>
        <w:numPr>
          <w:ilvl w:val="0"/>
          <w:numId w:val="29"/>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Govt biased against lower areas: Cong, Indian Media news, (September 11, 2019 Wednesday)</w:t>
      </w:r>
      <w:r>
        <w:cr/>
      </w:r>
    </w:p>
    <w:p w14:paraId="5C90D6A0" w14:textId="77777777" w:rsidR="001E12EE" w:rsidRDefault="00000000">
      <w:pPr>
        <w:numPr>
          <w:ilvl w:val="0"/>
          <w:numId w:val="30"/>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'Why I Stopped Wearing My Socks' Will Ignite </w:t>
      </w:r>
      <w:proofErr w:type="gramStart"/>
      <w:r>
        <w:rPr>
          <w:rFonts w:ascii="Arial" w:eastAsia="Arial" w:hAnsi="Arial" w:cs="Arial"/>
          <w:color w:val="000000"/>
          <w:sz w:val="20"/>
        </w:rPr>
        <w:t>The</w:t>
      </w:r>
      <w:proofErr w:type="gramEnd"/>
      <w:r>
        <w:rPr>
          <w:rFonts w:ascii="Arial" w:eastAsia="Arial" w:hAnsi="Arial" w:cs="Arial"/>
          <w:color w:val="000000"/>
          <w:sz w:val="20"/>
        </w:rPr>
        <w:t xml:space="preserve"> Entrepreneurial Spark Within You (Book Review), </w:t>
      </w:r>
      <w:proofErr w:type="spellStart"/>
      <w:r>
        <w:rPr>
          <w:rFonts w:ascii="Arial" w:eastAsia="Arial" w:hAnsi="Arial" w:cs="Arial"/>
          <w:color w:val="000000"/>
          <w:sz w:val="20"/>
        </w:rPr>
        <w:t>Mohul</w:t>
      </w:r>
      <w:proofErr w:type="spellEnd"/>
      <w:r>
        <w:rPr>
          <w:rFonts w:ascii="Arial" w:eastAsia="Arial" w:hAnsi="Arial" w:cs="Arial"/>
          <w:color w:val="000000"/>
          <w:sz w:val="20"/>
        </w:rPr>
        <w:t xml:space="preserve"> Ghosh, Trak.in, (December 25, 2018 Tuesday)</w:t>
      </w:r>
      <w:r>
        <w:cr/>
      </w:r>
    </w:p>
    <w:p w14:paraId="3B86B0D6" w14:textId="77777777" w:rsidR="001E12EE" w:rsidRDefault="00000000">
      <w:pPr>
        <w:numPr>
          <w:ilvl w:val="0"/>
          <w:numId w:val="31"/>
        </w:numPr>
        <w:tabs>
          <w:tab w:val="num" w:pos="720"/>
        </w:tabs>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Conceptualizing context in entrepreneurship education: a literature review, Mette Lindahl </w:t>
      </w:r>
      <w:proofErr w:type="spellStart"/>
      <w:r>
        <w:rPr>
          <w:rFonts w:ascii="Arial" w:eastAsia="Arial" w:hAnsi="Arial" w:cs="Arial"/>
          <w:color w:val="000000"/>
          <w:sz w:val="20"/>
        </w:rPr>
        <w:t>Thomassen</w:t>
      </w:r>
      <w:proofErr w:type="spellEnd"/>
      <w:r>
        <w:rPr>
          <w:rFonts w:ascii="Arial" w:eastAsia="Arial" w:hAnsi="Arial" w:cs="Arial"/>
          <w:color w:val="000000"/>
          <w:sz w:val="20"/>
        </w:rPr>
        <w:t xml:space="preserve">, Karen Williams Middleton, Michael </w:t>
      </w:r>
      <w:proofErr w:type="spellStart"/>
      <w:r>
        <w:rPr>
          <w:rFonts w:ascii="Arial" w:eastAsia="Arial" w:hAnsi="Arial" w:cs="Arial"/>
          <w:color w:val="000000"/>
          <w:sz w:val="20"/>
        </w:rPr>
        <w:t>Breum</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Ramsgaard</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Helle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Neergaard</w:t>
      </w:r>
      <w:proofErr w:type="spellEnd"/>
      <w:r>
        <w:rPr>
          <w:rFonts w:ascii="Arial" w:eastAsia="Arial" w:hAnsi="Arial" w:cs="Arial"/>
          <w:color w:val="000000"/>
          <w:sz w:val="20"/>
        </w:rPr>
        <w:t>, Lorraine Warren., International Journal of Entrepreneurship Behaviour, Pg. 863-886, (August 3, 2020)</w:t>
      </w:r>
      <w:r>
        <w:cr/>
      </w:r>
    </w:p>
    <w:p w14:paraId="393ACD1F" w14:textId="77777777" w:rsidR="001E12EE" w:rsidRDefault="00000000">
      <w:pPr>
        <w:numPr>
          <w:ilvl w:val="0"/>
          <w:numId w:val="33"/>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Attributes of a robust </w:t>
      </w:r>
      <w:r>
        <w:rPr>
          <w:rFonts w:ascii="Arial" w:eastAsia="Arial" w:hAnsi="Arial" w:cs="Arial"/>
          <w:b/>
          <w:i/>
          <w:color w:val="000000"/>
          <w:sz w:val="20"/>
          <w:u w:val="single"/>
        </w:rPr>
        <w:t>startup</w:t>
      </w:r>
      <w:r>
        <w:rPr>
          <w:rFonts w:ascii="Arial" w:eastAsia="Arial" w:hAnsi="Arial" w:cs="Arial"/>
          <w:color w:val="000000"/>
          <w:sz w:val="20"/>
        </w:rPr>
        <w:t xml:space="preserve"> team, Monica Mehta, Yourstory.in, (November 30, 2020 Monday)</w:t>
      </w:r>
      <w:r>
        <w:cr/>
      </w:r>
    </w:p>
    <w:p w14:paraId="1FDBEDC3" w14:textId="77777777" w:rsidR="001E12EE" w:rsidRDefault="00000000">
      <w:pPr>
        <w:numPr>
          <w:ilvl w:val="0"/>
          <w:numId w:val="34"/>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Announcing the TechCrunch </w:t>
      </w:r>
      <w:proofErr w:type="gramStart"/>
      <w:r>
        <w:rPr>
          <w:rFonts w:ascii="Arial" w:eastAsia="Arial" w:hAnsi="Arial" w:cs="Arial"/>
          <w:color w:val="000000"/>
          <w:sz w:val="20"/>
        </w:rPr>
        <w:t>Early Stage</w:t>
      </w:r>
      <w:proofErr w:type="gramEnd"/>
      <w:r>
        <w:rPr>
          <w:rFonts w:ascii="Arial" w:eastAsia="Arial" w:hAnsi="Arial" w:cs="Arial"/>
          <w:color w:val="000000"/>
          <w:sz w:val="20"/>
        </w:rPr>
        <w:t xml:space="preserve"> Marketing &amp; Fundraising agenda, Greentechlead.com, (May 11, 2021 Tuesday)</w:t>
      </w:r>
      <w:r>
        <w:cr/>
      </w:r>
    </w:p>
    <w:p w14:paraId="533D20F7" w14:textId="77777777" w:rsidR="001E12EE" w:rsidRDefault="00000000">
      <w:pPr>
        <w:numPr>
          <w:ilvl w:val="0"/>
          <w:numId w:val="35"/>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Persistence is key: Meet entrepreneurs who survived hardships and losses to run successful businesses, Palak Agarwal, Yourstory.in, (February 18, 2022 Friday)</w:t>
      </w:r>
      <w:r>
        <w:cr/>
      </w:r>
    </w:p>
    <w:p w14:paraId="6B267660" w14:textId="77777777" w:rsidR="001E12EE" w:rsidRDefault="00000000">
      <w:pPr>
        <w:numPr>
          <w:ilvl w:val="0"/>
          <w:numId w:val="36"/>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How </w:t>
      </w:r>
      <w:proofErr w:type="spellStart"/>
      <w:r>
        <w:rPr>
          <w:rFonts w:ascii="Arial" w:eastAsia="Arial" w:hAnsi="Arial" w:cs="Arial"/>
          <w:color w:val="000000"/>
          <w:sz w:val="20"/>
        </w:rPr>
        <w:t>Marmeto</w:t>
      </w:r>
      <w:proofErr w:type="spellEnd"/>
      <w:r>
        <w:rPr>
          <w:rFonts w:ascii="Arial" w:eastAsia="Arial" w:hAnsi="Arial" w:cs="Arial"/>
          <w:color w:val="000000"/>
          <w:sz w:val="20"/>
        </w:rPr>
        <w:t xml:space="preserve"> is changing the ecommerce game with Shopify, Team YS ( ), Yourstory.in, (September 24, 2021 Friday)</w:t>
      </w:r>
      <w:r>
        <w:cr/>
      </w:r>
    </w:p>
    <w:p w14:paraId="3D982820" w14:textId="77777777" w:rsidR="001E12EE" w:rsidRDefault="00000000">
      <w:pPr>
        <w:numPr>
          <w:ilvl w:val="0"/>
          <w:numId w:val="37"/>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Anubhav Bassi on working in Ranbir-</w:t>
      </w:r>
      <w:proofErr w:type="spellStart"/>
      <w:r>
        <w:rPr>
          <w:rFonts w:ascii="Arial" w:eastAsia="Arial" w:hAnsi="Arial" w:cs="Arial"/>
          <w:color w:val="000000"/>
          <w:sz w:val="20"/>
        </w:rPr>
        <w:t>Sharaddha's</w:t>
      </w:r>
      <w:proofErr w:type="spellEnd"/>
      <w:r>
        <w:rPr>
          <w:rFonts w:ascii="Arial" w:eastAsia="Arial" w:hAnsi="Arial" w:cs="Arial"/>
          <w:color w:val="000000"/>
          <w:sz w:val="20"/>
        </w:rPr>
        <w:t xml:space="preserve"> Tu </w:t>
      </w:r>
      <w:proofErr w:type="spellStart"/>
      <w:r>
        <w:rPr>
          <w:rFonts w:ascii="Arial" w:eastAsia="Arial" w:hAnsi="Arial" w:cs="Arial"/>
          <w:color w:val="000000"/>
          <w:sz w:val="20"/>
        </w:rPr>
        <w:t>Jhoothi</w:t>
      </w:r>
      <w:proofErr w:type="spellEnd"/>
      <w:r>
        <w:rPr>
          <w:rFonts w:ascii="Arial" w:eastAsia="Arial" w:hAnsi="Arial" w:cs="Arial"/>
          <w:color w:val="000000"/>
          <w:sz w:val="20"/>
        </w:rPr>
        <w:t xml:space="preserve"> Main </w:t>
      </w:r>
      <w:proofErr w:type="spellStart"/>
      <w:r>
        <w:rPr>
          <w:rFonts w:ascii="Arial" w:eastAsia="Arial" w:hAnsi="Arial" w:cs="Arial"/>
          <w:color w:val="000000"/>
          <w:sz w:val="20"/>
        </w:rPr>
        <w:t>Makkaar</w:t>
      </w:r>
      <w:proofErr w:type="spellEnd"/>
      <w:r>
        <w:rPr>
          <w:rFonts w:ascii="Arial" w:eastAsia="Arial" w:hAnsi="Arial" w:cs="Arial"/>
          <w:color w:val="000000"/>
          <w:sz w:val="20"/>
        </w:rPr>
        <w:t xml:space="preserve">: 'Had a lot of fun, Luv Ranjan is quite funny'; Standup comic Anubhav Bassi recently came </w:t>
      </w:r>
      <w:r>
        <w:rPr>
          <w:rFonts w:ascii="Arial" w:eastAsia="Arial" w:hAnsi="Arial" w:cs="Arial"/>
          <w:b/>
          <w:i/>
          <w:color w:val="000000"/>
          <w:sz w:val="20"/>
          <w:u w:val="single"/>
        </w:rPr>
        <w:t>up</w:t>
      </w:r>
      <w:r>
        <w:rPr>
          <w:rFonts w:ascii="Arial" w:eastAsia="Arial" w:hAnsi="Arial" w:cs="Arial"/>
          <w:color w:val="000000"/>
          <w:sz w:val="20"/>
        </w:rPr>
        <w:t xml:space="preserve"> with his show Bas Kar Bassi on Amazon Prime Video. In the show, the comedian makes fun of his </w:t>
      </w:r>
      <w:r>
        <w:rPr>
          <w:rFonts w:ascii="Arial" w:eastAsia="Arial" w:hAnsi="Arial" w:cs="Arial"/>
          <w:b/>
          <w:i/>
          <w:color w:val="000000"/>
          <w:sz w:val="20"/>
          <w:u w:val="single"/>
        </w:rPr>
        <w:t>failures</w:t>
      </w:r>
      <w:r>
        <w:rPr>
          <w:rFonts w:ascii="Arial" w:eastAsia="Arial" w:hAnsi="Arial" w:cs="Arial"/>
          <w:color w:val="000000"/>
          <w:sz w:val="20"/>
        </w:rPr>
        <w:t xml:space="preserve"> in life., Arushi Jain, Indian Express, (February 9, 2023 Thursday)</w:t>
      </w:r>
      <w:r>
        <w:cr/>
      </w:r>
    </w:p>
    <w:p w14:paraId="11483928" w14:textId="77777777" w:rsidR="001E12EE" w:rsidRDefault="00000000">
      <w:pPr>
        <w:numPr>
          <w:ilvl w:val="0"/>
          <w:numId w:val="38"/>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[Funding alert] Circle of Angels closes its first pool of fundraising of Rs 25Cr; to invest in early-stage </w:t>
      </w:r>
      <w:r>
        <w:rPr>
          <w:rFonts w:ascii="Arial" w:eastAsia="Arial" w:hAnsi="Arial" w:cs="Arial"/>
          <w:b/>
          <w:i/>
          <w:color w:val="000000"/>
          <w:sz w:val="20"/>
          <w:u w:val="single"/>
        </w:rPr>
        <w:t>startups</w:t>
      </w:r>
      <w:r>
        <w:rPr>
          <w:rFonts w:ascii="Arial" w:eastAsia="Arial" w:hAnsi="Arial" w:cs="Arial"/>
          <w:color w:val="000000"/>
          <w:sz w:val="20"/>
        </w:rPr>
        <w:t>, Rashi Varshney, Yourstory.in, (December 22, 2020 Tuesday)</w:t>
      </w:r>
      <w:r>
        <w:cr/>
      </w:r>
    </w:p>
    <w:p w14:paraId="1AC56BBB" w14:textId="77777777" w:rsidR="001E12EE" w:rsidRDefault="00000000">
      <w:pPr>
        <w:numPr>
          <w:ilvl w:val="0"/>
          <w:numId w:val="39"/>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On the social and conceptual structure of the 50-year research landscape in entrepreneurial finance, SN Business &amp; Economics, (November 2020)</w:t>
      </w:r>
      <w:r>
        <w:cr/>
      </w:r>
    </w:p>
    <w:p w14:paraId="22C2A141" w14:textId="77777777" w:rsidR="001E12EE" w:rsidRDefault="00000000">
      <w:pPr>
        <w:numPr>
          <w:ilvl w:val="0"/>
          <w:numId w:val="40"/>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New </w:t>
      </w:r>
      <w:r>
        <w:rPr>
          <w:rFonts w:ascii="Arial" w:eastAsia="Arial" w:hAnsi="Arial" w:cs="Arial"/>
          <w:b/>
          <w:i/>
          <w:color w:val="000000"/>
          <w:sz w:val="20"/>
          <w:u w:val="single"/>
        </w:rPr>
        <w:t>startup</w:t>
      </w:r>
      <w:r>
        <w:rPr>
          <w:rFonts w:ascii="Arial" w:eastAsia="Arial" w:hAnsi="Arial" w:cs="Arial"/>
          <w:color w:val="000000"/>
          <w:sz w:val="20"/>
        </w:rPr>
        <w:t xml:space="preserve"> &amp; business ideas 2018, Santosh Maharshi, Yourstory.in, (January 16, 2018 Tuesday)</w:t>
      </w:r>
      <w:r>
        <w:cr/>
      </w:r>
    </w:p>
    <w:p w14:paraId="1FB0F68F" w14:textId="77777777" w:rsidR="001E12EE" w:rsidRDefault="00000000">
      <w:pPr>
        <w:numPr>
          <w:ilvl w:val="0"/>
          <w:numId w:val="41"/>
        </w:numPr>
        <w:spacing w:before="240" w:line="240" w:lineRule="atLeast"/>
        <w:ind w:left="684" w:hanging="648"/>
        <w:jc w:val="both"/>
        <w:sectPr w:rsidR="001E12EE">
          <w:type w:val="continuous"/>
          <w:pgSz w:w="12240" w:h="15840"/>
          <w:pgMar w:top="840" w:right="1000" w:bottom="840" w:left="1000" w:header="400" w:footer="400" w:gutter="0"/>
          <w:cols w:space="720"/>
        </w:sectPr>
      </w:pPr>
      <w:proofErr w:type="spellStart"/>
      <w:r>
        <w:rPr>
          <w:rFonts w:ascii="Arial" w:eastAsia="Arial" w:hAnsi="Arial" w:cs="Arial"/>
          <w:color w:val="000000"/>
          <w:sz w:val="20"/>
        </w:rPr>
        <w:lastRenderedPageBreak/>
        <w:t>PikoHANA</w:t>
      </w:r>
      <w:proofErr w:type="spellEnd"/>
      <w:r>
        <w:rPr>
          <w:rFonts w:ascii="Arial" w:eastAsia="Arial" w:hAnsi="Arial" w:cs="Arial"/>
          <w:color w:val="000000"/>
          <w:sz w:val="20"/>
        </w:rPr>
        <w:t xml:space="preserve">: Helping Singapore </w:t>
      </w:r>
      <w:r>
        <w:rPr>
          <w:rFonts w:ascii="Arial" w:eastAsia="Arial" w:hAnsi="Arial" w:cs="Arial"/>
          <w:b/>
          <w:i/>
          <w:color w:val="000000"/>
          <w:sz w:val="20"/>
          <w:u w:val="single"/>
        </w:rPr>
        <w:t>startups</w:t>
      </w:r>
      <w:r>
        <w:rPr>
          <w:rFonts w:ascii="Arial" w:eastAsia="Arial" w:hAnsi="Arial" w:cs="Arial"/>
          <w:color w:val="000000"/>
          <w:sz w:val="20"/>
        </w:rPr>
        <w:t xml:space="preserve"> scale through fractional finance, SURABHI PANDEY,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e27, (May 20, 2022 Friday)</w:t>
      </w:r>
      <w:r>
        <w:cr/>
      </w:r>
    </w:p>
    <w:p w14:paraId="62EF8B69" w14:textId="77777777" w:rsidR="001E12EE" w:rsidRDefault="00000000">
      <w:pPr>
        <w:numPr>
          <w:ilvl w:val="0"/>
          <w:numId w:val="42"/>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Thriving without investments in the post-COVID era, </w:t>
      </w:r>
      <w:proofErr w:type="spellStart"/>
      <w:r>
        <w:rPr>
          <w:rFonts w:ascii="Arial" w:eastAsia="Arial" w:hAnsi="Arial" w:cs="Arial"/>
          <w:color w:val="000000"/>
          <w:sz w:val="20"/>
        </w:rPr>
        <w:t>Tanul</w:t>
      </w:r>
      <w:proofErr w:type="spellEnd"/>
      <w:r>
        <w:rPr>
          <w:rFonts w:ascii="Arial" w:eastAsia="Arial" w:hAnsi="Arial" w:cs="Arial"/>
          <w:color w:val="000000"/>
          <w:sz w:val="20"/>
        </w:rPr>
        <w:t xml:space="preserve"> Mishra, Yourstory.in, (September 15, 2020 Tuesday)</w:t>
      </w:r>
      <w:r>
        <w:cr/>
      </w:r>
    </w:p>
    <w:p w14:paraId="1AC43594" w14:textId="77777777" w:rsidR="001E12EE" w:rsidRDefault="00000000">
      <w:pPr>
        <w:numPr>
          <w:ilvl w:val="0"/>
          <w:numId w:val="43"/>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Top </w:t>
      </w:r>
      <w:r>
        <w:rPr>
          <w:rFonts w:ascii="Arial" w:eastAsia="Arial" w:hAnsi="Arial" w:cs="Arial"/>
          <w:b/>
          <w:i/>
          <w:color w:val="000000"/>
          <w:sz w:val="20"/>
          <w:u w:val="single"/>
        </w:rPr>
        <w:t>startup</w:t>
      </w:r>
      <w:r>
        <w:rPr>
          <w:rFonts w:ascii="Arial" w:eastAsia="Arial" w:hAnsi="Arial" w:cs="Arial"/>
          <w:color w:val="000000"/>
          <w:sz w:val="20"/>
        </w:rPr>
        <w:t xml:space="preserve"> web events in South Africa this week [21/09/2020], Staff Reporter,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roofErr w:type="spellStart"/>
      <w:r>
        <w:rPr>
          <w:rFonts w:ascii="Arial" w:eastAsia="Arial" w:hAnsi="Arial" w:cs="Arial"/>
          <w:color w:val="000000"/>
          <w:sz w:val="20"/>
        </w:rPr>
        <w:t>Ventureburn</w:t>
      </w:r>
      <w:proofErr w:type="spellEnd"/>
      <w:r>
        <w:rPr>
          <w:rFonts w:ascii="Arial" w:eastAsia="Arial" w:hAnsi="Arial" w:cs="Arial"/>
          <w:color w:val="000000"/>
          <w:sz w:val="20"/>
        </w:rPr>
        <w:t>, (September 21, 2020 Monday)</w:t>
      </w:r>
      <w:r>
        <w:cr/>
      </w:r>
    </w:p>
    <w:p w14:paraId="744840F6" w14:textId="77777777" w:rsidR="001E12EE" w:rsidRDefault="00000000">
      <w:pPr>
        <w:numPr>
          <w:ilvl w:val="0"/>
          <w:numId w:val="44"/>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Top </w:t>
      </w:r>
      <w:proofErr w:type="gramStart"/>
      <w:r>
        <w:rPr>
          <w:rFonts w:ascii="Arial" w:eastAsia="Arial" w:hAnsi="Arial" w:cs="Arial"/>
          <w:color w:val="000000"/>
          <w:sz w:val="20"/>
        </w:rPr>
        <w:t>Early Stage</w:t>
      </w:r>
      <w:proofErr w:type="gramEnd"/>
      <w:r>
        <w:rPr>
          <w:rFonts w:ascii="Arial" w:eastAsia="Arial" w:hAnsi="Arial" w:cs="Arial"/>
          <w:color w:val="000000"/>
          <w:sz w:val="20"/>
        </w:rPr>
        <w:t xml:space="preserve"> </w:t>
      </w:r>
      <w:r>
        <w:rPr>
          <w:rFonts w:ascii="Arial" w:eastAsia="Arial" w:hAnsi="Arial" w:cs="Arial"/>
          <w:b/>
          <w:i/>
          <w:color w:val="000000"/>
          <w:sz w:val="20"/>
          <w:u w:val="single"/>
        </w:rPr>
        <w:t>Startups</w:t>
      </w:r>
      <w:r>
        <w:rPr>
          <w:rFonts w:ascii="Arial" w:eastAsia="Arial" w:hAnsi="Arial" w:cs="Arial"/>
          <w:color w:val="000000"/>
          <w:sz w:val="20"/>
        </w:rPr>
        <w:t xml:space="preserve"> Come to Bahrain for My </w:t>
      </w:r>
      <w:r>
        <w:rPr>
          <w:rFonts w:ascii="Arial" w:eastAsia="Arial" w:hAnsi="Arial" w:cs="Arial"/>
          <w:b/>
          <w:i/>
          <w:color w:val="000000"/>
          <w:sz w:val="20"/>
          <w:u w:val="single"/>
        </w:rPr>
        <w:t>Startup</w:t>
      </w:r>
      <w:r>
        <w:rPr>
          <w:rFonts w:ascii="Arial" w:eastAsia="Arial" w:hAnsi="Arial" w:cs="Arial"/>
          <w:color w:val="000000"/>
          <w:sz w:val="20"/>
        </w:rPr>
        <w:t xml:space="preserve"> Bootcamp by </w:t>
      </w:r>
      <w:proofErr w:type="spellStart"/>
      <w:r>
        <w:rPr>
          <w:rFonts w:ascii="Arial" w:eastAsia="Arial" w:hAnsi="Arial" w:cs="Arial"/>
          <w:color w:val="000000"/>
          <w:sz w:val="20"/>
        </w:rPr>
        <w:t>Yostartups</w:t>
      </w:r>
      <w:proofErr w:type="spellEnd"/>
      <w:r>
        <w:rPr>
          <w:rFonts w:ascii="Arial" w:eastAsia="Arial" w:hAnsi="Arial" w:cs="Arial"/>
          <w:color w:val="000000"/>
          <w:sz w:val="20"/>
        </w:rPr>
        <w:t xml:space="preserve"> at CH9, MENA English (Middle East and North Africa Financial Network), (June 1, 2018 Friday)</w:t>
      </w:r>
      <w:r>
        <w:cr/>
      </w:r>
    </w:p>
    <w:p w14:paraId="12F1012D" w14:textId="77777777" w:rsidR="001E12EE" w:rsidRDefault="00000000">
      <w:pPr>
        <w:numPr>
          <w:ilvl w:val="0"/>
          <w:numId w:val="45"/>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Govt </w:t>
      </w:r>
      <w:proofErr w:type="spellStart"/>
      <w:r>
        <w:rPr>
          <w:rFonts w:ascii="Arial" w:eastAsia="Arial" w:hAnsi="Arial" w:cs="Arial"/>
          <w:color w:val="000000"/>
          <w:sz w:val="20"/>
        </w:rPr>
        <w:t>recognises</w:t>
      </w:r>
      <w:proofErr w:type="spellEnd"/>
      <w:r>
        <w:rPr>
          <w:rFonts w:ascii="Arial" w:eastAsia="Arial" w:hAnsi="Arial" w:cs="Arial"/>
          <w:color w:val="000000"/>
          <w:sz w:val="20"/>
        </w:rPr>
        <w:t xml:space="preserve"> more than 92,000 entities as </w:t>
      </w:r>
      <w:r>
        <w:rPr>
          <w:rFonts w:ascii="Arial" w:eastAsia="Arial" w:hAnsi="Arial" w:cs="Arial"/>
          <w:b/>
          <w:i/>
          <w:color w:val="000000"/>
          <w:sz w:val="20"/>
          <w:u w:val="single"/>
        </w:rPr>
        <w:t>startups</w:t>
      </w:r>
      <w:r>
        <w:rPr>
          <w:rFonts w:ascii="Arial" w:eastAsia="Arial" w:hAnsi="Arial" w:cs="Arial"/>
          <w:color w:val="000000"/>
          <w:sz w:val="20"/>
        </w:rPr>
        <w:t xml:space="preserve"> since launch of </w:t>
      </w:r>
      <w:r>
        <w:rPr>
          <w:rFonts w:ascii="Arial" w:eastAsia="Arial" w:hAnsi="Arial" w:cs="Arial"/>
          <w:b/>
          <w:i/>
          <w:color w:val="000000"/>
          <w:sz w:val="20"/>
          <w:u w:val="single"/>
        </w:rPr>
        <w:t>Startup</w:t>
      </w:r>
      <w:r>
        <w:rPr>
          <w:rFonts w:ascii="Arial" w:eastAsia="Arial" w:hAnsi="Arial" w:cs="Arial"/>
          <w:color w:val="000000"/>
          <w:sz w:val="20"/>
        </w:rPr>
        <w:t xml:space="preserve"> India, </w:t>
      </w:r>
      <w:proofErr w:type="spellStart"/>
      <w:r>
        <w:rPr>
          <w:rFonts w:ascii="Arial" w:eastAsia="Arial" w:hAnsi="Arial" w:cs="Arial"/>
          <w:color w:val="000000"/>
          <w:sz w:val="20"/>
        </w:rPr>
        <w:t>WebNews</w:t>
      </w:r>
      <w:proofErr w:type="spellEnd"/>
      <w:r>
        <w:rPr>
          <w:rFonts w:ascii="Arial" w:eastAsia="Arial" w:hAnsi="Arial" w:cs="Arial"/>
          <w:color w:val="000000"/>
          <w:sz w:val="20"/>
        </w:rPr>
        <w:t xml:space="preserve"> - English, April 5, 2023 Wednesday </w:t>
      </w:r>
      <w:hyperlink r:id="rId1304" w:history="1">
        <w:r>
          <w:rPr>
            <w:rFonts w:ascii="Arial" w:eastAsia="Arial" w:hAnsi="Arial" w:cs="Arial"/>
            <w:i/>
            <w:color w:val="0077CC"/>
            <w:sz w:val="20"/>
            <w:u w:val="single"/>
            <w:shd w:val="clear" w:color="auto" w:fill="FFFFFF"/>
          </w:rPr>
          <w:t>http://wvb.com/news/industry/view/id/14472035</w:t>
        </w:r>
      </w:hyperlink>
      <w:r>
        <w:cr/>
      </w:r>
    </w:p>
    <w:p w14:paraId="42C6CCBA" w14:textId="77777777" w:rsidR="001E12EE" w:rsidRDefault="00000000">
      <w:pPr>
        <w:numPr>
          <w:ilvl w:val="0"/>
          <w:numId w:val="46"/>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Conviva: New Streaming Data Shows Ads Continue </w:t>
      </w:r>
      <w:proofErr w:type="gramStart"/>
      <w:r>
        <w:rPr>
          <w:rFonts w:ascii="Arial" w:eastAsia="Arial" w:hAnsi="Arial" w:cs="Arial"/>
          <w:color w:val="000000"/>
          <w:sz w:val="20"/>
        </w:rPr>
        <w:t>To</w:t>
      </w:r>
      <w:proofErr w:type="gramEnd"/>
      <w:r>
        <w:rPr>
          <w:rFonts w:ascii="Arial" w:eastAsia="Arial" w:hAnsi="Arial" w:cs="Arial"/>
          <w:color w:val="000000"/>
          <w:sz w:val="20"/>
        </w:rPr>
        <w:t xml:space="preserve"> Falter, Roku Has Radically Improved Performance And Overall Streaming Viewing Climbs, </w:t>
      </w:r>
      <w:proofErr w:type="spellStart"/>
      <w:r>
        <w:rPr>
          <w:rFonts w:ascii="Arial" w:eastAsia="Arial" w:hAnsi="Arial" w:cs="Arial"/>
          <w:color w:val="000000"/>
          <w:sz w:val="20"/>
        </w:rPr>
        <w:t>Contify</w:t>
      </w:r>
      <w:proofErr w:type="spellEnd"/>
      <w:r>
        <w:rPr>
          <w:rFonts w:ascii="Arial" w:eastAsia="Arial" w:hAnsi="Arial" w:cs="Arial"/>
          <w:color w:val="000000"/>
          <w:sz w:val="20"/>
        </w:rPr>
        <w:t xml:space="preserve"> Telecom News, (February 4, 2020 Tuesday)</w:t>
      </w:r>
      <w:r>
        <w:cr/>
      </w:r>
    </w:p>
    <w:p w14:paraId="5FA8C9F2" w14:textId="77777777" w:rsidR="001E12EE" w:rsidRDefault="00000000">
      <w:pPr>
        <w:numPr>
          <w:ilvl w:val="0"/>
          <w:numId w:val="47"/>
        </w:numPr>
        <w:spacing w:before="240" w:line="240" w:lineRule="atLeast"/>
        <w:ind w:left="684" w:hanging="648"/>
        <w:jc w:val="both"/>
        <w:sectPr w:rsidR="001E12EE">
          <w:type w:val="continuous"/>
          <w:pgSz w:w="12240" w:h="15840"/>
          <w:pgMar w:top="840" w:right="1000" w:bottom="840" w:left="1000" w:header="400" w:footer="400" w:gutter="0"/>
          <w:cols w:space="720"/>
        </w:sectPr>
      </w:pPr>
      <w:proofErr w:type="spellStart"/>
      <w:r>
        <w:rPr>
          <w:rFonts w:ascii="Arial" w:eastAsia="Arial" w:hAnsi="Arial" w:cs="Arial"/>
          <w:color w:val="000000"/>
          <w:sz w:val="20"/>
        </w:rPr>
        <w:t>Regenstrief</w:t>
      </w:r>
      <w:proofErr w:type="spellEnd"/>
      <w:r>
        <w:rPr>
          <w:rFonts w:ascii="Arial" w:eastAsia="Arial" w:hAnsi="Arial" w:cs="Arial"/>
          <w:color w:val="000000"/>
          <w:sz w:val="20"/>
        </w:rPr>
        <w:t xml:space="preserve"> to host gathering of physician entrepreneurs, </w:t>
      </w:r>
      <w:proofErr w:type="spellStart"/>
      <w:r>
        <w:rPr>
          <w:rFonts w:ascii="Arial" w:eastAsia="Arial" w:hAnsi="Arial" w:cs="Arial"/>
          <w:color w:val="000000"/>
          <w:sz w:val="20"/>
        </w:rPr>
        <w:t>Contify</w:t>
      </w:r>
      <w:proofErr w:type="spellEnd"/>
      <w:r>
        <w:rPr>
          <w:rFonts w:ascii="Arial" w:eastAsia="Arial" w:hAnsi="Arial" w:cs="Arial"/>
          <w:color w:val="000000"/>
          <w:sz w:val="20"/>
        </w:rPr>
        <w:t xml:space="preserve"> Life Science News, (July 23, 2019 Tuesday)</w:t>
      </w:r>
      <w:r>
        <w:cr/>
      </w:r>
    </w:p>
    <w:p w14:paraId="6958229A" w14:textId="77777777" w:rsidR="001E12EE" w:rsidRDefault="00000000">
      <w:pPr>
        <w:numPr>
          <w:ilvl w:val="0"/>
          <w:numId w:val="48"/>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Rafale deal: Money laundering and BJP, Prof Dr Muhammad Khan,   Pakistan Observer, (July 12, 2021 Monday)</w:t>
      </w:r>
      <w:r>
        <w:cr/>
      </w:r>
    </w:p>
    <w:p w14:paraId="7534580A" w14:textId="77777777" w:rsidR="001E12EE" w:rsidRDefault="00000000">
      <w:pPr>
        <w:numPr>
          <w:ilvl w:val="0"/>
          <w:numId w:val="49"/>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Ethical dilemmas at the workplace: what to do?, Marina </w:t>
      </w:r>
      <w:proofErr w:type="spellStart"/>
      <w:r>
        <w:rPr>
          <w:rFonts w:ascii="Arial" w:eastAsia="Arial" w:hAnsi="Arial" w:cs="Arial"/>
          <w:color w:val="000000"/>
          <w:sz w:val="20"/>
        </w:rPr>
        <w:t>Pilipenko</w:t>
      </w:r>
      <w:proofErr w:type="spellEnd"/>
      <w:r>
        <w:rPr>
          <w:rFonts w:ascii="Arial" w:eastAsia="Arial" w:hAnsi="Arial" w:cs="Arial"/>
          <w:color w:val="000000"/>
          <w:sz w:val="20"/>
        </w:rPr>
        <w:t>, e27, (August 15, 2019 Thursday)</w:t>
      </w:r>
      <w:r>
        <w:cr/>
      </w:r>
    </w:p>
    <w:p w14:paraId="74227FA0" w14:textId="77777777" w:rsidR="001E12EE" w:rsidRDefault="00000000">
      <w:pPr>
        <w:numPr>
          <w:ilvl w:val="0"/>
          <w:numId w:val="50"/>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Fintech gives fillip to jobs and funding in Singapore financial sector; MAS wants to spur enterprise financing for growth firms, and is on the lookout for a sustained rate in the creation of </w:t>
      </w:r>
      <w:r>
        <w:rPr>
          <w:rFonts w:ascii="Arial" w:eastAsia="Arial" w:hAnsi="Arial" w:cs="Arial"/>
          <w:b/>
          <w:i/>
          <w:color w:val="000000"/>
          <w:sz w:val="20"/>
          <w:u w:val="single"/>
        </w:rPr>
        <w:t>startups</w:t>
      </w:r>
      <w:r>
        <w:rPr>
          <w:rFonts w:ascii="Arial" w:eastAsia="Arial" w:hAnsi="Arial" w:cs="Arial"/>
          <w:color w:val="000000"/>
          <w:sz w:val="20"/>
        </w:rPr>
        <w:t>, Jamie Lee , Fintech gives fillip to jobs and funding in Singapore financial sector, The Business Times Singapore, GOVERNMENT &amp; ECONOMY; Top Stories; BT EXCLUSIVE, (November 8, 2018 Thursday)</w:t>
      </w:r>
      <w:r>
        <w:cr/>
      </w:r>
    </w:p>
    <w:p w14:paraId="6A871109" w14:textId="77777777" w:rsidR="001E12EE" w:rsidRDefault="00000000">
      <w:pPr>
        <w:numPr>
          <w:ilvl w:val="0"/>
          <w:numId w:val="51"/>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Strategy for business value …The unspoken art of business wars, Rashida Ibrahim, Business and Financial Times (Ghana), (January 22, 2018 Monday)</w:t>
      </w:r>
      <w:r>
        <w:cr/>
      </w:r>
    </w:p>
    <w:p w14:paraId="5AA58678" w14:textId="77777777" w:rsidR="001E12EE" w:rsidRDefault="00000000">
      <w:pPr>
        <w:numPr>
          <w:ilvl w:val="0"/>
          <w:numId w:val="52"/>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Reflecting on my </w:t>
      </w:r>
      <w:r>
        <w:rPr>
          <w:rFonts w:ascii="Arial" w:eastAsia="Arial" w:hAnsi="Arial" w:cs="Arial"/>
          <w:b/>
          <w:i/>
          <w:color w:val="000000"/>
          <w:sz w:val="20"/>
          <w:u w:val="single"/>
        </w:rPr>
        <w:t>failure</w:t>
      </w:r>
      <w:r>
        <w:rPr>
          <w:rFonts w:ascii="Arial" w:eastAsia="Arial" w:hAnsi="Arial" w:cs="Arial"/>
          <w:color w:val="000000"/>
          <w:sz w:val="20"/>
        </w:rPr>
        <w:t xml:space="preserve"> to build a billion-dollar company, IT Next, (February 12, 2019)</w:t>
      </w:r>
      <w:r>
        <w:cr/>
      </w:r>
    </w:p>
    <w:p w14:paraId="1B24A1A2" w14:textId="77777777" w:rsidR="001E12EE" w:rsidRDefault="00000000">
      <w:pPr>
        <w:numPr>
          <w:ilvl w:val="0"/>
          <w:numId w:val="53"/>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No funding winter at Inflection Point Ventures as it adds 100+ investors every month, </w:t>
      </w:r>
      <w:proofErr w:type="spellStart"/>
      <w:r>
        <w:rPr>
          <w:rFonts w:ascii="Arial" w:eastAsia="Arial" w:hAnsi="Arial" w:cs="Arial"/>
          <w:color w:val="000000"/>
          <w:sz w:val="20"/>
        </w:rPr>
        <w:t>Thimmaya</w:t>
      </w:r>
      <w:proofErr w:type="spellEnd"/>
      <w:r>
        <w:rPr>
          <w:rFonts w:ascii="Arial" w:eastAsia="Arial" w:hAnsi="Arial" w:cs="Arial"/>
          <w:color w:val="000000"/>
          <w:sz w:val="20"/>
        </w:rPr>
        <w:t xml:space="preserve"> Poojary, Yourstory.in, (August 19, 2022 Friday)</w:t>
      </w:r>
      <w:r>
        <w:cr/>
      </w:r>
    </w:p>
    <w:p w14:paraId="675976E0" w14:textId="77777777" w:rsidR="001E12EE" w:rsidRDefault="00000000">
      <w:pPr>
        <w:numPr>
          <w:ilvl w:val="0"/>
          <w:numId w:val="54"/>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How sports can serve as an efficient laboratory for us to learn about life, Hindustan Times Lucknow, (October 9, 2019 Wednesday)</w:t>
      </w:r>
      <w:r>
        <w:cr/>
      </w:r>
    </w:p>
    <w:p w14:paraId="6E3263F6" w14:textId="77777777" w:rsidR="001E12EE" w:rsidRDefault="00000000">
      <w:pPr>
        <w:numPr>
          <w:ilvl w:val="0"/>
          <w:numId w:val="55"/>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Reflecting on my </w:t>
      </w:r>
      <w:r>
        <w:rPr>
          <w:rFonts w:ascii="Arial" w:eastAsia="Arial" w:hAnsi="Arial" w:cs="Arial"/>
          <w:b/>
          <w:i/>
          <w:color w:val="000000"/>
          <w:sz w:val="20"/>
          <w:u w:val="single"/>
        </w:rPr>
        <w:t>failure</w:t>
      </w:r>
      <w:r>
        <w:rPr>
          <w:rFonts w:ascii="Arial" w:eastAsia="Arial" w:hAnsi="Arial" w:cs="Arial"/>
          <w:color w:val="000000"/>
          <w:sz w:val="20"/>
        </w:rPr>
        <w:t xml:space="preserve"> to build a billion-dollar company, Sahil </w:t>
      </w:r>
      <w:proofErr w:type="spellStart"/>
      <w:r>
        <w:rPr>
          <w:rFonts w:ascii="Arial" w:eastAsia="Arial" w:hAnsi="Arial" w:cs="Arial"/>
          <w:color w:val="000000"/>
          <w:sz w:val="20"/>
        </w:rPr>
        <w:t>Lavingia</w:t>
      </w:r>
      <w:proofErr w:type="spellEnd"/>
      <w:r>
        <w:rPr>
          <w:rFonts w:ascii="Arial" w:eastAsia="Arial" w:hAnsi="Arial" w:cs="Arial"/>
          <w:color w:val="000000"/>
          <w:sz w:val="20"/>
        </w:rPr>
        <w:t>, TheNextWeb.com, (February 12, 2019 Tuesday)</w:t>
      </w:r>
      <w:r>
        <w:cr/>
      </w:r>
    </w:p>
    <w:p w14:paraId="1E31C67C" w14:textId="77777777" w:rsidR="001E12EE" w:rsidRDefault="00000000">
      <w:pPr>
        <w:numPr>
          <w:ilvl w:val="0"/>
          <w:numId w:val="56"/>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Ahead of Shahid Kapoor's Jersey, revisiting Nani's reaffirming movie, A. </w:t>
      </w:r>
      <w:proofErr w:type="spellStart"/>
      <w:r>
        <w:rPr>
          <w:rFonts w:ascii="Arial" w:eastAsia="Arial" w:hAnsi="Arial" w:cs="Arial"/>
          <w:color w:val="000000"/>
          <w:sz w:val="20"/>
        </w:rPr>
        <w:t>Kameshwari</w:t>
      </w:r>
      <w:proofErr w:type="spellEnd"/>
      <w:r>
        <w:rPr>
          <w:rFonts w:ascii="Arial" w:eastAsia="Arial" w:hAnsi="Arial" w:cs="Arial"/>
          <w:color w:val="000000"/>
          <w:sz w:val="20"/>
        </w:rPr>
        <w:t>, Indian Express, (April 21, 2022 Thursday)</w:t>
      </w:r>
      <w:r>
        <w:cr/>
      </w:r>
    </w:p>
    <w:p w14:paraId="76984F19" w14:textId="77777777" w:rsidR="001E12EE" w:rsidRDefault="00000000">
      <w:pPr>
        <w:numPr>
          <w:ilvl w:val="0"/>
          <w:numId w:val="57"/>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Alibaba buys Bangladesh food delivery service </w:t>
      </w:r>
      <w:proofErr w:type="spellStart"/>
      <w:r>
        <w:rPr>
          <w:rFonts w:ascii="Arial" w:eastAsia="Arial" w:hAnsi="Arial" w:cs="Arial"/>
          <w:color w:val="000000"/>
          <w:sz w:val="20"/>
        </w:rPr>
        <w:t>HungryNaki</w:t>
      </w:r>
      <w:proofErr w:type="spellEnd"/>
      <w:r>
        <w:rPr>
          <w:rFonts w:ascii="Arial" w:eastAsia="Arial" w:hAnsi="Arial" w:cs="Arial"/>
          <w:color w:val="000000"/>
          <w:sz w:val="20"/>
        </w:rPr>
        <w:t>, MENAFN - Business &amp; Finance News (English), (March 4, 2021 Thursday)</w:t>
      </w:r>
      <w:r>
        <w:cr/>
      </w:r>
    </w:p>
    <w:p w14:paraId="4C1F59EF" w14:textId="77777777" w:rsidR="001E12EE" w:rsidRDefault="00000000">
      <w:pPr>
        <w:numPr>
          <w:ilvl w:val="0"/>
          <w:numId w:val="58"/>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Redesign Health scores $65M to create and launch more healthcare </w:t>
      </w:r>
      <w:r>
        <w:rPr>
          <w:rFonts w:ascii="Arial" w:eastAsia="Arial" w:hAnsi="Arial" w:cs="Arial"/>
          <w:b/>
          <w:i/>
          <w:color w:val="000000"/>
          <w:sz w:val="20"/>
          <w:u w:val="single"/>
        </w:rPr>
        <w:t>startups</w:t>
      </w:r>
      <w:r>
        <w:rPr>
          <w:rFonts w:ascii="Arial" w:eastAsia="Arial" w:hAnsi="Arial" w:cs="Arial"/>
          <w:color w:val="000000"/>
          <w:sz w:val="20"/>
        </w:rPr>
        <w:t>, Indian Health care news, (September 19, 2022 Monday)</w:t>
      </w:r>
      <w:r>
        <w:cr/>
      </w:r>
    </w:p>
    <w:p w14:paraId="69C9F65F" w14:textId="77777777" w:rsidR="001E12EE" w:rsidRDefault="00000000">
      <w:pPr>
        <w:numPr>
          <w:ilvl w:val="0"/>
          <w:numId w:val="59"/>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Busting success myths: founders of Zomato, </w:t>
      </w:r>
      <w:proofErr w:type="spellStart"/>
      <w:r>
        <w:rPr>
          <w:rFonts w:ascii="Arial" w:eastAsia="Arial" w:hAnsi="Arial" w:cs="Arial"/>
          <w:color w:val="000000"/>
          <w:sz w:val="20"/>
        </w:rPr>
        <w:t>Freshworks</w:t>
      </w:r>
      <w:proofErr w:type="spellEnd"/>
      <w:r>
        <w:rPr>
          <w:rFonts w:ascii="Arial" w:eastAsia="Arial" w:hAnsi="Arial" w:cs="Arial"/>
          <w:color w:val="000000"/>
          <w:sz w:val="20"/>
        </w:rPr>
        <w:t>, MakeMyTrip, and others reveal how they almost blew it, Dipti Nair, Yourstory.in, (December 1, 2019 Sunday)</w:t>
      </w:r>
      <w:r>
        <w:cr/>
      </w:r>
    </w:p>
    <w:p w14:paraId="03FD7E78" w14:textId="77777777" w:rsidR="001E12EE" w:rsidRDefault="00000000">
      <w:pPr>
        <w:numPr>
          <w:ilvl w:val="0"/>
          <w:numId w:val="60"/>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Rethink and reshape, The News International, (August 30, 2020 Sunday)</w:t>
      </w:r>
      <w:r>
        <w:cr/>
      </w:r>
    </w:p>
    <w:p w14:paraId="2EE980E9" w14:textId="77777777" w:rsidR="001E12EE" w:rsidRDefault="00000000">
      <w:pPr>
        <w:numPr>
          <w:ilvl w:val="0"/>
          <w:numId w:val="61"/>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IIT Madras hosts first Deshpande-Gopalakrishnan Symposium on Innovation and Entrepreneurship, India Education Diary, (January 30, 2018 Tuesday)</w:t>
      </w:r>
      <w:r>
        <w:cr/>
      </w:r>
    </w:p>
    <w:p w14:paraId="4F0330C7" w14:textId="77777777" w:rsidR="001E12EE" w:rsidRDefault="00000000">
      <w:pPr>
        <w:numPr>
          <w:ilvl w:val="0"/>
          <w:numId w:val="62"/>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United States : Groups Sue EPA for Stronger Clean Air Protections, </w:t>
      </w:r>
      <w:proofErr w:type="spellStart"/>
      <w:r>
        <w:rPr>
          <w:rFonts w:ascii="Arial" w:eastAsia="Arial" w:hAnsi="Arial" w:cs="Arial"/>
          <w:color w:val="000000"/>
          <w:sz w:val="20"/>
        </w:rPr>
        <w:t>TendersInfo</w:t>
      </w:r>
      <w:proofErr w:type="spellEnd"/>
      <w:r>
        <w:rPr>
          <w:rFonts w:ascii="Arial" w:eastAsia="Arial" w:hAnsi="Arial" w:cs="Arial"/>
          <w:color w:val="000000"/>
          <w:sz w:val="20"/>
        </w:rPr>
        <w:t>, (September 11, 2021 Saturday)</w:t>
      </w:r>
      <w:r>
        <w:cr/>
      </w:r>
    </w:p>
    <w:p w14:paraId="48731CBB" w14:textId="77777777" w:rsidR="001E12EE" w:rsidRDefault="00000000">
      <w:pPr>
        <w:numPr>
          <w:ilvl w:val="0"/>
          <w:numId w:val="63"/>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We Are Transforming </w:t>
      </w:r>
      <w:proofErr w:type="gramStart"/>
      <w:r>
        <w:rPr>
          <w:rFonts w:ascii="Arial" w:eastAsia="Arial" w:hAnsi="Arial" w:cs="Arial"/>
          <w:color w:val="000000"/>
          <w:sz w:val="20"/>
        </w:rPr>
        <w:t>The</w:t>
      </w:r>
      <w:proofErr w:type="gramEnd"/>
      <w:r>
        <w:rPr>
          <w:rFonts w:ascii="Arial" w:eastAsia="Arial" w:hAnsi="Arial" w:cs="Arial"/>
          <w:color w:val="000000"/>
          <w:sz w:val="20"/>
        </w:rPr>
        <w:t xml:space="preserve"> Media Ecosystem With Blockchain, BW Online Bureau, Business World, (November 11, 2021)</w:t>
      </w:r>
      <w:r>
        <w:cr/>
      </w:r>
    </w:p>
    <w:p w14:paraId="032214FE" w14:textId="77777777" w:rsidR="001E12EE" w:rsidRDefault="00000000">
      <w:pPr>
        <w:numPr>
          <w:ilvl w:val="0"/>
          <w:numId w:val="64"/>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Growth hacking can make or break your </w:t>
      </w:r>
      <w:r>
        <w:rPr>
          <w:rFonts w:ascii="Arial" w:eastAsia="Arial" w:hAnsi="Arial" w:cs="Arial"/>
          <w:b/>
          <w:i/>
          <w:color w:val="000000"/>
          <w:sz w:val="20"/>
          <w:u w:val="single"/>
        </w:rPr>
        <w:t>startup</w:t>
      </w:r>
      <w:r>
        <w:rPr>
          <w:rFonts w:ascii="Arial" w:eastAsia="Arial" w:hAnsi="Arial" w:cs="Arial"/>
          <w:color w:val="000000"/>
          <w:sz w:val="20"/>
        </w:rPr>
        <w:t xml:space="preserve"> business. This intro guidance can show the way, IT Next, (October 5, 2020)</w:t>
      </w:r>
      <w:r>
        <w:cr/>
      </w:r>
    </w:p>
    <w:p w14:paraId="4D8C0CB2" w14:textId="77777777" w:rsidR="001E12EE" w:rsidRDefault="00000000">
      <w:pPr>
        <w:numPr>
          <w:ilvl w:val="0"/>
          <w:numId w:val="65"/>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The Zomato IPO: A Bet </w:t>
      </w:r>
      <w:proofErr w:type="gramStart"/>
      <w:r>
        <w:rPr>
          <w:rFonts w:ascii="Arial" w:eastAsia="Arial" w:hAnsi="Arial" w:cs="Arial"/>
          <w:color w:val="000000"/>
          <w:sz w:val="20"/>
        </w:rPr>
        <w:t>On</w:t>
      </w:r>
      <w:proofErr w:type="gramEnd"/>
      <w:r>
        <w:rPr>
          <w:rFonts w:ascii="Arial" w:eastAsia="Arial" w:hAnsi="Arial" w:cs="Arial"/>
          <w:color w:val="000000"/>
          <w:sz w:val="20"/>
        </w:rPr>
        <w:t xml:space="preserve"> Big Markets And Platforms!, MENAFN - Business &amp; Finance News (English), (August 30, 2021 Monday)</w:t>
      </w:r>
      <w:r>
        <w:cr/>
      </w:r>
    </w:p>
    <w:p w14:paraId="10CFD9E4" w14:textId="77777777" w:rsidR="001E12EE" w:rsidRDefault="00000000">
      <w:pPr>
        <w:numPr>
          <w:ilvl w:val="0"/>
          <w:numId w:val="66"/>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b/>
          <w:i/>
          <w:color w:val="000000"/>
          <w:sz w:val="20"/>
          <w:u w:val="single"/>
        </w:rPr>
        <w:t>Startup</w:t>
      </w:r>
      <w:r>
        <w:rPr>
          <w:rFonts w:ascii="Arial" w:eastAsia="Arial" w:hAnsi="Arial" w:cs="Arial"/>
          <w:color w:val="000000"/>
          <w:sz w:val="20"/>
        </w:rPr>
        <w:t xml:space="preserve"> pointers : essentials for aspiring millennial entrepreneurs, Lillian Connors,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e27, (September 11, 2019 Wednesday)</w:t>
      </w:r>
      <w:r>
        <w:cr/>
      </w:r>
    </w:p>
    <w:p w14:paraId="10E6C66A" w14:textId="77777777" w:rsidR="001E12EE" w:rsidRDefault="00000000">
      <w:pPr>
        <w:numPr>
          <w:ilvl w:val="0"/>
          <w:numId w:val="67"/>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Spotting business stress indicators early,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roofErr w:type="gramStart"/>
      <w:r>
        <w:rPr>
          <w:rFonts w:ascii="Arial" w:eastAsia="Arial" w:hAnsi="Arial" w:cs="Arial"/>
          <w:color w:val="000000"/>
          <w:sz w:val="20"/>
        </w:rPr>
        <w:t>The</w:t>
      </w:r>
      <w:proofErr w:type="gramEnd"/>
      <w:r>
        <w:rPr>
          <w:rFonts w:ascii="Arial" w:eastAsia="Arial" w:hAnsi="Arial" w:cs="Arial"/>
          <w:color w:val="000000"/>
          <w:sz w:val="20"/>
        </w:rPr>
        <w:t xml:space="preserve"> Hindu Business Line, (September 25, 2022 Sunday)</w:t>
      </w:r>
      <w:r>
        <w:cr/>
      </w:r>
    </w:p>
    <w:p w14:paraId="00568809" w14:textId="77777777" w:rsidR="001E12EE" w:rsidRDefault="00000000">
      <w:pPr>
        <w:numPr>
          <w:ilvl w:val="0"/>
          <w:numId w:val="68"/>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The hidden cost of being a founder, Greentechlead.com, (December 18, 2020 Friday)</w:t>
      </w:r>
      <w:r>
        <w:cr/>
      </w:r>
    </w:p>
    <w:p w14:paraId="12AD653D" w14:textId="77777777" w:rsidR="001E12EE" w:rsidRDefault="00000000">
      <w:pPr>
        <w:numPr>
          <w:ilvl w:val="0"/>
          <w:numId w:val="69"/>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Food for Thought from the Social Enterprise World Forum 2019, Jennifer Beason, Delia </w:t>
      </w:r>
      <w:proofErr w:type="spellStart"/>
      <w:r>
        <w:rPr>
          <w:rFonts w:ascii="Arial" w:eastAsia="Arial" w:hAnsi="Arial" w:cs="Arial"/>
          <w:color w:val="000000"/>
          <w:sz w:val="20"/>
        </w:rPr>
        <w:t>Sieff</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Ansophie</w:t>
      </w:r>
      <w:proofErr w:type="spellEnd"/>
      <w:r>
        <w:rPr>
          <w:rFonts w:ascii="Arial" w:eastAsia="Arial" w:hAnsi="Arial" w:cs="Arial"/>
          <w:color w:val="000000"/>
          <w:sz w:val="20"/>
        </w:rPr>
        <w:t xml:space="preserve"> Strydom, Bizcommunity.com (South Africa: Other industries), SOCIAL ENTREPRENEURSHIP, (January 7, 2020 Tuesday)</w:t>
      </w:r>
      <w:r>
        <w:cr/>
      </w:r>
    </w:p>
    <w:p w14:paraId="21118FD5" w14:textId="77777777" w:rsidR="001E12EE" w:rsidRDefault="00000000">
      <w:pPr>
        <w:numPr>
          <w:ilvl w:val="0"/>
          <w:numId w:val="70"/>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Want to make better investment decisions? Look to AI, Vikas Sehgal,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roofErr w:type="spellStart"/>
      <w:r>
        <w:rPr>
          <w:rFonts w:ascii="Arial" w:eastAsia="Arial" w:hAnsi="Arial" w:cs="Arial"/>
          <w:color w:val="000000"/>
          <w:sz w:val="20"/>
        </w:rPr>
        <w:t>ValueWalk</w:t>
      </w:r>
      <w:proofErr w:type="spellEnd"/>
      <w:r>
        <w:rPr>
          <w:rFonts w:ascii="Arial" w:eastAsia="Arial" w:hAnsi="Arial" w:cs="Arial"/>
          <w:color w:val="000000"/>
          <w:sz w:val="20"/>
        </w:rPr>
        <w:t>, (March 27, 2020 Friday)</w:t>
      </w:r>
      <w:r>
        <w:cr/>
      </w:r>
    </w:p>
    <w:p w14:paraId="39C7A8D7" w14:textId="77777777" w:rsidR="001E12EE" w:rsidRDefault="00000000">
      <w:pPr>
        <w:numPr>
          <w:ilvl w:val="0"/>
          <w:numId w:val="71"/>
        </w:numPr>
        <w:spacing w:before="240" w:line="240" w:lineRule="atLeast"/>
        <w:ind w:left="684" w:hanging="648"/>
        <w:jc w:val="both"/>
        <w:sectPr w:rsidR="001E12EE">
          <w:type w:val="continuous"/>
          <w:pgSz w:w="12240" w:h="15840"/>
          <w:pgMar w:top="840" w:right="1000" w:bottom="840" w:left="1000" w:header="400" w:footer="400" w:gutter="0"/>
          <w:cols w:space="720"/>
        </w:sectPr>
      </w:pPr>
      <w:proofErr w:type="spellStart"/>
      <w:r>
        <w:rPr>
          <w:rFonts w:ascii="Arial" w:eastAsia="Arial" w:hAnsi="Arial" w:cs="Arial"/>
          <w:color w:val="000000"/>
          <w:sz w:val="20"/>
        </w:rPr>
        <w:t>AllianzGI</w:t>
      </w:r>
      <w:proofErr w:type="spellEnd"/>
      <w:r>
        <w:rPr>
          <w:rFonts w:ascii="Arial" w:eastAsia="Arial" w:hAnsi="Arial" w:cs="Arial"/>
          <w:color w:val="000000"/>
          <w:sz w:val="20"/>
        </w:rPr>
        <w:t xml:space="preserve"> plans China fund unit; 2 Philippine state banks to merge by year-end, Aditya Saroha, SNL Financial Extra, Extra, (March 28, 2023 Tuesday)</w:t>
      </w:r>
      <w:r>
        <w:cr/>
      </w:r>
    </w:p>
    <w:p w14:paraId="3BA51094" w14:textId="77777777" w:rsidR="001E12EE" w:rsidRDefault="00000000">
      <w:pPr>
        <w:numPr>
          <w:ilvl w:val="0"/>
          <w:numId w:val="72"/>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Thales to Spark Innovation among Five AI </w:t>
      </w:r>
      <w:r>
        <w:rPr>
          <w:rFonts w:ascii="Arial" w:eastAsia="Arial" w:hAnsi="Arial" w:cs="Arial"/>
          <w:b/>
          <w:i/>
          <w:color w:val="000000"/>
          <w:sz w:val="20"/>
          <w:u w:val="single"/>
        </w:rPr>
        <w:t>Startups</w:t>
      </w:r>
      <w:r>
        <w:rPr>
          <w:rFonts w:ascii="Arial" w:eastAsia="Arial" w:hAnsi="Arial" w:cs="Arial"/>
          <w:color w:val="000000"/>
          <w:sz w:val="20"/>
        </w:rPr>
        <w:t xml:space="preserve"> with Season 3 of </w:t>
      </w:r>
      <w:proofErr w:type="spellStart"/>
      <w:r>
        <w:rPr>
          <w:rFonts w:ascii="Arial" w:eastAsia="Arial" w:hAnsi="Arial" w:cs="Arial"/>
          <w:color w:val="000000"/>
          <w:sz w:val="20"/>
        </w:rPr>
        <w:t>AI@Centech</w:t>
      </w:r>
      <w:proofErr w:type="spellEnd"/>
      <w:r>
        <w:rPr>
          <w:rFonts w:ascii="Arial" w:eastAsia="Arial" w:hAnsi="Arial" w:cs="Arial"/>
          <w:color w:val="000000"/>
          <w:sz w:val="20"/>
        </w:rPr>
        <w:t xml:space="preserve"> Program, </w:t>
      </w:r>
      <w:proofErr w:type="spellStart"/>
      <w:r>
        <w:rPr>
          <w:rFonts w:ascii="Arial" w:eastAsia="Arial" w:hAnsi="Arial" w:cs="Arial"/>
          <w:color w:val="000000"/>
          <w:sz w:val="20"/>
        </w:rPr>
        <w:t>Contify</w:t>
      </w:r>
      <w:proofErr w:type="spellEnd"/>
      <w:r>
        <w:rPr>
          <w:rFonts w:ascii="Arial" w:eastAsia="Arial" w:hAnsi="Arial" w:cs="Arial"/>
          <w:color w:val="000000"/>
          <w:sz w:val="20"/>
        </w:rPr>
        <w:t xml:space="preserve"> Aviation News, (September 30, 2021 Thursday)</w:t>
      </w:r>
      <w:r>
        <w:cr/>
      </w:r>
    </w:p>
    <w:p w14:paraId="4679DAC0" w14:textId="77777777" w:rsidR="001E12EE" w:rsidRDefault="00000000">
      <w:pPr>
        <w:numPr>
          <w:ilvl w:val="0"/>
          <w:numId w:val="73"/>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7 Important things to know before venturing into your own business, Business Today Online, (December 9, 2021 Thursday)</w:t>
      </w:r>
      <w:r>
        <w:cr/>
      </w:r>
    </w:p>
    <w:p w14:paraId="4BC9E18C" w14:textId="77777777" w:rsidR="001E12EE" w:rsidRDefault="00000000">
      <w:pPr>
        <w:numPr>
          <w:ilvl w:val="0"/>
          <w:numId w:val="74"/>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Modular </w:t>
      </w:r>
      <w:r>
        <w:rPr>
          <w:rFonts w:ascii="Arial" w:eastAsia="Arial" w:hAnsi="Arial" w:cs="Arial"/>
          <w:b/>
          <w:i/>
          <w:color w:val="000000"/>
          <w:sz w:val="20"/>
          <w:u w:val="single"/>
        </w:rPr>
        <w:t>startup</w:t>
      </w:r>
      <w:r>
        <w:rPr>
          <w:rFonts w:ascii="Arial" w:eastAsia="Arial" w:hAnsi="Arial" w:cs="Arial"/>
          <w:color w:val="000000"/>
          <w:sz w:val="20"/>
        </w:rPr>
        <w:t xml:space="preserve"> raises $38M, says it's "the opposite of Katerra", Indian Real Estate News, (July 14, 2022 Thursday)</w:t>
      </w:r>
      <w:r>
        <w:cr/>
      </w:r>
    </w:p>
    <w:p w14:paraId="1ADEA3FC" w14:textId="77777777" w:rsidR="001E12EE" w:rsidRDefault="00000000">
      <w:pPr>
        <w:numPr>
          <w:ilvl w:val="0"/>
          <w:numId w:val="75"/>
        </w:numPr>
        <w:spacing w:before="240" w:line="240" w:lineRule="atLeast"/>
        <w:ind w:left="684" w:hanging="648"/>
        <w:jc w:val="both"/>
        <w:sectPr w:rsidR="001E12EE">
          <w:type w:val="continuous"/>
          <w:pgSz w:w="12240" w:h="15840"/>
          <w:pgMar w:top="840" w:right="1000" w:bottom="840" w:left="1000" w:header="400" w:footer="400" w:gutter="0"/>
          <w:cols w:space="720"/>
        </w:sectPr>
      </w:pPr>
      <w:proofErr w:type="spellStart"/>
      <w:r>
        <w:rPr>
          <w:rFonts w:ascii="Arial" w:eastAsia="Arial" w:hAnsi="Arial" w:cs="Arial"/>
          <w:color w:val="000000"/>
          <w:sz w:val="20"/>
        </w:rPr>
        <w:t>Theranos</w:t>
      </w:r>
      <w:proofErr w:type="spellEnd"/>
      <w:r>
        <w:rPr>
          <w:rFonts w:ascii="Arial" w:eastAsia="Arial" w:hAnsi="Arial" w:cs="Arial"/>
          <w:color w:val="000000"/>
          <w:sz w:val="20"/>
        </w:rPr>
        <w:t xml:space="preserve"> founder Elizabeth Holmes testifies in her own criminal trial, Greentechlead.com, (December 2, 2021 Thursday)</w:t>
      </w:r>
      <w:r>
        <w:cr/>
      </w:r>
    </w:p>
    <w:p w14:paraId="6A45B224" w14:textId="77777777" w:rsidR="001E12EE" w:rsidRDefault="00000000">
      <w:pPr>
        <w:numPr>
          <w:ilvl w:val="0"/>
          <w:numId w:val="76"/>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2.4k new-age tech cos wound </w:t>
      </w:r>
      <w:r>
        <w:rPr>
          <w:rFonts w:ascii="Arial" w:eastAsia="Arial" w:hAnsi="Arial" w:cs="Arial"/>
          <w:b/>
          <w:i/>
          <w:color w:val="000000"/>
          <w:sz w:val="20"/>
          <w:u w:val="single"/>
        </w:rPr>
        <w:t>up</w:t>
      </w:r>
      <w:r>
        <w:rPr>
          <w:rFonts w:ascii="Arial" w:eastAsia="Arial" w:hAnsi="Arial" w:cs="Arial"/>
          <w:color w:val="000000"/>
          <w:sz w:val="20"/>
        </w:rPr>
        <w:t xml:space="preserve"> biz in 2022, MINT, (December 29, 2022 Thursday)</w:t>
      </w:r>
      <w:r>
        <w:cr/>
      </w:r>
    </w:p>
    <w:p w14:paraId="0ED006BE" w14:textId="77777777" w:rsidR="001E12EE" w:rsidRDefault="00000000">
      <w:pPr>
        <w:numPr>
          <w:ilvl w:val="0"/>
          <w:numId w:val="77"/>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'IT sector exports to witness 8-10% growth in FY 2022-23', Sanjeev Verma, The Times of India (TOI), CHANDIGARH, (May 2, 2022 Monday)</w:t>
      </w:r>
      <w:r>
        <w:cr/>
      </w:r>
    </w:p>
    <w:p w14:paraId="5D9F5D92" w14:textId="77777777" w:rsidR="001E12EE" w:rsidRDefault="00000000">
      <w:pPr>
        <w:numPr>
          <w:ilvl w:val="0"/>
          <w:numId w:val="78"/>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lastRenderedPageBreak/>
        <w:t>Marketing Needs Big Changes? Think Small., Indian Technology news, (August 11, 2021 Wednesday)</w:t>
      </w:r>
      <w:r>
        <w:cr/>
      </w:r>
    </w:p>
    <w:p w14:paraId="45D58CDF" w14:textId="77777777" w:rsidR="001E12EE" w:rsidRDefault="00000000">
      <w:pPr>
        <w:numPr>
          <w:ilvl w:val="0"/>
          <w:numId w:val="79"/>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This Austin accelerator made big claims; employees and customers say it didn't deliver, Greentechlead.com, (May 22, 2023 Monday)</w:t>
      </w:r>
      <w:r>
        <w:cr/>
      </w:r>
    </w:p>
    <w:p w14:paraId="2C8A10E4" w14:textId="77777777" w:rsidR="001E12EE" w:rsidRDefault="00000000">
      <w:pPr>
        <w:numPr>
          <w:ilvl w:val="0"/>
          <w:numId w:val="80"/>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Tamil Nadu unveils </w:t>
      </w:r>
      <w:r>
        <w:rPr>
          <w:rFonts w:ascii="Arial" w:eastAsia="Arial" w:hAnsi="Arial" w:cs="Arial"/>
          <w:b/>
          <w:i/>
          <w:color w:val="000000"/>
          <w:sz w:val="20"/>
          <w:u w:val="single"/>
        </w:rPr>
        <w:t>startup</w:t>
      </w:r>
      <w:r>
        <w:rPr>
          <w:rFonts w:ascii="Arial" w:eastAsia="Arial" w:hAnsi="Arial" w:cs="Arial"/>
          <w:color w:val="000000"/>
          <w:sz w:val="20"/>
        </w:rPr>
        <w:t xml:space="preserve"> policy to create one lakh jobs by 2023; proposes Rs 250 Cr </w:t>
      </w:r>
      <w:r>
        <w:rPr>
          <w:rFonts w:ascii="Arial" w:eastAsia="Arial" w:hAnsi="Arial" w:cs="Arial"/>
          <w:b/>
          <w:i/>
          <w:color w:val="000000"/>
          <w:sz w:val="20"/>
          <w:u w:val="single"/>
        </w:rPr>
        <w:t>startup</w:t>
      </w:r>
      <w:r>
        <w:rPr>
          <w:rFonts w:ascii="Arial" w:eastAsia="Arial" w:hAnsi="Arial" w:cs="Arial"/>
          <w:color w:val="000000"/>
          <w:sz w:val="20"/>
        </w:rPr>
        <w:t xml:space="preserve"> fund, Sameer Ranjan, Yourstory.in, (January 30, 2019 Wednesday)</w:t>
      </w:r>
      <w:r>
        <w:cr/>
      </w:r>
    </w:p>
    <w:p w14:paraId="47B6D86A" w14:textId="77777777" w:rsidR="001E12EE" w:rsidRDefault="00000000">
      <w:pPr>
        <w:numPr>
          <w:ilvl w:val="0"/>
          <w:numId w:val="81"/>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Technology and society: Digital divide or digital inclusivity?, Jit Singh,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e27, (November 5, 2020 Thursday)</w:t>
      </w:r>
      <w:r>
        <w:cr/>
      </w:r>
    </w:p>
    <w:p w14:paraId="4C992F54" w14:textId="77777777" w:rsidR="001E12EE" w:rsidRDefault="00000000">
      <w:pPr>
        <w:numPr>
          <w:ilvl w:val="0"/>
          <w:numId w:val="82"/>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Get Capital Can Help Prevent Cash Flow Problems with Your SMB, Caravan Alive, (March 16, 2018 Friday)</w:t>
      </w:r>
      <w:r>
        <w:cr/>
      </w:r>
    </w:p>
    <w:p w14:paraId="2BB974AC" w14:textId="77777777" w:rsidR="001E12EE" w:rsidRDefault="00000000">
      <w:pPr>
        <w:numPr>
          <w:ilvl w:val="0"/>
          <w:numId w:val="83"/>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This Austin accelerator made big claims; employees and customers say it didn't deliver, Greentechlead.com, (May 21, 2023 Sunday)</w:t>
      </w:r>
      <w:r>
        <w:cr/>
      </w:r>
    </w:p>
    <w:p w14:paraId="04BDA515" w14:textId="77777777" w:rsidR="001E12EE" w:rsidRDefault="00000000">
      <w:pPr>
        <w:numPr>
          <w:ilvl w:val="0"/>
          <w:numId w:val="84"/>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This Austin accelerator made big claims; employees and customers say it didn't deliver, Greentechlead.com, (May 20, 2023 Saturday)</w:t>
      </w:r>
      <w:r>
        <w:cr/>
      </w:r>
    </w:p>
    <w:p w14:paraId="7A72CBC0" w14:textId="77777777" w:rsidR="001E12EE" w:rsidRDefault="00000000">
      <w:pPr>
        <w:numPr>
          <w:ilvl w:val="0"/>
          <w:numId w:val="85"/>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This Austin accelerator made big claims; employees and customers say it didn't deliver, Greentechlead.com, (May 20, 2023 Saturday)</w:t>
      </w:r>
      <w:r>
        <w:cr/>
      </w:r>
    </w:p>
    <w:p w14:paraId="20FF7CA3" w14:textId="77777777" w:rsidR="001E12EE" w:rsidRDefault="00000000">
      <w:pPr>
        <w:numPr>
          <w:ilvl w:val="0"/>
          <w:numId w:val="86"/>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Learning From </w:t>
      </w:r>
      <w:r>
        <w:rPr>
          <w:rFonts w:ascii="Arial" w:eastAsia="Arial" w:hAnsi="Arial" w:cs="Arial"/>
          <w:b/>
          <w:i/>
          <w:color w:val="000000"/>
          <w:sz w:val="20"/>
          <w:u w:val="single"/>
        </w:rPr>
        <w:t>Failures</w:t>
      </w:r>
      <w:r>
        <w:rPr>
          <w:rFonts w:ascii="Arial" w:eastAsia="Arial" w:hAnsi="Arial" w:cs="Arial"/>
          <w:color w:val="000000"/>
          <w:sz w:val="20"/>
        </w:rPr>
        <w:t>, Deep Majumdar, Business World, (December 23, 2022)</w:t>
      </w:r>
      <w:r>
        <w:cr/>
      </w:r>
    </w:p>
    <w:p w14:paraId="045D44AC" w14:textId="77777777" w:rsidR="001E12EE" w:rsidRDefault="00000000">
      <w:pPr>
        <w:numPr>
          <w:ilvl w:val="0"/>
          <w:numId w:val="87"/>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Imphal's band of brothers launch Manipur's first angel investment platform, Dipti Nair, Yourstory.in, (November 20, 2018 Tuesday)</w:t>
      </w:r>
      <w:r>
        <w:cr/>
      </w:r>
    </w:p>
    <w:p w14:paraId="09202A98" w14:textId="77777777" w:rsidR="001E12EE" w:rsidRDefault="00000000">
      <w:pPr>
        <w:numPr>
          <w:ilvl w:val="0"/>
          <w:numId w:val="88"/>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Modern-day slavery worsens, Douglas Pike, The Philadelphia Inquirer, OPINION; Pg. A14, (December 28, 2018 Friday)</w:t>
      </w:r>
      <w:r>
        <w:cr/>
      </w:r>
    </w:p>
    <w:p w14:paraId="320EADDC" w14:textId="77777777" w:rsidR="001E12EE" w:rsidRDefault="00000000">
      <w:pPr>
        <w:numPr>
          <w:ilvl w:val="0"/>
          <w:numId w:val="89"/>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The Zomato IPO: A Bet on Big Markets and Platforms!,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w:t>
      </w:r>
      <w:proofErr w:type="spellStart"/>
      <w:r>
        <w:rPr>
          <w:rFonts w:ascii="Arial" w:eastAsia="Arial" w:hAnsi="Arial" w:cs="Arial"/>
          <w:color w:val="000000"/>
          <w:sz w:val="20"/>
        </w:rPr>
        <w:t>ValueWalk</w:t>
      </w:r>
      <w:proofErr w:type="spellEnd"/>
      <w:r>
        <w:rPr>
          <w:rFonts w:ascii="Arial" w:eastAsia="Arial" w:hAnsi="Arial" w:cs="Arial"/>
          <w:color w:val="000000"/>
          <w:sz w:val="20"/>
        </w:rPr>
        <w:t>, (July 26, 2021 Monday)</w:t>
      </w:r>
      <w:r>
        <w:cr/>
      </w:r>
    </w:p>
    <w:p w14:paraId="7830A3F0" w14:textId="77777777" w:rsidR="001E12EE" w:rsidRDefault="00000000">
      <w:pPr>
        <w:numPr>
          <w:ilvl w:val="0"/>
          <w:numId w:val="90"/>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Ecosystem Roundup: SEA's </w:t>
      </w:r>
      <w:r>
        <w:rPr>
          <w:rFonts w:ascii="Arial" w:eastAsia="Arial" w:hAnsi="Arial" w:cs="Arial"/>
          <w:b/>
          <w:i/>
          <w:color w:val="000000"/>
          <w:sz w:val="20"/>
          <w:u w:val="single"/>
        </w:rPr>
        <w:t>startup</w:t>
      </w:r>
      <w:r>
        <w:rPr>
          <w:rFonts w:ascii="Arial" w:eastAsia="Arial" w:hAnsi="Arial" w:cs="Arial"/>
          <w:color w:val="000000"/>
          <w:sz w:val="20"/>
        </w:rPr>
        <w:t xml:space="preserve"> financing dipped to a 2-year low in Q1; </w:t>
      </w:r>
      <w:proofErr w:type="spellStart"/>
      <w:r>
        <w:rPr>
          <w:rFonts w:ascii="Arial" w:eastAsia="Arial" w:hAnsi="Arial" w:cs="Arial"/>
          <w:color w:val="000000"/>
          <w:sz w:val="20"/>
        </w:rPr>
        <w:t>GoTo</w:t>
      </w:r>
      <w:proofErr w:type="spellEnd"/>
      <w:r>
        <w:rPr>
          <w:rFonts w:ascii="Arial" w:eastAsia="Arial" w:hAnsi="Arial" w:cs="Arial"/>
          <w:color w:val="000000"/>
          <w:sz w:val="20"/>
        </w:rPr>
        <w:t xml:space="preserve"> cuts Q1 loss by 41%, </w:t>
      </w:r>
      <w:proofErr w:type="spellStart"/>
      <w:r>
        <w:rPr>
          <w:rFonts w:ascii="Arial" w:eastAsia="Arial" w:hAnsi="Arial" w:cs="Arial"/>
          <w:color w:val="000000"/>
          <w:sz w:val="20"/>
        </w:rPr>
        <w:t>Sainul</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Newstex</w:t>
      </w:r>
      <w:proofErr w:type="spellEnd"/>
      <w:r>
        <w:rPr>
          <w:rFonts w:ascii="Arial" w:eastAsia="Arial" w:hAnsi="Arial" w:cs="Arial"/>
          <w:color w:val="000000"/>
          <w:sz w:val="20"/>
        </w:rPr>
        <w:t xml:space="preserve"> Blogs  e27, (April 28, 2023 Friday)</w:t>
      </w:r>
      <w:r>
        <w:cr/>
      </w:r>
    </w:p>
    <w:p w14:paraId="7D0E3847" w14:textId="77777777" w:rsidR="001E12EE" w:rsidRDefault="00000000">
      <w:pPr>
        <w:numPr>
          <w:ilvl w:val="0"/>
          <w:numId w:val="91"/>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Why is the G20-Startup20 engagement group a game-changer?, Suman Singh, Yourstory.in, (May 3, 2023 Wednesday)</w:t>
      </w:r>
      <w:r>
        <w:cr/>
      </w:r>
    </w:p>
    <w:p w14:paraId="2591F301" w14:textId="77777777" w:rsidR="001E12EE" w:rsidRDefault="00000000">
      <w:pPr>
        <w:numPr>
          <w:ilvl w:val="0"/>
          <w:numId w:val="92"/>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Test-drive your internet of medical things, Sook-Hua Wong, Voice &amp; Data, (September 28, 2021)</w:t>
      </w:r>
      <w:r>
        <w:cr/>
      </w:r>
    </w:p>
    <w:p w14:paraId="6B2446E6" w14:textId="77777777" w:rsidR="001E12EE" w:rsidRDefault="00000000">
      <w:pPr>
        <w:numPr>
          <w:ilvl w:val="0"/>
          <w:numId w:val="93"/>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Congress launches 70-day Bharat Jodo yatra in Assam, </w:t>
      </w:r>
      <w:proofErr w:type="spellStart"/>
      <w:r>
        <w:rPr>
          <w:rFonts w:ascii="Arial" w:eastAsia="Arial" w:hAnsi="Arial" w:cs="Arial"/>
          <w:color w:val="000000"/>
          <w:sz w:val="20"/>
        </w:rPr>
        <w:t>Kangkan</w:t>
      </w:r>
      <w:proofErr w:type="spellEnd"/>
      <w:r>
        <w:rPr>
          <w:rFonts w:ascii="Arial" w:eastAsia="Arial" w:hAnsi="Arial" w:cs="Arial"/>
          <w:color w:val="000000"/>
          <w:sz w:val="20"/>
        </w:rPr>
        <w:t xml:space="preserve"> Kalita, The Times of India (TOI), INDIA, (November 2, 2022 Wednesday)</w:t>
      </w:r>
      <w:r>
        <w:cr/>
      </w:r>
    </w:p>
    <w:p w14:paraId="69C0E814" w14:textId="77777777" w:rsidR="001E12EE" w:rsidRDefault="00000000">
      <w:pPr>
        <w:numPr>
          <w:ilvl w:val="0"/>
          <w:numId w:val="94"/>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w:t>
      </w:r>
      <w:proofErr w:type="spellStart"/>
      <w:r>
        <w:rPr>
          <w:rFonts w:ascii="Arial" w:eastAsia="Arial" w:hAnsi="Arial" w:cs="Arial"/>
          <w:color w:val="000000"/>
          <w:sz w:val="20"/>
        </w:rPr>
        <w:t>TechSparks</w:t>
      </w:r>
      <w:proofErr w:type="spellEnd"/>
      <w:r>
        <w:rPr>
          <w:rFonts w:ascii="Arial" w:eastAsia="Arial" w:hAnsi="Arial" w:cs="Arial"/>
          <w:color w:val="000000"/>
          <w:sz w:val="20"/>
        </w:rPr>
        <w:t xml:space="preserve"> 2020] Why founders should keep brand thinking in mind while </w:t>
      </w:r>
      <w:r>
        <w:rPr>
          <w:rFonts w:ascii="Arial" w:eastAsia="Arial" w:hAnsi="Arial" w:cs="Arial"/>
          <w:b/>
          <w:i/>
          <w:color w:val="000000"/>
          <w:sz w:val="20"/>
          <w:u w:val="single"/>
        </w:rPr>
        <w:t>starting</w:t>
      </w:r>
      <w:r>
        <w:rPr>
          <w:rFonts w:ascii="Arial" w:eastAsia="Arial" w:hAnsi="Arial" w:cs="Arial"/>
          <w:color w:val="000000"/>
          <w:sz w:val="20"/>
        </w:rPr>
        <w:t xml:space="preserve"> a company, Apurva P, Yourstory.in, (November 13, 2020 Friday)</w:t>
      </w:r>
      <w:r>
        <w:cr/>
      </w:r>
    </w:p>
    <w:p w14:paraId="2894314A" w14:textId="77777777" w:rsidR="001E12EE" w:rsidRDefault="00000000">
      <w:pPr>
        <w:numPr>
          <w:ilvl w:val="0"/>
          <w:numId w:val="95"/>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[Matrix Moments] </w:t>
      </w:r>
      <w:proofErr w:type="spellStart"/>
      <w:r>
        <w:rPr>
          <w:rFonts w:ascii="Arial" w:eastAsia="Arial" w:hAnsi="Arial" w:cs="Arial"/>
          <w:color w:val="000000"/>
          <w:sz w:val="20"/>
        </w:rPr>
        <w:t>Avnish</w:t>
      </w:r>
      <w:proofErr w:type="spellEnd"/>
      <w:r>
        <w:rPr>
          <w:rFonts w:ascii="Arial" w:eastAsia="Arial" w:hAnsi="Arial" w:cs="Arial"/>
          <w:color w:val="000000"/>
          <w:sz w:val="20"/>
        </w:rPr>
        <w:t xml:space="preserve"> Bajaj on market gap, strategy, and how it helps </w:t>
      </w:r>
      <w:r>
        <w:rPr>
          <w:rFonts w:ascii="Arial" w:eastAsia="Arial" w:hAnsi="Arial" w:cs="Arial"/>
          <w:b/>
          <w:i/>
          <w:color w:val="000000"/>
          <w:sz w:val="20"/>
          <w:u w:val="single"/>
        </w:rPr>
        <w:t>startups</w:t>
      </w:r>
      <w:r>
        <w:rPr>
          <w:rFonts w:ascii="Arial" w:eastAsia="Arial" w:hAnsi="Arial" w:cs="Arial"/>
          <w:color w:val="000000"/>
          <w:sz w:val="20"/>
        </w:rPr>
        <w:t xml:space="preserve">, </w:t>
      </w:r>
      <w:proofErr w:type="spellStart"/>
      <w:r>
        <w:rPr>
          <w:rFonts w:ascii="Arial" w:eastAsia="Arial" w:hAnsi="Arial" w:cs="Arial"/>
          <w:color w:val="000000"/>
          <w:sz w:val="20"/>
        </w:rPr>
        <w:t>Salonie</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Ganju</w:t>
      </w:r>
      <w:proofErr w:type="spellEnd"/>
      <w:r>
        <w:rPr>
          <w:rFonts w:ascii="Arial" w:eastAsia="Arial" w:hAnsi="Arial" w:cs="Arial"/>
          <w:color w:val="000000"/>
          <w:sz w:val="20"/>
        </w:rPr>
        <w:t>, Yourstory.in, (November 28, 2020 Saturday)</w:t>
      </w:r>
      <w:r>
        <w:cr/>
      </w:r>
    </w:p>
    <w:p w14:paraId="5833BE8B" w14:textId="77777777" w:rsidR="001E12EE" w:rsidRDefault="00000000">
      <w:pPr>
        <w:numPr>
          <w:ilvl w:val="0"/>
          <w:numId w:val="96"/>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Indian-origin Ramesh 'Sunny' Balwani faces trial in mega health fraud, MENAFN - Business &amp; Finance News (English), (January 4, 2022 Tuesday)</w:t>
      </w:r>
      <w:r>
        <w:cr/>
      </w:r>
    </w:p>
    <w:p w14:paraId="5421D275" w14:textId="77777777" w:rsidR="001E12EE" w:rsidRDefault="00000000">
      <w:pPr>
        <w:numPr>
          <w:ilvl w:val="0"/>
          <w:numId w:val="97"/>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Indian-origin Ramesh 'Sunny' Balwani faces trial in mega health fraud, IANS-English, (January 4, 2022 Tuesday)</w:t>
      </w:r>
      <w:r>
        <w:cr/>
      </w:r>
    </w:p>
    <w:p w14:paraId="3093A4ED" w14:textId="77777777" w:rsidR="001E12EE" w:rsidRDefault="00000000">
      <w:pPr>
        <w:numPr>
          <w:ilvl w:val="0"/>
          <w:numId w:val="98"/>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lastRenderedPageBreak/>
        <w:t xml:space="preserve">ET </w:t>
      </w:r>
      <w:r>
        <w:rPr>
          <w:rFonts w:ascii="Arial" w:eastAsia="Arial" w:hAnsi="Arial" w:cs="Arial"/>
          <w:b/>
          <w:i/>
          <w:color w:val="000000"/>
          <w:sz w:val="20"/>
          <w:u w:val="single"/>
        </w:rPr>
        <w:t>Startup</w:t>
      </w:r>
      <w:r>
        <w:rPr>
          <w:rFonts w:ascii="Arial" w:eastAsia="Arial" w:hAnsi="Arial" w:cs="Arial"/>
          <w:color w:val="000000"/>
          <w:sz w:val="20"/>
        </w:rPr>
        <w:t xml:space="preserve"> Awards 2021: </w:t>
      </w:r>
      <w:proofErr w:type="spellStart"/>
      <w:r>
        <w:rPr>
          <w:rFonts w:ascii="Arial" w:eastAsia="Arial" w:hAnsi="Arial" w:cs="Arial"/>
          <w:color w:val="000000"/>
          <w:sz w:val="20"/>
        </w:rPr>
        <w:t>ZestMoney's</w:t>
      </w:r>
      <w:proofErr w:type="spellEnd"/>
      <w:r>
        <w:rPr>
          <w:rFonts w:ascii="Arial" w:eastAsia="Arial" w:hAnsi="Arial" w:cs="Arial"/>
          <w:color w:val="000000"/>
          <w:sz w:val="20"/>
        </w:rPr>
        <w:t xml:space="preserve"> Lizzie Chapman wins the Woman Ahead award, The Economic Times, </w:t>
      </w:r>
      <w:r>
        <w:rPr>
          <w:rFonts w:ascii="Arial" w:eastAsia="Arial" w:hAnsi="Arial" w:cs="Arial"/>
          <w:b/>
          <w:i/>
          <w:color w:val="000000"/>
          <w:sz w:val="20"/>
          <w:u w:val="single"/>
        </w:rPr>
        <w:t>STARTUPS</w:t>
      </w:r>
      <w:r>
        <w:rPr>
          <w:rFonts w:ascii="Arial" w:eastAsia="Arial" w:hAnsi="Arial" w:cs="Arial"/>
          <w:color w:val="000000"/>
          <w:sz w:val="20"/>
        </w:rPr>
        <w:t>, (September 28, 2021 Tuesday)</w:t>
      </w:r>
      <w:r>
        <w:cr/>
      </w:r>
    </w:p>
    <w:p w14:paraId="2B2AEA72" w14:textId="77777777" w:rsidR="001E12EE" w:rsidRDefault="00000000">
      <w:pPr>
        <w:numPr>
          <w:ilvl w:val="0"/>
          <w:numId w:val="99"/>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Proteas have mountain to climb, Hindustan Times Mumbai, (September 12, 2019 Thursday)</w:t>
      </w:r>
      <w:r>
        <w:cr/>
      </w:r>
    </w:p>
    <w:p w14:paraId="2870E2CB" w14:textId="77777777" w:rsidR="001E12EE" w:rsidRDefault="00000000">
      <w:pPr>
        <w:numPr>
          <w:ilvl w:val="0"/>
          <w:numId w:val="100"/>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 xml:space="preserve">Raghav Chadha coins new slogan for BJP: 'Har </w:t>
      </w:r>
      <w:proofErr w:type="spellStart"/>
      <w:r>
        <w:rPr>
          <w:rFonts w:ascii="Arial" w:eastAsia="Arial" w:hAnsi="Arial" w:cs="Arial"/>
          <w:color w:val="000000"/>
          <w:sz w:val="20"/>
        </w:rPr>
        <w:t>Ghar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Berozgar</w:t>
      </w:r>
      <w:proofErr w:type="spellEnd"/>
      <w:r>
        <w:rPr>
          <w:rFonts w:ascii="Arial" w:eastAsia="Arial" w:hAnsi="Arial" w:cs="Arial"/>
          <w:color w:val="000000"/>
          <w:sz w:val="20"/>
        </w:rPr>
        <w:t xml:space="preserve">, </w:t>
      </w:r>
      <w:proofErr w:type="spellStart"/>
      <w:r>
        <w:rPr>
          <w:rFonts w:ascii="Arial" w:eastAsia="Arial" w:hAnsi="Arial" w:cs="Arial"/>
          <w:color w:val="000000"/>
          <w:sz w:val="20"/>
        </w:rPr>
        <w:t>Jehi</w:t>
      </w:r>
      <w:proofErr w:type="spellEnd"/>
      <w:r>
        <w:rPr>
          <w:rFonts w:ascii="Arial" w:eastAsia="Arial" w:hAnsi="Arial" w:cs="Arial"/>
          <w:color w:val="000000"/>
          <w:sz w:val="20"/>
        </w:rPr>
        <w:t xml:space="preserve"> hai </w:t>
      </w:r>
      <w:proofErr w:type="spellStart"/>
      <w:r>
        <w:rPr>
          <w:rFonts w:ascii="Arial" w:eastAsia="Arial" w:hAnsi="Arial" w:cs="Arial"/>
          <w:color w:val="000000"/>
          <w:sz w:val="20"/>
        </w:rPr>
        <w:t>Bhajpa</w:t>
      </w:r>
      <w:proofErr w:type="spellEnd"/>
      <w:r>
        <w:rPr>
          <w:rFonts w:ascii="Arial" w:eastAsia="Arial" w:hAnsi="Arial" w:cs="Arial"/>
          <w:color w:val="000000"/>
          <w:sz w:val="20"/>
        </w:rPr>
        <w:t xml:space="preserve"> Sarkar', Times Now Digital, Times Now, (December 19, 2022 Monday)</w:t>
      </w:r>
      <w:r>
        <w:cr/>
      </w:r>
    </w:p>
    <w:p w14:paraId="0DB95540" w14:textId="77777777" w:rsidR="001E12EE" w:rsidRDefault="00000000">
      <w:pPr>
        <w:numPr>
          <w:ilvl w:val="0"/>
          <w:numId w:val="101"/>
        </w:numPr>
        <w:spacing w:before="240" w:line="240" w:lineRule="atLeast"/>
        <w:ind w:left="684" w:hanging="648"/>
        <w:jc w:val="both"/>
        <w:sectPr w:rsidR="001E12EE">
          <w:type w:val="continuous"/>
          <w:pgSz w:w="12240" w:h="15840"/>
          <w:pgMar w:top="840" w:right="1000" w:bottom="840" w:left="1000" w:header="400" w:footer="400" w:gutter="0"/>
          <w:cols w:space="720"/>
        </w:sectPr>
      </w:pPr>
      <w:r>
        <w:rPr>
          <w:rFonts w:ascii="Arial" w:eastAsia="Arial" w:hAnsi="Arial" w:cs="Arial"/>
          <w:color w:val="000000"/>
          <w:sz w:val="20"/>
        </w:rPr>
        <w:t>Over 500 cardiovascular specialists to attend SGPGI conference, The Times of India (TOI), LUCKNOW, (March 26, 2023 Sunday)</w:t>
      </w:r>
      <w:r>
        <w:cr/>
      </w:r>
    </w:p>
    <w:p w14:paraId="1A082103" w14:textId="77777777" w:rsidR="001E12EE" w:rsidRDefault="00000000">
      <w:pPr>
        <w:numPr>
          <w:ilvl w:val="0"/>
          <w:numId w:val="102"/>
        </w:numPr>
        <w:spacing w:before="240" w:line="240" w:lineRule="atLeast"/>
        <w:ind w:left="684" w:hanging="648"/>
        <w:jc w:val="both"/>
      </w:pPr>
      <w:r>
        <w:rPr>
          <w:rFonts w:ascii="Arial" w:eastAsia="Arial" w:hAnsi="Arial" w:cs="Arial"/>
          <w:color w:val="000000"/>
          <w:sz w:val="20"/>
        </w:rPr>
        <w:t>Over 500 cardiovascular specialists to attend SGPGI conference, Times of India (Electronic Edition), TIMES CITY, (March 25, 2023 Saturday)</w:t>
      </w:r>
      <w:r>
        <w:cr/>
      </w:r>
    </w:p>
    <w:p w14:paraId="44E742BC" w14:textId="77777777" w:rsidR="001E12EE" w:rsidRDefault="001E12EE"/>
    <w:p w14:paraId="76F80D8C" w14:textId="77777777" w:rsidR="001E12EE" w:rsidRDefault="00000000">
      <w:pPr>
        <w:ind w:left="200"/>
      </w:pPr>
      <w:r>
        <w:br/>
      </w:r>
      <w:r>
        <w:pict w14:anchorId="1EF3137F">
          <v:line id="_x0000_s2387" style="position:absolute;left:0;text-align:left;z-index:251868160;mso-position-horizontal-relative:text;mso-position-vertical-relative:text" from="0,10pt" to="512pt,10pt" strokeweight="1pt"/>
        </w:pict>
      </w:r>
      <w:r>
        <w:rPr>
          <w:rFonts w:ascii="Arial" w:eastAsia="Arial" w:hAnsi="Arial" w:cs="Arial"/>
          <w:b/>
          <w:color w:val="767676"/>
          <w:sz w:val="16"/>
        </w:rPr>
        <w:t>End of Document</w:t>
      </w:r>
    </w:p>
    <w:sectPr w:rsidR="001E12EE">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648EA" w14:textId="77777777" w:rsidR="00B147E8" w:rsidRDefault="00B147E8">
      <w:r>
        <w:separator/>
      </w:r>
    </w:p>
  </w:endnote>
  <w:endnote w:type="continuationSeparator" w:id="0">
    <w:p w14:paraId="01E8C8B6" w14:textId="77777777" w:rsidR="00B147E8" w:rsidRDefault="00B14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3EAC5" w14:textId="77777777" w:rsidR="001E12EE" w:rsidRDefault="001E12E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40" w:type="dxa"/>
      <w:jc w:val="center"/>
      <w:shd w:val="solid" w:color="000000" w:fill="000000"/>
      <w:tblLayout w:type="fixed"/>
      <w:tblLook w:val="04A0" w:firstRow="1" w:lastRow="0" w:firstColumn="1" w:lastColumn="0" w:noHBand="0" w:noVBand="1"/>
    </w:tblPr>
    <w:tblGrid>
      <w:gridCol w:w="10240"/>
    </w:tblGrid>
    <w:tr w:rsidR="001E12EE" w14:paraId="23C948FE" w14:textId="77777777">
      <w:trPr>
        <w:trHeight w:val="15"/>
        <w:jc w:val="center"/>
      </w:trPr>
      <w:tc>
        <w:tcPr>
          <w:tcW w:w="10240" w:type="dxa"/>
          <w:shd w:val="solid" w:color="000000" w:fill="000000"/>
        </w:tcPr>
        <w:p w14:paraId="36137702" w14:textId="77777777" w:rsidR="001E12EE" w:rsidRDefault="001E12EE">
          <w:pPr>
            <w:spacing w:line="40" w:lineRule="exact"/>
            <w:jc w:val="both"/>
          </w:pPr>
        </w:p>
      </w:tc>
    </w:tr>
  </w:tbl>
  <w:p w14:paraId="7C01F3C3" w14:textId="77777777" w:rsidR="001E12EE" w:rsidRDefault="001E12EE">
    <w:pPr>
      <w:spacing w:line="40" w:lineRule="exact"/>
      <w:jc w:val="both"/>
    </w:pPr>
  </w:p>
  <w:tbl>
    <w:tblPr>
      <w:tblW w:w="10240" w:type="dxa"/>
      <w:jc w:val="center"/>
      <w:tblLayout w:type="fixed"/>
      <w:tblLook w:val="04A0" w:firstRow="1" w:lastRow="0" w:firstColumn="1" w:lastColumn="0" w:noHBand="0" w:noVBand="1"/>
    </w:tblPr>
    <w:tblGrid>
      <w:gridCol w:w="10240"/>
    </w:tblGrid>
    <w:tr w:rsidR="001E12EE" w14:paraId="5A11A900" w14:textId="77777777">
      <w:trPr>
        <w:trHeight w:val="480"/>
        <w:jc w:val="center"/>
      </w:trPr>
      <w:tc>
        <w:tcPr>
          <w:tcW w:w="10240" w:type="dxa"/>
          <w:vAlign w:val="center"/>
        </w:tcPr>
        <w:p w14:paraId="71F18895" w14:textId="77777777" w:rsidR="001E12EE" w:rsidRDefault="00F73B15">
          <w:pPr>
            <w:spacing w:line="260" w:lineRule="atLeast"/>
            <w:jc w:val="center"/>
          </w:pPr>
          <w:r>
            <w:pict w14:anchorId="1227AB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5pt;height:16pt">
                <v:imagedata r:id="rId1" o:title=""/>
              </v:shape>
            </w:pict>
          </w:r>
          <w:r w:rsidR="00000000">
            <w:rPr>
              <w:rFonts w:ascii="Arial" w:eastAsia="Arial" w:hAnsi="Arial" w:cs="Arial"/>
              <w:color w:val="000000"/>
              <w:position w:val="10"/>
              <w:sz w:val="18"/>
            </w:rPr>
            <w:t xml:space="preserve">| </w:t>
          </w:r>
          <w:hyperlink r:id="rId2" w:history="1">
            <w:r w:rsidR="00000000">
              <w:rPr>
                <w:rFonts w:ascii="Arial" w:eastAsia="Arial" w:hAnsi="Arial" w:cs="Arial"/>
                <w:color w:val="0077CC"/>
                <w:position w:val="10"/>
                <w:sz w:val="18"/>
                <w:u w:val="single"/>
              </w:rPr>
              <w:t>About LexisNexis</w:t>
            </w:r>
          </w:hyperlink>
          <w:r w:rsidR="00000000">
            <w:rPr>
              <w:rFonts w:ascii="Arial" w:eastAsia="Arial" w:hAnsi="Arial" w:cs="Arial"/>
              <w:color w:val="000000"/>
              <w:position w:val="10"/>
              <w:sz w:val="18"/>
            </w:rPr>
            <w:t xml:space="preserve"> | </w:t>
          </w:r>
          <w:hyperlink r:id="rId3" w:history="1">
            <w:r w:rsidR="00000000">
              <w:rPr>
                <w:rFonts w:ascii="Arial" w:eastAsia="Arial" w:hAnsi="Arial" w:cs="Arial"/>
                <w:color w:val="0077CC"/>
                <w:position w:val="10"/>
                <w:sz w:val="18"/>
                <w:u w:val="single"/>
              </w:rPr>
              <w:t>Privacy Policy</w:t>
            </w:r>
          </w:hyperlink>
          <w:r w:rsidR="00000000">
            <w:rPr>
              <w:rFonts w:ascii="Arial" w:eastAsia="Arial" w:hAnsi="Arial" w:cs="Arial"/>
              <w:color w:val="000000"/>
              <w:position w:val="10"/>
              <w:sz w:val="18"/>
            </w:rPr>
            <w:t xml:space="preserve"> | </w:t>
          </w:r>
          <w:hyperlink r:id="rId4" w:history="1">
            <w:r w:rsidR="00000000">
              <w:rPr>
                <w:rFonts w:ascii="Arial" w:eastAsia="Arial" w:hAnsi="Arial" w:cs="Arial"/>
                <w:color w:val="0077CC"/>
                <w:position w:val="10"/>
                <w:sz w:val="18"/>
                <w:u w:val="single"/>
              </w:rPr>
              <w:t>Terms &amp; Conditions</w:t>
            </w:r>
          </w:hyperlink>
          <w:r w:rsidR="00000000">
            <w:rPr>
              <w:rFonts w:ascii="Arial" w:eastAsia="Arial" w:hAnsi="Arial" w:cs="Arial"/>
              <w:color w:val="000000"/>
              <w:position w:val="10"/>
              <w:sz w:val="18"/>
            </w:rPr>
            <w:t xml:space="preserve"> | </w:t>
          </w:r>
          <w:hyperlink r:id="rId5" w:history="1">
            <w:r w:rsidR="00000000">
              <w:rPr>
                <w:rFonts w:ascii="Arial" w:eastAsia="Arial" w:hAnsi="Arial" w:cs="Arial"/>
                <w:color w:val="0077CC"/>
                <w:position w:val="10"/>
                <w:sz w:val="18"/>
                <w:u w:val="single"/>
              </w:rPr>
              <w:t>Copyright © 2023 LexisNexis</w:t>
            </w:r>
          </w:hyperlink>
        </w:p>
      </w:tc>
    </w:tr>
    <w:tr w:rsidR="001E12EE" w14:paraId="2F4354B1" w14:textId="77777777">
      <w:trPr>
        <w:trHeight w:val="620"/>
        <w:jc w:val="center"/>
      </w:trPr>
      <w:tc>
        <w:tcPr>
          <w:tcW w:w="10240" w:type="dxa"/>
        </w:tcPr>
        <w:p w14:paraId="728D3BFD" w14:textId="77777777" w:rsidR="001E12EE" w:rsidRDefault="00000000">
          <w:pPr>
            <w:spacing w:line="260" w:lineRule="atLeast"/>
            <w:jc w:val="center"/>
          </w:pPr>
          <w:r>
            <w:rPr>
              <w:rFonts w:ascii="Arial" w:eastAsia="Arial" w:hAnsi="Arial" w:cs="Arial"/>
              <w:color w:val="000000"/>
              <w:position w:val="10"/>
              <w:sz w:val="18"/>
            </w:rPr>
            <w:t xml:space="preserve">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9179B" w14:textId="77777777" w:rsidR="001E12EE" w:rsidRDefault="001E12E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4F0DE" w14:textId="77777777" w:rsidR="001E12EE" w:rsidRDefault="001E12E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CDA0A58" w14:textId="77777777">
      <w:trPr>
        <w:jc w:val="center"/>
      </w:trPr>
      <w:tc>
        <w:tcPr>
          <w:tcW w:w="2600" w:type="dxa"/>
          <w:tcMar>
            <w:top w:w="200" w:type="dxa"/>
          </w:tcMar>
          <w:vAlign w:val="center"/>
        </w:tcPr>
        <w:p w14:paraId="1CA55976" w14:textId="77777777" w:rsidR="001E12EE" w:rsidRDefault="001E12EE"/>
      </w:tc>
      <w:tc>
        <w:tcPr>
          <w:tcW w:w="4880" w:type="dxa"/>
          <w:tcMar>
            <w:top w:w="200" w:type="dxa"/>
          </w:tcMar>
          <w:vAlign w:val="center"/>
        </w:tcPr>
        <w:p w14:paraId="0E65D072"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2FA7150" w14:textId="77777777" w:rsidR="001E12EE" w:rsidRDefault="001E12EE"/>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E396" w14:textId="77777777" w:rsidR="001E12EE" w:rsidRDefault="00000000">
    <w:pPr>
      <w:spacing w:before="200"/>
      <w:jc w:val="center"/>
    </w:pP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DA021" w14:textId="77777777" w:rsidR="001E12EE" w:rsidRDefault="001E12E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C22A921" w14:textId="77777777">
      <w:trPr>
        <w:jc w:val="center"/>
      </w:trPr>
      <w:tc>
        <w:tcPr>
          <w:tcW w:w="2600" w:type="dxa"/>
          <w:tcMar>
            <w:top w:w="200" w:type="dxa"/>
          </w:tcMar>
          <w:vAlign w:val="center"/>
        </w:tcPr>
        <w:p w14:paraId="62C5AD26" w14:textId="77777777" w:rsidR="001E12EE" w:rsidRDefault="001E12EE"/>
      </w:tc>
      <w:tc>
        <w:tcPr>
          <w:tcW w:w="4880" w:type="dxa"/>
          <w:tcMar>
            <w:top w:w="200" w:type="dxa"/>
          </w:tcMar>
          <w:vAlign w:val="center"/>
        </w:tcPr>
        <w:p w14:paraId="5490871C"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479C2420" w14:textId="77777777" w:rsidR="001E12EE" w:rsidRDefault="001E12EE"/>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53369" w14:textId="77777777" w:rsidR="001E12EE" w:rsidRDefault="00000000">
    <w:pPr>
      <w:spacing w:before="200"/>
      <w:jc w:val="center"/>
    </w:pPr>
    <w:r>
      <w:rPr>
        <w:rFonts w:ascii="Arial" w:eastAsia="Arial" w:hAnsi="Arial" w:cs="Arial"/>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3992A" w14:textId="77777777" w:rsidR="001E12EE" w:rsidRDefault="001E12EE"/>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6881C8C" w14:textId="77777777">
      <w:trPr>
        <w:jc w:val="center"/>
      </w:trPr>
      <w:tc>
        <w:tcPr>
          <w:tcW w:w="2600" w:type="dxa"/>
          <w:tcMar>
            <w:top w:w="200" w:type="dxa"/>
          </w:tcMar>
          <w:vAlign w:val="center"/>
        </w:tcPr>
        <w:p w14:paraId="749FF423" w14:textId="77777777" w:rsidR="001E12EE" w:rsidRDefault="001E12EE"/>
      </w:tc>
      <w:tc>
        <w:tcPr>
          <w:tcW w:w="4880" w:type="dxa"/>
          <w:tcMar>
            <w:top w:w="200" w:type="dxa"/>
          </w:tcMar>
          <w:vAlign w:val="center"/>
        </w:tcPr>
        <w:p w14:paraId="3765DD26"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9E1CD26" w14:textId="77777777" w:rsidR="001E12EE" w:rsidRDefault="001E12EE"/>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ADB1E" w14:textId="77777777" w:rsidR="001E12EE" w:rsidRDefault="00000000">
    <w:pPr>
      <w:spacing w:before="200"/>
      <w:jc w:val="center"/>
    </w:pPr>
    <w:r>
      <w:rPr>
        <w:rFonts w:ascii="Arial" w:eastAsia="Arial" w:hAnsi="Arial" w:cs="Arial"/>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231C5" w14:textId="77777777" w:rsidR="001E12EE" w:rsidRDefault="001E12EE"/>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737F76A" w14:textId="77777777">
      <w:trPr>
        <w:jc w:val="center"/>
      </w:trPr>
      <w:tc>
        <w:tcPr>
          <w:tcW w:w="2600" w:type="dxa"/>
          <w:tcMar>
            <w:top w:w="200" w:type="dxa"/>
          </w:tcMar>
          <w:vAlign w:val="center"/>
        </w:tcPr>
        <w:p w14:paraId="699F6EF2" w14:textId="77777777" w:rsidR="001E12EE" w:rsidRDefault="001E12EE"/>
      </w:tc>
      <w:tc>
        <w:tcPr>
          <w:tcW w:w="4880" w:type="dxa"/>
          <w:tcMar>
            <w:top w:w="200" w:type="dxa"/>
          </w:tcMar>
          <w:vAlign w:val="center"/>
        </w:tcPr>
        <w:p w14:paraId="24702224"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CDA8BF3" w14:textId="77777777" w:rsidR="001E12EE" w:rsidRDefault="001E12EE"/>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333F4" w14:textId="77777777" w:rsidR="001E12EE" w:rsidRDefault="00000000">
    <w:pPr>
      <w:spacing w:before="200"/>
      <w:jc w:val="center"/>
    </w:pPr>
    <w:r>
      <w:rPr>
        <w:rFonts w:ascii="Arial" w:eastAsia="Arial" w:hAnsi="Arial" w:cs="Arial"/>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8EB73" w14:textId="77777777" w:rsidR="001E12EE" w:rsidRDefault="001E12EE"/>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C4D50CA" w14:textId="77777777">
      <w:trPr>
        <w:jc w:val="center"/>
      </w:trPr>
      <w:tc>
        <w:tcPr>
          <w:tcW w:w="2600" w:type="dxa"/>
          <w:tcMar>
            <w:top w:w="200" w:type="dxa"/>
          </w:tcMar>
          <w:vAlign w:val="center"/>
        </w:tcPr>
        <w:p w14:paraId="058D2060" w14:textId="77777777" w:rsidR="001E12EE" w:rsidRDefault="001E12EE"/>
      </w:tc>
      <w:tc>
        <w:tcPr>
          <w:tcW w:w="4880" w:type="dxa"/>
          <w:tcMar>
            <w:top w:w="200" w:type="dxa"/>
          </w:tcMar>
          <w:vAlign w:val="center"/>
        </w:tcPr>
        <w:p w14:paraId="121FB2C2"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5197293" w14:textId="77777777" w:rsidR="001E12EE" w:rsidRDefault="001E12EE"/>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2EFA0" w14:textId="77777777" w:rsidR="001E12EE" w:rsidRDefault="00000000">
    <w:pPr>
      <w:spacing w:before="200"/>
      <w:jc w:val="center"/>
    </w:pPr>
    <w:r>
      <w:rPr>
        <w:rFonts w:ascii="Arial" w:eastAsia="Arial" w:hAnsi="Arial" w:cs="Arial"/>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13665" w14:textId="77777777" w:rsidR="001E12EE" w:rsidRDefault="001E12EE"/>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B5CC6EF" w14:textId="77777777">
      <w:trPr>
        <w:jc w:val="center"/>
      </w:trPr>
      <w:tc>
        <w:tcPr>
          <w:tcW w:w="2600" w:type="dxa"/>
          <w:tcMar>
            <w:top w:w="200" w:type="dxa"/>
          </w:tcMar>
          <w:vAlign w:val="center"/>
        </w:tcPr>
        <w:p w14:paraId="3FC918AA" w14:textId="77777777" w:rsidR="001E12EE" w:rsidRDefault="001E12EE"/>
      </w:tc>
      <w:tc>
        <w:tcPr>
          <w:tcW w:w="4880" w:type="dxa"/>
          <w:tcMar>
            <w:top w:w="200" w:type="dxa"/>
          </w:tcMar>
          <w:vAlign w:val="center"/>
        </w:tcPr>
        <w:p w14:paraId="20C3FF50"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1A265377" w14:textId="77777777" w:rsidR="001E12EE" w:rsidRDefault="001E12EE"/>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660DB" w14:textId="77777777" w:rsidR="001E12EE" w:rsidRDefault="00000000">
    <w:pPr>
      <w:spacing w:before="200"/>
      <w:jc w:val="center"/>
    </w:pPr>
    <w:r>
      <w:rPr>
        <w:rFonts w:ascii="Arial" w:eastAsia="Arial" w:hAnsi="Arial" w:cs="Arial"/>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42F5C" w14:textId="77777777" w:rsidR="001E12EE" w:rsidRDefault="001E12EE"/>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57DCCC3" w14:textId="77777777">
      <w:trPr>
        <w:jc w:val="center"/>
      </w:trPr>
      <w:tc>
        <w:tcPr>
          <w:tcW w:w="2600" w:type="dxa"/>
          <w:tcMar>
            <w:top w:w="200" w:type="dxa"/>
          </w:tcMar>
          <w:vAlign w:val="center"/>
        </w:tcPr>
        <w:p w14:paraId="1FF1A752" w14:textId="77777777" w:rsidR="001E12EE" w:rsidRDefault="001E12EE"/>
      </w:tc>
      <w:tc>
        <w:tcPr>
          <w:tcW w:w="4880" w:type="dxa"/>
          <w:tcMar>
            <w:top w:w="200" w:type="dxa"/>
          </w:tcMar>
          <w:vAlign w:val="center"/>
        </w:tcPr>
        <w:p w14:paraId="14ACB861"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412A0E92" w14:textId="77777777" w:rsidR="001E12EE" w:rsidRDefault="001E12EE"/>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1817" w14:textId="77777777" w:rsidR="001E12EE" w:rsidRDefault="00000000">
    <w:pPr>
      <w:spacing w:before="200"/>
      <w:jc w:val="center"/>
    </w:pPr>
    <w:r>
      <w:rPr>
        <w:rFonts w:ascii="Arial" w:eastAsia="Arial" w:hAnsi="Arial" w:cs="Arial"/>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610E" w14:textId="77777777" w:rsidR="001E12EE" w:rsidRDefault="001E12EE"/>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E4BE5DE" w14:textId="77777777">
      <w:trPr>
        <w:jc w:val="center"/>
      </w:trPr>
      <w:tc>
        <w:tcPr>
          <w:tcW w:w="2600" w:type="dxa"/>
          <w:tcMar>
            <w:top w:w="200" w:type="dxa"/>
          </w:tcMar>
          <w:vAlign w:val="center"/>
        </w:tcPr>
        <w:p w14:paraId="11F1021F" w14:textId="77777777" w:rsidR="001E12EE" w:rsidRDefault="001E12EE"/>
      </w:tc>
      <w:tc>
        <w:tcPr>
          <w:tcW w:w="4880" w:type="dxa"/>
          <w:tcMar>
            <w:top w:w="200" w:type="dxa"/>
          </w:tcMar>
          <w:vAlign w:val="center"/>
        </w:tcPr>
        <w:p w14:paraId="65EB1462"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679EB7E" w14:textId="77777777" w:rsidR="001E12EE" w:rsidRDefault="001E12EE"/>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AF01B" w14:textId="77777777" w:rsidR="001E12EE" w:rsidRDefault="00000000">
    <w:pPr>
      <w:spacing w:before="200"/>
      <w:jc w:val="center"/>
    </w:pPr>
    <w:r>
      <w:rPr>
        <w:rFonts w:ascii="Arial" w:eastAsia="Arial" w:hAnsi="Arial" w:cs="Arial"/>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83BCD" w14:textId="77777777" w:rsidR="001E12EE" w:rsidRDefault="001E12EE"/>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E9BABF9" w14:textId="77777777">
      <w:trPr>
        <w:jc w:val="center"/>
      </w:trPr>
      <w:tc>
        <w:tcPr>
          <w:tcW w:w="2600" w:type="dxa"/>
          <w:tcMar>
            <w:top w:w="200" w:type="dxa"/>
          </w:tcMar>
          <w:vAlign w:val="center"/>
        </w:tcPr>
        <w:p w14:paraId="7E3BA908" w14:textId="77777777" w:rsidR="001E12EE" w:rsidRDefault="001E12EE"/>
      </w:tc>
      <w:tc>
        <w:tcPr>
          <w:tcW w:w="4880" w:type="dxa"/>
          <w:tcMar>
            <w:top w:w="200" w:type="dxa"/>
          </w:tcMar>
          <w:vAlign w:val="center"/>
        </w:tcPr>
        <w:p w14:paraId="51D0948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49DE4220" w14:textId="77777777" w:rsidR="001E12EE" w:rsidRDefault="001E12EE"/>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D485E" w14:textId="77777777" w:rsidR="001E12EE" w:rsidRDefault="00000000">
    <w:pPr>
      <w:spacing w:before="200"/>
      <w:jc w:val="center"/>
    </w:pPr>
    <w:r>
      <w:rPr>
        <w:rFonts w:ascii="Arial" w:eastAsia="Arial" w:hAnsi="Arial" w:cs="Arial"/>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D2079" w14:textId="77777777" w:rsidR="001E12EE" w:rsidRDefault="001E12EE"/>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01270AA" w14:textId="77777777">
      <w:trPr>
        <w:jc w:val="center"/>
      </w:trPr>
      <w:tc>
        <w:tcPr>
          <w:tcW w:w="2600" w:type="dxa"/>
          <w:tcMar>
            <w:top w:w="200" w:type="dxa"/>
          </w:tcMar>
          <w:vAlign w:val="center"/>
        </w:tcPr>
        <w:p w14:paraId="68275476" w14:textId="77777777" w:rsidR="001E12EE" w:rsidRDefault="001E12EE"/>
      </w:tc>
      <w:tc>
        <w:tcPr>
          <w:tcW w:w="4880" w:type="dxa"/>
          <w:tcMar>
            <w:top w:w="200" w:type="dxa"/>
          </w:tcMar>
          <w:vAlign w:val="center"/>
        </w:tcPr>
        <w:p w14:paraId="47E01B78"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B8A9F69" w14:textId="77777777" w:rsidR="001E12EE" w:rsidRDefault="001E12EE"/>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28151" w14:textId="77777777" w:rsidR="001E12EE" w:rsidRDefault="00000000">
    <w:pPr>
      <w:spacing w:before="200"/>
      <w:jc w:val="center"/>
    </w:pPr>
    <w:r>
      <w:rPr>
        <w:rFonts w:ascii="Arial" w:eastAsia="Arial" w:hAnsi="Arial" w:cs="Arial"/>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9B681" w14:textId="77777777" w:rsidR="001E12EE" w:rsidRDefault="001E12EE"/>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73F0A28" w14:textId="77777777">
      <w:trPr>
        <w:jc w:val="center"/>
      </w:trPr>
      <w:tc>
        <w:tcPr>
          <w:tcW w:w="2600" w:type="dxa"/>
          <w:tcMar>
            <w:top w:w="200" w:type="dxa"/>
          </w:tcMar>
          <w:vAlign w:val="center"/>
        </w:tcPr>
        <w:p w14:paraId="593BB296" w14:textId="77777777" w:rsidR="001E12EE" w:rsidRDefault="001E12EE"/>
      </w:tc>
      <w:tc>
        <w:tcPr>
          <w:tcW w:w="4880" w:type="dxa"/>
          <w:tcMar>
            <w:top w:w="200" w:type="dxa"/>
          </w:tcMar>
          <w:vAlign w:val="center"/>
        </w:tcPr>
        <w:p w14:paraId="623F1A0E"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9D764B4" w14:textId="77777777" w:rsidR="001E12EE" w:rsidRDefault="001E12EE"/>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5A7B2" w14:textId="77777777" w:rsidR="001E12EE" w:rsidRDefault="00000000">
    <w:pPr>
      <w:spacing w:before="200"/>
      <w:jc w:val="center"/>
    </w:pPr>
    <w:r>
      <w:rPr>
        <w:rFonts w:ascii="Arial" w:eastAsia="Arial" w:hAnsi="Arial" w:cs="Arial"/>
        <w:sz w:val="20"/>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CA416" w14:textId="77777777" w:rsidR="001E12EE" w:rsidRDefault="001E12EE"/>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037B69F" w14:textId="77777777">
      <w:trPr>
        <w:jc w:val="center"/>
      </w:trPr>
      <w:tc>
        <w:tcPr>
          <w:tcW w:w="2600" w:type="dxa"/>
          <w:tcMar>
            <w:top w:w="200" w:type="dxa"/>
          </w:tcMar>
          <w:vAlign w:val="center"/>
        </w:tcPr>
        <w:p w14:paraId="0D40333C" w14:textId="77777777" w:rsidR="001E12EE" w:rsidRDefault="001E12EE"/>
      </w:tc>
      <w:tc>
        <w:tcPr>
          <w:tcW w:w="4880" w:type="dxa"/>
          <w:tcMar>
            <w:top w:w="200" w:type="dxa"/>
          </w:tcMar>
          <w:vAlign w:val="center"/>
        </w:tcPr>
        <w:p w14:paraId="72FA3D37"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50B5E92" w14:textId="77777777" w:rsidR="001E12EE" w:rsidRDefault="001E12EE"/>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2F146" w14:textId="77777777" w:rsidR="001E12EE" w:rsidRDefault="00000000">
    <w:pPr>
      <w:spacing w:before="200"/>
      <w:jc w:val="center"/>
    </w:pPr>
    <w:r>
      <w:rPr>
        <w:rFonts w:ascii="Arial" w:eastAsia="Arial" w:hAnsi="Arial" w:cs="Arial"/>
        <w:sz w:val="20"/>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81CD4" w14:textId="77777777" w:rsidR="001E12EE" w:rsidRDefault="001E12EE"/>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81B57FA" w14:textId="77777777">
      <w:trPr>
        <w:jc w:val="center"/>
      </w:trPr>
      <w:tc>
        <w:tcPr>
          <w:tcW w:w="2600" w:type="dxa"/>
          <w:tcMar>
            <w:top w:w="200" w:type="dxa"/>
          </w:tcMar>
          <w:vAlign w:val="center"/>
        </w:tcPr>
        <w:p w14:paraId="7FCA2FF2" w14:textId="77777777" w:rsidR="001E12EE" w:rsidRDefault="001E12EE"/>
      </w:tc>
      <w:tc>
        <w:tcPr>
          <w:tcW w:w="4880" w:type="dxa"/>
          <w:tcMar>
            <w:top w:w="200" w:type="dxa"/>
          </w:tcMar>
          <w:vAlign w:val="center"/>
        </w:tcPr>
        <w:p w14:paraId="0A9E6189"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91079BE" w14:textId="77777777" w:rsidR="001E12EE" w:rsidRDefault="001E12EE"/>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65DC" w14:textId="77777777" w:rsidR="001E12EE" w:rsidRDefault="00000000">
    <w:pPr>
      <w:spacing w:before="200"/>
      <w:jc w:val="center"/>
    </w:pPr>
    <w:r>
      <w:rPr>
        <w:rFonts w:ascii="Arial" w:eastAsia="Arial" w:hAnsi="Arial" w:cs="Arial"/>
        <w:sz w:val="20"/>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F2F0D" w14:textId="77777777" w:rsidR="001E12EE" w:rsidRDefault="001E12EE"/>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73CA335" w14:textId="77777777">
      <w:trPr>
        <w:jc w:val="center"/>
      </w:trPr>
      <w:tc>
        <w:tcPr>
          <w:tcW w:w="2600" w:type="dxa"/>
          <w:tcMar>
            <w:top w:w="200" w:type="dxa"/>
          </w:tcMar>
          <w:vAlign w:val="center"/>
        </w:tcPr>
        <w:p w14:paraId="769968FB" w14:textId="77777777" w:rsidR="001E12EE" w:rsidRDefault="001E12EE"/>
      </w:tc>
      <w:tc>
        <w:tcPr>
          <w:tcW w:w="4880" w:type="dxa"/>
          <w:tcMar>
            <w:top w:w="200" w:type="dxa"/>
          </w:tcMar>
          <w:vAlign w:val="center"/>
        </w:tcPr>
        <w:p w14:paraId="765D64EF"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7F6197C" w14:textId="77777777" w:rsidR="001E12EE" w:rsidRDefault="001E12EE"/>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84878" w14:textId="77777777" w:rsidR="001E12EE" w:rsidRDefault="00000000">
    <w:pPr>
      <w:spacing w:before="200"/>
      <w:jc w:val="center"/>
    </w:pPr>
    <w:r>
      <w:rPr>
        <w:rFonts w:ascii="Arial" w:eastAsia="Arial" w:hAnsi="Arial" w:cs="Arial"/>
        <w:sz w:val="20"/>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35F1C" w14:textId="77777777" w:rsidR="001E12EE" w:rsidRDefault="001E12EE"/>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4C326F5" w14:textId="77777777">
      <w:trPr>
        <w:jc w:val="center"/>
      </w:trPr>
      <w:tc>
        <w:tcPr>
          <w:tcW w:w="2600" w:type="dxa"/>
          <w:tcMar>
            <w:top w:w="200" w:type="dxa"/>
          </w:tcMar>
          <w:vAlign w:val="center"/>
        </w:tcPr>
        <w:p w14:paraId="4E8DD954" w14:textId="77777777" w:rsidR="001E12EE" w:rsidRDefault="001E12EE"/>
      </w:tc>
      <w:tc>
        <w:tcPr>
          <w:tcW w:w="4880" w:type="dxa"/>
          <w:tcMar>
            <w:top w:w="200" w:type="dxa"/>
          </w:tcMar>
          <w:vAlign w:val="center"/>
        </w:tcPr>
        <w:p w14:paraId="32D756BD"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A2767BB" w14:textId="77777777" w:rsidR="001E12EE" w:rsidRDefault="001E12EE"/>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AC1D7" w14:textId="77777777" w:rsidR="001E12EE" w:rsidRDefault="00000000">
    <w:pPr>
      <w:spacing w:before="200"/>
      <w:jc w:val="center"/>
    </w:pPr>
    <w:r>
      <w:rPr>
        <w:rFonts w:ascii="Arial" w:eastAsia="Arial" w:hAnsi="Arial" w:cs="Arial"/>
        <w:sz w:val="20"/>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9C23C" w14:textId="77777777" w:rsidR="001E12EE" w:rsidRDefault="001E12EE"/>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F41E1C8" w14:textId="77777777">
      <w:trPr>
        <w:jc w:val="center"/>
      </w:trPr>
      <w:tc>
        <w:tcPr>
          <w:tcW w:w="2600" w:type="dxa"/>
          <w:tcMar>
            <w:top w:w="200" w:type="dxa"/>
          </w:tcMar>
          <w:vAlign w:val="center"/>
        </w:tcPr>
        <w:p w14:paraId="31E539CC" w14:textId="77777777" w:rsidR="001E12EE" w:rsidRDefault="001E12EE"/>
      </w:tc>
      <w:tc>
        <w:tcPr>
          <w:tcW w:w="4880" w:type="dxa"/>
          <w:tcMar>
            <w:top w:w="200" w:type="dxa"/>
          </w:tcMar>
          <w:vAlign w:val="center"/>
        </w:tcPr>
        <w:p w14:paraId="41E725AB"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B9CF3CD" w14:textId="77777777" w:rsidR="001E12EE" w:rsidRDefault="001E12EE"/>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4F9C7" w14:textId="77777777" w:rsidR="001E12EE" w:rsidRDefault="00000000">
    <w:pPr>
      <w:spacing w:before="200"/>
      <w:jc w:val="center"/>
    </w:pPr>
    <w:r>
      <w:rPr>
        <w:rFonts w:ascii="Arial" w:eastAsia="Arial" w:hAnsi="Arial" w:cs="Arial"/>
        <w:sz w:val="20"/>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BFC4F" w14:textId="77777777" w:rsidR="001E12EE" w:rsidRDefault="001E12EE"/>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6C83331" w14:textId="77777777">
      <w:trPr>
        <w:jc w:val="center"/>
      </w:trPr>
      <w:tc>
        <w:tcPr>
          <w:tcW w:w="2600" w:type="dxa"/>
          <w:tcMar>
            <w:top w:w="200" w:type="dxa"/>
          </w:tcMar>
          <w:vAlign w:val="center"/>
        </w:tcPr>
        <w:p w14:paraId="35F3C121" w14:textId="77777777" w:rsidR="001E12EE" w:rsidRDefault="001E12EE"/>
      </w:tc>
      <w:tc>
        <w:tcPr>
          <w:tcW w:w="4880" w:type="dxa"/>
          <w:tcMar>
            <w:top w:w="200" w:type="dxa"/>
          </w:tcMar>
          <w:vAlign w:val="center"/>
        </w:tcPr>
        <w:p w14:paraId="6344D040"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1F6091B" w14:textId="77777777" w:rsidR="001E12EE" w:rsidRDefault="001E12EE"/>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7D24A" w14:textId="77777777" w:rsidR="001E12EE" w:rsidRDefault="00000000">
    <w:pPr>
      <w:spacing w:before="200"/>
      <w:jc w:val="center"/>
    </w:pPr>
    <w:r>
      <w:rPr>
        <w:rFonts w:ascii="Arial" w:eastAsia="Arial" w:hAnsi="Arial" w:cs="Arial"/>
        <w:sz w:val="20"/>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710B3" w14:textId="77777777" w:rsidR="001E12EE" w:rsidRDefault="001E12EE"/>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5D2D488A" w14:textId="77777777">
      <w:trPr>
        <w:jc w:val="center"/>
      </w:trPr>
      <w:tc>
        <w:tcPr>
          <w:tcW w:w="2600" w:type="dxa"/>
          <w:tcMar>
            <w:top w:w="200" w:type="dxa"/>
          </w:tcMar>
          <w:vAlign w:val="center"/>
        </w:tcPr>
        <w:p w14:paraId="01A5C33E" w14:textId="77777777" w:rsidR="001E12EE" w:rsidRDefault="001E12EE"/>
      </w:tc>
      <w:tc>
        <w:tcPr>
          <w:tcW w:w="4880" w:type="dxa"/>
          <w:tcMar>
            <w:top w:w="200" w:type="dxa"/>
          </w:tcMar>
          <w:vAlign w:val="center"/>
        </w:tcPr>
        <w:p w14:paraId="4F3FD42D"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EBB9418" w14:textId="77777777" w:rsidR="001E12EE" w:rsidRDefault="001E12EE"/>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B4B01" w14:textId="77777777" w:rsidR="001E12EE" w:rsidRDefault="00000000">
    <w:pPr>
      <w:spacing w:before="200"/>
      <w:jc w:val="center"/>
    </w:pPr>
    <w:r>
      <w:rPr>
        <w:rFonts w:ascii="Arial" w:eastAsia="Arial" w:hAnsi="Arial" w:cs="Arial"/>
        <w:sz w:val="20"/>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D4132" w14:textId="77777777" w:rsidR="001E12EE" w:rsidRDefault="001E12EE"/>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5EABAC7" w14:textId="77777777">
      <w:trPr>
        <w:jc w:val="center"/>
      </w:trPr>
      <w:tc>
        <w:tcPr>
          <w:tcW w:w="2600" w:type="dxa"/>
          <w:tcMar>
            <w:top w:w="200" w:type="dxa"/>
          </w:tcMar>
          <w:vAlign w:val="center"/>
        </w:tcPr>
        <w:p w14:paraId="43B6B17A" w14:textId="77777777" w:rsidR="001E12EE" w:rsidRDefault="001E12EE"/>
      </w:tc>
      <w:tc>
        <w:tcPr>
          <w:tcW w:w="4880" w:type="dxa"/>
          <w:tcMar>
            <w:top w:w="200" w:type="dxa"/>
          </w:tcMar>
          <w:vAlign w:val="center"/>
        </w:tcPr>
        <w:p w14:paraId="52C37A5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038964C" w14:textId="77777777" w:rsidR="001E12EE" w:rsidRDefault="001E12EE"/>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B0A44" w14:textId="77777777" w:rsidR="001E12EE" w:rsidRDefault="00000000">
    <w:pPr>
      <w:spacing w:before="200"/>
      <w:jc w:val="center"/>
    </w:pPr>
    <w:r>
      <w:rPr>
        <w:rFonts w:ascii="Arial" w:eastAsia="Arial" w:hAnsi="Arial" w:cs="Arial"/>
        <w:sz w:val="20"/>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39C52" w14:textId="77777777" w:rsidR="001E12EE" w:rsidRDefault="001E12EE"/>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DC6293A" w14:textId="77777777">
      <w:trPr>
        <w:jc w:val="center"/>
      </w:trPr>
      <w:tc>
        <w:tcPr>
          <w:tcW w:w="2600" w:type="dxa"/>
          <w:tcMar>
            <w:top w:w="200" w:type="dxa"/>
          </w:tcMar>
          <w:vAlign w:val="center"/>
        </w:tcPr>
        <w:p w14:paraId="321A8CBC" w14:textId="77777777" w:rsidR="001E12EE" w:rsidRDefault="001E12EE"/>
      </w:tc>
      <w:tc>
        <w:tcPr>
          <w:tcW w:w="4880" w:type="dxa"/>
          <w:tcMar>
            <w:top w:w="200" w:type="dxa"/>
          </w:tcMar>
          <w:vAlign w:val="center"/>
        </w:tcPr>
        <w:p w14:paraId="3F95DCBE"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34233B2" w14:textId="77777777" w:rsidR="001E12EE" w:rsidRDefault="001E12EE"/>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7D2BE" w14:textId="77777777" w:rsidR="001E12EE" w:rsidRDefault="00000000">
    <w:pPr>
      <w:spacing w:before="200"/>
      <w:jc w:val="center"/>
    </w:pPr>
    <w:r>
      <w:rPr>
        <w:rFonts w:ascii="Arial" w:eastAsia="Arial" w:hAnsi="Arial" w:cs="Arial"/>
        <w:sz w:val="20"/>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19381" w14:textId="77777777" w:rsidR="001E12EE" w:rsidRDefault="001E12EE"/>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70809C2" w14:textId="77777777">
      <w:trPr>
        <w:jc w:val="center"/>
      </w:trPr>
      <w:tc>
        <w:tcPr>
          <w:tcW w:w="2600" w:type="dxa"/>
          <w:tcMar>
            <w:top w:w="200" w:type="dxa"/>
          </w:tcMar>
          <w:vAlign w:val="center"/>
        </w:tcPr>
        <w:p w14:paraId="5B7DA56D" w14:textId="77777777" w:rsidR="001E12EE" w:rsidRDefault="001E12EE"/>
      </w:tc>
      <w:tc>
        <w:tcPr>
          <w:tcW w:w="4880" w:type="dxa"/>
          <w:tcMar>
            <w:top w:w="200" w:type="dxa"/>
          </w:tcMar>
          <w:vAlign w:val="center"/>
        </w:tcPr>
        <w:p w14:paraId="7E40372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090332E" w14:textId="77777777" w:rsidR="001E12EE" w:rsidRDefault="001E12EE"/>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6C2A0" w14:textId="77777777" w:rsidR="001E12EE" w:rsidRDefault="00000000">
    <w:pPr>
      <w:spacing w:before="200"/>
      <w:jc w:val="center"/>
    </w:pPr>
    <w:r>
      <w:rPr>
        <w:rFonts w:ascii="Arial" w:eastAsia="Arial" w:hAnsi="Arial" w:cs="Arial"/>
        <w:sz w:val="20"/>
      </w:rPr>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B830C" w14:textId="77777777" w:rsidR="001E12EE" w:rsidRDefault="001E12EE"/>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B9FCA2B" w14:textId="77777777">
      <w:trPr>
        <w:jc w:val="center"/>
      </w:trPr>
      <w:tc>
        <w:tcPr>
          <w:tcW w:w="2600" w:type="dxa"/>
          <w:tcMar>
            <w:top w:w="200" w:type="dxa"/>
          </w:tcMar>
          <w:vAlign w:val="center"/>
        </w:tcPr>
        <w:p w14:paraId="41268759" w14:textId="77777777" w:rsidR="001E12EE" w:rsidRDefault="001E12EE"/>
      </w:tc>
      <w:tc>
        <w:tcPr>
          <w:tcW w:w="4880" w:type="dxa"/>
          <w:tcMar>
            <w:top w:w="200" w:type="dxa"/>
          </w:tcMar>
          <w:vAlign w:val="center"/>
        </w:tcPr>
        <w:p w14:paraId="7E2331CD"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73A88D3" w14:textId="77777777" w:rsidR="001E12EE" w:rsidRDefault="001E12EE"/>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2939A" w14:textId="77777777" w:rsidR="001E12EE" w:rsidRDefault="00000000">
    <w:pPr>
      <w:spacing w:before="200"/>
      <w:jc w:val="center"/>
    </w:pPr>
    <w:r>
      <w:rPr>
        <w:rFonts w:ascii="Arial" w:eastAsia="Arial" w:hAnsi="Arial" w:cs="Arial"/>
        <w:sz w:val="20"/>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8AA79" w14:textId="77777777" w:rsidR="001E12EE" w:rsidRDefault="001E12EE"/>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C04CFE5" w14:textId="77777777">
      <w:trPr>
        <w:jc w:val="center"/>
      </w:trPr>
      <w:tc>
        <w:tcPr>
          <w:tcW w:w="2600" w:type="dxa"/>
          <w:tcMar>
            <w:top w:w="200" w:type="dxa"/>
          </w:tcMar>
          <w:vAlign w:val="center"/>
        </w:tcPr>
        <w:p w14:paraId="57B05551" w14:textId="77777777" w:rsidR="001E12EE" w:rsidRDefault="001E12EE"/>
      </w:tc>
      <w:tc>
        <w:tcPr>
          <w:tcW w:w="4880" w:type="dxa"/>
          <w:tcMar>
            <w:top w:w="200" w:type="dxa"/>
          </w:tcMar>
          <w:vAlign w:val="center"/>
        </w:tcPr>
        <w:p w14:paraId="22C5E144"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1C5FA334" w14:textId="77777777" w:rsidR="001E12EE" w:rsidRDefault="001E12EE"/>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1E303" w14:textId="77777777" w:rsidR="001E12EE" w:rsidRDefault="00000000">
    <w:pPr>
      <w:spacing w:before="200"/>
      <w:jc w:val="center"/>
    </w:pPr>
    <w:r>
      <w:rPr>
        <w:rFonts w:ascii="Arial" w:eastAsia="Arial" w:hAnsi="Arial" w:cs="Arial"/>
        <w:sz w:val="20"/>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3A9D2" w14:textId="77777777" w:rsidR="001E12EE" w:rsidRDefault="001E12EE"/>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457EDD6" w14:textId="77777777">
      <w:trPr>
        <w:jc w:val="center"/>
      </w:trPr>
      <w:tc>
        <w:tcPr>
          <w:tcW w:w="2600" w:type="dxa"/>
          <w:tcMar>
            <w:top w:w="200" w:type="dxa"/>
          </w:tcMar>
          <w:vAlign w:val="center"/>
        </w:tcPr>
        <w:p w14:paraId="2671FA27" w14:textId="77777777" w:rsidR="001E12EE" w:rsidRDefault="001E12EE"/>
      </w:tc>
      <w:tc>
        <w:tcPr>
          <w:tcW w:w="4880" w:type="dxa"/>
          <w:tcMar>
            <w:top w:w="200" w:type="dxa"/>
          </w:tcMar>
          <w:vAlign w:val="center"/>
        </w:tcPr>
        <w:p w14:paraId="7D966D3A"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EE939B8" w14:textId="77777777" w:rsidR="001E12EE" w:rsidRDefault="001E12EE"/>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F0C39" w14:textId="77777777" w:rsidR="001E12EE" w:rsidRDefault="00000000">
    <w:pPr>
      <w:spacing w:before="200"/>
      <w:jc w:val="center"/>
    </w:pPr>
    <w:r>
      <w:rPr>
        <w:rFonts w:ascii="Arial" w:eastAsia="Arial" w:hAnsi="Arial" w:cs="Arial"/>
        <w:sz w:val="20"/>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D3351" w14:textId="77777777" w:rsidR="001E12EE" w:rsidRDefault="001E12EE"/>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728BDFA" w14:textId="77777777">
      <w:trPr>
        <w:jc w:val="center"/>
      </w:trPr>
      <w:tc>
        <w:tcPr>
          <w:tcW w:w="2600" w:type="dxa"/>
          <w:tcMar>
            <w:top w:w="200" w:type="dxa"/>
          </w:tcMar>
          <w:vAlign w:val="center"/>
        </w:tcPr>
        <w:p w14:paraId="5C102D44" w14:textId="77777777" w:rsidR="001E12EE" w:rsidRDefault="001E12EE"/>
      </w:tc>
      <w:tc>
        <w:tcPr>
          <w:tcW w:w="4880" w:type="dxa"/>
          <w:tcMar>
            <w:top w:w="200" w:type="dxa"/>
          </w:tcMar>
          <w:vAlign w:val="center"/>
        </w:tcPr>
        <w:p w14:paraId="73A5639D"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AEB7D0A" w14:textId="77777777" w:rsidR="001E12EE" w:rsidRDefault="001E12EE"/>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74858" w14:textId="77777777" w:rsidR="001E12EE" w:rsidRDefault="00000000">
    <w:pPr>
      <w:spacing w:before="200"/>
      <w:jc w:val="center"/>
    </w:pPr>
    <w:r>
      <w:rPr>
        <w:rFonts w:ascii="Arial" w:eastAsia="Arial" w:hAnsi="Arial" w:cs="Arial"/>
        <w:sz w:val="20"/>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0D7D1" w14:textId="77777777" w:rsidR="001E12EE" w:rsidRDefault="001E12EE"/>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8520F65" w14:textId="77777777">
      <w:trPr>
        <w:jc w:val="center"/>
      </w:trPr>
      <w:tc>
        <w:tcPr>
          <w:tcW w:w="2600" w:type="dxa"/>
          <w:tcMar>
            <w:top w:w="200" w:type="dxa"/>
          </w:tcMar>
          <w:vAlign w:val="center"/>
        </w:tcPr>
        <w:p w14:paraId="620D3B45" w14:textId="77777777" w:rsidR="001E12EE" w:rsidRDefault="001E12EE"/>
      </w:tc>
      <w:tc>
        <w:tcPr>
          <w:tcW w:w="4880" w:type="dxa"/>
          <w:tcMar>
            <w:top w:w="200" w:type="dxa"/>
          </w:tcMar>
          <w:vAlign w:val="center"/>
        </w:tcPr>
        <w:p w14:paraId="30A7A5D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A916EBD" w14:textId="77777777" w:rsidR="001E12EE" w:rsidRDefault="001E12EE"/>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331D9" w14:textId="77777777" w:rsidR="001E12EE" w:rsidRDefault="00000000">
    <w:pPr>
      <w:spacing w:before="200"/>
      <w:jc w:val="center"/>
    </w:pPr>
    <w:r>
      <w:rPr>
        <w:rFonts w:ascii="Arial" w:eastAsia="Arial" w:hAnsi="Arial" w:cs="Arial"/>
        <w:sz w:val="20"/>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22A9E" w14:textId="77777777" w:rsidR="001E12EE" w:rsidRDefault="001E12EE"/>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7753CDC" w14:textId="77777777">
      <w:trPr>
        <w:jc w:val="center"/>
      </w:trPr>
      <w:tc>
        <w:tcPr>
          <w:tcW w:w="2600" w:type="dxa"/>
          <w:tcMar>
            <w:top w:w="200" w:type="dxa"/>
          </w:tcMar>
          <w:vAlign w:val="center"/>
        </w:tcPr>
        <w:p w14:paraId="17969882" w14:textId="77777777" w:rsidR="001E12EE" w:rsidRDefault="001E12EE"/>
      </w:tc>
      <w:tc>
        <w:tcPr>
          <w:tcW w:w="4880" w:type="dxa"/>
          <w:tcMar>
            <w:top w:w="200" w:type="dxa"/>
          </w:tcMar>
          <w:vAlign w:val="center"/>
        </w:tcPr>
        <w:p w14:paraId="07657D8F"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B8E919E" w14:textId="77777777" w:rsidR="001E12EE" w:rsidRDefault="001E12EE"/>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3F02" w14:textId="77777777" w:rsidR="001E12EE" w:rsidRDefault="00000000">
    <w:pPr>
      <w:spacing w:before="200"/>
      <w:jc w:val="center"/>
    </w:pPr>
    <w:r>
      <w:rPr>
        <w:rFonts w:ascii="Arial" w:eastAsia="Arial" w:hAnsi="Arial" w:cs="Arial"/>
        <w:sz w:val="20"/>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842F5" w14:textId="77777777" w:rsidR="001E12EE" w:rsidRDefault="001E12EE"/>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2132A5A" w14:textId="77777777">
      <w:trPr>
        <w:jc w:val="center"/>
      </w:trPr>
      <w:tc>
        <w:tcPr>
          <w:tcW w:w="2600" w:type="dxa"/>
          <w:tcMar>
            <w:top w:w="200" w:type="dxa"/>
          </w:tcMar>
          <w:vAlign w:val="center"/>
        </w:tcPr>
        <w:p w14:paraId="534C967B" w14:textId="77777777" w:rsidR="001E12EE" w:rsidRDefault="001E12EE"/>
      </w:tc>
      <w:tc>
        <w:tcPr>
          <w:tcW w:w="4880" w:type="dxa"/>
          <w:tcMar>
            <w:top w:w="200" w:type="dxa"/>
          </w:tcMar>
          <w:vAlign w:val="center"/>
        </w:tcPr>
        <w:p w14:paraId="3C35CD31"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70DA8D7" w14:textId="77777777" w:rsidR="001E12EE" w:rsidRDefault="001E12EE"/>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DB97B" w14:textId="77777777" w:rsidR="001E12EE" w:rsidRDefault="00000000">
    <w:pPr>
      <w:spacing w:before="200"/>
      <w:jc w:val="center"/>
    </w:pPr>
    <w:r>
      <w:rPr>
        <w:rFonts w:ascii="Arial" w:eastAsia="Arial" w:hAnsi="Arial" w:cs="Arial"/>
        <w:sz w:val="20"/>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292B6" w14:textId="77777777" w:rsidR="001E12EE" w:rsidRDefault="001E12EE"/>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51991E8" w14:textId="77777777">
      <w:trPr>
        <w:jc w:val="center"/>
      </w:trPr>
      <w:tc>
        <w:tcPr>
          <w:tcW w:w="2600" w:type="dxa"/>
          <w:tcMar>
            <w:top w:w="200" w:type="dxa"/>
          </w:tcMar>
          <w:vAlign w:val="center"/>
        </w:tcPr>
        <w:p w14:paraId="79D24976" w14:textId="77777777" w:rsidR="001E12EE" w:rsidRDefault="001E12EE"/>
      </w:tc>
      <w:tc>
        <w:tcPr>
          <w:tcW w:w="4880" w:type="dxa"/>
          <w:tcMar>
            <w:top w:w="200" w:type="dxa"/>
          </w:tcMar>
          <w:vAlign w:val="center"/>
        </w:tcPr>
        <w:p w14:paraId="135930A0"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FAB2E3C" w14:textId="77777777" w:rsidR="001E12EE" w:rsidRDefault="001E12EE"/>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D8545" w14:textId="77777777" w:rsidR="001E12EE" w:rsidRDefault="00000000">
    <w:pPr>
      <w:spacing w:before="200"/>
      <w:jc w:val="center"/>
    </w:pPr>
    <w:r>
      <w:rPr>
        <w:rFonts w:ascii="Arial" w:eastAsia="Arial" w:hAnsi="Arial" w:cs="Arial"/>
        <w:sz w:val="20"/>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7E03E" w14:textId="77777777" w:rsidR="001E12EE" w:rsidRDefault="001E12EE"/>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D69E111" w14:textId="77777777">
      <w:trPr>
        <w:jc w:val="center"/>
      </w:trPr>
      <w:tc>
        <w:tcPr>
          <w:tcW w:w="2600" w:type="dxa"/>
          <w:tcMar>
            <w:top w:w="200" w:type="dxa"/>
          </w:tcMar>
          <w:vAlign w:val="center"/>
        </w:tcPr>
        <w:p w14:paraId="3E9AD47F" w14:textId="77777777" w:rsidR="001E12EE" w:rsidRDefault="001E12EE"/>
      </w:tc>
      <w:tc>
        <w:tcPr>
          <w:tcW w:w="4880" w:type="dxa"/>
          <w:tcMar>
            <w:top w:w="200" w:type="dxa"/>
          </w:tcMar>
          <w:vAlign w:val="center"/>
        </w:tcPr>
        <w:p w14:paraId="54D6DD22"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1EE48C0" w14:textId="77777777" w:rsidR="001E12EE" w:rsidRDefault="001E12EE"/>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C0B70" w14:textId="77777777" w:rsidR="001E12EE" w:rsidRDefault="00000000">
    <w:pPr>
      <w:spacing w:before="200"/>
      <w:jc w:val="center"/>
    </w:pPr>
    <w:r>
      <w:rPr>
        <w:rFonts w:ascii="Arial" w:eastAsia="Arial" w:hAnsi="Arial" w:cs="Arial"/>
        <w:sz w:val="20"/>
      </w:rPr>
      <w:t xml:space="preserve"> </w: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3D360" w14:textId="77777777" w:rsidR="001E12EE" w:rsidRDefault="001E12EE"/>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2C4567A" w14:textId="77777777">
      <w:trPr>
        <w:jc w:val="center"/>
      </w:trPr>
      <w:tc>
        <w:tcPr>
          <w:tcW w:w="2600" w:type="dxa"/>
          <w:tcMar>
            <w:top w:w="200" w:type="dxa"/>
          </w:tcMar>
          <w:vAlign w:val="center"/>
        </w:tcPr>
        <w:p w14:paraId="0D37A7B5" w14:textId="77777777" w:rsidR="001E12EE" w:rsidRDefault="001E12EE"/>
      </w:tc>
      <w:tc>
        <w:tcPr>
          <w:tcW w:w="4880" w:type="dxa"/>
          <w:tcMar>
            <w:top w:w="200" w:type="dxa"/>
          </w:tcMar>
          <w:vAlign w:val="center"/>
        </w:tcPr>
        <w:p w14:paraId="2B297730"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0CE3B42" w14:textId="77777777" w:rsidR="001E12EE" w:rsidRDefault="001E12EE"/>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50DB2" w14:textId="77777777" w:rsidR="001E12EE" w:rsidRDefault="00000000">
    <w:pPr>
      <w:spacing w:before="200"/>
      <w:jc w:val="center"/>
    </w:pPr>
    <w:r>
      <w:rPr>
        <w:rFonts w:ascii="Arial" w:eastAsia="Arial" w:hAnsi="Arial" w:cs="Arial"/>
        <w:sz w:val="20"/>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24954" w14:textId="77777777" w:rsidR="001E12EE" w:rsidRDefault="001E12EE"/>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049A12F" w14:textId="77777777">
      <w:trPr>
        <w:jc w:val="center"/>
      </w:trPr>
      <w:tc>
        <w:tcPr>
          <w:tcW w:w="2600" w:type="dxa"/>
          <w:tcMar>
            <w:top w:w="200" w:type="dxa"/>
          </w:tcMar>
          <w:vAlign w:val="center"/>
        </w:tcPr>
        <w:p w14:paraId="6E6601AF" w14:textId="77777777" w:rsidR="001E12EE" w:rsidRDefault="001E12EE"/>
      </w:tc>
      <w:tc>
        <w:tcPr>
          <w:tcW w:w="4880" w:type="dxa"/>
          <w:tcMar>
            <w:top w:w="200" w:type="dxa"/>
          </w:tcMar>
          <w:vAlign w:val="center"/>
        </w:tcPr>
        <w:p w14:paraId="5A5B7D60"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2E5ADCF" w14:textId="77777777" w:rsidR="001E12EE" w:rsidRDefault="001E12EE"/>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FF9C1" w14:textId="77777777" w:rsidR="001E12EE" w:rsidRDefault="00000000">
    <w:pPr>
      <w:spacing w:before="200"/>
      <w:jc w:val="center"/>
    </w:pPr>
    <w:r>
      <w:rPr>
        <w:rFonts w:ascii="Arial" w:eastAsia="Arial" w:hAnsi="Arial" w:cs="Arial"/>
        <w:sz w:val="20"/>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00C07" w14:textId="77777777" w:rsidR="001E12EE" w:rsidRDefault="001E12EE"/>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B4BB164" w14:textId="77777777">
      <w:trPr>
        <w:jc w:val="center"/>
      </w:trPr>
      <w:tc>
        <w:tcPr>
          <w:tcW w:w="2600" w:type="dxa"/>
          <w:tcMar>
            <w:top w:w="200" w:type="dxa"/>
          </w:tcMar>
          <w:vAlign w:val="center"/>
        </w:tcPr>
        <w:p w14:paraId="7966274C" w14:textId="77777777" w:rsidR="001E12EE" w:rsidRDefault="001E12EE"/>
      </w:tc>
      <w:tc>
        <w:tcPr>
          <w:tcW w:w="4880" w:type="dxa"/>
          <w:tcMar>
            <w:top w:w="200" w:type="dxa"/>
          </w:tcMar>
          <w:vAlign w:val="center"/>
        </w:tcPr>
        <w:p w14:paraId="5EFE8DFC"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699F4A8" w14:textId="77777777" w:rsidR="001E12EE" w:rsidRDefault="001E12EE"/>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3B8DB" w14:textId="77777777" w:rsidR="001E12EE" w:rsidRDefault="00000000">
    <w:pPr>
      <w:spacing w:before="200"/>
      <w:jc w:val="center"/>
    </w:pPr>
    <w:r>
      <w:rPr>
        <w:rFonts w:ascii="Arial" w:eastAsia="Arial" w:hAnsi="Arial" w:cs="Arial"/>
        <w:sz w:val="20"/>
      </w:rPr>
      <w:t xml:space="preserve"> </w: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2725B" w14:textId="77777777" w:rsidR="001E12EE" w:rsidRDefault="001E12EE"/>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7422FC8" w14:textId="77777777">
      <w:trPr>
        <w:jc w:val="center"/>
      </w:trPr>
      <w:tc>
        <w:tcPr>
          <w:tcW w:w="2600" w:type="dxa"/>
          <w:tcMar>
            <w:top w:w="200" w:type="dxa"/>
          </w:tcMar>
          <w:vAlign w:val="center"/>
        </w:tcPr>
        <w:p w14:paraId="1A4C3CE7" w14:textId="77777777" w:rsidR="001E12EE" w:rsidRDefault="001E12EE"/>
      </w:tc>
      <w:tc>
        <w:tcPr>
          <w:tcW w:w="4880" w:type="dxa"/>
          <w:tcMar>
            <w:top w:w="200" w:type="dxa"/>
          </w:tcMar>
          <w:vAlign w:val="center"/>
        </w:tcPr>
        <w:p w14:paraId="79C93238"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6989969" w14:textId="77777777" w:rsidR="001E12EE" w:rsidRDefault="001E12EE"/>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AA20C" w14:textId="77777777" w:rsidR="001E12EE" w:rsidRDefault="00000000">
    <w:pPr>
      <w:spacing w:before="200"/>
      <w:jc w:val="center"/>
    </w:pPr>
    <w:r>
      <w:rPr>
        <w:rFonts w:ascii="Arial" w:eastAsia="Arial" w:hAnsi="Arial" w:cs="Arial"/>
        <w:sz w:val="20"/>
      </w:rPr>
      <w:t xml:space="preserve"> </w: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D604F" w14:textId="77777777" w:rsidR="001E12EE" w:rsidRDefault="001E12EE"/>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A297EA1" w14:textId="77777777">
      <w:trPr>
        <w:jc w:val="center"/>
      </w:trPr>
      <w:tc>
        <w:tcPr>
          <w:tcW w:w="2600" w:type="dxa"/>
          <w:tcMar>
            <w:top w:w="200" w:type="dxa"/>
          </w:tcMar>
          <w:vAlign w:val="center"/>
        </w:tcPr>
        <w:p w14:paraId="0E279DFA" w14:textId="77777777" w:rsidR="001E12EE" w:rsidRDefault="001E12EE"/>
      </w:tc>
      <w:tc>
        <w:tcPr>
          <w:tcW w:w="4880" w:type="dxa"/>
          <w:tcMar>
            <w:top w:w="200" w:type="dxa"/>
          </w:tcMar>
          <w:vAlign w:val="center"/>
        </w:tcPr>
        <w:p w14:paraId="20E4404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F8205E8" w14:textId="77777777" w:rsidR="001E12EE" w:rsidRDefault="001E12EE"/>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445DF" w14:textId="77777777" w:rsidR="001E12EE" w:rsidRDefault="00000000">
    <w:pPr>
      <w:spacing w:before="200"/>
      <w:jc w:val="center"/>
    </w:pPr>
    <w:r>
      <w:rPr>
        <w:rFonts w:ascii="Arial" w:eastAsia="Arial" w:hAnsi="Arial" w:cs="Arial"/>
        <w:sz w:val="20"/>
      </w:rPr>
      <w:t xml:space="preserve"> </w: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540EE" w14:textId="77777777" w:rsidR="001E12EE" w:rsidRDefault="001E12EE"/>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26EEB06" w14:textId="77777777">
      <w:trPr>
        <w:jc w:val="center"/>
      </w:trPr>
      <w:tc>
        <w:tcPr>
          <w:tcW w:w="2600" w:type="dxa"/>
          <w:tcMar>
            <w:top w:w="200" w:type="dxa"/>
          </w:tcMar>
          <w:vAlign w:val="center"/>
        </w:tcPr>
        <w:p w14:paraId="5D3F6E89" w14:textId="77777777" w:rsidR="001E12EE" w:rsidRDefault="001E12EE"/>
      </w:tc>
      <w:tc>
        <w:tcPr>
          <w:tcW w:w="4880" w:type="dxa"/>
          <w:tcMar>
            <w:top w:w="200" w:type="dxa"/>
          </w:tcMar>
          <w:vAlign w:val="center"/>
        </w:tcPr>
        <w:p w14:paraId="65806A57"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A7C6D04" w14:textId="77777777" w:rsidR="001E12EE" w:rsidRDefault="001E12EE"/>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9FD18" w14:textId="77777777" w:rsidR="001E12EE" w:rsidRDefault="00000000">
    <w:pPr>
      <w:spacing w:before="200"/>
      <w:jc w:val="center"/>
    </w:pPr>
    <w:r>
      <w:rPr>
        <w:rFonts w:ascii="Arial" w:eastAsia="Arial" w:hAnsi="Arial" w:cs="Arial"/>
        <w:sz w:val="20"/>
      </w:rPr>
      <w:t xml:space="preserve"> </w: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DB102" w14:textId="77777777" w:rsidR="001E12EE" w:rsidRDefault="001E12EE"/>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7288D2F3" w14:textId="77777777">
      <w:trPr>
        <w:jc w:val="center"/>
      </w:trPr>
      <w:tc>
        <w:tcPr>
          <w:tcW w:w="2600" w:type="dxa"/>
          <w:tcMar>
            <w:top w:w="200" w:type="dxa"/>
          </w:tcMar>
          <w:vAlign w:val="center"/>
        </w:tcPr>
        <w:p w14:paraId="4FCE0077" w14:textId="77777777" w:rsidR="001E12EE" w:rsidRDefault="001E12EE"/>
      </w:tc>
      <w:tc>
        <w:tcPr>
          <w:tcW w:w="4880" w:type="dxa"/>
          <w:tcMar>
            <w:top w:w="200" w:type="dxa"/>
          </w:tcMar>
          <w:vAlign w:val="center"/>
        </w:tcPr>
        <w:p w14:paraId="2CF4BAC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43AD8309" w14:textId="77777777" w:rsidR="001E12EE" w:rsidRDefault="001E12EE"/>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5D940" w14:textId="77777777" w:rsidR="001E12EE" w:rsidRDefault="00000000">
    <w:pPr>
      <w:spacing w:before="200"/>
      <w:jc w:val="center"/>
    </w:pPr>
    <w:r>
      <w:rPr>
        <w:rFonts w:ascii="Arial" w:eastAsia="Arial" w:hAnsi="Arial" w:cs="Arial"/>
        <w:sz w:val="20"/>
      </w:rPr>
      <w:t xml:space="preserve"> </w: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26BCD" w14:textId="77777777" w:rsidR="001E12EE" w:rsidRDefault="001E12EE"/>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7F9128A7" w14:textId="77777777">
      <w:trPr>
        <w:jc w:val="center"/>
      </w:trPr>
      <w:tc>
        <w:tcPr>
          <w:tcW w:w="2600" w:type="dxa"/>
          <w:tcMar>
            <w:top w:w="200" w:type="dxa"/>
          </w:tcMar>
          <w:vAlign w:val="center"/>
        </w:tcPr>
        <w:p w14:paraId="4ED69C74" w14:textId="77777777" w:rsidR="001E12EE" w:rsidRDefault="001E12EE"/>
      </w:tc>
      <w:tc>
        <w:tcPr>
          <w:tcW w:w="4880" w:type="dxa"/>
          <w:tcMar>
            <w:top w:w="200" w:type="dxa"/>
          </w:tcMar>
          <w:vAlign w:val="center"/>
        </w:tcPr>
        <w:p w14:paraId="1A3CEE5A"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E90AEDD" w14:textId="77777777" w:rsidR="001E12EE" w:rsidRDefault="001E12EE"/>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5B6A7" w14:textId="77777777" w:rsidR="001E12EE" w:rsidRDefault="00000000">
    <w:pPr>
      <w:spacing w:before="200"/>
      <w:jc w:val="center"/>
    </w:pPr>
    <w:r>
      <w:rPr>
        <w:rFonts w:ascii="Arial" w:eastAsia="Arial" w:hAnsi="Arial" w:cs="Arial"/>
        <w:sz w:val="20"/>
      </w:rPr>
      <w:t xml:space="preserve"> </w: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4B25F" w14:textId="77777777" w:rsidR="001E12EE" w:rsidRDefault="001E12EE"/>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5F389CD6" w14:textId="77777777">
      <w:trPr>
        <w:jc w:val="center"/>
      </w:trPr>
      <w:tc>
        <w:tcPr>
          <w:tcW w:w="2600" w:type="dxa"/>
          <w:tcMar>
            <w:top w:w="200" w:type="dxa"/>
          </w:tcMar>
          <w:vAlign w:val="center"/>
        </w:tcPr>
        <w:p w14:paraId="0CCF2B84" w14:textId="77777777" w:rsidR="001E12EE" w:rsidRDefault="001E12EE"/>
      </w:tc>
      <w:tc>
        <w:tcPr>
          <w:tcW w:w="4880" w:type="dxa"/>
          <w:tcMar>
            <w:top w:w="200" w:type="dxa"/>
          </w:tcMar>
          <w:vAlign w:val="center"/>
        </w:tcPr>
        <w:p w14:paraId="02C51C15"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ED2FCC9" w14:textId="77777777" w:rsidR="001E12EE" w:rsidRDefault="001E12EE"/>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EAEA4" w14:textId="77777777" w:rsidR="001E12EE" w:rsidRDefault="00000000">
    <w:pPr>
      <w:spacing w:before="200"/>
      <w:jc w:val="center"/>
    </w:pPr>
    <w:r>
      <w:rPr>
        <w:rFonts w:ascii="Arial" w:eastAsia="Arial" w:hAnsi="Arial" w:cs="Arial"/>
        <w:sz w:val="20"/>
      </w:rPr>
      <w:t xml:space="preserve"> </w: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390FD" w14:textId="77777777" w:rsidR="001E12EE" w:rsidRDefault="001E12EE"/>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55123CF" w14:textId="77777777">
      <w:trPr>
        <w:jc w:val="center"/>
      </w:trPr>
      <w:tc>
        <w:tcPr>
          <w:tcW w:w="2600" w:type="dxa"/>
          <w:tcMar>
            <w:top w:w="200" w:type="dxa"/>
          </w:tcMar>
          <w:vAlign w:val="center"/>
        </w:tcPr>
        <w:p w14:paraId="364A7617" w14:textId="77777777" w:rsidR="001E12EE" w:rsidRDefault="001E12EE"/>
      </w:tc>
      <w:tc>
        <w:tcPr>
          <w:tcW w:w="4880" w:type="dxa"/>
          <w:tcMar>
            <w:top w:w="200" w:type="dxa"/>
          </w:tcMar>
          <w:vAlign w:val="center"/>
        </w:tcPr>
        <w:p w14:paraId="61A11CB5"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CD7291C" w14:textId="77777777" w:rsidR="001E12EE" w:rsidRDefault="001E12EE"/>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7FB87" w14:textId="77777777" w:rsidR="001E12EE" w:rsidRDefault="00000000">
    <w:pPr>
      <w:spacing w:before="200"/>
      <w:jc w:val="center"/>
    </w:pPr>
    <w:r>
      <w:rPr>
        <w:rFonts w:ascii="Arial" w:eastAsia="Arial" w:hAnsi="Arial" w:cs="Arial"/>
        <w:sz w:val="20"/>
      </w:rPr>
      <w:t xml:space="preserve"> </w: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3AE91" w14:textId="77777777" w:rsidR="001E12EE" w:rsidRDefault="001E12EE"/>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4C342B6" w14:textId="77777777">
      <w:trPr>
        <w:jc w:val="center"/>
      </w:trPr>
      <w:tc>
        <w:tcPr>
          <w:tcW w:w="2600" w:type="dxa"/>
          <w:tcMar>
            <w:top w:w="200" w:type="dxa"/>
          </w:tcMar>
          <w:vAlign w:val="center"/>
        </w:tcPr>
        <w:p w14:paraId="41CE994D" w14:textId="77777777" w:rsidR="001E12EE" w:rsidRDefault="001E12EE"/>
      </w:tc>
      <w:tc>
        <w:tcPr>
          <w:tcW w:w="4880" w:type="dxa"/>
          <w:tcMar>
            <w:top w:w="200" w:type="dxa"/>
          </w:tcMar>
          <w:vAlign w:val="center"/>
        </w:tcPr>
        <w:p w14:paraId="2DDBE961"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894EFE0" w14:textId="77777777" w:rsidR="001E12EE" w:rsidRDefault="001E12EE"/>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4B4BD" w14:textId="77777777" w:rsidR="001E12EE" w:rsidRDefault="00000000">
    <w:pPr>
      <w:spacing w:before="200"/>
      <w:jc w:val="center"/>
    </w:pPr>
    <w:r>
      <w:rPr>
        <w:rFonts w:ascii="Arial" w:eastAsia="Arial" w:hAnsi="Arial" w:cs="Arial"/>
        <w:sz w:val="20"/>
      </w:rPr>
      <w:t xml:space="preserve"> </w: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9E3A3" w14:textId="77777777" w:rsidR="001E12EE" w:rsidRDefault="001E12EE"/>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FA8FD3F" w14:textId="77777777">
      <w:trPr>
        <w:jc w:val="center"/>
      </w:trPr>
      <w:tc>
        <w:tcPr>
          <w:tcW w:w="2600" w:type="dxa"/>
          <w:tcMar>
            <w:top w:w="200" w:type="dxa"/>
          </w:tcMar>
          <w:vAlign w:val="center"/>
        </w:tcPr>
        <w:p w14:paraId="6E080BA8" w14:textId="77777777" w:rsidR="001E12EE" w:rsidRDefault="001E12EE"/>
      </w:tc>
      <w:tc>
        <w:tcPr>
          <w:tcW w:w="4880" w:type="dxa"/>
          <w:tcMar>
            <w:top w:w="200" w:type="dxa"/>
          </w:tcMar>
          <w:vAlign w:val="center"/>
        </w:tcPr>
        <w:p w14:paraId="45B4129C"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83AB7C6" w14:textId="77777777" w:rsidR="001E12EE" w:rsidRDefault="001E12EE"/>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C123A" w14:textId="77777777" w:rsidR="001E12EE" w:rsidRDefault="00000000">
    <w:pPr>
      <w:spacing w:before="200"/>
      <w:jc w:val="center"/>
    </w:pPr>
    <w:r>
      <w:rPr>
        <w:rFonts w:ascii="Arial" w:eastAsia="Arial" w:hAnsi="Arial" w:cs="Arial"/>
        <w:sz w:val="20"/>
      </w:rPr>
      <w:t xml:space="preserve"> </w: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A7453" w14:textId="77777777" w:rsidR="001E12EE" w:rsidRDefault="001E12EE"/>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E7F26F1" w14:textId="77777777">
      <w:trPr>
        <w:jc w:val="center"/>
      </w:trPr>
      <w:tc>
        <w:tcPr>
          <w:tcW w:w="2600" w:type="dxa"/>
          <w:tcMar>
            <w:top w:w="200" w:type="dxa"/>
          </w:tcMar>
          <w:vAlign w:val="center"/>
        </w:tcPr>
        <w:p w14:paraId="4FCF2E28" w14:textId="77777777" w:rsidR="001E12EE" w:rsidRDefault="001E12EE"/>
      </w:tc>
      <w:tc>
        <w:tcPr>
          <w:tcW w:w="4880" w:type="dxa"/>
          <w:tcMar>
            <w:top w:w="200" w:type="dxa"/>
          </w:tcMar>
          <w:vAlign w:val="center"/>
        </w:tcPr>
        <w:p w14:paraId="5A2AA29A"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0ACC144" w14:textId="77777777" w:rsidR="001E12EE" w:rsidRDefault="001E12EE"/>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29D01" w14:textId="77777777" w:rsidR="001E12EE" w:rsidRDefault="00000000">
    <w:pPr>
      <w:spacing w:before="200"/>
      <w:jc w:val="center"/>
    </w:pPr>
    <w:r>
      <w:rPr>
        <w:rFonts w:ascii="Arial" w:eastAsia="Arial" w:hAnsi="Arial" w:cs="Arial"/>
        <w:sz w:val="20"/>
      </w:rPr>
      <w:t xml:space="preserve"> </w: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A719F" w14:textId="77777777" w:rsidR="001E12EE" w:rsidRDefault="001E12EE"/>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E371B4B" w14:textId="77777777">
      <w:trPr>
        <w:jc w:val="center"/>
      </w:trPr>
      <w:tc>
        <w:tcPr>
          <w:tcW w:w="2600" w:type="dxa"/>
          <w:tcMar>
            <w:top w:w="200" w:type="dxa"/>
          </w:tcMar>
          <w:vAlign w:val="center"/>
        </w:tcPr>
        <w:p w14:paraId="044999E0" w14:textId="77777777" w:rsidR="001E12EE" w:rsidRDefault="001E12EE"/>
      </w:tc>
      <w:tc>
        <w:tcPr>
          <w:tcW w:w="4880" w:type="dxa"/>
          <w:tcMar>
            <w:top w:w="200" w:type="dxa"/>
          </w:tcMar>
          <w:vAlign w:val="center"/>
        </w:tcPr>
        <w:p w14:paraId="16A0E4A5"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5703F3F" w14:textId="77777777" w:rsidR="001E12EE" w:rsidRDefault="001E12EE"/>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784C7" w14:textId="77777777" w:rsidR="001E12EE" w:rsidRDefault="00000000">
    <w:pPr>
      <w:spacing w:before="200"/>
      <w:jc w:val="center"/>
    </w:pPr>
    <w:r>
      <w:rPr>
        <w:rFonts w:ascii="Arial" w:eastAsia="Arial" w:hAnsi="Arial" w:cs="Arial"/>
        <w:sz w:val="20"/>
      </w:rPr>
      <w:t xml:space="preserve"> </w: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C57F0" w14:textId="77777777" w:rsidR="001E12EE" w:rsidRDefault="001E12EE"/>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E0F98BE" w14:textId="77777777">
      <w:trPr>
        <w:jc w:val="center"/>
      </w:trPr>
      <w:tc>
        <w:tcPr>
          <w:tcW w:w="2600" w:type="dxa"/>
          <w:tcMar>
            <w:top w:w="200" w:type="dxa"/>
          </w:tcMar>
          <w:vAlign w:val="center"/>
        </w:tcPr>
        <w:p w14:paraId="7DF248F0" w14:textId="77777777" w:rsidR="001E12EE" w:rsidRDefault="001E12EE"/>
      </w:tc>
      <w:tc>
        <w:tcPr>
          <w:tcW w:w="4880" w:type="dxa"/>
          <w:tcMar>
            <w:top w:w="200" w:type="dxa"/>
          </w:tcMar>
          <w:vAlign w:val="center"/>
        </w:tcPr>
        <w:p w14:paraId="52E521B6"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B4B2D24" w14:textId="77777777" w:rsidR="001E12EE" w:rsidRDefault="001E12EE"/>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8239C" w14:textId="77777777" w:rsidR="001E12EE" w:rsidRDefault="00000000">
    <w:pPr>
      <w:spacing w:before="200"/>
      <w:jc w:val="center"/>
    </w:pPr>
    <w:r>
      <w:rPr>
        <w:rFonts w:ascii="Arial" w:eastAsia="Arial" w:hAnsi="Arial" w:cs="Arial"/>
        <w:sz w:val="20"/>
      </w:rPr>
      <w:t xml:space="preserve"> </w: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A8B41" w14:textId="77777777" w:rsidR="001E12EE" w:rsidRDefault="001E12EE"/>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5F4E8F6" w14:textId="77777777">
      <w:trPr>
        <w:jc w:val="center"/>
      </w:trPr>
      <w:tc>
        <w:tcPr>
          <w:tcW w:w="2600" w:type="dxa"/>
          <w:tcMar>
            <w:top w:w="200" w:type="dxa"/>
          </w:tcMar>
          <w:vAlign w:val="center"/>
        </w:tcPr>
        <w:p w14:paraId="42908E01" w14:textId="77777777" w:rsidR="001E12EE" w:rsidRDefault="001E12EE"/>
      </w:tc>
      <w:tc>
        <w:tcPr>
          <w:tcW w:w="4880" w:type="dxa"/>
          <w:tcMar>
            <w:top w:w="200" w:type="dxa"/>
          </w:tcMar>
          <w:vAlign w:val="center"/>
        </w:tcPr>
        <w:p w14:paraId="3EA4A5CA"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4D78FFAA" w14:textId="77777777" w:rsidR="001E12EE" w:rsidRDefault="001E12EE"/>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01373" w14:textId="77777777" w:rsidR="001E12EE" w:rsidRDefault="00000000">
    <w:pPr>
      <w:spacing w:before="200"/>
      <w:jc w:val="center"/>
    </w:pPr>
    <w:r>
      <w:rPr>
        <w:rFonts w:ascii="Arial" w:eastAsia="Arial" w:hAnsi="Arial" w:cs="Arial"/>
        <w:sz w:val="20"/>
      </w:rPr>
      <w:t xml:space="preserve"> </w: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7B762" w14:textId="77777777" w:rsidR="001E12EE" w:rsidRDefault="001E12EE"/>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B47FB6C" w14:textId="77777777">
      <w:trPr>
        <w:jc w:val="center"/>
      </w:trPr>
      <w:tc>
        <w:tcPr>
          <w:tcW w:w="2600" w:type="dxa"/>
          <w:tcMar>
            <w:top w:w="200" w:type="dxa"/>
          </w:tcMar>
          <w:vAlign w:val="center"/>
        </w:tcPr>
        <w:p w14:paraId="57CD169B" w14:textId="77777777" w:rsidR="001E12EE" w:rsidRDefault="001E12EE"/>
      </w:tc>
      <w:tc>
        <w:tcPr>
          <w:tcW w:w="4880" w:type="dxa"/>
          <w:tcMar>
            <w:top w:w="200" w:type="dxa"/>
          </w:tcMar>
          <w:vAlign w:val="center"/>
        </w:tcPr>
        <w:p w14:paraId="71E9173D"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162D84AF" w14:textId="77777777" w:rsidR="001E12EE" w:rsidRDefault="001E12EE"/>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43B20" w14:textId="77777777" w:rsidR="001E12EE" w:rsidRDefault="00000000">
    <w:pPr>
      <w:spacing w:before="200"/>
      <w:jc w:val="center"/>
    </w:pPr>
    <w:r>
      <w:rPr>
        <w:rFonts w:ascii="Arial" w:eastAsia="Arial" w:hAnsi="Arial" w:cs="Arial"/>
        <w:sz w:val="20"/>
      </w:rPr>
      <w:t xml:space="preserve"> </w: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0A9A8" w14:textId="77777777" w:rsidR="001E12EE" w:rsidRDefault="001E12EE"/>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C0A5216" w14:textId="77777777">
      <w:trPr>
        <w:jc w:val="center"/>
      </w:trPr>
      <w:tc>
        <w:tcPr>
          <w:tcW w:w="2600" w:type="dxa"/>
          <w:tcMar>
            <w:top w:w="200" w:type="dxa"/>
          </w:tcMar>
          <w:vAlign w:val="center"/>
        </w:tcPr>
        <w:p w14:paraId="1C1E0D34" w14:textId="77777777" w:rsidR="001E12EE" w:rsidRDefault="001E12EE"/>
      </w:tc>
      <w:tc>
        <w:tcPr>
          <w:tcW w:w="4880" w:type="dxa"/>
          <w:tcMar>
            <w:top w:w="200" w:type="dxa"/>
          </w:tcMar>
          <w:vAlign w:val="center"/>
        </w:tcPr>
        <w:p w14:paraId="47ED35B8"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232A5AA" w14:textId="77777777" w:rsidR="001E12EE" w:rsidRDefault="001E12EE"/>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39D3C" w14:textId="77777777" w:rsidR="001E12EE" w:rsidRDefault="00000000">
    <w:pPr>
      <w:spacing w:before="200"/>
      <w:jc w:val="center"/>
    </w:pPr>
    <w:r>
      <w:rPr>
        <w:rFonts w:ascii="Arial" w:eastAsia="Arial" w:hAnsi="Arial" w:cs="Arial"/>
        <w:sz w:val="20"/>
      </w:rPr>
      <w:t xml:space="preserve"> </w: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6F033" w14:textId="77777777" w:rsidR="001E12EE" w:rsidRDefault="001E12EE"/>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03AA22D" w14:textId="77777777">
      <w:trPr>
        <w:jc w:val="center"/>
      </w:trPr>
      <w:tc>
        <w:tcPr>
          <w:tcW w:w="2600" w:type="dxa"/>
          <w:tcMar>
            <w:top w:w="200" w:type="dxa"/>
          </w:tcMar>
          <w:vAlign w:val="center"/>
        </w:tcPr>
        <w:p w14:paraId="14A77F22" w14:textId="77777777" w:rsidR="001E12EE" w:rsidRDefault="001E12EE"/>
      </w:tc>
      <w:tc>
        <w:tcPr>
          <w:tcW w:w="4880" w:type="dxa"/>
          <w:tcMar>
            <w:top w:w="200" w:type="dxa"/>
          </w:tcMar>
          <w:vAlign w:val="center"/>
        </w:tcPr>
        <w:p w14:paraId="78C4F7E4"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766DD0A" w14:textId="77777777" w:rsidR="001E12EE" w:rsidRDefault="001E12EE"/>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2C2D" w14:textId="77777777" w:rsidR="001E12EE" w:rsidRDefault="00000000">
    <w:pPr>
      <w:spacing w:before="200"/>
      <w:jc w:val="center"/>
    </w:pPr>
    <w:r>
      <w:rPr>
        <w:rFonts w:ascii="Arial" w:eastAsia="Arial" w:hAnsi="Arial" w:cs="Arial"/>
        <w:sz w:val="20"/>
      </w:rPr>
      <w:t xml:space="preserve"> </w: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7F7D4" w14:textId="77777777" w:rsidR="001E12EE" w:rsidRDefault="001E12EE"/>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7596ABBE" w14:textId="77777777">
      <w:trPr>
        <w:jc w:val="center"/>
      </w:trPr>
      <w:tc>
        <w:tcPr>
          <w:tcW w:w="2600" w:type="dxa"/>
          <w:tcMar>
            <w:top w:w="200" w:type="dxa"/>
          </w:tcMar>
          <w:vAlign w:val="center"/>
        </w:tcPr>
        <w:p w14:paraId="66C07E1B" w14:textId="77777777" w:rsidR="001E12EE" w:rsidRDefault="001E12EE"/>
      </w:tc>
      <w:tc>
        <w:tcPr>
          <w:tcW w:w="4880" w:type="dxa"/>
          <w:tcMar>
            <w:top w:w="200" w:type="dxa"/>
          </w:tcMar>
          <w:vAlign w:val="center"/>
        </w:tcPr>
        <w:p w14:paraId="01B2CB7F"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43357A03" w14:textId="77777777" w:rsidR="001E12EE" w:rsidRDefault="001E12EE"/>
      </w:tc>
    </w:tr>
  </w:tbl>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1DB5A" w14:textId="77777777" w:rsidR="001E12EE" w:rsidRDefault="00000000">
    <w:pPr>
      <w:spacing w:before="200"/>
      <w:jc w:val="center"/>
    </w:pPr>
    <w:r>
      <w:rPr>
        <w:rFonts w:ascii="Arial" w:eastAsia="Arial" w:hAnsi="Arial" w:cs="Arial"/>
        <w:sz w:val="20"/>
      </w:rPr>
      <w:t xml:space="preserve"> </w: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915D0" w14:textId="77777777" w:rsidR="001E12EE" w:rsidRDefault="001E12EE"/>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901CC9F" w14:textId="77777777">
      <w:trPr>
        <w:jc w:val="center"/>
      </w:trPr>
      <w:tc>
        <w:tcPr>
          <w:tcW w:w="2600" w:type="dxa"/>
          <w:tcMar>
            <w:top w:w="200" w:type="dxa"/>
          </w:tcMar>
          <w:vAlign w:val="center"/>
        </w:tcPr>
        <w:p w14:paraId="50884ACE" w14:textId="77777777" w:rsidR="001E12EE" w:rsidRDefault="001E12EE"/>
      </w:tc>
      <w:tc>
        <w:tcPr>
          <w:tcW w:w="4880" w:type="dxa"/>
          <w:tcMar>
            <w:top w:w="200" w:type="dxa"/>
          </w:tcMar>
          <w:vAlign w:val="center"/>
        </w:tcPr>
        <w:p w14:paraId="17AAA505"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8895EAD" w14:textId="77777777" w:rsidR="001E12EE" w:rsidRDefault="001E12EE"/>
      </w:tc>
    </w:tr>
  </w:tbl>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C2854" w14:textId="77777777" w:rsidR="001E12EE" w:rsidRDefault="00000000">
    <w:pPr>
      <w:spacing w:before="200"/>
      <w:jc w:val="center"/>
    </w:pPr>
    <w:r>
      <w:rPr>
        <w:rFonts w:ascii="Arial" w:eastAsia="Arial" w:hAnsi="Arial" w:cs="Arial"/>
        <w:sz w:val="20"/>
      </w:rPr>
      <w:t xml:space="preserve"> </w: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F2C65" w14:textId="77777777" w:rsidR="001E12EE" w:rsidRDefault="001E12EE"/>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4B004A3" w14:textId="77777777">
      <w:trPr>
        <w:jc w:val="center"/>
      </w:trPr>
      <w:tc>
        <w:tcPr>
          <w:tcW w:w="2600" w:type="dxa"/>
          <w:tcMar>
            <w:top w:w="200" w:type="dxa"/>
          </w:tcMar>
          <w:vAlign w:val="center"/>
        </w:tcPr>
        <w:p w14:paraId="60C55598" w14:textId="77777777" w:rsidR="001E12EE" w:rsidRDefault="001E12EE"/>
      </w:tc>
      <w:tc>
        <w:tcPr>
          <w:tcW w:w="4880" w:type="dxa"/>
          <w:tcMar>
            <w:top w:w="200" w:type="dxa"/>
          </w:tcMar>
          <w:vAlign w:val="center"/>
        </w:tcPr>
        <w:p w14:paraId="0D71816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67D6C49" w14:textId="77777777" w:rsidR="001E12EE" w:rsidRDefault="001E12EE"/>
      </w:tc>
    </w:tr>
  </w:tbl>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52A51" w14:textId="77777777" w:rsidR="001E12EE" w:rsidRDefault="00000000">
    <w:pPr>
      <w:spacing w:before="200"/>
      <w:jc w:val="center"/>
    </w:pPr>
    <w:r>
      <w:rPr>
        <w:rFonts w:ascii="Arial" w:eastAsia="Arial" w:hAnsi="Arial" w:cs="Arial"/>
        <w:sz w:val="20"/>
      </w:rPr>
      <w:t xml:space="preserve"> </w: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4EF7D" w14:textId="77777777" w:rsidR="001E12EE" w:rsidRDefault="001E12EE"/>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700387AE" w14:textId="77777777">
      <w:trPr>
        <w:jc w:val="center"/>
      </w:trPr>
      <w:tc>
        <w:tcPr>
          <w:tcW w:w="2600" w:type="dxa"/>
          <w:tcMar>
            <w:top w:w="200" w:type="dxa"/>
          </w:tcMar>
          <w:vAlign w:val="center"/>
        </w:tcPr>
        <w:p w14:paraId="16EC68DA" w14:textId="77777777" w:rsidR="001E12EE" w:rsidRDefault="001E12EE"/>
      </w:tc>
      <w:tc>
        <w:tcPr>
          <w:tcW w:w="4880" w:type="dxa"/>
          <w:tcMar>
            <w:top w:w="200" w:type="dxa"/>
          </w:tcMar>
          <w:vAlign w:val="center"/>
        </w:tcPr>
        <w:p w14:paraId="067F215B"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62F4F56" w14:textId="77777777" w:rsidR="001E12EE" w:rsidRDefault="001E12EE"/>
      </w:tc>
    </w:tr>
  </w:tbl>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AADF8" w14:textId="77777777" w:rsidR="001E12EE" w:rsidRDefault="00000000">
    <w:pPr>
      <w:spacing w:before="200"/>
      <w:jc w:val="center"/>
    </w:pPr>
    <w:r>
      <w:rPr>
        <w:rFonts w:ascii="Arial" w:eastAsia="Arial" w:hAnsi="Arial" w:cs="Arial"/>
        <w:sz w:val="20"/>
      </w:rPr>
      <w:t xml:space="preserve"> </w: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1B8CF" w14:textId="77777777" w:rsidR="001E12EE" w:rsidRDefault="001E12EE"/>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D12F4F8" w14:textId="77777777">
      <w:trPr>
        <w:jc w:val="center"/>
      </w:trPr>
      <w:tc>
        <w:tcPr>
          <w:tcW w:w="2600" w:type="dxa"/>
          <w:tcMar>
            <w:top w:w="200" w:type="dxa"/>
          </w:tcMar>
          <w:vAlign w:val="center"/>
        </w:tcPr>
        <w:p w14:paraId="7E93E10D" w14:textId="77777777" w:rsidR="001E12EE" w:rsidRDefault="001E12EE"/>
      </w:tc>
      <w:tc>
        <w:tcPr>
          <w:tcW w:w="4880" w:type="dxa"/>
          <w:tcMar>
            <w:top w:w="200" w:type="dxa"/>
          </w:tcMar>
          <w:vAlign w:val="center"/>
        </w:tcPr>
        <w:p w14:paraId="0A2DA237"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13B4E070" w14:textId="77777777" w:rsidR="001E12EE" w:rsidRDefault="001E12EE"/>
      </w:tc>
    </w:tr>
  </w:tbl>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56A21" w14:textId="77777777" w:rsidR="001E12EE" w:rsidRDefault="00000000">
    <w:pPr>
      <w:spacing w:before="200"/>
      <w:jc w:val="center"/>
    </w:pPr>
    <w:r>
      <w:rPr>
        <w:rFonts w:ascii="Arial" w:eastAsia="Arial" w:hAnsi="Arial" w:cs="Arial"/>
        <w:sz w:val="20"/>
      </w:rPr>
      <w:t xml:space="preserve"> </w: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9913A" w14:textId="77777777" w:rsidR="001E12EE" w:rsidRDefault="001E12EE"/>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EB35CAF" w14:textId="77777777">
      <w:trPr>
        <w:jc w:val="center"/>
      </w:trPr>
      <w:tc>
        <w:tcPr>
          <w:tcW w:w="2600" w:type="dxa"/>
          <w:tcMar>
            <w:top w:w="200" w:type="dxa"/>
          </w:tcMar>
          <w:vAlign w:val="center"/>
        </w:tcPr>
        <w:p w14:paraId="3446B531" w14:textId="77777777" w:rsidR="001E12EE" w:rsidRDefault="001E12EE"/>
      </w:tc>
      <w:tc>
        <w:tcPr>
          <w:tcW w:w="4880" w:type="dxa"/>
          <w:tcMar>
            <w:top w:w="200" w:type="dxa"/>
          </w:tcMar>
          <w:vAlign w:val="center"/>
        </w:tcPr>
        <w:p w14:paraId="17A1EB1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9C3FC50" w14:textId="77777777" w:rsidR="001E12EE" w:rsidRDefault="001E12EE"/>
      </w:tc>
    </w:tr>
  </w:tbl>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D2ABC" w14:textId="77777777" w:rsidR="001E12EE" w:rsidRDefault="00000000">
    <w:pPr>
      <w:spacing w:before="200"/>
      <w:jc w:val="center"/>
    </w:pPr>
    <w:r>
      <w:rPr>
        <w:rFonts w:ascii="Arial" w:eastAsia="Arial" w:hAnsi="Arial" w:cs="Arial"/>
        <w:sz w:val="20"/>
      </w:rPr>
      <w:t xml:space="preserve"> </w: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AD19" w14:textId="77777777" w:rsidR="001E12EE" w:rsidRDefault="001E12EE"/>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EB59F56" w14:textId="77777777">
      <w:trPr>
        <w:jc w:val="center"/>
      </w:trPr>
      <w:tc>
        <w:tcPr>
          <w:tcW w:w="2600" w:type="dxa"/>
          <w:tcMar>
            <w:top w:w="200" w:type="dxa"/>
          </w:tcMar>
          <w:vAlign w:val="center"/>
        </w:tcPr>
        <w:p w14:paraId="5DF8E88C" w14:textId="77777777" w:rsidR="001E12EE" w:rsidRDefault="001E12EE"/>
      </w:tc>
      <w:tc>
        <w:tcPr>
          <w:tcW w:w="4880" w:type="dxa"/>
          <w:tcMar>
            <w:top w:w="200" w:type="dxa"/>
          </w:tcMar>
          <w:vAlign w:val="center"/>
        </w:tcPr>
        <w:p w14:paraId="30FE1954"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1F1E7685" w14:textId="77777777" w:rsidR="001E12EE" w:rsidRDefault="001E12EE"/>
      </w:tc>
    </w:tr>
  </w:tbl>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4E8D1" w14:textId="77777777" w:rsidR="001E12EE" w:rsidRDefault="00000000">
    <w:pPr>
      <w:spacing w:before="200"/>
      <w:jc w:val="center"/>
    </w:pPr>
    <w:r>
      <w:rPr>
        <w:rFonts w:ascii="Arial" w:eastAsia="Arial" w:hAnsi="Arial" w:cs="Arial"/>
        <w:sz w:val="20"/>
      </w:rPr>
      <w:t xml:space="preserve"> </w: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9C837" w14:textId="77777777" w:rsidR="001E12EE" w:rsidRDefault="001E12EE"/>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1AED852" w14:textId="77777777">
      <w:trPr>
        <w:jc w:val="center"/>
      </w:trPr>
      <w:tc>
        <w:tcPr>
          <w:tcW w:w="2600" w:type="dxa"/>
          <w:tcMar>
            <w:top w:w="200" w:type="dxa"/>
          </w:tcMar>
          <w:vAlign w:val="center"/>
        </w:tcPr>
        <w:p w14:paraId="457B00E1" w14:textId="77777777" w:rsidR="001E12EE" w:rsidRDefault="001E12EE"/>
      </w:tc>
      <w:tc>
        <w:tcPr>
          <w:tcW w:w="4880" w:type="dxa"/>
          <w:tcMar>
            <w:top w:w="200" w:type="dxa"/>
          </w:tcMar>
          <w:vAlign w:val="center"/>
        </w:tcPr>
        <w:p w14:paraId="1ADD7F99"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E74CB7A" w14:textId="77777777" w:rsidR="001E12EE" w:rsidRDefault="001E12EE"/>
      </w:tc>
    </w:tr>
  </w:tbl>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E5AA2" w14:textId="77777777" w:rsidR="001E12EE" w:rsidRDefault="00000000">
    <w:pPr>
      <w:spacing w:before="200"/>
      <w:jc w:val="center"/>
    </w:pPr>
    <w:r>
      <w:rPr>
        <w:rFonts w:ascii="Arial" w:eastAsia="Arial" w:hAnsi="Arial" w:cs="Arial"/>
        <w:sz w:val="20"/>
      </w:rPr>
      <w:t xml:space="preserve"> </w: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0CBCB" w14:textId="77777777" w:rsidR="001E12EE" w:rsidRDefault="001E12EE"/>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D0BAFF3" w14:textId="77777777">
      <w:trPr>
        <w:jc w:val="center"/>
      </w:trPr>
      <w:tc>
        <w:tcPr>
          <w:tcW w:w="2600" w:type="dxa"/>
          <w:tcMar>
            <w:top w:w="200" w:type="dxa"/>
          </w:tcMar>
          <w:vAlign w:val="center"/>
        </w:tcPr>
        <w:p w14:paraId="19750BCE" w14:textId="77777777" w:rsidR="001E12EE" w:rsidRDefault="001E12EE"/>
      </w:tc>
      <w:tc>
        <w:tcPr>
          <w:tcW w:w="4880" w:type="dxa"/>
          <w:tcMar>
            <w:top w:w="200" w:type="dxa"/>
          </w:tcMar>
          <w:vAlign w:val="center"/>
        </w:tcPr>
        <w:p w14:paraId="3A52AA7D"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10635049" w14:textId="77777777" w:rsidR="001E12EE" w:rsidRDefault="001E12EE"/>
      </w:tc>
    </w:tr>
  </w:tbl>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06D1B" w14:textId="77777777" w:rsidR="001E12EE" w:rsidRDefault="00000000">
    <w:pPr>
      <w:spacing w:before="200"/>
      <w:jc w:val="center"/>
    </w:pPr>
    <w:r>
      <w:rPr>
        <w:rFonts w:ascii="Arial" w:eastAsia="Arial" w:hAnsi="Arial" w:cs="Arial"/>
        <w:sz w:val="20"/>
      </w:rPr>
      <w:t xml:space="preserve"> </w: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92C37" w14:textId="77777777" w:rsidR="001E12EE" w:rsidRDefault="001E12EE"/>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5689AB2" w14:textId="77777777">
      <w:trPr>
        <w:jc w:val="center"/>
      </w:trPr>
      <w:tc>
        <w:tcPr>
          <w:tcW w:w="2600" w:type="dxa"/>
          <w:tcMar>
            <w:top w:w="200" w:type="dxa"/>
          </w:tcMar>
          <w:vAlign w:val="center"/>
        </w:tcPr>
        <w:p w14:paraId="72CED9F0" w14:textId="77777777" w:rsidR="001E12EE" w:rsidRDefault="001E12EE"/>
      </w:tc>
      <w:tc>
        <w:tcPr>
          <w:tcW w:w="4880" w:type="dxa"/>
          <w:tcMar>
            <w:top w:w="200" w:type="dxa"/>
          </w:tcMar>
          <w:vAlign w:val="center"/>
        </w:tcPr>
        <w:p w14:paraId="048BC74C"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16972E0" w14:textId="77777777" w:rsidR="001E12EE" w:rsidRDefault="001E12EE"/>
      </w:tc>
    </w:tr>
  </w:tbl>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7BFB0" w14:textId="77777777" w:rsidR="001E12EE" w:rsidRDefault="00000000">
    <w:pPr>
      <w:spacing w:before="200"/>
      <w:jc w:val="center"/>
    </w:pPr>
    <w:r>
      <w:rPr>
        <w:rFonts w:ascii="Arial" w:eastAsia="Arial" w:hAnsi="Arial" w:cs="Arial"/>
        <w:sz w:val="20"/>
      </w:rPr>
      <w:t xml:space="preserve"> </w: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86F68" w14:textId="77777777" w:rsidR="001E12EE" w:rsidRDefault="001E12EE"/>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498423D" w14:textId="77777777">
      <w:trPr>
        <w:jc w:val="center"/>
      </w:trPr>
      <w:tc>
        <w:tcPr>
          <w:tcW w:w="2600" w:type="dxa"/>
          <w:tcMar>
            <w:top w:w="200" w:type="dxa"/>
          </w:tcMar>
          <w:vAlign w:val="center"/>
        </w:tcPr>
        <w:p w14:paraId="00C1FF40" w14:textId="77777777" w:rsidR="001E12EE" w:rsidRDefault="001E12EE"/>
      </w:tc>
      <w:tc>
        <w:tcPr>
          <w:tcW w:w="4880" w:type="dxa"/>
          <w:tcMar>
            <w:top w:w="200" w:type="dxa"/>
          </w:tcMar>
          <w:vAlign w:val="center"/>
        </w:tcPr>
        <w:p w14:paraId="2D69FD9D"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6332ED3" w14:textId="77777777" w:rsidR="001E12EE" w:rsidRDefault="001E12EE"/>
      </w:tc>
    </w:tr>
  </w:tbl>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ACB8D" w14:textId="77777777" w:rsidR="001E12EE" w:rsidRDefault="00000000">
    <w:pPr>
      <w:spacing w:before="200"/>
      <w:jc w:val="center"/>
    </w:pPr>
    <w:r>
      <w:rPr>
        <w:rFonts w:ascii="Arial" w:eastAsia="Arial" w:hAnsi="Arial" w:cs="Arial"/>
        <w:sz w:val="20"/>
      </w:rPr>
      <w:t xml:space="preserve"> </w: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6E0C7" w14:textId="77777777" w:rsidR="001E12EE" w:rsidRDefault="001E12EE"/>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27B960D" w14:textId="77777777">
      <w:trPr>
        <w:jc w:val="center"/>
      </w:trPr>
      <w:tc>
        <w:tcPr>
          <w:tcW w:w="2600" w:type="dxa"/>
          <w:tcMar>
            <w:top w:w="200" w:type="dxa"/>
          </w:tcMar>
          <w:vAlign w:val="center"/>
        </w:tcPr>
        <w:p w14:paraId="42FF4744" w14:textId="77777777" w:rsidR="001E12EE" w:rsidRDefault="001E12EE"/>
      </w:tc>
      <w:tc>
        <w:tcPr>
          <w:tcW w:w="4880" w:type="dxa"/>
          <w:tcMar>
            <w:top w:w="200" w:type="dxa"/>
          </w:tcMar>
          <w:vAlign w:val="center"/>
        </w:tcPr>
        <w:p w14:paraId="565DC92E"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6FBBC81" w14:textId="77777777" w:rsidR="001E12EE" w:rsidRDefault="001E12EE"/>
      </w:tc>
    </w:tr>
  </w:tbl>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4F956" w14:textId="77777777" w:rsidR="001E12EE" w:rsidRDefault="00000000">
    <w:pPr>
      <w:spacing w:before="200"/>
      <w:jc w:val="center"/>
    </w:pPr>
    <w:r>
      <w:rPr>
        <w:rFonts w:ascii="Arial" w:eastAsia="Arial" w:hAnsi="Arial" w:cs="Arial"/>
        <w:sz w:val="20"/>
      </w:rPr>
      <w:t xml:space="preserve"> </w: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A9EEA" w14:textId="77777777" w:rsidR="001E12EE" w:rsidRDefault="001E12EE"/>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0101DA8" w14:textId="77777777">
      <w:trPr>
        <w:jc w:val="center"/>
      </w:trPr>
      <w:tc>
        <w:tcPr>
          <w:tcW w:w="2600" w:type="dxa"/>
          <w:tcMar>
            <w:top w:w="200" w:type="dxa"/>
          </w:tcMar>
          <w:vAlign w:val="center"/>
        </w:tcPr>
        <w:p w14:paraId="2EFCA7FD" w14:textId="77777777" w:rsidR="001E12EE" w:rsidRDefault="001E12EE"/>
      </w:tc>
      <w:tc>
        <w:tcPr>
          <w:tcW w:w="4880" w:type="dxa"/>
          <w:tcMar>
            <w:top w:w="200" w:type="dxa"/>
          </w:tcMar>
          <w:vAlign w:val="center"/>
        </w:tcPr>
        <w:p w14:paraId="2DC54F35"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57C63DF" w14:textId="77777777" w:rsidR="001E12EE" w:rsidRDefault="001E12EE"/>
      </w:tc>
    </w:tr>
  </w:tbl>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6D7F8" w14:textId="77777777" w:rsidR="001E12EE" w:rsidRDefault="00000000">
    <w:pPr>
      <w:spacing w:before="200"/>
      <w:jc w:val="center"/>
    </w:pPr>
    <w:r>
      <w:rPr>
        <w:rFonts w:ascii="Arial" w:eastAsia="Arial" w:hAnsi="Arial" w:cs="Arial"/>
        <w:sz w:val="20"/>
      </w:rPr>
      <w:t xml:space="preserve"> </w: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DF9AD" w14:textId="77777777" w:rsidR="001E12EE" w:rsidRDefault="001E12EE"/>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EE1331F" w14:textId="77777777">
      <w:trPr>
        <w:jc w:val="center"/>
      </w:trPr>
      <w:tc>
        <w:tcPr>
          <w:tcW w:w="2600" w:type="dxa"/>
          <w:tcMar>
            <w:top w:w="200" w:type="dxa"/>
          </w:tcMar>
          <w:vAlign w:val="center"/>
        </w:tcPr>
        <w:p w14:paraId="3B05D57D" w14:textId="77777777" w:rsidR="001E12EE" w:rsidRDefault="001E12EE"/>
      </w:tc>
      <w:tc>
        <w:tcPr>
          <w:tcW w:w="4880" w:type="dxa"/>
          <w:tcMar>
            <w:top w:w="200" w:type="dxa"/>
          </w:tcMar>
          <w:vAlign w:val="center"/>
        </w:tcPr>
        <w:p w14:paraId="69DBECA8"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512D77A" w14:textId="77777777" w:rsidR="001E12EE" w:rsidRDefault="001E12EE"/>
      </w:tc>
    </w:tr>
  </w:tbl>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200BA" w14:textId="77777777" w:rsidR="001E12EE" w:rsidRDefault="00000000">
    <w:pPr>
      <w:spacing w:before="200"/>
      <w:jc w:val="center"/>
    </w:pPr>
    <w:r>
      <w:rPr>
        <w:rFonts w:ascii="Arial" w:eastAsia="Arial" w:hAnsi="Arial" w:cs="Arial"/>
        <w:sz w:val="20"/>
      </w:rPr>
      <w:t xml:space="preserve"> </w: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21570" w14:textId="77777777" w:rsidR="001E12EE" w:rsidRDefault="001E12EE"/>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505EF4E" w14:textId="77777777">
      <w:trPr>
        <w:jc w:val="center"/>
      </w:trPr>
      <w:tc>
        <w:tcPr>
          <w:tcW w:w="2600" w:type="dxa"/>
          <w:tcMar>
            <w:top w:w="200" w:type="dxa"/>
          </w:tcMar>
          <w:vAlign w:val="center"/>
        </w:tcPr>
        <w:p w14:paraId="25E67217" w14:textId="77777777" w:rsidR="001E12EE" w:rsidRDefault="001E12EE"/>
      </w:tc>
      <w:tc>
        <w:tcPr>
          <w:tcW w:w="4880" w:type="dxa"/>
          <w:tcMar>
            <w:top w:w="200" w:type="dxa"/>
          </w:tcMar>
          <w:vAlign w:val="center"/>
        </w:tcPr>
        <w:p w14:paraId="14B39322"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48202A5C" w14:textId="77777777" w:rsidR="001E12EE" w:rsidRDefault="001E12EE"/>
      </w:tc>
    </w:tr>
  </w:tbl>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2AD8" w14:textId="77777777" w:rsidR="001E12EE" w:rsidRDefault="00000000">
    <w:pPr>
      <w:spacing w:before="200"/>
      <w:jc w:val="center"/>
    </w:pPr>
    <w:r>
      <w:rPr>
        <w:rFonts w:ascii="Arial" w:eastAsia="Arial" w:hAnsi="Arial" w:cs="Arial"/>
        <w:sz w:val="20"/>
      </w:rPr>
      <w:t xml:space="preserve"> </w: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8A841" w14:textId="77777777" w:rsidR="001E12EE" w:rsidRDefault="001E12EE"/>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9FFF34F" w14:textId="77777777">
      <w:trPr>
        <w:jc w:val="center"/>
      </w:trPr>
      <w:tc>
        <w:tcPr>
          <w:tcW w:w="2600" w:type="dxa"/>
          <w:tcMar>
            <w:top w:w="200" w:type="dxa"/>
          </w:tcMar>
          <w:vAlign w:val="center"/>
        </w:tcPr>
        <w:p w14:paraId="446D7F9B" w14:textId="77777777" w:rsidR="001E12EE" w:rsidRDefault="001E12EE"/>
      </w:tc>
      <w:tc>
        <w:tcPr>
          <w:tcW w:w="4880" w:type="dxa"/>
          <w:tcMar>
            <w:top w:w="200" w:type="dxa"/>
          </w:tcMar>
          <w:vAlign w:val="center"/>
        </w:tcPr>
        <w:p w14:paraId="37C5426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590AB14" w14:textId="77777777" w:rsidR="001E12EE" w:rsidRDefault="001E12EE"/>
      </w:tc>
    </w:tr>
  </w:tbl>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AE21F" w14:textId="77777777" w:rsidR="001E12EE" w:rsidRDefault="00000000">
    <w:pPr>
      <w:spacing w:before="200"/>
      <w:jc w:val="center"/>
    </w:pPr>
    <w:r>
      <w:rPr>
        <w:rFonts w:ascii="Arial" w:eastAsia="Arial" w:hAnsi="Arial" w:cs="Arial"/>
        <w:sz w:val="20"/>
      </w:rPr>
      <w:t xml:space="preserve"> </w: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4E1FD" w14:textId="77777777" w:rsidR="001E12EE" w:rsidRDefault="001E12EE"/>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048E758" w14:textId="77777777">
      <w:trPr>
        <w:jc w:val="center"/>
      </w:trPr>
      <w:tc>
        <w:tcPr>
          <w:tcW w:w="2600" w:type="dxa"/>
          <w:tcMar>
            <w:top w:w="200" w:type="dxa"/>
          </w:tcMar>
          <w:vAlign w:val="center"/>
        </w:tcPr>
        <w:p w14:paraId="6FAB334C" w14:textId="77777777" w:rsidR="001E12EE" w:rsidRDefault="001E12EE"/>
      </w:tc>
      <w:tc>
        <w:tcPr>
          <w:tcW w:w="4880" w:type="dxa"/>
          <w:tcMar>
            <w:top w:w="200" w:type="dxa"/>
          </w:tcMar>
          <w:vAlign w:val="center"/>
        </w:tcPr>
        <w:p w14:paraId="15DBE040"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F36B19F" w14:textId="77777777" w:rsidR="001E12EE" w:rsidRDefault="001E12EE"/>
      </w:tc>
    </w:tr>
  </w:tbl>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4A699" w14:textId="77777777" w:rsidR="001E12EE" w:rsidRDefault="00000000">
    <w:pPr>
      <w:spacing w:before="200"/>
      <w:jc w:val="center"/>
    </w:pPr>
    <w:r>
      <w:rPr>
        <w:rFonts w:ascii="Arial" w:eastAsia="Arial" w:hAnsi="Arial" w:cs="Arial"/>
        <w:sz w:val="20"/>
      </w:rPr>
      <w:t xml:space="preserve"> </w:t>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03F1" w14:textId="77777777" w:rsidR="001E12EE" w:rsidRDefault="001E12EE"/>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A7B9B6E" w14:textId="77777777">
      <w:trPr>
        <w:jc w:val="center"/>
      </w:trPr>
      <w:tc>
        <w:tcPr>
          <w:tcW w:w="2600" w:type="dxa"/>
          <w:tcMar>
            <w:top w:w="200" w:type="dxa"/>
          </w:tcMar>
          <w:vAlign w:val="center"/>
        </w:tcPr>
        <w:p w14:paraId="07020C69" w14:textId="77777777" w:rsidR="001E12EE" w:rsidRDefault="001E12EE"/>
      </w:tc>
      <w:tc>
        <w:tcPr>
          <w:tcW w:w="4880" w:type="dxa"/>
          <w:tcMar>
            <w:top w:w="200" w:type="dxa"/>
          </w:tcMar>
          <w:vAlign w:val="center"/>
        </w:tcPr>
        <w:p w14:paraId="74A2CA7E"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43F4660" w14:textId="77777777" w:rsidR="001E12EE" w:rsidRDefault="001E12EE"/>
      </w:tc>
    </w:tr>
  </w:tbl>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EAFD4" w14:textId="77777777" w:rsidR="001E12EE" w:rsidRDefault="00000000">
    <w:pPr>
      <w:spacing w:before="200"/>
      <w:jc w:val="center"/>
    </w:pPr>
    <w:r>
      <w:rPr>
        <w:rFonts w:ascii="Arial" w:eastAsia="Arial" w:hAnsi="Arial" w:cs="Arial"/>
        <w:sz w:val="20"/>
      </w:rPr>
      <w:t xml:space="preserve"> </w: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C149C" w14:textId="77777777" w:rsidR="001E12EE" w:rsidRDefault="001E12EE"/>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75E0E104" w14:textId="77777777">
      <w:trPr>
        <w:jc w:val="center"/>
      </w:trPr>
      <w:tc>
        <w:tcPr>
          <w:tcW w:w="2600" w:type="dxa"/>
          <w:tcMar>
            <w:top w:w="200" w:type="dxa"/>
          </w:tcMar>
          <w:vAlign w:val="center"/>
        </w:tcPr>
        <w:p w14:paraId="3BC7D6EB" w14:textId="77777777" w:rsidR="001E12EE" w:rsidRDefault="001E12EE"/>
      </w:tc>
      <w:tc>
        <w:tcPr>
          <w:tcW w:w="4880" w:type="dxa"/>
          <w:tcMar>
            <w:top w:w="200" w:type="dxa"/>
          </w:tcMar>
          <w:vAlign w:val="center"/>
        </w:tcPr>
        <w:p w14:paraId="7C8CCAA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4046C42E" w14:textId="77777777" w:rsidR="001E12EE" w:rsidRDefault="001E12EE"/>
      </w:tc>
    </w:tr>
  </w:tbl>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C3278" w14:textId="77777777" w:rsidR="001E12EE" w:rsidRDefault="00000000">
    <w:pPr>
      <w:spacing w:before="200"/>
      <w:jc w:val="center"/>
    </w:pPr>
    <w:r>
      <w:rPr>
        <w:rFonts w:ascii="Arial" w:eastAsia="Arial" w:hAnsi="Arial" w:cs="Arial"/>
        <w:sz w:val="20"/>
      </w:rPr>
      <w:t xml:space="preserve"> </w: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49562" w14:textId="77777777" w:rsidR="001E12EE" w:rsidRDefault="001E12EE"/>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BE539E5" w14:textId="77777777">
      <w:trPr>
        <w:jc w:val="center"/>
      </w:trPr>
      <w:tc>
        <w:tcPr>
          <w:tcW w:w="2600" w:type="dxa"/>
          <w:tcMar>
            <w:top w:w="200" w:type="dxa"/>
          </w:tcMar>
          <w:vAlign w:val="center"/>
        </w:tcPr>
        <w:p w14:paraId="0DA8C750" w14:textId="77777777" w:rsidR="001E12EE" w:rsidRDefault="001E12EE"/>
      </w:tc>
      <w:tc>
        <w:tcPr>
          <w:tcW w:w="4880" w:type="dxa"/>
          <w:tcMar>
            <w:top w:w="200" w:type="dxa"/>
          </w:tcMar>
          <w:vAlign w:val="center"/>
        </w:tcPr>
        <w:p w14:paraId="1EF2F22D"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9415EF8" w14:textId="77777777" w:rsidR="001E12EE" w:rsidRDefault="001E12EE"/>
      </w:tc>
    </w:tr>
  </w:tbl>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3A528" w14:textId="77777777" w:rsidR="001E12EE" w:rsidRDefault="00000000">
    <w:pPr>
      <w:spacing w:before="200"/>
      <w:jc w:val="center"/>
    </w:pPr>
    <w:r>
      <w:rPr>
        <w:rFonts w:ascii="Arial" w:eastAsia="Arial" w:hAnsi="Arial" w:cs="Arial"/>
        <w:sz w:val="20"/>
      </w:rPr>
      <w:t xml:space="preserve"> </w: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C8B26" w14:textId="77777777" w:rsidR="001E12EE" w:rsidRDefault="001E12EE"/>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79073225" w14:textId="77777777">
      <w:trPr>
        <w:jc w:val="center"/>
      </w:trPr>
      <w:tc>
        <w:tcPr>
          <w:tcW w:w="2600" w:type="dxa"/>
          <w:tcMar>
            <w:top w:w="200" w:type="dxa"/>
          </w:tcMar>
          <w:vAlign w:val="center"/>
        </w:tcPr>
        <w:p w14:paraId="531F89DD" w14:textId="77777777" w:rsidR="001E12EE" w:rsidRDefault="001E12EE"/>
      </w:tc>
      <w:tc>
        <w:tcPr>
          <w:tcW w:w="4880" w:type="dxa"/>
          <w:tcMar>
            <w:top w:w="200" w:type="dxa"/>
          </w:tcMar>
          <w:vAlign w:val="center"/>
        </w:tcPr>
        <w:p w14:paraId="7BF8B85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FC44E94" w14:textId="77777777" w:rsidR="001E12EE" w:rsidRDefault="001E12EE"/>
      </w:tc>
    </w:tr>
  </w:tbl>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5F901" w14:textId="77777777" w:rsidR="001E12EE" w:rsidRDefault="00000000">
    <w:pPr>
      <w:spacing w:before="200"/>
      <w:jc w:val="center"/>
    </w:pPr>
    <w:r>
      <w:rPr>
        <w:rFonts w:ascii="Arial" w:eastAsia="Arial" w:hAnsi="Arial" w:cs="Arial"/>
        <w:sz w:val="20"/>
      </w:rPr>
      <w:t xml:space="preserve"> </w: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9D553" w14:textId="77777777" w:rsidR="001E12EE" w:rsidRDefault="001E12EE"/>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93F1295" w14:textId="77777777">
      <w:trPr>
        <w:jc w:val="center"/>
      </w:trPr>
      <w:tc>
        <w:tcPr>
          <w:tcW w:w="2600" w:type="dxa"/>
          <w:tcMar>
            <w:top w:w="200" w:type="dxa"/>
          </w:tcMar>
          <w:vAlign w:val="center"/>
        </w:tcPr>
        <w:p w14:paraId="4C790EBC" w14:textId="77777777" w:rsidR="001E12EE" w:rsidRDefault="001E12EE"/>
      </w:tc>
      <w:tc>
        <w:tcPr>
          <w:tcW w:w="4880" w:type="dxa"/>
          <w:tcMar>
            <w:top w:w="200" w:type="dxa"/>
          </w:tcMar>
          <w:vAlign w:val="center"/>
        </w:tcPr>
        <w:p w14:paraId="5B372A5F"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E6163D0" w14:textId="77777777" w:rsidR="001E12EE" w:rsidRDefault="001E12EE"/>
      </w:tc>
    </w:tr>
  </w:tbl>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8E4F5" w14:textId="77777777" w:rsidR="001E12EE" w:rsidRDefault="00000000">
    <w:pPr>
      <w:spacing w:before="200"/>
      <w:jc w:val="center"/>
    </w:pPr>
    <w:r>
      <w:rPr>
        <w:rFonts w:ascii="Arial" w:eastAsia="Arial" w:hAnsi="Arial" w:cs="Arial"/>
        <w:sz w:val="20"/>
      </w:rPr>
      <w:t xml:space="preserve"> </w: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26B64" w14:textId="77777777" w:rsidR="001E12EE" w:rsidRDefault="001E12EE"/>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53BD39C7" w14:textId="77777777">
      <w:trPr>
        <w:jc w:val="center"/>
      </w:trPr>
      <w:tc>
        <w:tcPr>
          <w:tcW w:w="2600" w:type="dxa"/>
          <w:tcMar>
            <w:top w:w="200" w:type="dxa"/>
          </w:tcMar>
          <w:vAlign w:val="center"/>
        </w:tcPr>
        <w:p w14:paraId="75C24163" w14:textId="77777777" w:rsidR="001E12EE" w:rsidRDefault="001E12EE"/>
      </w:tc>
      <w:tc>
        <w:tcPr>
          <w:tcW w:w="4880" w:type="dxa"/>
          <w:tcMar>
            <w:top w:w="200" w:type="dxa"/>
          </w:tcMar>
          <w:vAlign w:val="center"/>
        </w:tcPr>
        <w:p w14:paraId="3853793D"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55EDFD1" w14:textId="77777777" w:rsidR="001E12EE" w:rsidRDefault="001E12EE"/>
      </w:tc>
    </w:tr>
  </w:tbl>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CA45D" w14:textId="77777777" w:rsidR="001E12EE" w:rsidRDefault="00000000">
    <w:pPr>
      <w:spacing w:before="200"/>
      <w:jc w:val="center"/>
    </w:pPr>
    <w:r>
      <w:rPr>
        <w:rFonts w:ascii="Arial" w:eastAsia="Arial" w:hAnsi="Arial" w:cs="Arial"/>
        <w:sz w:val="20"/>
      </w:rPr>
      <w:t xml:space="preserve"> </w: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6E8CD" w14:textId="77777777" w:rsidR="001E12EE" w:rsidRDefault="001E12EE"/>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7E0CCBA" w14:textId="77777777">
      <w:trPr>
        <w:jc w:val="center"/>
      </w:trPr>
      <w:tc>
        <w:tcPr>
          <w:tcW w:w="2600" w:type="dxa"/>
          <w:tcMar>
            <w:top w:w="200" w:type="dxa"/>
          </w:tcMar>
          <w:vAlign w:val="center"/>
        </w:tcPr>
        <w:p w14:paraId="2AE275C2" w14:textId="77777777" w:rsidR="001E12EE" w:rsidRDefault="001E12EE"/>
      </w:tc>
      <w:tc>
        <w:tcPr>
          <w:tcW w:w="4880" w:type="dxa"/>
          <w:tcMar>
            <w:top w:w="200" w:type="dxa"/>
          </w:tcMar>
          <w:vAlign w:val="center"/>
        </w:tcPr>
        <w:p w14:paraId="4CCC6E84"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9B88C07" w14:textId="77777777" w:rsidR="001E12EE" w:rsidRDefault="001E12EE"/>
      </w:tc>
    </w:tr>
  </w:tbl>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C87A0" w14:textId="77777777" w:rsidR="001E12EE" w:rsidRDefault="00000000">
    <w:pPr>
      <w:spacing w:before="200"/>
      <w:jc w:val="center"/>
    </w:pPr>
    <w:r>
      <w:rPr>
        <w:rFonts w:ascii="Arial" w:eastAsia="Arial" w:hAnsi="Arial" w:cs="Arial"/>
        <w:sz w:val="20"/>
      </w:rPr>
      <w:t xml:space="preserve"> </w:t>
    </w: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9DABA" w14:textId="77777777" w:rsidR="001E12EE" w:rsidRDefault="001E12EE"/>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54C5A501" w14:textId="77777777">
      <w:trPr>
        <w:jc w:val="center"/>
      </w:trPr>
      <w:tc>
        <w:tcPr>
          <w:tcW w:w="2600" w:type="dxa"/>
          <w:tcMar>
            <w:top w:w="200" w:type="dxa"/>
          </w:tcMar>
          <w:vAlign w:val="center"/>
        </w:tcPr>
        <w:p w14:paraId="05350EF6" w14:textId="77777777" w:rsidR="001E12EE" w:rsidRDefault="001E12EE"/>
      </w:tc>
      <w:tc>
        <w:tcPr>
          <w:tcW w:w="4880" w:type="dxa"/>
          <w:tcMar>
            <w:top w:w="200" w:type="dxa"/>
          </w:tcMar>
          <w:vAlign w:val="center"/>
        </w:tcPr>
        <w:p w14:paraId="5F8BB42E"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D8C2720" w14:textId="77777777" w:rsidR="001E12EE" w:rsidRDefault="001E12EE"/>
      </w:tc>
    </w:tr>
  </w:tbl>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B6ED5" w14:textId="77777777" w:rsidR="001E12EE" w:rsidRDefault="00000000">
    <w:pPr>
      <w:spacing w:before="200"/>
      <w:jc w:val="center"/>
    </w:pPr>
    <w:r>
      <w:rPr>
        <w:rFonts w:ascii="Arial" w:eastAsia="Arial" w:hAnsi="Arial" w:cs="Arial"/>
        <w:sz w:val="20"/>
      </w:rPr>
      <w:t xml:space="preserve"> </w: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61B21" w14:textId="77777777" w:rsidR="001E12EE" w:rsidRDefault="001E12EE"/>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0896595" w14:textId="77777777">
      <w:trPr>
        <w:jc w:val="center"/>
      </w:trPr>
      <w:tc>
        <w:tcPr>
          <w:tcW w:w="2600" w:type="dxa"/>
          <w:tcMar>
            <w:top w:w="200" w:type="dxa"/>
          </w:tcMar>
          <w:vAlign w:val="center"/>
        </w:tcPr>
        <w:p w14:paraId="66CA261D" w14:textId="77777777" w:rsidR="001E12EE" w:rsidRDefault="001E12EE"/>
      </w:tc>
      <w:tc>
        <w:tcPr>
          <w:tcW w:w="4880" w:type="dxa"/>
          <w:tcMar>
            <w:top w:w="200" w:type="dxa"/>
          </w:tcMar>
          <w:vAlign w:val="center"/>
        </w:tcPr>
        <w:p w14:paraId="74252742"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060116D" w14:textId="77777777" w:rsidR="001E12EE" w:rsidRDefault="001E12EE"/>
      </w:tc>
    </w:tr>
  </w:tbl>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0903B" w14:textId="77777777" w:rsidR="001E12EE" w:rsidRDefault="00000000">
    <w:pPr>
      <w:spacing w:before="200"/>
      <w:jc w:val="center"/>
    </w:pPr>
    <w:r>
      <w:rPr>
        <w:rFonts w:ascii="Arial" w:eastAsia="Arial" w:hAnsi="Arial" w:cs="Arial"/>
        <w:sz w:val="20"/>
      </w:rPr>
      <w:t xml:space="preserve"> </w: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B8987" w14:textId="77777777" w:rsidR="001E12EE" w:rsidRDefault="001E12EE"/>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2780314" w14:textId="77777777">
      <w:trPr>
        <w:jc w:val="center"/>
      </w:trPr>
      <w:tc>
        <w:tcPr>
          <w:tcW w:w="2600" w:type="dxa"/>
          <w:tcMar>
            <w:top w:w="200" w:type="dxa"/>
          </w:tcMar>
          <w:vAlign w:val="center"/>
        </w:tcPr>
        <w:p w14:paraId="59286E03" w14:textId="77777777" w:rsidR="001E12EE" w:rsidRDefault="001E12EE"/>
      </w:tc>
      <w:tc>
        <w:tcPr>
          <w:tcW w:w="4880" w:type="dxa"/>
          <w:tcMar>
            <w:top w:w="200" w:type="dxa"/>
          </w:tcMar>
          <w:vAlign w:val="center"/>
        </w:tcPr>
        <w:p w14:paraId="7F114639"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4BFF071" w14:textId="77777777" w:rsidR="001E12EE" w:rsidRDefault="001E12EE"/>
      </w:tc>
    </w:tr>
  </w:tbl>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706" w14:textId="77777777" w:rsidR="001E12EE" w:rsidRDefault="00000000">
    <w:pPr>
      <w:spacing w:before="200"/>
      <w:jc w:val="center"/>
    </w:pPr>
    <w:r>
      <w:rPr>
        <w:rFonts w:ascii="Arial" w:eastAsia="Arial" w:hAnsi="Arial" w:cs="Arial"/>
        <w:sz w:val="20"/>
      </w:rPr>
      <w:t xml:space="preserve"> </w:t>
    </w:r>
  </w:p>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FAED2" w14:textId="77777777" w:rsidR="001E12EE" w:rsidRDefault="001E12EE"/>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AFB842B" w14:textId="77777777">
      <w:trPr>
        <w:jc w:val="center"/>
      </w:trPr>
      <w:tc>
        <w:tcPr>
          <w:tcW w:w="2600" w:type="dxa"/>
          <w:tcMar>
            <w:top w:w="200" w:type="dxa"/>
          </w:tcMar>
          <w:vAlign w:val="center"/>
        </w:tcPr>
        <w:p w14:paraId="29F144AE" w14:textId="77777777" w:rsidR="001E12EE" w:rsidRDefault="001E12EE"/>
      </w:tc>
      <w:tc>
        <w:tcPr>
          <w:tcW w:w="4880" w:type="dxa"/>
          <w:tcMar>
            <w:top w:w="200" w:type="dxa"/>
          </w:tcMar>
          <w:vAlign w:val="center"/>
        </w:tcPr>
        <w:p w14:paraId="27E496B6"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776933F" w14:textId="77777777" w:rsidR="001E12EE" w:rsidRDefault="001E12EE"/>
      </w:tc>
    </w:tr>
  </w:tbl>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F9121" w14:textId="77777777" w:rsidR="001E12EE" w:rsidRDefault="00000000">
    <w:pPr>
      <w:spacing w:before="200"/>
      <w:jc w:val="center"/>
    </w:pPr>
    <w:r>
      <w:rPr>
        <w:rFonts w:ascii="Arial" w:eastAsia="Arial" w:hAnsi="Arial" w:cs="Arial"/>
        <w:sz w:val="20"/>
      </w:rPr>
      <w:t xml:space="preserve"> </w:t>
    </w:r>
  </w:p>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CCCF9" w14:textId="77777777" w:rsidR="001E12EE" w:rsidRDefault="001E12EE"/>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5C4A9783" w14:textId="77777777">
      <w:trPr>
        <w:jc w:val="center"/>
      </w:trPr>
      <w:tc>
        <w:tcPr>
          <w:tcW w:w="2600" w:type="dxa"/>
          <w:tcMar>
            <w:top w:w="200" w:type="dxa"/>
          </w:tcMar>
          <w:vAlign w:val="center"/>
        </w:tcPr>
        <w:p w14:paraId="5105B3D6" w14:textId="77777777" w:rsidR="001E12EE" w:rsidRDefault="001E12EE"/>
      </w:tc>
      <w:tc>
        <w:tcPr>
          <w:tcW w:w="4880" w:type="dxa"/>
          <w:tcMar>
            <w:top w:w="200" w:type="dxa"/>
          </w:tcMar>
          <w:vAlign w:val="center"/>
        </w:tcPr>
        <w:p w14:paraId="62D0E88A"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375E122" w14:textId="77777777" w:rsidR="001E12EE" w:rsidRDefault="001E12EE"/>
      </w:tc>
    </w:tr>
  </w:tbl>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03419" w14:textId="77777777" w:rsidR="001E12EE" w:rsidRDefault="00000000">
    <w:pPr>
      <w:spacing w:before="200"/>
      <w:jc w:val="center"/>
    </w:pPr>
    <w:r>
      <w:rPr>
        <w:rFonts w:ascii="Arial" w:eastAsia="Arial" w:hAnsi="Arial" w:cs="Arial"/>
        <w:sz w:val="20"/>
      </w:rPr>
      <w:t xml:space="preserve"> </w: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431BD" w14:textId="77777777" w:rsidR="001E12EE" w:rsidRDefault="001E12EE"/>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F5F689E" w14:textId="77777777">
      <w:trPr>
        <w:jc w:val="center"/>
      </w:trPr>
      <w:tc>
        <w:tcPr>
          <w:tcW w:w="2600" w:type="dxa"/>
          <w:tcMar>
            <w:top w:w="200" w:type="dxa"/>
          </w:tcMar>
          <w:vAlign w:val="center"/>
        </w:tcPr>
        <w:p w14:paraId="1B874664" w14:textId="77777777" w:rsidR="001E12EE" w:rsidRDefault="001E12EE"/>
      </w:tc>
      <w:tc>
        <w:tcPr>
          <w:tcW w:w="4880" w:type="dxa"/>
          <w:tcMar>
            <w:top w:w="200" w:type="dxa"/>
          </w:tcMar>
          <w:vAlign w:val="center"/>
        </w:tcPr>
        <w:p w14:paraId="2FA42F0A"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48AD6744" w14:textId="77777777" w:rsidR="001E12EE" w:rsidRDefault="001E12EE"/>
      </w:tc>
    </w:tr>
  </w:tbl>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33B22" w14:textId="77777777" w:rsidR="001E12EE" w:rsidRDefault="00000000">
    <w:pPr>
      <w:spacing w:before="200"/>
      <w:jc w:val="center"/>
    </w:pPr>
    <w:r>
      <w:rPr>
        <w:rFonts w:ascii="Arial" w:eastAsia="Arial" w:hAnsi="Arial" w:cs="Arial"/>
        <w:sz w:val="20"/>
      </w:rPr>
      <w:t xml:space="preserve"> </w: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45793" w14:textId="77777777" w:rsidR="001E12EE" w:rsidRDefault="001E12EE"/>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453ADAA" w14:textId="77777777">
      <w:trPr>
        <w:jc w:val="center"/>
      </w:trPr>
      <w:tc>
        <w:tcPr>
          <w:tcW w:w="2600" w:type="dxa"/>
          <w:tcMar>
            <w:top w:w="200" w:type="dxa"/>
          </w:tcMar>
          <w:vAlign w:val="center"/>
        </w:tcPr>
        <w:p w14:paraId="69E7813A" w14:textId="77777777" w:rsidR="001E12EE" w:rsidRDefault="001E12EE"/>
      </w:tc>
      <w:tc>
        <w:tcPr>
          <w:tcW w:w="4880" w:type="dxa"/>
          <w:tcMar>
            <w:top w:w="200" w:type="dxa"/>
          </w:tcMar>
          <w:vAlign w:val="center"/>
        </w:tcPr>
        <w:p w14:paraId="715575C5"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693EF63" w14:textId="77777777" w:rsidR="001E12EE" w:rsidRDefault="001E12EE"/>
      </w:tc>
    </w:tr>
  </w:tbl>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08225" w14:textId="77777777" w:rsidR="001E12EE" w:rsidRDefault="00000000">
    <w:pPr>
      <w:spacing w:before="200"/>
      <w:jc w:val="center"/>
    </w:pPr>
    <w:r>
      <w:rPr>
        <w:rFonts w:ascii="Arial" w:eastAsia="Arial" w:hAnsi="Arial" w:cs="Arial"/>
        <w:sz w:val="20"/>
      </w:rPr>
      <w:t xml:space="preserve"> </w: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22A88" w14:textId="77777777" w:rsidR="001E12EE" w:rsidRDefault="001E12EE"/>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5A58FA8" w14:textId="77777777">
      <w:trPr>
        <w:jc w:val="center"/>
      </w:trPr>
      <w:tc>
        <w:tcPr>
          <w:tcW w:w="2600" w:type="dxa"/>
          <w:tcMar>
            <w:top w:w="200" w:type="dxa"/>
          </w:tcMar>
          <w:vAlign w:val="center"/>
        </w:tcPr>
        <w:p w14:paraId="01B61331" w14:textId="77777777" w:rsidR="001E12EE" w:rsidRDefault="001E12EE"/>
      </w:tc>
      <w:tc>
        <w:tcPr>
          <w:tcW w:w="4880" w:type="dxa"/>
          <w:tcMar>
            <w:top w:w="200" w:type="dxa"/>
          </w:tcMar>
          <w:vAlign w:val="center"/>
        </w:tcPr>
        <w:p w14:paraId="410AFECB"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5DDD80DD" w14:textId="77777777" w:rsidR="001E12EE" w:rsidRDefault="001E12EE"/>
      </w:tc>
    </w:tr>
  </w:tbl>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86AB1" w14:textId="77777777" w:rsidR="001E12EE" w:rsidRDefault="00000000">
    <w:pPr>
      <w:spacing w:before="200"/>
      <w:jc w:val="center"/>
    </w:pPr>
    <w:r>
      <w:rPr>
        <w:rFonts w:ascii="Arial" w:eastAsia="Arial" w:hAnsi="Arial" w:cs="Arial"/>
        <w:sz w:val="20"/>
      </w:rPr>
      <w:t xml:space="preserve"> </w: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639F9" w14:textId="77777777" w:rsidR="001E12EE" w:rsidRDefault="001E12EE"/>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4108495" w14:textId="77777777">
      <w:trPr>
        <w:jc w:val="center"/>
      </w:trPr>
      <w:tc>
        <w:tcPr>
          <w:tcW w:w="2600" w:type="dxa"/>
          <w:tcMar>
            <w:top w:w="200" w:type="dxa"/>
          </w:tcMar>
          <w:vAlign w:val="center"/>
        </w:tcPr>
        <w:p w14:paraId="42DEAB4B" w14:textId="77777777" w:rsidR="001E12EE" w:rsidRDefault="001E12EE"/>
      </w:tc>
      <w:tc>
        <w:tcPr>
          <w:tcW w:w="4880" w:type="dxa"/>
          <w:tcMar>
            <w:top w:w="200" w:type="dxa"/>
          </w:tcMar>
          <w:vAlign w:val="center"/>
        </w:tcPr>
        <w:p w14:paraId="735E2D9E"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7F08EA46" w14:textId="77777777" w:rsidR="001E12EE" w:rsidRDefault="001E12EE"/>
      </w:tc>
    </w:tr>
  </w:tbl>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A8683" w14:textId="77777777" w:rsidR="001E12EE" w:rsidRDefault="00000000">
    <w:pPr>
      <w:spacing w:before="200"/>
      <w:jc w:val="center"/>
    </w:pPr>
    <w:r>
      <w:rPr>
        <w:rFonts w:ascii="Arial" w:eastAsia="Arial" w:hAnsi="Arial" w:cs="Arial"/>
        <w:sz w:val="20"/>
      </w:rPr>
      <w:t xml:space="preserve"> </w: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9C77A" w14:textId="77777777" w:rsidR="001E12EE" w:rsidRDefault="001E12EE"/>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435A322" w14:textId="77777777">
      <w:trPr>
        <w:jc w:val="center"/>
      </w:trPr>
      <w:tc>
        <w:tcPr>
          <w:tcW w:w="2600" w:type="dxa"/>
          <w:tcMar>
            <w:top w:w="200" w:type="dxa"/>
          </w:tcMar>
          <w:vAlign w:val="center"/>
        </w:tcPr>
        <w:p w14:paraId="4F842C13" w14:textId="77777777" w:rsidR="001E12EE" w:rsidRDefault="001E12EE"/>
      </w:tc>
      <w:tc>
        <w:tcPr>
          <w:tcW w:w="4880" w:type="dxa"/>
          <w:tcMar>
            <w:top w:w="200" w:type="dxa"/>
          </w:tcMar>
          <w:vAlign w:val="center"/>
        </w:tcPr>
        <w:p w14:paraId="1C9BB21E"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1C0CDAE1" w14:textId="77777777" w:rsidR="001E12EE" w:rsidRDefault="001E12EE"/>
      </w:tc>
    </w:tr>
  </w:tbl>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D3FC0" w14:textId="77777777" w:rsidR="001E12EE" w:rsidRDefault="00000000">
    <w:pPr>
      <w:spacing w:before="200"/>
      <w:jc w:val="center"/>
    </w:pPr>
    <w:r>
      <w:rPr>
        <w:rFonts w:ascii="Arial" w:eastAsia="Arial" w:hAnsi="Arial" w:cs="Arial"/>
        <w:sz w:val="20"/>
      </w:rPr>
      <w:t xml:space="preserve"> </w: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21F6D" w14:textId="77777777" w:rsidR="001E12EE" w:rsidRDefault="001E12EE"/>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5CFC84E" w14:textId="77777777">
      <w:trPr>
        <w:jc w:val="center"/>
      </w:trPr>
      <w:tc>
        <w:tcPr>
          <w:tcW w:w="2600" w:type="dxa"/>
          <w:tcMar>
            <w:top w:w="200" w:type="dxa"/>
          </w:tcMar>
          <w:vAlign w:val="center"/>
        </w:tcPr>
        <w:p w14:paraId="1E070CA3" w14:textId="77777777" w:rsidR="001E12EE" w:rsidRDefault="001E12EE"/>
      </w:tc>
      <w:tc>
        <w:tcPr>
          <w:tcW w:w="4880" w:type="dxa"/>
          <w:tcMar>
            <w:top w:w="200" w:type="dxa"/>
          </w:tcMar>
          <w:vAlign w:val="center"/>
        </w:tcPr>
        <w:p w14:paraId="0F7C9DF6"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AC4AA8D" w14:textId="77777777" w:rsidR="001E12EE" w:rsidRDefault="001E12EE"/>
      </w:tc>
    </w:tr>
  </w:tbl>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D4A1D" w14:textId="77777777" w:rsidR="001E12EE" w:rsidRDefault="00000000">
    <w:pPr>
      <w:spacing w:before="200"/>
      <w:jc w:val="center"/>
    </w:pPr>
    <w:r>
      <w:rPr>
        <w:rFonts w:ascii="Arial" w:eastAsia="Arial" w:hAnsi="Arial" w:cs="Arial"/>
        <w:sz w:val="20"/>
      </w:rPr>
      <w:t xml:space="preserve"> </w: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19CB9" w14:textId="77777777" w:rsidR="001E12EE" w:rsidRDefault="001E12EE"/>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4BE21AA" w14:textId="77777777">
      <w:trPr>
        <w:jc w:val="center"/>
      </w:trPr>
      <w:tc>
        <w:tcPr>
          <w:tcW w:w="2600" w:type="dxa"/>
          <w:tcMar>
            <w:top w:w="200" w:type="dxa"/>
          </w:tcMar>
          <w:vAlign w:val="center"/>
        </w:tcPr>
        <w:p w14:paraId="719677A9" w14:textId="77777777" w:rsidR="001E12EE" w:rsidRDefault="001E12EE"/>
      </w:tc>
      <w:tc>
        <w:tcPr>
          <w:tcW w:w="4880" w:type="dxa"/>
          <w:tcMar>
            <w:top w:w="200" w:type="dxa"/>
          </w:tcMar>
          <w:vAlign w:val="center"/>
        </w:tcPr>
        <w:p w14:paraId="3479866E"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5270380" w14:textId="77777777" w:rsidR="001E12EE" w:rsidRDefault="001E12EE"/>
      </w:tc>
    </w:tr>
  </w:tbl>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1FA2A" w14:textId="77777777" w:rsidR="001E12EE" w:rsidRDefault="00000000">
    <w:pPr>
      <w:spacing w:before="200"/>
      <w:jc w:val="center"/>
    </w:pPr>
    <w:r>
      <w:rPr>
        <w:rFonts w:ascii="Arial" w:eastAsia="Arial" w:hAnsi="Arial" w:cs="Arial"/>
        <w:sz w:val="20"/>
      </w:rPr>
      <w:t xml:space="preserve"> </w: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CF75B" w14:textId="77777777" w:rsidR="001E12EE" w:rsidRDefault="001E12EE"/>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FC8D7F5" w14:textId="77777777">
      <w:trPr>
        <w:jc w:val="center"/>
      </w:trPr>
      <w:tc>
        <w:tcPr>
          <w:tcW w:w="2600" w:type="dxa"/>
          <w:tcMar>
            <w:top w:w="200" w:type="dxa"/>
          </w:tcMar>
          <w:vAlign w:val="center"/>
        </w:tcPr>
        <w:p w14:paraId="0B36644E" w14:textId="77777777" w:rsidR="001E12EE" w:rsidRDefault="001E12EE"/>
      </w:tc>
      <w:tc>
        <w:tcPr>
          <w:tcW w:w="4880" w:type="dxa"/>
          <w:tcMar>
            <w:top w:w="200" w:type="dxa"/>
          </w:tcMar>
          <w:vAlign w:val="center"/>
        </w:tcPr>
        <w:p w14:paraId="40B2A993"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12050CF" w14:textId="77777777" w:rsidR="001E12EE" w:rsidRDefault="001E12EE"/>
      </w:tc>
    </w:tr>
  </w:tbl>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631FD" w14:textId="77777777" w:rsidR="001E12EE" w:rsidRDefault="00000000">
    <w:pPr>
      <w:spacing w:before="200"/>
      <w:jc w:val="center"/>
    </w:pPr>
    <w:r>
      <w:rPr>
        <w:rFonts w:ascii="Arial" w:eastAsia="Arial" w:hAnsi="Arial" w:cs="Arial"/>
        <w:sz w:val="20"/>
      </w:rPr>
      <w:t xml:space="preserve"> </w: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C5060" w14:textId="77777777" w:rsidR="001E12EE" w:rsidRDefault="001E12EE"/>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8636DF1" w14:textId="77777777">
      <w:trPr>
        <w:jc w:val="center"/>
      </w:trPr>
      <w:tc>
        <w:tcPr>
          <w:tcW w:w="2600" w:type="dxa"/>
          <w:tcMar>
            <w:top w:w="200" w:type="dxa"/>
          </w:tcMar>
          <w:vAlign w:val="center"/>
        </w:tcPr>
        <w:p w14:paraId="06AAAB99" w14:textId="77777777" w:rsidR="001E12EE" w:rsidRDefault="001E12EE"/>
      </w:tc>
      <w:tc>
        <w:tcPr>
          <w:tcW w:w="4880" w:type="dxa"/>
          <w:tcMar>
            <w:top w:w="200" w:type="dxa"/>
          </w:tcMar>
          <w:vAlign w:val="center"/>
        </w:tcPr>
        <w:p w14:paraId="5C85CC32"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13F77C2C" w14:textId="77777777" w:rsidR="001E12EE" w:rsidRDefault="001E12EE"/>
      </w:tc>
    </w:tr>
  </w:tbl>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B92BB" w14:textId="77777777" w:rsidR="001E12EE" w:rsidRDefault="00000000">
    <w:pPr>
      <w:spacing w:before="200"/>
      <w:jc w:val="center"/>
    </w:pPr>
    <w:r>
      <w:rPr>
        <w:rFonts w:ascii="Arial" w:eastAsia="Arial" w:hAnsi="Arial" w:cs="Arial"/>
        <w:sz w:val="20"/>
      </w:rPr>
      <w:t xml:space="preserve"> </w: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33752" w14:textId="77777777" w:rsidR="001E12EE" w:rsidRDefault="001E12EE"/>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C14EE03" w14:textId="77777777">
      <w:trPr>
        <w:jc w:val="center"/>
      </w:trPr>
      <w:tc>
        <w:tcPr>
          <w:tcW w:w="2600" w:type="dxa"/>
          <w:tcMar>
            <w:top w:w="200" w:type="dxa"/>
          </w:tcMar>
          <w:vAlign w:val="center"/>
        </w:tcPr>
        <w:p w14:paraId="3AE28854" w14:textId="77777777" w:rsidR="001E12EE" w:rsidRDefault="001E12EE"/>
      </w:tc>
      <w:tc>
        <w:tcPr>
          <w:tcW w:w="4880" w:type="dxa"/>
          <w:tcMar>
            <w:top w:w="200" w:type="dxa"/>
          </w:tcMar>
          <w:vAlign w:val="center"/>
        </w:tcPr>
        <w:p w14:paraId="1F94C1F4"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8E17367" w14:textId="77777777" w:rsidR="001E12EE" w:rsidRDefault="001E12EE"/>
      </w:tc>
    </w:tr>
  </w:tbl>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9F4B6" w14:textId="77777777" w:rsidR="001E12EE" w:rsidRDefault="00000000">
    <w:pPr>
      <w:spacing w:before="200"/>
      <w:jc w:val="center"/>
    </w:pPr>
    <w:r>
      <w:rPr>
        <w:rFonts w:ascii="Arial" w:eastAsia="Arial" w:hAnsi="Arial" w:cs="Arial"/>
        <w:sz w:val="20"/>
      </w:rPr>
      <w:t xml:space="preserve"> </w: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18E6" w14:textId="77777777" w:rsidR="001E12EE" w:rsidRDefault="001E12EE"/>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50C08C23" w14:textId="77777777">
      <w:trPr>
        <w:jc w:val="center"/>
      </w:trPr>
      <w:tc>
        <w:tcPr>
          <w:tcW w:w="2600" w:type="dxa"/>
          <w:tcMar>
            <w:top w:w="200" w:type="dxa"/>
          </w:tcMar>
          <w:vAlign w:val="center"/>
        </w:tcPr>
        <w:p w14:paraId="67F86F59" w14:textId="77777777" w:rsidR="001E12EE" w:rsidRDefault="001E12EE"/>
      </w:tc>
      <w:tc>
        <w:tcPr>
          <w:tcW w:w="4880" w:type="dxa"/>
          <w:tcMar>
            <w:top w:w="200" w:type="dxa"/>
          </w:tcMar>
          <w:vAlign w:val="center"/>
        </w:tcPr>
        <w:p w14:paraId="40D4A184"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8452C48" w14:textId="77777777" w:rsidR="001E12EE" w:rsidRDefault="001E12EE"/>
      </w:tc>
    </w:tr>
  </w:tbl>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7961A" w14:textId="77777777" w:rsidR="001E12EE" w:rsidRDefault="00000000">
    <w:pPr>
      <w:spacing w:before="200"/>
      <w:jc w:val="center"/>
    </w:pPr>
    <w:r>
      <w:rPr>
        <w:rFonts w:ascii="Arial" w:eastAsia="Arial" w:hAnsi="Arial" w:cs="Arial"/>
        <w:sz w:val="20"/>
      </w:rPr>
      <w:t xml:space="preserve"> </w:t>
    </w:r>
  </w:p>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958C0" w14:textId="77777777" w:rsidR="001E12EE" w:rsidRDefault="001E12EE"/>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54D0CE3B" w14:textId="77777777">
      <w:trPr>
        <w:jc w:val="center"/>
      </w:trPr>
      <w:tc>
        <w:tcPr>
          <w:tcW w:w="2600" w:type="dxa"/>
          <w:tcMar>
            <w:top w:w="200" w:type="dxa"/>
          </w:tcMar>
          <w:vAlign w:val="center"/>
        </w:tcPr>
        <w:p w14:paraId="3FB602EC" w14:textId="77777777" w:rsidR="001E12EE" w:rsidRDefault="001E12EE"/>
      </w:tc>
      <w:tc>
        <w:tcPr>
          <w:tcW w:w="4880" w:type="dxa"/>
          <w:tcMar>
            <w:top w:w="200" w:type="dxa"/>
          </w:tcMar>
          <w:vAlign w:val="center"/>
        </w:tcPr>
        <w:p w14:paraId="449AF878"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83ADA2E" w14:textId="77777777" w:rsidR="001E12EE" w:rsidRDefault="001E12EE"/>
      </w:tc>
    </w:tr>
  </w:tbl>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01DD0" w14:textId="77777777" w:rsidR="001E12EE" w:rsidRDefault="00000000">
    <w:pPr>
      <w:spacing w:before="200"/>
      <w:jc w:val="center"/>
    </w:pPr>
    <w:r>
      <w:rPr>
        <w:rFonts w:ascii="Arial" w:eastAsia="Arial" w:hAnsi="Arial" w:cs="Arial"/>
        <w:sz w:val="20"/>
      </w:rPr>
      <w:t xml:space="preserve"> </w: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1EC0" w14:textId="77777777" w:rsidR="001E12EE" w:rsidRDefault="001E12EE"/>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07548DB" w14:textId="77777777">
      <w:trPr>
        <w:jc w:val="center"/>
      </w:trPr>
      <w:tc>
        <w:tcPr>
          <w:tcW w:w="2600" w:type="dxa"/>
          <w:tcMar>
            <w:top w:w="200" w:type="dxa"/>
          </w:tcMar>
          <w:vAlign w:val="center"/>
        </w:tcPr>
        <w:p w14:paraId="17E3FB83" w14:textId="77777777" w:rsidR="001E12EE" w:rsidRDefault="001E12EE"/>
      </w:tc>
      <w:tc>
        <w:tcPr>
          <w:tcW w:w="4880" w:type="dxa"/>
          <w:tcMar>
            <w:top w:w="200" w:type="dxa"/>
          </w:tcMar>
          <w:vAlign w:val="center"/>
        </w:tcPr>
        <w:p w14:paraId="203490A8"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1B9E3C20" w14:textId="77777777" w:rsidR="001E12EE" w:rsidRDefault="001E12EE"/>
      </w:tc>
    </w:tr>
  </w:tbl>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4D7DA" w14:textId="77777777" w:rsidR="001E12EE" w:rsidRDefault="00000000">
    <w:pPr>
      <w:spacing w:before="200"/>
      <w:jc w:val="center"/>
    </w:pPr>
    <w:r>
      <w:rPr>
        <w:rFonts w:ascii="Arial" w:eastAsia="Arial" w:hAnsi="Arial" w:cs="Arial"/>
        <w:sz w:val="20"/>
      </w:rPr>
      <w:t xml:space="preserve"> </w: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3200F" w14:textId="77777777" w:rsidR="001E12EE" w:rsidRDefault="001E12EE"/>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C3E4E86" w14:textId="77777777">
      <w:trPr>
        <w:jc w:val="center"/>
      </w:trPr>
      <w:tc>
        <w:tcPr>
          <w:tcW w:w="2600" w:type="dxa"/>
          <w:tcMar>
            <w:top w:w="200" w:type="dxa"/>
          </w:tcMar>
          <w:vAlign w:val="center"/>
        </w:tcPr>
        <w:p w14:paraId="36F46E8E" w14:textId="77777777" w:rsidR="001E12EE" w:rsidRDefault="001E12EE"/>
      </w:tc>
      <w:tc>
        <w:tcPr>
          <w:tcW w:w="4880" w:type="dxa"/>
          <w:tcMar>
            <w:top w:w="200" w:type="dxa"/>
          </w:tcMar>
          <w:vAlign w:val="center"/>
        </w:tcPr>
        <w:p w14:paraId="5A421A1F"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34F0FD9D" w14:textId="77777777" w:rsidR="001E12EE" w:rsidRDefault="001E12EE"/>
      </w:tc>
    </w:tr>
  </w:tbl>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BE774" w14:textId="77777777" w:rsidR="001E12EE" w:rsidRDefault="00000000">
    <w:pPr>
      <w:spacing w:before="200"/>
      <w:jc w:val="center"/>
    </w:pPr>
    <w:r>
      <w:rPr>
        <w:rFonts w:ascii="Arial" w:eastAsia="Arial" w:hAnsi="Arial" w:cs="Arial"/>
        <w:sz w:val="20"/>
      </w:rPr>
      <w:t xml:space="preserve"> </w:t>
    </w:r>
  </w:p>
</w:ftr>
</file>

<file path=word/footer2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0C2D2" w14:textId="77777777" w:rsidR="001E12EE" w:rsidRDefault="001E12EE"/>
</w:ftr>
</file>

<file path=word/footer2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5B9B8FAB" w14:textId="77777777">
      <w:trPr>
        <w:jc w:val="center"/>
      </w:trPr>
      <w:tc>
        <w:tcPr>
          <w:tcW w:w="2600" w:type="dxa"/>
          <w:tcMar>
            <w:top w:w="200" w:type="dxa"/>
          </w:tcMar>
          <w:vAlign w:val="center"/>
        </w:tcPr>
        <w:p w14:paraId="5A7FABB4" w14:textId="77777777" w:rsidR="001E12EE" w:rsidRDefault="001E12EE"/>
      </w:tc>
      <w:tc>
        <w:tcPr>
          <w:tcW w:w="4880" w:type="dxa"/>
          <w:tcMar>
            <w:top w:w="200" w:type="dxa"/>
          </w:tcMar>
          <w:vAlign w:val="center"/>
        </w:tcPr>
        <w:p w14:paraId="6EEAF812"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473BC905" w14:textId="77777777" w:rsidR="001E12EE" w:rsidRDefault="001E12EE"/>
      </w:tc>
    </w:tr>
  </w:tbl>
</w:ftr>
</file>

<file path=word/footer2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10BED" w14:textId="77777777" w:rsidR="001E12EE" w:rsidRDefault="00000000">
    <w:pPr>
      <w:spacing w:before="200"/>
      <w:jc w:val="center"/>
    </w:pPr>
    <w:r>
      <w:rPr>
        <w:rFonts w:ascii="Arial" w:eastAsia="Arial" w:hAnsi="Arial" w:cs="Arial"/>
        <w:sz w:val="20"/>
      </w:rPr>
      <w:t xml:space="preserve"> </w:t>
    </w:r>
  </w:p>
</w:ftr>
</file>

<file path=word/footer2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7C45C" w14:textId="77777777" w:rsidR="001E12EE" w:rsidRDefault="001E12EE"/>
</w:ftr>
</file>

<file path=word/footer2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2A75C26" w14:textId="77777777">
      <w:trPr>
        <w:jc w:val="center"/>
      </w:trPr>
      <w:tc>
        <w:tcPr>
          <w:tcW w:w="2600" w:type="dxa"/>
          <w:tcMar>
            <w:top w:w="200" w:type="dxa"/>
          </w:tcMar>
          <w:vAlign w:val="center"/>
        </w:tcPr>
        <w:p w14:paraId="67AEF4C6" w14:textId="77777777" w:rsidR="001E12EE" w:rsidRDefault="001E12EE"/>
      </w:tc>
      <w:tc>
        <w:tcPr>
          <w:tcW w:w="4880" w:type="dxa"/>
          <w:tcMar>
            <w:top w:w="200" w:type="dxa"/>
          </w:tcMar>
          <w:vAlign w:val="center"/>
        </w:tcPr>
        <w:p w14:paraId="3DF13037"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8D3711D" w14:textId="77777777" w:rsidR="001E12EE" w:rsidRDefault="001E12EE"/>
      </w:tc>
    </w:tr>
  </w:tbl>
</w:ftr>
</file>

<file path=word/footer2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1B9C5" w14:textId="77777777" w:rsidR="001E12EE" w:rsidRDefault="00000000">
    <w:pPr>
      <w:spacing w:before="200"/>
      <w:jc w:val="center"/>
    </w:pPr>
    <w:r>
      <w:rPr>
        <w:rFonts w:ascii="Arial" w:eastAsia="Arial" w:hAnsi="Arial" w:cs="Arial"/>
        <w:sz w:val="20"/>
      </w:rPr>
      <w:t xml:space="preserve"> </w:t>
    </w:r>
  </w:p>
</w:ftr>
</file>

<file path=word/footer2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722B4" w14:textId="77777777" w:rsidR="001E12EE" w:rsidRDefault="001E12EE"/>
</w:ftr>
</file>

<file path=word/footer2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4B9DD3BB" w14:textId="77777777">
      <w:trPr>
        <w:jc w:val="center"/>
      </w:trPr>
      <w:tc>
        <w:tcPr>
          <w:tcW w:w="2600" w:type="dxa"/>
          <w:tcMar>
            <w:top w:w="200" w:type="dxa"/>
          </w:tcMar>
          <w:vAlign w:val="center"/>
        </w:tcPr>
        <w:p w14:paraId="498514BA" w14:textId="77777777" w:rsidR="001E12EE" w:rsidRDefault="001E12EE"/>
      </w:tc>
      <w:tc>
        <w:tcPr>
          <w:tcW w:w="4880" w:type="dxa"/>
          <w:tcMar>
            <w:top w:w="200" w:type="dxa"/>
          </w:tcMar>
          <w:vAlign w:val="center"/>
        </w:tcPr>
        <w:p w14:paraId="11790EF2"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C3F188D" w14:textId="77777777" w:rsidR="001E12EE" w:rsidRDefault="001E12EE"/>
      </w:tc>
    </w:tr>
  </w:tbl>
</w:ftr>
</file>

<file path=word/footer2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A1750" w14:textId="77777777" w:rsidR="001E12EE" w:rsidRDefault="00000000">
    <w:pPr>
      <w:spacing w:before="200"/>
      <w:jc w:val="center"/>
    </w:pPr>
    <w:r>
      <w:rPr>
        <w:rFonts w:ascii="Arial" w:eastAsia="Arial" w:hAnsi="Arial" w:cs="Arial"/>
        <w:sz w:val="20"/>
      </w:rPr>
      <w:t xml:space="preserve"> </w:t>
    </w:r>
  </w:p>
</w:ftr>
</file>

<file path=word/footer2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A2BD6" w14:textId="77777777" w:rsidR="001E12EE" w:rsidRDefault="001E12EE"/>
</w:ftr>
</file>

<file path=word/footer2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635BF758" w14:textId="77777777">
      <w:trPr>
        <w:jc w:val="center"/>
      </w:trPr>
      <w:tc>
        <w:tcPr>
          <w:tcW w:w="2600" w:type="dxa"/>
          <w:tcMar>
            <w:top w:w="200" w:type="dxa"/>
          </w:tcMar>
          <w:vAlign w:val="center"/>
        </w:tcPr>
        <w:p w14:paraId="3FD02E03" w14:textId="77777777" w:rsidR="001E12EE" w:rsidRDefault="001E12EE"/>
      </w:tc>
      <w:tc>
        <w:tcPr>
          <w:tcW w:w="4880" w:type="dxa"/>
          <w:tcMar>
            <w:top w:w="200" w:type="dxa"/>
          </w:tcMar>
          <w:vAlign w:val="center"/>
        </w:tcPr>
        <w:p w14:paraId="3081F6DE"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4E86AF5" w14:textId="77777777" w:rsidR="001E12EE" w:rsidRDefault="001E12EE"/>
      </w:tc>
    </w:tr>
  </w:tbl>
</w:ftr>
</file>

<file path=word/footer2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FD89F" w14:textId="77777777" w:rsidR="001E12EE" w:rsidRDefault="00000000">
    <w:pPr>
      <w:spacing w:before="200"/>
      <w:jc w:val="center"/>
    </w:pPr>
    <w:r>
      <w:rPr>
        <w:rFonts w:ascii="Arial" w:eastAsia="Arial" w:hAnsi="Arial" w:cs="Arial"/>
        <w:sz w:val="20"/>
      </w:rPr>
      <w:t xml:space="preserve"> </w:t>
    </w:r>
  </w:p>
</w:ftr>
</file>

<file path=word/footer2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B092B" w14:textId="77777777" w:rsidR="001E12EE" w:rsidRDefault="001E12EE"/>
</w:ftr>
</file>

<file path=word/footer2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165D891F" w14:textId="77777777">
      <w:trPr>
        <w:jc w:val="center"/>
      </w:trPr>
      <w:tc>
        <w:tcPr>
          <w:tcW w:w="2600" w:type="dxa"/>
          <w:tcMar>
            <w:top w:w="200" w:type="dxa"/>
          </w:tcMar>
          <w:vAlign w:val="center"/>
        </w:tcPr>
        <w:p w14:paraId="573F5C7E" w14:textId="77777777" w:rsidR="001E12EE" w:rsidRDefault="001E12EE"/>
      </w:tc>
      <w:tc>
        <w:tcPr>
          <w:tcW w:w="4880" w:type="dxa"/>
          <w:tcMar>
            <w:top w:w="200" w:type="dxa"/>
          </w:tcMar>
          <w:vAlign w:val="center"/>
        </w:tcPr>
        <w:p w14:paraId="34CC34A7"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190CAD35" w14:textId="77777777" w:rsidR="001E12EE" w:rsidRDefault="001E12EE"/>
      </w:tc>
    </w:tr>
  </w:tbl>
</w:ftr>
</file>

<file path=word/footer2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E1175" w14:textId="77777777" w:rsidR="001E12EE" w:rsidRDefault="00000000">
    <w:pPr>
      <w:spacing w:before="200"/>
      <w:jc w:val="center"/>
    </w:pPr>
    <w:r>
      <w:rPr>
        <w:rFonts w:ascii="Arial" w:eastAsia="Arial" w:hAnsi="Arial" w:cs="Arial"/>
        <w:sz w:val="20"/>
      </w:rPr>
      <w:t xml:space="preserve"> </w:t>
    </w:r>
  </w:p>
</w:ftr>
</file>

<file path=word/footer2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783DA" w14:textId="77777777" w:rsidR="001E12EE" w:rsidRDefault="001E12EE"/>
</w:ftr>
</file>

<file path=word/footer2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A154EAF" w14:textId="77777777">
      <w:trPr>
        <w:jc w:val="center"/>
      </w:trPr>
      <w:tc>
        <w:tcPr>
          <w:tcW w:w="2600" w:type="dxa"/>
          <w:tcMar>
            <w:top w:w="200" w:type="dxa"/>
          </w:tcMar>
          <w:vAlign w:val="center"/>
        </w:tcPr>
        <w:p w14:paraId="0BEE01F0" w14:textId="77777777" w:rsidR="001E12EE" w:rsidRDefault="001E12EE"/>
      </w:tc>
      <w:tc>
        <w:tcPr>
          <w:tcW w:w="4880" w:type="dxa"/>
          <w:tcMar>
            <w:top w:w="200" w:type="dxa"/>
          </w:tcMar>
          <w:vAlign w:val="center"/>
        </w:tcPr>
        <w:p w14:paraId="44CD0C3C"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095B2E8B" w14:textId="77777777" w:rsidR="001E12EE" w:rsidRDefault="001E12EE"/>
      </w:tc>
    </w:tr>
  </w:tbl>
</w:ftr>
</file>

<file path=word/footer2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6B145" w14:textId="77777777" w:rsidR="001E12EE" w:rsidRDefault="00000000">
    <w:pPr>
      <w:spacing w:before="200"/>
      <w:jc w:val="center"/>
    </w:pPr>
    <w:r>
      <w:rPr>
        <w:rFonts w:ascii="Arial" w:eastAsia="Arial" w:hAnsi="Arial" w:cs="Arial"/>
        <w:sz w:val="20"/>
      </w:rPr>
      <w:t xml:space="preserve"> </w:t>
    </w:r>
  </w:p>
</w:ftr>
</file>

<file path=word/footer2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38C39" w14:textId="77777777" w:rsidR="001E12EE" w:rsidRDefault="001E12EE"/>
</w:ftr>
</file>

<file path=word/footer2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0FDBEE4F" w14:textId="77777777">
      <w:trPr>
        <w:jc w:val="center"/>
      </w:trPr>
      <w:tc>
        <w:tcPr>
          <w:tcW w:w="2600" w:type="dxa"/>
          <w:tcMar>
            <w:top w:w="200" w:type="dxa"/>
          </w:tcMar>
          <w:vAlign w:val="center"/>
        </w:tcPr>
        <w:p w14:paraId="240C50E0" w14:textId="77777777" w:rsidR="001E12EE" w:rsidRDefault="001E12EE"/>
      </w:tc>
      <w:tc>
        <w:tcPr>
          <w:tcW w:w="4880" w:type="dxa"/>
          <w:tcMar>
            <w:top w:w="200" w:type="dxa"/>
          </w:tcMar>
          <w:vAlign w:val="center"/>
        </w:tcPr>
        <w:p w14:paraId="07875B86"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ECED55B" w14:textId="77777777" w:rsidR="001E12EE" w:rsidRDefault="001E12EE"/>
      </w:tc>
    </w:tr>
  </w:tbl>
</w:ftr>
</file>

<file path=word/footer3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CF6B0" w14:textId="77777777" w:rsidR="001E12EE" w:rsidRDefault="00000000">
    <w:pPr>
      <w:spacing w:before="200"/>
      <w:jc w:val="center"/>
    </w:pPr>
    <w:r>
      <w:rPr>
        <w:rFonts w:ascii="Arial" w:eastAsia="Arial" w:hAnsi="Arial" w:cs="Arial"/>
        <w:sz w:val="20"/>
      </w:rPr>
      <w:t xml:space="preserve"> </w:t>
    </w:r>
  </w:p>
</w:ftr>
</file>

<file path=word/footer3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C772B" w14:textId="77777777" w:rsidR="001E12EE" w:rsidRDefault="001E12EE"/>
</w:ftr>
</file>

<file path=word/footer3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23A1EB4F" w14:textId="77777777">
      <w:trPr>
        <w:jc w:val="center"/>
      </w:trPr>
      <w:tc>
        <w:tcPr>
          <w:tcW w:w="2600" w:type="dxa"/>
          <w:tcMar>
            <w:top w:w="200" w:type="dxa"/>
          </w:tcMar>
          <w:vAlign w:val="center"/>
        </w:tcPr>
        <w:p w14:paraId="73F96244" w14:textId="77777777" w:rsidR="001E12EE" w:rsidRDefault="001E12EE"/>
      </w:tc>
      <w:tc>
        <w:tcPr>
          <w:tcW w:w="4880" w:type="dxa"/>
          <w:tcMar>
            <w:top w:w="200" w:type="dxa"/>
          </w:tcMar>
          <w:vAlign w:val="center"/>
        </w:tcPr>
        <w:p w14:paraId="413BC942"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2DA4BAE0" w14:textId="77777777" w:rsidR="001E12EE" w:rsidRDefault="001E12EE"/>
      </w:tc>
    </w:tr>
  </w:tbl>
</w:ftr>
</file>

<file path=word/footer3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C187D" w14:textId="77777777" w:rsidR="001E12EE" w:rsidRDefault="00000000">
    <w:pPr>
      <w:spacing w:before="200"/>
      <w:jc w:val="center"/>
    </w:pPr>
    <w:r>
      <w:rPr>
        <w:rFonts w:ascii="Arial" w:eastAsia="Arial" w:hAnsi="Arial" w:cs="Arial"/>
        <w:sz w:val="20"/>
      </w:rPr>
      <w:t xml:space="preserve"> </w:t>
    </w:r>
  </w:p>
</w:ftr>
</file>

<file path=word/footer3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4D393" w14:textId="77777777" w:rsidR="001E12EE" w:rsidRDefault="001E12EE"/>
</w:ftr>
</file>

<file path=word/footer3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E12EE" w14:paraId="302B6B59" w14:textId="77777777">
      <w:trPr>
        <w:jc w:val="center"/>
      </w:trPr>
      <w:tc>
        <w:tcPr>
          <w:tcW w:w="2600" w:type="dxa"/>
          <w:tcMar>
            <w:top w:w="200" w:type="dxa"/>
          </w:tcMar>
          <w:vAlign w:val="center"/>
        </w:tcPr>
        <w:p w14:paraId="6C2D709C" w14:textId="77777777" w:rsidR="001E12EE" w:rsidRDefault="001E12EE"/>
      </w:tc>
      <w:tc>
        <w:tcPr>
          <w:tcW w:w="4880" w:type="dxa"/>
          <w:tcMar>
            <w:top w:w="200" w:type="dxa"/>
          </w:tcMar>
          <w:vAlign w:val="center"/>
        </w:tcPr>
        <w:p w14:paraId="26460ACF" w14:textId="77777777" w:rsidR="001E12EE" w:rsidRDefault="00000000">
          <w:pPr>
            <w:jc w:val="center"/>
          </w:pPr>
          <w:r>
            <w:rPr>
              <w:rFonts w:ascii="Arial" w:eastAsia="Arial" w:hAnsi="Arial" w:cs="Arial"/>
              <w:sz w:val="20"/>
            </w:rPr>
            <w:t xml:space="preserve"> </w:t>
          </w:r>
        </w:p>
      </w:tc>
      <w:tc>
        <w:tcPr>
          <w:tcW w:w="2600" w:type="dxa"/>
          <w:tcMar>
            <w:top w:w="200" w:type="dxa"/>
          </w:tcMar>
          <w:vAlign w:val="center"/>
        </w:tcPr>
        <w:p w14:paraId="68195DAC" w14:textId="77777777" w:rsidR="001E12EE" w:rsidRDefault="001E12EE"/>
      </w:tc>
    </w:tr>
  </w:tbl>
</w:ftr>
</file>

<file path=word/footer3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C676C" w14:textId="77777777" w:rsidR="001E12EE" w:rsidRDefault="00000000">
    <w:pPr>
      <w:spacing w:before="200"/>
      <w:jc w:val="center"/>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B2C39" w14:textId="77777777" w:rsidR="00B147E8" w:rsidRDefault="00B147E8">
      <w:r>
        <w:separator/>
      </w:r>
    </w:p>
  </w:footnote>
  <w:footnote w:type="continuationSeparator" w:id="0">
    <w:p w14:paraId="215C5160" w14:textId="77777777" w:rsidR="00B147E8" w:rsidRDefault="00B14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48C19" w14:textId="77777777" w:rsidR="001E12EE" w:rsidRDefault="001E12E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DA666" w14:textId="77777777" w:rsidR="001E12EE" w:rsidRDefault="001E12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88618" w14:textId="77777777" w:rsidR="001E12EE" w:rsidRDefault="001E12E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702F8" w14:textId="77777777" w:rsidR="001E12EE" w:rsidRDefault="001E12E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A40EFCA" w14:textId="77777777">
      <w:trPr>
        <w:jc w:val="center"/>
      </w:trPr>
      <w:tc>
        <w:tcPr>
          <w:tcW w:w="10080" w:type="dxa"/>
          <w:vAlign w:val="center"/>
        </w:tcPr>
        <w:p w14:paraId="5B425197" w14:textId="11A5B6DE"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24</w:t>
          </w:r>
          <w:r>
            <w:rPr>
              <w:rFonts w:ascii="Arial" w:eastAsia="Arial" w:hAnsi="Arial" w:cs="Arial"/>
              <w:sz w:val="20"/>
            </w:rPr>
            <w:fldChar w:fldCharType="end"/>
          </w:r>
        </w:p>
      </w:tc>
    </w:tr>
    <w:tr w:rsidR="001E12EE" w14:paraId="3B5B8DD3" w14:textId="77777777">
      <w:trPr>
        <w:jc w:val="center"/>
      </w:trPr>
      <w:tc>
        <w:tcPr>
          <w:tcW w:w="10080" w:type="dxa"/>
        </w:tcPr>
        <w:p w14:paraId="483BDB5E" w14:textId="77777777" w:rsidR="001E12EE" w:rsidRDefault="00000000">
          <w:pPr>
            <w:spacing w:before="60" w:after="200"/>
            <w:jc w:val="center"/>
          </w:pPr>
          <w:r>
            <w:rPr>
              <w:rFonts w:ascii="Arial" w:eastAsia="Arial" w:hAnsi="Arial" w:cs="Arial"/>
              <w:sz w:val="20"/>
            </w:rPr>
            <w:t>Mumbai CST bridge collapse: An engineering failure coupled with irresponsible audit led to the tragedy</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D3A28" w14:textId="77777777" w:rsidR="001E12EE" w:rsidRDefault="001E12E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E090B" w14:textId="77777777" w:rsidR="001E12EE" w:rsidRDefault="001E12E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675845B" w14:textId="77777777">
      <w:trPr>
        <w:jc w:val="center"/>
      </w:trPr>
      <w:tc>
        <w:tcPr>
          <w:tcW w:w="10080" w:type="dxa"/>
          <w:vAlign w:val="center"/>
        </w:tcPr>
        <w:p w14:paraId="61D57EFC" w14:textId="4DBD70E1"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26</w:t>
          </w:r>
          <w:r>
            <w:rPr>
              <w:rFonts w:ascii="Arial" w:eastAsia="Arial" w:hAnsi="Arial" w:cs="Arial"/>
              <w:sz w:val="20"/>
            </w:rPr>
            <w:fldChar w:fldCharType="end"/>
          </w:r>
        </w:p>
      </w:tc>
    </w:tr>
    <w:tr w:rsidR="001E12EE" w14:paraId="04B524CC" w14:textId="77777777">
      <w:trPr>
        <w:jc w:val="center"/>
      </w:trPr>
      <w:tc>
        <w:tcPr>
          <w:tcW w:w="10080" w:type="dxa"/>
        </w:tcPr>
        <w:p w14:paraId="75637CBC" w14:textId="77777777" w:rsidR="001E12EE" w:rsidRDefault="00000000">
          <w:pPr>
            <w:spacing w:before="60" w:after="200"/>
            <w:jc w:val="center"/>
          </w:pPr>
          <w:proofErr w:type="spellStart"/>
          <w:r>
            <w:rPr>
              <w:rFonts w:ascii="Arial" w:eastAsia="Arial" w:hAnsi="Arial" w:cs="Arial"/>
              <w:sz w:val="20"/>
            </w:rPr>
            <w:t>YourStory</w:t>
          </w:r>
          <w:proofErr w:type="spellEnd"/>
          <w:r>
            <w:rPr>
              <w:rFonts w:ascii="Arial" w:eastAsia="Arial" w:hAnsi="Arial" w:cs="Arial"/>
              <w:sz w:val="20"/>
            </w:rPr>
            <w:t xml:space="preserve"> UNCUT: Vinay Singhal's on losing a Rs 300 Cr startup and building STAGE</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7DA25" w14:textId="77777777" w:rsidR="001E12EE" w:rsidRDefault="001E12E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F3332" w14:textId="77777777" w:rsidR="001E12EE" w:rsidRDefault="001E12E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EA8D608" w14:textId="77777777">
      <w:trPr>
        <w:jc w:val="center"/>
      </w:trPr>
      <w:tc>
        <w:tcPr>
          <w:tcW w:w="10080" w:type="dxa"/>
          <w:vAlign w:val="center"/>
        </w:tcPr>
        <w:p w14:paraId="40A40035" w14:textId="58966CBB"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29</w:t>
          </w:r>
          <w:r>
            <w:rPr>
              <w:rFonts w:ascii="Arial" w:eastAsia="Arial" w:hAnsi="Arial" w:cs="Arial"/>
              <w:sz w:val="20"/>
            </w:rPr>
            <w:fldChar w:fldCharType="end"/>
          </w:r>
        </w:p>
      </w:tc>
    </w:tr>
    <w:tr w:rsidR="001E12EE" w14:paraId="395D1EC1" w14:textId="77777777">
      <w:trPr>
        <w:jc w:val="center"/>
      </w:trPr>
      <w:tc>
        <w:tcPr>
          <w:tcW w:w="10080" w:type="dxa"/>
        </w:tcPr>
        <w:p w14:paraId="5E27D682" w14:textId="77777777" w:rsidR="001E12EE" w:rsidRDefault="00000000">
          <w:pPr>
            <w:spacing w:before="60" w:after="200"/>
            <w:jc w:val="center"/>
          </w:pPr>
          <w:r>
            <w:rPr>
              <w:rFonts w:ascii="Arial" w:eastAsia="Arial" w:hAnsi="Arial" w:cs="Arial"/>
              <w:sz w:val="20"/>
            </w:rPr>
            <w:t>Opinion: Quebec's language requirements put First Nations students at a disadvantage</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F68C" w14:textId="77777777" w:rsidR="001E12EE" w:rsidRDefault="001E12E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5FDA1" w14:textId="77777777" w:rsidR="001E12EE" w:rsidRDefault="001E12EE"/>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C055CE5" w14:textId="77777777">
      <w:trPr>
        <w:jc w:val="center"/>
      </w:trPr>
      <w:tc>
        <w:tcPr>
          <w:tcW w:w="10080" w:type="dxa"/>
          <w:vAlign w:val="center"/>
        </w:tcPr>
        <w:p w14:paraId="01A041B5" w14:textId="3CF6A9F1"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31</w:t>
          </w:r>
          <w:r>
            <w:rPr>
              <w:rFonts w:ascii="Arial" w:eastAsia="Arial" w:hAnsi="Arial" w:cs="Arial"/>
              <w:sz w:val="20"/>
            </w:rPr>
            <w:fldChar w:fldCharType="end"/>
          </w:r>
        </w:p>
      </w:tc>
    </w:tr>
    <w:tr w:rsidR="001E12EE" w14:paraId="7A038DF1" w14:textId="77777777">
      <w:trPr>
        <w:jc w:val="center"/>
      </w:trPr>
      <w:tc>
        <w:tcPr>
          <w:tcW w:w="10080" w:type="dxa"/>
        </w:tcPr>
        <w:p w14:paraId="74C9BA78" w14:textId="77777777" w:rsidR="001E12EE" w:rsidRDefault="00000000">
          <w:pPr>
            <w:spacing w:before="60" w:after="200"/>
            <w:jc w:val="center"/>
          </w:pPr>
          <w:r>
            <w:rPr>
              <w:rFonts w:ascii="Arial" w:eastAsia="Arial" w:hAnsi="Arial" w:cs="Arial"/>
              <w:sz w:val="20"/>
            </w:rPr>
            <w:t>Opinion: Quebec's language requirements put First Nations students at a disadvantage</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B7CFB" w14:textId="77777777" w:rsidR="001E12EE" w:rsidRDefault="001E12EE"/>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DA4E5" w14:textId="77777777" w:rsidR="001E12EE" w:rsidRDefault="001E12EE"/>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4A4D3F5" w14:textId="77777777">
      <w:trPr>
        <w:jc w:val="center"/>
      </w:trPr>
      <w:tc>
        <w:tcPr>
          <w:tcW w:w="10080" w:type="dxa"/>
          <w:vAlign w:val="center"/>
        </w:tcPr>
        <w:p w14:paraId="1486061A" w14:textId="51246CCF"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33</w:t>
          </w:r>
          <w:r>
            <w:rPr>
              <w:rFonts w:ascii="Arial" w:eastAsia="Arial" w:hAnsi="Arial" w:cs="Arial"/>
              <w:sz w:val="20"/>
            </w:rPr>
            <w:fldChar w:fldCharType="end"/>
          </w:r>
        </w:p>
      </w:tc>
    </w:tr>
    <w:tr w:rsidR="001E12EE" w14:paraId="0C00F126" w14:textId="77777777">
      <w:trPr>
        <w:jc w:val="center"/>
      </w:trPr>
      <w:tc>
        <w:tcPr>
          <w:tcW w:w="10080" w:type="dxa"/>
        </w:tcPr>
        <w:p w14:paraId="726446E7" w14:textId="77777777" w:rsidR="001E12EE" w:rsidRDefault="00000000">
          <w:pPr>
            <w:spacing w:before="60" w:after="200"/>
            <w:jc w:val="center"/>
          </w:pPr>
          <w:r>
            <w:rPr>
              <w:rFonts w:ascii="Arial" w:eastAsia="Arial" w:hAnsi="Arial" w:cs="Arial"/>
              <w:sz w:val="20"/>
            </w:rPr>
            <w:t>Salesforce buys Slack in a $27.7B megadeal</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E0276" w14:textId="77777777" w:rsidR="001E12EE" w:rsidRDefault="001E12EE"/>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74CBB" w14:textId="77777777" w:rsidR="001E12EE" w:rsidRDefault="001E12EE"/>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A3BFD21" w14:textId="77777777">
      <w:trPr>
        <w:jc w:val="center"/>
      </w:trPr>
      <w:tc>
        <w:tcPr>
          <w:tcW w:w="10080" w:type="dxa"/>
          <w:vAlign w:val="center"/>
        </w:tcPr>
        <w:p w14:paraId="278BD375" w14:textId="2A9B1E3D"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35</w:t>
          </w:r>
          <w:r>
            <w:rPr>
              <w:rFonts w:ascii="Arial" w:eastAsia="Arial" w:hAnsi="Arial" w:cs="Arial"/>
              <w:sz w:val="20"/>
            </w:rPr>
            <w:fldChar w:fldCharType="end"/>
          </w:r>
        </w:p>
      </w:tc>
    </w:tr>
    <w:tr w:rsidR="001E12EE" w14:paraId="5BB06ECA" w14:textId="77777777">
      <w:trPr>
        <w:jc w:val="center"/>
      </w:trPr>
      <w:tc>
        <w:tcPr>
          <w:tcW w:w="10080" w:type="dxa"/>
        </w:tcPr>
        <w:p w14:paraId="2A6ABBB9" w14:textId="77777777" w:rsidR="001E12EE" w:rsidRDefault="00000000">
          <w:pPr>
            <w:spacing w:before="60" w:after="200"/>
            <w:jc w:val="center"/>
          </w:pPr>
          <w:r>
            <w:rPr>
              <w:rFonts w:ascii="Arial" w:eastAsia="Arial" w:hAnsi="Arial" w:cs="Arial"/>
              <w:sz w:val="20"/>
            </w:rPr>
            <w:t>Vietnam fines banks after surprise probe; 2 Japanese banks to merge operations</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25D18" w14:textId="77777777" w:rsidR="001E12EE" w:rsidRDefault="001E12EE"/>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CF0CD" w14:textId="77777777" w:rsidR="001E12EE" w:rsidRDefault="001E12EE"/>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064336F" w14:textId="77777777">
      <w:trPr>
        <w:jc w:val="center"/>
      </w:trPr>
      <w:tc>
        <w:tcPr>
          <w:tcW w:w="10080" w:type="dxa"/>
          <w:vAlign w:val="center"/>
        </w:tcPr>
        <w:p w14:paraId="09014296" w14:textId="0C8155C9"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38</w:t>
          </w:r>
          <w:r>
            <w:rPr>
              <w:rFonts w:ascii="Arial" w:eastAsia="Arial" w:hAnsi="Arial" w:cs="Arial"/>
              <w:sz w:val="20"/>
            </w:rPr>
            <w:fldChar w:fldCharType="end"/>
          </w:r>
        </w:p>
      </w:tc>
    </w:tr>
    <w:tr w:rsidR="001E12EE" w14:paraId="38174FDD" w14:textId="77777777">
      <w:trPr>
        <w:jc w:val="center"/>
      </w:trPr>
      <w:tc>
        <w:tcPr>
          <w:tcW w:w="10080" w:type="dxa"/>
        </w:tcPr>
        <w:p w14:paraId="6F15F2FA" w14:textId="77777777" w:rsidR="001E12EE" w:rsidRDefault="00000000">
          <w:pPr>
            <w:spacing w:before="60" w:after="200"/>
            <w:jc w:val="center"/>
          </w:pPr>
          <w:r>
            <w:rPr>
              <w:rFonts w:ascii="Arial" w:eastAsia="Arial" w:hAnsi="Arial" w:cs="Arial"/>
              <w:sz w:val="20"/>
            </w:rPr>
            <w:t>Here's what a 'startup nation' is - and why governments are desperate to create them</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1EA8D" w14:textId="77777777" w:rsidR="001E12EE" w:rsidRDefault="001E12EE"/>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2F5CC" w14:textId="77777777" w:rsidR="001E12EE" w:rsidRDefault="001E12EE"/>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B114CAC" w14:textId="77777777">
      <w:trPr>
        <w:jc w:val="center"/>
      </w:trPr>
      <w:tc>
        <w:tcPr>
          <w:tcW w:w="10080" w:type="dxa"/>
          <w:vAlign w:val="center"/>
        </w:tcPr>
        <w:p w14:paraId="19F304F1" w14:textId="0CDC242D"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41</w:t>
          </w:r>
          <w:r>
            <w:rPr>
              <w:rFonts w:ascii="Arial" w:eastAsia="Arial" w:hAnsi="Arial" w:cs="Arial"/>
              <w:sz w:val="20"/>
            </w:rPr>
            <w:fldChar w:fldCharType="end"/>
          </w:r>
        </w:p>
      </w:tc>
    </w:tr>
    <w:tr w:rsidR="001E12EE" w14:paraId="69A11B37" w14:textId="77777777">
      <w:trPr>
        <w:jc w:val="center"/>
      </w:trPr>
      <w:tc>
        <w:tcPr>
          <w:tcW w:w="10080" w:type="dxa"/>
        </w:tcPr>
        <w:p w14:paraId="01B72207" w14:textId="77777777" w:rsidR="001E12EE" w:rsidRDefault="00000000">
          <w:pPr>
            <w:spacing w:before="60" w:after="200"/>
            <w:jc w:val="center"/>
          </w:pPr>
          <w:r>
            <w:rPr>
              <w:rFonts w:ascii="Arial" w:eastAsia="Arial" w:hAnsi="Arial" w:cs="Arial"/>
              <w:sz w:val="20"/>
            </w:rPr>
            <w:t>Want a healthier heart? Here's a guide to Therapeutic Lifestyle Changes to lower cholesterol</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B281D" w14:textId="77777777" w:rsidR="001E12EE" w:rsidRDefault="001E12EE"/>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1C4D7" w14:textId="77777777" w:rsidR="001E12EE" w:rsidRDefault="001E12EE"/>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C213CA6" w14:textId="77777777">
      <w:trPr>
        <w:jc w:val="center"/>
      </w:trPr>
      <w:tc>
        <w:tcPr>
          <w:tcW w:w="10080" w:type="dxa"/>
          <w:vAlign w:val="center"/>
        </w:tcPr>
        <w:p w14:paraId="6679077D" w14:textId="4E2CCFCF"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47</w:t>
          </w:r>
          <w:r>
            <w:rPr>
              <w:rFonts w:ascii="Arial" w:eastAsia="Arial" w:hAnsi="Arial" w:cs="Arial"/>
              <w:sz w:val="20"/>
            </w:rPr>
            <w:fldChar w:fldCharType="end"/>
          </w:r>
        </w:p>
      </w:tc>
    </w:tr>
    <w:tr w:rsidR="001E12EE" w14:paraId="22A4E3B0" w14:textId="77777777">
      <w:trPr>
        <w:jc w:val="center"/>
      </w:trPr>
      <w:tc>
        <w:tcPr>
          <w:tcW w:w="10080" w:type="dxa"/>
        </w:tcPr>
        <w:p w14:paraId="322077E9" w14:textId="77777777" w:rsidR="001E12EE" w:rsidRDefault="00000000">
          <w:pPr>
            <w:spacing w:before="60" w:after="200"/>
            <w:jc w:val="center"/>
          </w:pPr>
          <w:r>
            <w:rPr>
              <w:rFonts w:ascii="Arial" w:eastAsia="Arial" w:hAnsi="Arial" w:cs="Arial"/>
              <w:sz w:val="20"/>
            </w:rPr>
            <w:t xml:space="preserve">Building a startup is like raising a child - One must cherish the journey, says Girish </w:t>
          </w:r>
          <w:proofErr w:type="spellStart"/>
          <w:r>
            <w:rPr>
              <w:rFonts w:ascii="Arial" w:eastAsia="Arial" w:hAnsi="Arial" w:cs="Arial"/>
              <w:sz w:val="20"/>
            </w:rPr>
            <w:t>Mathrubootham</w:t>
          </w:r>
          <w:proofErr w:type="spellEnd"/>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7B01F" w14:textId="77777777" w:rsidR="001E12EE" w:rsidRDefault="001E12EE"/>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37C07" w14:textId="77777777" w:rsidR="001E12EE" w:rsidRDefault="001E12EE"/>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898EA2C" w14:textId="77777777">
      <w:trPr>
        <w:jc w:val="center"/>
      </w:trPr>
      <w:tc>
        <w:tcPr>
          <w:tcW w:w="10080" w:type="dxa"/>
          <w:vAlign w:val="center"/>
        </w:tcPr>
        <w:p w14:paraId="05841EA9" w14:textId="643C59C0"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50</w:t>
          </w:r>
          <w:r>
            <w:rPr>
              <w:rFonts w:ascii="Arial" w:eastAsia="Arial" w:hAnsi="Arial" w:cs="Arial"/>
              <w:sz w:val="20"/>
            </w:rPr>
            <w:fldChar w:fldCharType="end"/>
          </w:r>
        </w:p>
      </w:tc>
    </w:tr>
    <w:tr w:rsidR="001E12EE" w14:paraId="404146E6" w14:textId="77777777">
      <w:trPr>
        <w:jc w:val="center"/>
      </w:trPr>
      <w:tc>
        <w:tcPr>
          <w:tcW w:w="10080" w:type="dxa"/>
        </w:tcPr>
        <w:p w14:paraId="5D5C7D56" w14:textId="77777777" w:rsidR="001E12EE" w:rsidRDefault="00000000">
          <w:pPr>
            <w:spacing w:before="60" w:after="200"/>
            <w:jc w:val="center"/>
          </w:pPr>
          <w:r>
            <w:rPr>
              <w:rFonts w:ascii="Arial" w:eastAsia="Arial" w:hAnsi="Arial" w:cs="Arial"/>
              <w:sz w:val="20"/>
            </w:rPr>
            <w:t>Kazakhstan : Year of Youth will allow younger generation to expand boundaries of their knowledge and skills a student</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00C0D" w14:textId="77777777" w:rsidR="001E12EE" w:rsidRDefault="001E12EE"/>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05676" w14:textId="77777777" w:rsidR="001E12EE" w:rsidRDefault="001E12EE"/>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BD0F6A8" w14:textId="77777777">
      <w:trPr>
        <w:jc w:val="center"/>
      </w:trPr>
      <w:tc>
        <w:tcPr>
          <w:tcW w:w="10080" w:type="dxa"/>
          <w:vAlign w:val="center"/>
        </w:tcPr>
        <w:p w14:paraId="5CA18750" w14:textId="52F8283A"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52</w:t>
          </w:r>
          <w:r>
            <w:rPr>
              <w:rFonts w:ascii="Arial" w:eastAsia="Arial" w:hAnsi="Arial" w:cs="Arial"/>
              <w:sz w:val="20"/>
            </w:rPr>
            <w:fldChar w:fldCharType="end"/>
          </w:r>
        </w:p>
      </w:tc>
    </w:tr>
    <w:tr w:rsidR="001E12EE" w14:paraId="642709F5" w14:textId="77777777">
      <w:trPr>
        <w:jc w:val="center"/>
      </w:trPr>
      <w:tc>
        <w:tcPr>
          <w:tcW w:w="10080" w:type="dxa"/>
        </w:tcPr>
        <w:p w14:paraId="5A9368C4" w14:textId="77777777" w:rsidR="001E12EE" w:rsidRDefault="00000000">
          <w:pPr>
            <w:spacing w:before="60" w:after="200"/>
            <w:jc w:val="center"/>
          </w:pPr>
          <w:r>
            <w:rPr>
              <w:rFonts w:ascii="Arial" w:eastAsia="Arial" w:hAnsi="Arial" w:cs="Arial"/>
              <w:sz w:val="20"/>
            </w:rPr>
            <w:t xml:space="preserve">Kerala Has Created </w:t>
          </w:r>
          <w:proofErr w:type="gramStart"/>
          <w:r>
            <w:rPr>
              <w:rFonts w:ascii="Arial" w:eastAsia="Arial" w:hAnsi="Arial" w:cs="Arial"/>
              <w:sz w:val="20"/>
            </w:rPr>
            <w:t>A</w:t>
          </w:r>
          <w:proofErr w:type="gramEnd"/>
          <w:r>
            <w:rPr>
              <w:rFonts w:ascii="Arial" w:eastAsia="Arial" w:hAnsi="Arial" w:cs="Arial"/>
              <w:sz w:val="20"/>
            </w:rPr>
            <w:t xml:space="preserve"> Robust Startup Ecosystem In a Non Tier 1 Space, Says IT Secy, Kerala</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D6B9F" w14:textId="77777777" w:rsidR="001E12EE" w:rsidRDefault="001E12EE"/>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19114" w14:textId="77777777" w:rsidR="001E12EE" w:rsidRDefault="001E12EE"/>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CE69C19" w14:textId="77777777">
      <w:trPr>
        <w:jc w:val="center"/>
      </w:trPr>
      <w:tc>
        <w:tcPr>
          <w:tcW w:w="10080" w:type="dxa"/>
          <w:vAlign w:val="center"/>
        </w:tcPr>
        <w:p w14:paraId="6192EEF8" w14:textId="59EC2323"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54</w:t>
          </w:r>
          <w:r>
            <w:rPr>
              <w:rFonts w:ascii="Arial" w:eastAsia="Arial" w:hAnsi="Arial" w:cs="Arial"/>
              <w:sz w:val="20"/>
            </w:rPr>
            <w:fldChar w:fldCharType="end"/>
          </w:r>
        </w:p>
      </w:tc>
    </w:tr>
    <w:tr w:rsidR="001E12EE" w14:paraId="008D5AAC" w14:textId="77777777">
      <w:trPr>
        <w:jc w:val="center"/>
      </w:trPr>
      <w:tc>
        <w:tcPr>
          <w:tcW w:w="10080" w:type="dxa"/>
        </w:tcPr>
        <w:p w14:paraId="15FF5C87" w14:textId="77777777" w:rsidR="001E12EE" w:rsidRDefault="00000000">
          <w:pPr>
            <w:spacing w:before="60" w:after="200"/>
            <w:jc w:val="center"/>
          </w:pPr>
          <w:r>
            <w:rPr>
              <w:rFonts w:ascii="Arial" w:eastAsia="Arial" w:hAnsi="Arial" w:cs="Arial"/>
              <w:sz w:val="20"/>
            </w:rPr>
            <w:t>Netherlands : Lean Startup Summit coming to Amsterdam</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7F034" w14:textId="77777777" w:rsidR="001E12EE" w:rsidRDefault="001E12EE"/>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C7741" w14:textId="77777777" w:rsidR="001E12EE" w:rsidRDefault="001E12EE"/>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08B1DED1" w14:textId="77777777">
      <w:trPr>
        <w:jc w:val="center"/>
      </w:trPr>
      <w:tc>
        <w:tcPr>
          <w:tcW w:w="10080" w:type="dxa"/>
          <w:vAlign w:val="center"/>
        </w:tcPr>
        <w:p w14:paraId="740897BB" w14:textId="31EFD94E"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56</w:t>
          </w:r>
          <w:r>
            <w:rPr>
              <w:rFonts w:ascii="Arial" w:eastAsia="Arial" w:hAnsi="Arial" w:cs="Arial"/>
              <w:sz w:val="20"/>
            </w:rPr>
            <w:fldChar w:fldCharType="end"/>
          </w:r>
        </w:p>
      </w:tc>
    </w:tr>
    <w:tr w:rsidR="001E12EE" w14:paraId="4A4B55BE" w14:textId="77777777">
      <w:trPr>
        <w:jc w:val="center"/>
      </w:trPr>
      <w:tc>
        <w:tcPr>
          <w:tcW w:w="10080" w:type="dxa"/>
        </w:tcPr>
        <w:p w14:paraId="2ABDB166" w14:textId="77777777" w:rsidR="001E12EE" w:rsidRDefault="00000000">
          <w:pPr>
            <w:spacing w:before="60" w:after="200"/>
            <w:jc w:val="center"/>
          </w:pPr>
          <w:r>
            <w:rPr>
              <w:rFonts w:ascii="Arial" w:eastAsia="Arial" w:hAnsi="Arial" w:cs="Arial"/>
              <w:sz w:val="20"/>
            </w:rPr>
            <w:t>The great resignation is a search for greater human connectedness</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9D0A0" w14:textId="77777777" w:rsidR="001E12EE" w:rsidRDefault="001E12EE"/>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B83EE" w14:textId="77777777" w:rsidR="001E12EE" w:rsidRDefault="001E12EE"/>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8F99099" w14:textId="77777777">
      <w:trPr>
        <w:jc w:val="center"/>
      </w:trPr>
      <w:tc>
        <w:tcPr>
          <w:tcW w:w="10080" w:type="dxa"/>
          <w:vAlign w:val="center"/>
        </w:tcPr>
        <w:p w14:paraId="451530AF" w14:textId="4511A943"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58</w:t>
          </w:r>
          <w:r>
            <w:rPr>
              <w:rFonts w:ascii="Arial" w:eastAsia="Arial" w:hAnsi="Arial" w:cs="Arial"/>
              <w:sz w:val="20"/>
            </w:rPr>
            <w:fldChar w:fldCharType="end"/>
          </w:r>
        </w:p>
      </w:tc>
    </w:tr>
    <w:tr w:rsidR="001E12EE" w14:paraId="5640C9DB" w14:textId="77777777">
      <w:trPr>
        <w:jc w:val="center"/>
      </w:trPr>
      <w:tc>
        <w:tcPr>
          <w:tcW w:w="10080" w:type="dxa"/>
        </w:tcPr>
        <w:p w14:paraId="792D346A" w14:textId="77777777" w:rsidR="001E12EE" w:rsidRDefault="00000000">
          <w:pPr>
            <w:spacing w:before="60" w:after="200"/>
            <w:jc w:val="center"/>
          </w:pPr>
          <w:r>
            <w:rPr>
              <w:rFonts w:ascii="Arial" w:eastAsia="Arial" w:hAnsi="Arial" w:cs="Arial"/>
              <w:sz w:val="20"/>
            </w:rPr>
            <w:t>The great resignation wave: A search for connectedness</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F7746" w14:textId="77777777" w:rsidR="001E12EE" w:rsidRDefault="001E12EE"/>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5CE2" w14:textId="77777777" w:rsidR="001E12EE" w:rsidRDefault="001E12EE"/>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A3B4709" w14:textId="77777777">
      <w:trPr>
        <w:jc w:val="center"/>
      </w:trPr>
      <w:tc>
        <w:tcPr>
          <w:tcW w:w="10080" w:type="dxa"/>
          <w:vAlign w:val="center"/>
        </w:tcPr>
        <w:p w14:paraId="240B229B" w14:textId="368B5C9B"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60</w:t>
          </w:r>
          <w:r>
            <w:rPr>
              <w:rFonts w:ascii="Arial" w:eastAsia="Arial" w:hAnsi="Arial" w:cs="Arial"/>
              <w:sz w:val="20"/>
            </w:rPr>
            <w:fldChar w:fldCharType="end"/>
          </w:r>
        </w:p>
      </w:tc>
    </w:tr>
    <w:tr w:rsidR="001E12EE" w14:paraId="1F962BC9" w14:textId="77777777">
      <w:trPr>
        <w:jc w:val="center"/>
      </w:trPr>
      <w:tc>
        <w:tcPr>
          <w:tcW w:w="10080" w:type="dxa"/>
        </w:tcPr>
        <w:p w14:paraId="2F20FCFC" w14:textId="77777777" w:rsidR="001E12EE" w:rsidRDefault="00000000">
          <w:pPr>
            <w:spacing w:before="60" w:after="200"/>
            <w:jc w:val="center"/>
          </w:pPr>
          <w:r>
            <w:rPr>
              <w:rFonts w:ascii="Arial" w:eastAsia="Arial" w:hAnsi="Arial" w:cs="Arial"/>
              <w:sz w:val="20"/>
            </w:rPr>
            <w:t xml:space="preserve">Unfortunately, Indian Market Is Not Mature Enough </w:t>
          </w:r>
          <w:proofErr w:type="gramStart"/>
          <w:r>
            <w:rPr>
              <w:rFonts w:ascii="Arial" w:eastAsia="Arial" w:hAnsi="Arial" w:cs="Arial"/>
              <w:sz w:val="20"/>
            </w:rPr>
            <w:t>To</w:t>
          </w:r>
          <w:proofErr w:type="gramEnd"/>
          <w:r>
            <w:rPr>
              <w:rFonts w:ascii="Arial" w:eastAsia="Arial" w:hAnsi="Arial" w:cs="Arial"/>
              <w:sz w:val="20"/>
            </w:rPr>
            <w:t xml:space="preserve"> Talk About The IoT Model Of Revenue Sharing</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EB89A" w14:textId="77777777" w:rsidR="001E12EE" w:rsidRDefault="001E12EE"/>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1BBF4" w14:textId="77777777" w:rsidR="001E12EE" w:rsidRDefault="001E12EE"/>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D8E5C43" w14:textId="77777777">
      <w:trPr>
        <w:jc w:val="center"/>
      </w:trPr>
      <w:tc>
        <w:tcPr>
          <w:tcW w:w="10080" w:type="dxa"/>
          <w:vAlign w:val="center"/>
        </w:tcPr>
        <w:p w14:paraId="17BB0A7F" w14:textId="292A29C2"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63</w:t>
          </w:r>
          <w:r>
            <w:rPr>
              <w:rFonts w:ascii="Arial" w:eastAsia="Arial" w:hAnsi="Arial" w:cs="Arial"/>
              <w:sz w:val="20"/>
            </w:rPr>
            <w:fldChar w:fldCharType="end"/>
          </w:r>
        </w:p>
      </w:tc>
    </w:tr>
    <w:tr w:rsidR="001E12EE" w14:paraId="2DE8841D" w14:textId="77777777">
      <w:trPr>
        <w:jc w:val="center"/>
      </w:trPr>
      <w:tc>
        <w:tcPr>
          <w:tcW w:w="10080" w:type="dxa"/>
        </w:tcPr>
        <w:p w14:paraId="59766409" w14:textId="77777777" w:rsidR="001E12EE" w:rsidRDefault="00000000">
          <w:pPr>
            <w:spacing w:before="60" w:after="200"/>
            <w:jc w:val="center"/>
          </w:pPr>
          <w:r>
            <w:rPr>
              <w:rFonts w:ascii="Arial" w:eastAsia="Arial" w:hAnsi="Arial" w:cs="Arial"/>
              <w:sz w:val="20"/>
            </w:rPr>
            <w:t>Ekta Kapoor opens up like never before, shares everything under the sun</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FA54" w14:textId="77777777" w:rsidR="001E12EE" w:rsidRDefault="001E12EE"/>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17C67" w14:textId="77777777" w:rsidR="001E12EE" w:rsidRDefault="001E12EE"/>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076EDF43" w14:textId="77777777">
      <w:trPr>
        <w:jc w:val="center"/>
      </w:trPr>
      <w:tc>
        <w:tcPr>
          <w:tcW w:w="10080" w:type="dxa"/>
          <w:vAlign w:val="center"/>
        </w:tcPr>
        <w:p w14:paraId="3A451622" w14:textId="3A7EB053"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65</w:t>
          </w:r>
          <w:r>
            <w:rPr>
              <w:rFonts w:ascii="Arial" w:eastAsia="Arial" w:hAnsi="Arial" w:cs="Arial"/>
              <w:sz w:val="20"/>
            </w:rPr>
            <w:fldChar w:fldCharType="end"/>
          </w:r>
        </w:p>
      </w:tc>
    </w:tr>
    <w:tr w:rsidR="001E12EE" w14:paraId="62A8D50E" w14:textId="77777777">
      <w:trPr>
        <w:jc w:val="center"/>
      </w:trPr>
      <w:tc>
        <w:tcPr>
          <w:tcW w:w="10080" w:type="dxa"/>
        </w:tcPr>
        <w:p w14:paraId="4377B6B3" w14:textId="77777777" w:rsidR="001E12EE" w:rsidRDefault="00000000">
          <w:pPr>
            <w:spacing w:before="60" w:after="200"/>
            <w:jc w:val="center"/>
          </w:pPr>
          <w:r>
            <w:rPr>
              <w:rFonts w:ascii="Arial" w:eastAsia="Arial" w:hAnsi="Arial" w:cs="Arial"/>
              <w:sz w:val="20"/>
            </w:rPr>
            <w:t>Human resources: Utilization and exploitation!</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FBEBF" w14:textId="77777777" w:rsidR="001E12EE" w:rsidRDefault="001E12EE"/>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1A410" w14:textId="77777777" w:rsidR="001E12EE" w:rsidRDefault="001E12EE"/>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4F72FF7" w14:textId="77777777">
      <w:trPr>
        <w:jc w:val="center"/>
      </w:trPr>
      <w:tc>
        <w:tcPr>
          <w:tcW w:w="10080" w:type="dxa"/>
          <w:vAlign w:val="center"/>
        </w:tcPr>
        <w:p w14:paraId="0D00DBA6" w14:textId="788123E0"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68</w:t>
          </w:r>
          <w:r>
            <w:rPr>
              <w:rFonts w:ascii="Arial" w:eastAsia="Arial" w:hAnsi="Arial" w:cs="Arial"/>
              <w:sz w:val="20"/>
            </w:rPr>
            <w:fldChar w:fldCharType="end"/>
          </w:r>
        </w:p>
      </w:tc>
    </w:tr>
    <w:tr w:rsidR="001E12EE" w14:paraId="4C2D50D0" w14:textId="77777777">
      <w:trPr>
        <w:jc w:val="center"/>
      </w:trPr>
      <w:tc>
        <w:tcPr>
          <w:tcW w:w="10080" w:type="dxa"/>
        </w:tcPr>
        <w:p w14:paraId="49F80D91" w14:textId="77777777" w:rsidR="001E12EE" w:rsidRDefault="00000000">
          <w:pPr>
            <w:spacing w:before="60" w:after="200"/>
            <w:jc w:val="center"/>
          </w:pPr>
          <w:r>
            <w:rPr>
              <w:rFonts w:ascii="Arial" w:eastAsia="Arial" w:hAnsi="Arial" w:cs="Arial"/>
              <w:sz w:val="20"/>
            </w:rPr>
            <w:t>How and why digital transformation is sweeping across Indian industries</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03BE9" w14:textId="77777777" w:rsidR="001E12EE" w:rsidRDefault="001E12EE"/>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0B148" w14:textId="77777777" w:rsidR="001E12EE" w:rsidRDefault="001E12EE"/>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E0B92AD" w14:textId="77777777">
      <w:trPr>
        <w:jc w:val="center"/>
      </w:trPr>
      <w:tc>
        <w:tcPr>
          <w:tcW w:w="10080" w:type="dxa"/>
          <w:vAlign w:val="center"/>
        </w:tcPr>
        <w:p w14:paraId="4D512BD6" w14:textId="7442795B"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70</w:t>
          </w:r>
          <w:r>
            <w:rPr>
              <w:rFonts w:ascii="Arial" w:eastAsia="Arial" w:hAnsi="Arial" w:cs="Arial"/>
              <w:sz w:val="20"/>
            </w:rPr>
            <w:fldChar w:fldCharType="end"/>
          </w:r>
        </w:p>
      </w:tc>
    </w:tr>
    <w:tr w:rsidR="001E12EE" w14:paraId="6614090D" w14:textId="77777777">
      <w:trPr>
        <w:jc w:val="center"/>
      </w:trPr>
      <w:tc>
        <w:tcPr>
          <w:tcW w:w="10080" w:type="dxa"/>
        </w:tcPr>
        <w:p w14:paraId="5D06B9D5" w14:textId="77777777" w:rsidR="001E12EE" w:rsidRDefault="00000000">
          <w:pPr>
            <w:spacing w:before="60" w:after="200"/>
            <w:jc w:val="center"/>
          </w:pPr>
          <w:r>
            <w:rPr>
              <w:rFonts w:ascii="Arial" w:eastAsia="Arial" w:hAnsi="Arial" w:cs="Arial"/>
              <w:sz w:val="20"/>
            </w:rPr>
            <w:t>Success before 30: Meet 5 Indian entrepreneurs who built multi-crore businesses from scratch</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8E828" w14:textId="77777777" w:rsidR="001E12EE" w:rsidRDefault="001E12EE"/>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A413C" w14:textId="77777777" w:rsidR="001E12EE" w:rsidRDefault="001E12EE"/>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2FCCE1BF" w14:textId="77777777">
      <w:trPr>
        <w:jc w:val="center"/>
      </w:trPr>
      <w:tc>
        <w:tcPr>
          <w:tcW w:w="10080" w:type="dxa"/>
          <w:vAlign w:val="center"/>
        </w:tcPr>
        <w:p w14:paraId="2BCB42C2" w14:textId="0A737467"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74</w:t>
          </w:r>
          <w:r>
            <w:rPr>
              <w:rFonts w:ascii="Arial" w:eastAsia="Arial" w:hAnsi="Arial" w:cs="Arial"/>
              <w:sz w:val="20"/>
            </w:rPr>
            <w:fldChar w:fldCharType="end"/>
          </w:r>
        </w:p>
      </w:tc>
    </w:tr>
    <w:tr w:rsidR="001E12EE" w14:paraId="4866F424" w14:textId="77777777">
      <w:trPr>
        <w:jc w:val="center"/>
      </w:trPr>
      <w:tc>
        <w:tcPr>
          <w:tcW w:w="10080" w:type="dxa"/>
        </w:tcPr>
        <w:p w14:paraId="61FD2AFC" w14:textId="77777777" w:rsidR="001E12EE" w:rsidRDefault="00000000">
          <w:pPr>
            <w:spacing w:before="60" w:after="200"/>
            <w:jc w:val="center"/>
          </w:pPr>
          <w:r>
            <w:rPr>
              <w:rFonts w:ascii="Arial" w:eastAsia="Arial" w:hAnsi="Arial" w:cs="Arial"/>
              <w:sz w:val="20"/>
            </w:rPr>
            <w:t>Top 10 legal mistake by Indian startups</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44F94" w14:textId="77777777" w:rsidR="001E12EE" w:rsidRDefault="001E12EE"/>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1E5B7" w14:textId="77777777" w:rsidR="001E12EE" w:rsidRDefault="001E12EE"/>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2ABAF14E" w14:textId="77777777">
      <w:trPr>
        <w:jc w:val="center"/>
      </w:trPr>
      <w:tc>
        <w:tcPr>
          <w:tcW w:w="10080" w:type="dxa"/>
          <w:vAlign w:val="center"/>
        </w:tcPr>
        <w:p w14:paraId="3A09F2F8" w14:textId="20869C4D"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77</w:t>
          </w:r>
          <w:r>
            <w:rPr>
              <w:rFonts w:ascii="Arial" w:eastAsia="Arial" w:hAnsi="Arial" w:cs="Arial"/>
              <w:sz w:val="20"/>
            </w:rPr>
            <w:fldChar w:fldCharType="end"/>
          </w:r>
        </w:p>
      </w:tc>
    </w:tr>
    <w:tr w:rsidR="001E12EE" w14:paraId="76F46D9A" w14:textId="77777777">
      <w:trPr>
        <w:jc w:val="center"/>
      </w:trPr>
      <w:tc>
        <w:tcPr>
          <w:tcW w:w="10080" w:type="dxa"/>
        </w:tcPr>
        <w:p w14:paraId="60C815AD" w14:textId="77777777" w:rsidR="001E12EE" w:rsidRDefault="00000000">
          <w:pPr>
            <w:spacing w:before="60" w:after="200"/>
            <w:jc w:val="center"/>
          </w:pPr>
          <w:r>
            <w:rPr>
              <w:rFonts w:ascii="Arial" w:eastAsia="Arial" w:hAnsi="Arial" w:cs="Arial"/>
              <w:sz w:val="20"/>
            </w:rPr>
            <w:t>Tender Notice: DEPARTMENT OF AGRICULTURE Seeks "Plant Growth Chamber" (976799SGIL)</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1384D" w14:textId="77777777" w:rsidR="001E12EE" w:rsidRDefault="001E12EE"/>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71F38" w14:textId="77777777" w:rsidR="001E12EE" w:rsidRDefault="001E12EE"/>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779F862" w14:textId="77777777">
      <w:trPr>
        <w:jc w:val="center"/>
      </w:trPr>
      <w:tc>
        <w:tcPr>
          <w:tcW w:w="10080" w:type="dxa"/>
          <w:vAlign w:val="center"/>
        </w:tcPr>
        <w:p w14:paraId="63C4FF10" w14:textId="600F5650"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79</w:t>
          </w:r>
          <w:r>
            <w:rPr>
              <w:rFonts w:ascii="Arial" w:eastAsia="Arial" w:hAnsi="Arial" w:cs="Arial"/>
              <w:sz w:val="20"/>
            </w:rPr>
            <w:fldChar w:fldCharType="end"/>
          </w:r>
        </w:p>
      </w:tc>
    </w:tr>
    <w:tr w:rsidR="001E12EE" w14:paraId="0A39C14A" w14:textId="77777777">
      <w:trPr>
        <w:jc w:val="center"/>
      </w:trPr>
      <w:tc>
        <w:tcPr>
          <w:tcW w:w="10080" w:type="dxa"/>
        </w:tcPr>
        <w:p w14:paraId="3D3A8CD6" w14:textId="77777777" w:rsidR="001E12EE" w:rsidRDefault="00000000">
          <w:pPr>
            <w:spacing w:before="60" w:after="200"/>
            <w:jc w:val="center"/>
          </w:pPr>
          <w:r>
            <w:rPr>
              <w:rFonts w:ascii="Arial" w:eastAsia="Arial" w:hAnsi="Arial" w:cs="Arial"/>
              <w:sz w:val="20"/>
            </w:rPr>
            <w:t xml:space="preserve">Application Of Natural Law is Key </w:t>
          </w:r>
          <w:proofErr w:type="gramStart"/>
          <w:r>
            <w:rPr>
              <w:rFonts w:ascii="Arial" w:eastAsia="Arial" w:hAnsi="Arial" w:cs="Arial"/>
              <w:sz w:val="20"/>
            </w:rPr>
            <w:t>To</w:t>
          </w:r>
          <w:proofErr w:type="gramEnd"/>
          <w:r>
            <w:rPr>
              <w:rFonts w:ascii="Arial" w:eastAsia="Arial" w:hAnsi="Arial" w:cs="Arial"/>
              <w:sz w:val="20"/>
            </w:rPr>
            <w:t xml:space="preserve"> Success &amp; Sustainability- Nicola Grace, Founder Mission Mastery Academy Australia</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39264" w14:textId="77777777" w:rsidR="001E12EE" w:rsidRDefault="001E12EE"/>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4A685" w14:textId="77777777" w:rsidR="001E12EE" w:rsidRDefault="001E12EE"/>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C8D7C45" w14:textId="77777777">
      <w:trPr>
        <w:jc w:val="center"/>
      </w:trPr>
      <w:tc>
        <w:tcPr>
          <w:tcW w:w="10080" w:type="dxa"/>
          <w:vAlign w:val="center"/>
        </w:tcPr>
        <w:p w14:paraId="14ABC411" w14:textId="0BB85123"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81</w:t>
          </w:r>
          <w:r>
            <w:rPr>
              <w:rFonts w:ascii="Arial" w:eastAsia="Arial" w:hAnsi="Arial" w:cs="Arial"/>
              <w:sz w:val="20"/>
            </w:rPr>
            <w:fldChar w:fldCharType="end"/>
          </w:r>
        </w:p>
      </w:tc>
    </w:tr>
    <w:tr w:rsidR="001E12EE" w14:paraId="4581376C" w14:textId="77777777">
      <w:trPr>
        <w:jc w:val="center"/>
      </w:trPr>
      <w:tc>
        <w:tcPr>
          <w:tcW w:w="10080" w:type="dxa"/>
        </w:tcPr>
        <w:p w14:paraId="7AE53077" w14:textId="77777777" w:rsidR="001E12EE" w:rsidRDefault="00000000">
          <w:pPr>
            <w:spacing w:before="60" w:after="200"/>
            <w:jc w:val="center"/>
          </w:pPr>
          <w:r>
            <w:rPr>
              <w:rFonts w:ascii="Arial" w:eastAsia="Arial" w:hAnsi="Arial" w:cs="Arial"/>
              <w:sz w:val="20"/>
            </w:rPr>
            <w:t xml:space="preserve">Does Venture debt make sense for banks?; Last September, the Reserve Bank of India provided a much-needed clarity on the ability of banks to take part in </w:t>
          </w:r>
          <w:proofErr w:type="spellStart"/>
          <w:r>
            <w:rPr>
              <w:rFonts w:ascii="Arial" w:eastAsia="Arial" w:hAnsi="Arial" w:cs="Arial"/>
              <w:sz w:val="20"/>
            </w:rPr>
            <w:t>ventur</w:t>
          </w:r>
          <w:proofErr w:type="spellEnd"/>
          <w:r>
            <w:rPr>
              <w:rFonts w:ascii="Arial" w:eastAsia="Arial" w:hAnsi="Arial" w:cs="Arial"/>
              <w:sz w:val="20"/>
            </w:rPr>
            <w:t>....</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DC6F8" w14:textId="77777777" w:rsidR="001E12EE" w:rsidRDefault="001E12EE"/>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F8F33" w14:textId="77777777" w:rsidR="001E12EE" w:rsidRDefault="001E12EE"/>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2F56F7D3" w14:textId="77777777">
      <w:trPr>
        <w:jc w:val="center"/>
      </w:trPr>
      <w:tc>
        <w:tcPr>
          <w:tcW w:w="10080" w:type="dxa"/>
          <w:vAlign w:val="center"/>
        </w:tcPr>
        <w:p w14:paraId="7535E31E" w14:textId="50BC0FF7"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83</w:t>
          </w:r>
          <w:r>
            <w:rPr>
              <w:rFonts w:ascii="Arial" w:eastAsia="Arial" w:hAnsi="Arial" w:cs="Arial"/>
              <w:sz w:val="20"/>
            </w:rPr>
            <w:fldChar w:fldCharType="end"/>
          </w:r>
        </w:p>
      </w:tc>
    </w:tr>
    <w:tr w:rsidR="001E12EE" w14:paraId="3C8C3C84" w14:textId="77777777">
      <w:trPr>
        <w:jc w:val="center"/>
      </w:trPr>
      <w:tc>
        <w:tcPr>
          <w:tcW w:w="10080" w:type="dxa"/>
        </w:tcPr>
        <w:p w14:paraId="366E324B" w14:textId="77777777" w:rsidR="001E12EE" w:rsidRDefault="00000000">
          <w:pPr>
            <w:spacing w:before="60" w:after="200"/>
            <w:jc w:val="center"/>
          </w:pPr>
          <w:r>
            <w:rPr>
              <w:rFonts w:ascii="Arial" w:eastAsia="Arial" w:hAnsi="Arial" w:cs="Arial"/>
              <w:sz w:val="20"/>
            </w:rPr>
            <w:t>Startup Valuation: When profitability is no longer a criterion</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FF5EF" w14:textId="77777777" w:rsidR="001E12EE" w:rsidRDefault="001E12EE"/>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2F753" w14:textId="77777777" w:rsidR="001E12EE" w:rsidRDefault="001E12EE"/>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0667CD84" w14:textId="77777777">
      <w:trPr>
        <w:jc w:val="center"/>
      </w:trPr>
      <w:tc>
        <w:tcPr>
          <w:tcW w:w="10080" w:type="dxa"/>
          <w:vAlign w:val="center"/>
        </w:tcPr>
        <w:p w14:paraId="34E9BF97" w14:textId="4E24EA15"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86</w:t>
          </w:r>
          <w:r>
            <w:rPr>
              <w:rFonts w:ascii="Arial" w:eastAsia="Arial" w:hAnsi="Arial" w:cs="Arial"/>
              <w:sz w:val="20"/>
            </w:rPr>
            <w:fldChar w:fldCharType="end"/>
          </w:r>
        </w:p>
      </w:tc>
    </w:tr>
    <w:tr w:rsidR="001E12EE" w14:paraId="6272AF3F" w14:textId="77777777">
      <w:trPr>
        <w:jc w:val="center"/>
      </w:trPr>
      <w:tc>
        <w:tcPr>
          <w:tcW w:w="10080" w:type="dxa"/>
        </w:tcPr>
        <w:p w14:paraId="5743E345" w14:textId="77777777" w:rsidR="001E12EE" w:rsidRDefault="00000000">
          <w:pPr>
            <w:spacing w:before="60" w:after="200"/>
            <w:jc w:val="center"/>
          </w:pPr>
          <w:r>
            <w:rPr>
              <w:rFonts w:ascii="Arial" w:eastAsia="Arial" w:hAnsi="Arial" w:cs="Arial"/>
              <w:sz w:val="20"/>
            </w:rPr>
            <w:t>The three true robotic startup outcomes</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EC170" w14:textId="77777777" w:rsidR="001E12EE" w:rsidRDefault="001E12EE"/>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04CCC" w14:textId="77777777" w:rsidR="001E12EE" w:rsidRDefault="001E12EE"/>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2E329F20" w14:textId="77777777">
      <w:trPr>
        <w:jc w:val="center"/>
      </w:trPr>
      <w:tc>
        <w:tcPr>
          <w:tcW w:w="10080" w:type="dxa"/>
          <w:vAlign w:val="center"/>
        </w:tcPr>
        <w:p w14:paraId="00112E87" w14:textId="022A02E6"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88</w:t>
          </w:r>
          <w:r>
            <w:rPr>
              <w:rFonts w:ascii="Arial" w:eastAsia="Arial" w:hAnsi="Arial" w:cs="Arial"/>
              <w:sz w:val="20"/>
            </w:rPr>
            <w:fldChar w:fldCharType="end"/>
          </w:r>
        </w:p>
      </w:tc>
    </w:tr>
    <w:tr w:rsidR="001E12EE" w14:paraId="537B2FCF" w14:textId="77777777">
      <w:trPr>
        <w:jc w:val="center"/>
      </w:trPr>
      <w:tc>
        <w:tcPr>
          <w:tcW w:w="10080" w:type="dxa"/>
        </w:tcPr>
        <w:p w14:paraId="670F5D4D" w14:textId="77777777" w:rsidR="001E12EE" w:rsidRDefault="00000000">
          <w:pPr>
            <w:spacing w:before="60" w:after="200"/>
            <w:jc w:val="center"/>
          </w:pPr>
          <w:proofErr w:type="spellStart"/>
          <w:r>
            <w:rPr>
              <w:rFonts w:ascii="Arial" w:eastAsia="Arial" w:hAnsi="Arial" w:cs="Arial"/>
              <w:sz w:val="20"/>
            </w:rPr>
            <w:t>WeWork</w:t>
          </w:r>
          <w:proofErr w:type="spellEnd"/>
          <w:r>
            <w:rPr>
              <w:rFonts w:ascii="Arial" w:eastAsia="Arial" w:hAnsi="Arial" w:cs="Arial"/>
              <w:sz w:val="20"/>
            </w:rPr>
            <w:t xml:space="preserve"> files lawsuit against SoftBank for terminating tender offer</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6A942" w14:textId="77777777" w:rsidR="001E12EE" w:rsidRDefault="001E12EE"/>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35F82" w14:textId="77777777" w:rsidR="001E12EE" w:rsidRDefault="001E12EE"/>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9AFAEFE" w14:textId="77777777">
      <w:trPr>
        <w:jc w:val="center"/>
      </w:trPr>
      <w:tc>
        <w:tcPr>
          <w:tcW w:w="10080" w:type="dxa"/>
          <w:vAlign w:val="center"/>
        </w:tcPr>
        <w:p w14:paraId="682AB6B2" w14:textId="2F44BE60"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90</w:t>
          </w:r>
          <w:r>
            <w:rPr>
              <w:rFonts w:ascii="Arial" w:eastAsia="Arial" w:hAnsi="Arial" w:cs="Arial"/>
              <w:sz w:val="20"/>
            </w:rPr>
            <w:fldChar w:fldCharType="end"/>
          </w:r>
        </w:p>
      </w:tc>
    </w:tr>
    <w:tr w:rsidR="001E12EE" w14:paraId="6CF0DBD9" w14:textId="77777777">
      <w:trPr>
        <w:jc w:val="center"/>
      </w:trPr>
      <w:tc>
        <w:tcPr>
          <w:tcW w:w="10080" w:type="dxa"/>
        </w:tcPr>
        <w:p w14:paraId="73D9286D" w14:textId="77777777" w:rsidR="001E12EE" w:rsidRDefault="00000000">
          <w:pPr>
            <w:spacing w:before="60" w:after="200"/>
            <w:jc w:val="center"/>
          </w:pPr>
          <w:r>
            <w:rPr>
              <w:rFonts w:ascii="Arial" w:eastAsia="Arial" w:hAnsi="Arial" w:cs="Arial"/>
              <w:sz w:val="20"/>
            </w:rPr>
            <w:t>'Focus on creating meaningful value, and valuation will follow' - 30 quotes of the week from Indian startup journeys</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02B31" w14:textId="77777777" w:rsidR="001E12EE" w:rsidRDefault="001E12EE"/>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34DBB" w14:textId="77777777" w:rsidR="001E12EE" w:rsidRDefault="001E12EE"/>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5800368" w14:textId="77777777">
      <w:trPr>
        <w:jc w:val="center"/>
      </w:trPr>
      <w:tc>
        <w:tcPr>
          <w:tcW w:w="10080" w:type="dxa"/>
          <w:vAlign w:val="center"/>
        </w:tcPr>
        <w:p w14:paraId="0AB1791D" w14:textId="1D961F45"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93</w:t>
          </w:r>
          <w:r>
            <w:rPr>
              <w:rFonts w:ascii="Arial" w:eastAsia="Arial" w:hAnsi="Arial" w:cs="Arial"/>
              <w:sz w:val="20"/>
            </w:rPr>
            <w:fldChar w:fldCharType="end"/>
          </w:r>
        </w:p>
      </w:tc>
    </w:tr>
    <w:tr w:rsidR="001E12EE" w14:paraId="111ECBBC" w14:textId="77777777">
      <w:trPr>
        <w:jc w:val="center"/>
      </w:trPr>
      <w:tc>
        <w:tcPr>
          <w:tcW w:w="10080" w:type="dxa"/>
        </w:tcPr>
        <w:p w14:paraId="2B0F9DA0" w14:textId="77777777" w:rsidR="001E12EE" w:rsidRDefault="00000000">
          <w:pPr>
            <w:spacing w:before="60" w:after="200"/>
            <w:jc w:val="center"/>
          </w:pPr>
          <w:r>
            <w:rPr>
              <w:rFonts w:ascii="Arial" w:eastAsia="Arial" w:hAnsi="Arial" w:cs="Arial"/>
              <w:sz w:val="20"/>
            </w:rPr>
            <w:t>Govt biased against lower areas: Cong</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BEBAD" w14:textId="77777777" w:rsidR="001E12EE" w:rsidRDefault="001E12EE"/>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C1897" w14:textId="77777777" w:rsidR="001E12EE" w:rsidRDefault="001E12EE"/>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ED3777F" w14:textId="77777777">
      <w:trPr>
        <w:jc w:val="center"/>
      </w:trPr>
      <w:tc>
        <w:tcPr>
          <w:tcW w:w="10080" w:type="dxa"/>
          <w:vAlign w:val="center"/>
        </w:tcPr>
        <w:p w14:paraId="68F29F3B" w14:textId="0E2825E5"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95</w:t>
          </w:r>
          <w:r>
            <w:rPr>
              <w:rFonts w:ascii="Arial" w:eastAsia="Arial" w:hAnsi="Arial" w:cs="Arial"/>
              <w:sz w:val="20"/>
            </w:rPr>
            <w:fldChar w:fldCharType="end"/>
          </w:r>
        </w:p>
      </w:tc>
    </w:tr>
    <w:tr w:rsidR="001E12EE" w14:paraId="6AC04F22" w14:textId="77777777">
      <w:trPr>
        <w:jc w:val="center"/>
      </w:trPr>
      <w:tc>
        <w:tcPr>
          <w:tcW w:w="10080" w:type="dxa"/>
        </w:tcPr>
        <w:p w14:paraId="519C0D8A" w14:textId="77777777" w:rsidR="001E12EE" w:rsidRDefault="00000000">
          <w:pPr>
            <w:spacing w:before="60" w:after="200"/>
            <w:jc w:val="center"/>
          </w:pPr>
          <w:r>
            <w:rPr>
              <w:rFonts w:ascii="Arial" w:eastAsia="Arial" w:hAnsi="Arial" w:cs="Arial"/>
              <w:sz w:val="20"/>
            </w:rPr>
            <w:t xml:space="preserve">'Why I Stopped Wearing My Socks' Will Ignite </w:t>
          </w:r>
          <w:proofErr w:type="gramStart"/>
          <w:r>
            <w:rPr>
              <w:rFonts w:ascii="Arial" w:eastAsia="Arial" w:hAnsi="Arial" w:cs="Arial"/>
              <w:sz w:val="20"/>
            </w:rPr>
            <w:t>The</w:t>
          </w:r>
          <w:proofErr w:type="gramEnd"/>
          <w:r>
            <w:rPr>
              <w:rFonts w:ascii="Arial" w:eastAsia="Arial" w:hAnsi="Arial" w:cs="Arial"/>
              <w:sz w:val="20"/>
            </w:rPr>
            <w:t xml:space="preserve"> Entrepreneurial Spark Within You (Book Review)</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0AC9F" w14:textId="77777777" w:rsidR="001E12EE" w:rsidRDefault="001E12EE"/>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95F3C" w14:textId="77777777" w:rsidR="001E12EE" w:rsidRDefault="001E12EE"/>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40688CA" w14:textId="77777777">
      <w:trPr>
        <w:jc w:val="center"/>
      </w:trPr>
      <w:tc>
        <w:tcPr>
          <w:tcW w:w="10080" w:type="dxa"/>
          <w:vAlign w:val="center"/>
        </w:tcPr>
        <w:p w14:paraId="50194205" w14:textId="54F60CC5"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98</w:t>
          </w:r>
          <w:r>
            <w:rPr>
              <w:rFonts w:ascii="Arial" w:eastAsia="Arial" w:hAnsi="Arial" w:cs="Arial"/>
              <w:sz w:val="20"/>
            </w:rPr>
            <w:fldChar w:fldCharType="end"/>
          </w:r>
        </w:p>
      </w:tc>
    </w:tr>
    <w:tr w:rsidR="001E12EE" w14:paraId="467789B5" w14:textId="77777777">
      <w:trPr>
        <w:jc w:val="center"/>
      </w:trPr>
      <w:tc>
        <w:tcPr>
          <w:tcW w:w="10080" w:type="dxa"/>
        </w:tcPr>
        <w:p w14:paraId="39BA9875" w14:textId="77777777" w:rsidR="001E12EE" w:rsidRDefault="00000000">
          <w:pPr>
            <w:spacing w:before="60" w:after="200"/>
            <w:jc w:val="center"/>
          </w:pPr>
          <w:r>
            <w:rPr>
              <w:rFonts w:ascii="Arial" w:eastAsia="Arial" w:hAnsi="Arial" w:cs="Arial"/>
              <w:sz w:val="20"/>
            </w:rPr>
            <w:t>Conceptualizing context in entrepreneurship education: a literature review</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6041" w14:textId="77777777" w:rsidR="001E12EE" w:rsidRDefault="001E12EE"/>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46A82" w14:textId="77777777" w:rsidR="001E12EE" w:rsidRDefault="001E12EE"/>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CEF030B" w14:textId="77777777">
      <w:trPr>
        <w:jc w:val="center"/>
      </w:trPr>
      <w:tc>
        <w:tcPr>
          <w:tcW w:w="10080" w:type="dxa"/>
          <w:vAlign w:val="center"/>
        </w:tcPr>
        <w:p w14:paraId="55D8E5A6" w14:textId="15FC3B8E"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118</w:t>
          </w:r>
          <w:r>
            <w:rPr>
              <w:rFonts w:ascii="Arial" w:eastAsia="Arial" w:hAnsi="Arial" w:cs="Arial"/>
              <w:sz w:val="20"/>
            </w:rPr>
            <w:fldChar w:fldCharType="end"/>
          </w:r>
        </w:p>
      </w:tc>
    </w:tr>
    <w:tr w:rsidR="001E12EE" w14:paraId="645E711F" w14:textId="77777777">
      <w:trPr>
        <w:jc w:val="center"/>
      </w:trPr>
      <w:tc>
        <w:tcPr>
          <w:tcW w:w="10080" w:type="dxa"/>
        </w:tcPr>
        <w:p w14:paraId="7854B2DB" w14:textId="77777777" w:rsidR="001E12EE" w:rsidRDefault="00000000">
          <w:pPr>
            <w:spacing w:before="60" w:after="200"/>
            <w:jc w:val="center"/>
          </w:pPr>
          <w:r>
            <w:rPr>
              <w:rFonts w:ascii="Arial" w:eastAsia="Arial" w:hAnsi="Arial" w:cs="Arial"/>
              <w:sz w:val="20"/>
            </w:rPr>
            <w:t>Attributes of a robust startup team</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1E50E" w14:textId="77777777" w:rsidR="001E12EE" w:rsidRDefault="001E12EE"/>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1D170" w14:textId="77777777" w:rsidR="001E12EE" w:rsidRDefault="001E12EE"/>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EFF2CCB" w14:textId="77777777">
      <w:trPr>
        <w:jc w:val="center"/>
      </w:trPr>
      <w:tc>
        <w:tcPr>
          <w:tcW w:w="10080" w:type="dxa"/>
          <w:vAlign w:val="center"/>
        </w:tcPr>
        <w:p w14:paraId="79B71074" w14:textId="04FD0E8D"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120</w:t>
          </w:r>
          <w:r>
            <w:rPr>
              <w:rFonts w:ascii="Arial" w:eastAsia="Arial" w:hAnsi="Arial" w:cs="Arial"/>
              <w:sz w:val="20"/>
            </w:rPr>
            <w:fldChar w:fldCharType="end"/>
          </w:r>
        </w:p>
      </w:tc>
    </w:tr>
    <w:tr w:rsidR="001E12EE" w14:paraId="5BAE5001" w14:textId="77777777">
      <w:trPr>
        <w:jc w:val="center"/>
      </w:trPr>
      <w:tc>
        <w:tcPr>
          <w:tcW w:w="10080" w:type="dxa"/>
        </w:tcPr>
        <w:p w14:paraId="1E66754A" w14:textId="77777777" w:rsidR="001E12EE" w:rsidRDefault="00000000">
          <w:pPr>
            <w:spacing w:before="60" w:after="200"/>
            <w:jc w:val="center"/>
          </w:pPr>
          <w:r>
            <w:rPr>
              <w:rFonts w:ascii="Arial" w:eastAsia="Arial" w:hAnsi="Arial" w:cs="Arial"/>
              <w:sz w:val="20"/>
            </w:rPr>
            <w:t xml:space="preserve">Announcing the TechCrunch </w:t>
          </w:r>
          <w:proofErr w:type="gramStart"/>
          <w:r>
            <w:rPr>
              <w:rFonts w:ascii="Arial" w:eastAsia="Arial" w:hAnsi="Arial" w:cs="Arial"/>
              <w:sz w:val="20"/>
            </w:rPr>
            <w:t>Early Stage</w:t>
          </w:r>
          <w:proofErr w:type="gramEnd"/>
          <w:r>
            <w:rPr>
              <w:rFonts w:ascii="Arial" w:eastAsia="Arial" w:hAnsi="Arial" w:cs="Arial"/>
              <w:sz w:val="20"/>
            </w:rPr>
            <w:t xml:space="preserve"> Marketing &amp; Fundraising agenda</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75D13" w14:textId="77777777" w:rsidR="001E12EE" w:rsidRDefault="001E12EE"/>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C5844" w14:textId="77777777" w:rsidR="001E12EE" w:rsidRDefault="001E12EE"/>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2DFBB52" w14:textId="77777777">
      <w:trPr>
        <w:jc w:val="center"/>
      </w:trPr>
      <w:tc>
        <w:tcPr>
          <w:tcW w:w="10080" w:type="dxa"/>
          <w:vAlign w:val="center"/>
        </w:tcPr>
        <w:p w14:paraId="57AAE9FF" w14:textId="2DCCD13C"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123</w:t>
          </w:r>
          <w:r>
            <w:rPr>
              <w:rFonts w:ascii="Arial" w:eastAsia="Arial" w:hAnsi="Arial" w:cs="Arial"/>
              <w:sz w:val="20"/>
            </w:rPr>
            <w:fldChar w:fldCharType="end"/>
          </w:r>
        </w:p>
      </w:tc>
    </w:tr>
    <w:tr w:rsidR="001E12EE" w14:paraId="71EF5F22" w14:textId="77777777">
      <w:trPr>
        <w:jc w:val="center"/>
      </w:trPr>
      <w:tc>
        <w:tcPr>
          <w:tcW w:w="10080" w:type="dxa"/>
        </w:tcPr>
        <w:p w14:paraId="6C2210E7" w14:textId="77777777" w:rsidR="001E12EE" w:rsidRDefault="00000000">
          <w:pPr>
            <w:spacing w:before="60" w:after="200"/>
            <w:jc w:val="center"/>
          </w:pPr>
          <w:r>
            <w:rPr>
              <w:rFonts w:ascii="Arial" w:eastAsia="Arial" w:hAnsi="Arial" w:cs="Arial"/>
              <w:sz w:val="20"/>
            </w:rPr>
            <w:t>Persistence is key: Meet entrepreneurs who survived hardships and losses to run successful businesses</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35574" w14:textId="77777777" w:rsidR="001E12EE" w:rsidRDefault="001E12EE"/>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43589" w14:textId="77777777" w:rsidR="001E12EE" w:rsidRDefault="001E12EE"/>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858F920" w14:textId="77777777">
      <w:trPr>
        <w:jc w:val="center"/>
      </w:trPr>
      <w:tc>
        <w:tcPr>
          <w:tcW w:w="10080" w:type="dxa"/>
          <w:vAlign w:val="center"/>
        </w:tcPr>
        <w:p w14:paraId="2F2CE4F9" w14:textId="4641AAC1"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126</w:t>
          </w:r>
          <w:r>
            <w:rPr>
              <w:rFonts w:ascii="Arial" w:eastAsia="Arial" w:hAnsi="Arial" w:cs="Arial"/>
              <w:sz w:val="20"/>
            </w:rPr>
            <w:fldChar w:fldCharType="end"/>
          </w:r>
        </w:p>
      </w:tc>
    </w:tr>
    <w:tr w:rsidR="001E12EE" w14:paraId="752BC816" w14:textId="77777777">
      <w:trPr>
        <w:jc w:val="center"/>
      </w:trPr>
      <w:tc>
        <w:tcPr>
          <w:tcW w:w="10080" w:type="dxa"/>
        </w:tcPr>
        <w:p w14:paraId="385A2435" w14:textId="77777777" w:rsidR="001E12EE" w:rsidRDefault="00000000">
          <w:pPr>
            <w:spacing w:before="60" w:after="200"/>
            <w:jc w:val="center"/>
          </w:pPr>
          <w:r>
            <w:rPr>
              <w:rFonts w:ascii="Arial" w:eastAsia="Arial" w:hAnsi="Arial" w:cs="Arial"/>
              <w:sz w:val="20"/>
            </w:rPr>
            <w:t xml:space="preserve">How </w:t>
          </w:r>
          <w:proofErr w:type="spellStart"/>
          <w:r>
            <w:rPr>
              <w:rFonts w:ascii="Arial" w:eastAsia="Arial" w:hAnsi="Arial" w:cs="Arial"/>
              <w:sz w:val="20"/>
            </w:rPr>
            <w:t>Marmeto</w:t>
          </w:r>
          <w:proofErr w:type="spellEnd"/>
          <w:r>
            <w:rPr>
              <w:rFonts w:ascii="Arial" w:eastAsia="Arial" w:hAnsi="Arial" w:cs="Arial"/>
              <w:sz w:val="20"/>
            </w:rPr>
            <w:t xml:space="preserve"> is changing the ecommerce game with Shopify</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2D1BD" w14:textId="77777777" w:rsidR="001E12EE" w:rsidRDefault="001E12EE"/>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42107" w14:textId="77777777" w:rsidR="001E12EE" w:rsidRDefault="001E12EE"/>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C8B9D96" w14:textId="77777777">
      <w:trPr>
        <w:jc w:val="center"/>
      </w:trPr>
      <w:tc>
        <w:tcPr>
          <w:tcW w:w="10080" w:type="dxa"/>
          <w:vAlign w:val="center"/>
        </w:tcPr>
        <w:p w14:paraId="6A821C7B" w14:textId="28F11331"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129</w:t>
          </w:r>
          <w:r>
            <w:rPr>
              <w:rFonts w:ascii="Arial" w:eastAsia="Arial" w:hAnsi="Arial" w:cs="Arial"/>
              <w:sz w:val="20"/>
            </w:rPr>
            <w:fldChar w:fldCharType="end"/>
          </w:r>
        </w:p>
      </w:tc>
    </w:tr>
    <w:tr w:rsidR="001E12EE" w14:paraId="510EA42B" w14:textId="77777777">
      <w:trPr>
        <w:jc w:val="center"/>
      </w:trPr>
      <w:tc>
        <w:tcPr>
          <w:tcW w:w="10080" w:type="dxa"/>
        </w:tcPr>
        <w:p w14:paraId="3329437B" w14:textId="77777777" w:rsidR="001E12EE" w:rsidRDefault="00000000">
          <w:pPr>
            <w:spacing w:before="60" w:after="200"/>
            <w:jc w:val="center"/>
          </w:pPr>
          <w:r>
            <w:rPr>
              <w:rFonts w:ascii="Arial" w:eastAsia="Arial" w:hAnsi="Arial" w:cs="Arial"/>
              <w:sz w:val="20"/>
            </w:rPr>
            <w:t>Anubhav Bassi on working in Ranbir-</w:t>
          </w:r>
          <w:proofErr w:type="spellStart"/>
          <w:r>
            <w:rPr>
              <w:rFonts w:ascii="Arial" w:eastAsia="Arial" w:hAnsi="Arial" w:cs="Arial"/>
              <w:sz w:val="20"/>
            </w:rPr>
            <w:t>Sharaddha's</w:t>
          </w:r>
          <w:proofErr w:type="spellEnd"/>
          <w:r>
            <w:rPr>
              <w:rFonts w:ascii="Arial" w:eastAsia="Arial" w:hAnsi="Arial" w:cs="Arial"/>
              <w:sz w:val="20"/>
            </w:rPr>
            <w:t xml:space="preserve"> Tu </w:t>
          </w:r>
          <w:proofErr w:type="spellStart"/>
          <w:r>
            <w:rPr>
              <w:rFonts w:ascii="Arial" w:eastAsia="Arial" w:hAnsi="Arial" w:cs="Arial"/>
              <w:sz w:val="20"/>
            </w:rPr>
            <w:t>Jhoothi</w:t>
          </w:r>
          <w:proofErr w:type="spellEnd"/>
          <w:r>
            <w:rPr>
              <w:rFonts w:ascii="Arial" w:eastAsia="Arial" w:hAnsi="Arial" w:cs="Arial"/>
              <w:sz w:val="20"/>
            </w:rPr>
            <w:t xml:space="preserve"> Main </w:t>
          </w:r>
          <w:proofErr w:type="spellStart"/>
          <w:r>
            <w:rPr>
              <w:rFonts w:ascii="Arial" w:eastAsia="Arial" w:hAnsi="Arial" w:cs="Arial"/>
              <w:sz w:val="20"/>
            </w:rPr>
            <w:t>Makkaar</w:t>
          </w:r>
          <w:proofErr w:type="spellEnd"/>
          <w:r>
            <w:rPr>
              <w:rFonts w:ascii="Arial" w:eastAsia="Arial" w:hAnsi="Arial" w:cs="Arial"/>
              <w:sz w:val="20"/>
            </w:rPr>
            <w:t>: 'Had a lot of fun, Luv Ranjan is quite funny'; Standup comic Anubhav Bassi recently came....</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D0E52" w14:textId="77777777" w:rsidR="001E12EE" w:rsidRDefault="001E12EE"/>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D61F3" w14:textId="77777777" w:rsidR="001E12EE" w:rsidRDefault="001E12EE"/>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AC363BA" w14:textId="77777777">
      <w:trPr>
        <w:jc w:val="center"/>
      </w:trPr>
      <w:tc>
        <w:tcPr>
          <w:tcW w:w="10080" w:type="dxa"/>
          <w:vAlign w:val="center"/>
        </w:tcPr>
        <w:p w14:paraId="5A80D049" w14:textId="39F9CC53"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131</w:t>
          </w:r>
          <w:r>
            <w:rPr>
              <w:rFonts w:ascii="Arial" w:eastAsia="Arial" w:hAnsi="Arial" w:cs="Arial"/>
              <w:sz w:val="20"/>
            </w:rPr>
            <w:fldChar w:fldCharType="end"/>
          </w:r>
        </w:p>
      </w:tc>
    </w:tr>
    <w:tr w:rsidR="001E12EE" w14:paraId="21F21F71" w14:textId="77777777">
      <w:trPr>
        <w:jc w:val="center"/>
      </w:trPr>
      <w:tc>
        <w:tcPr>
          <w:tcW w:w="10080" w:type="dxa"/>
        </w:tcPr>
        <w:p w14:paraId="54D59CED" w14:textId="77777777" w:rsidR="001E12EE" w:rsidRDefault="00000000">
          <w:pPr>
            <w:spacing w:before="60" w:after="200"/>
            <w:jc w:val="center"/>
          </w:pPr>
          <w:r>
            <w:rPr>
              <w:rFonts w:ascii="Arial" w:eastAsia="Arial" w:hAnsi="Arial" w:cs="Arial"/>
              <w:sz w:val="20"/>
            </w:rPr>
            <w:t>[Funding alert] Circle of Angels closes its first pool of fundraising of Rs 25Cr; to invest in early-stage startups</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DEB4E" w14:textId="77777777" w:rsidR="001E12EE" w:rsidRDefault="001E12EE"/>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4C6DD" w14:textId="77777777" w:rsidR="001E12EE" w:rsidRDefault="001E12EE"/>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5871195" w14:textId="77777777">
      <w:trPr>
        <w:jc w:val="center"/>
      </w:trPr>
      <w:tc>
        <w:tcPr>
          <w:tcW w:w="10080" w:type="dxa"/>
          <w:vAlign w:val="center"/>
        </w:tcPr>
        <w:p w14:paraId="25818990" w14:textId="5979CCFF"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133</w:t>
          </w:r>
          <w:r>
            <w:rPr>
              <w:rFonts w:ascii="Arial" w:eastAsia="Arial" w:hAnsi="Arial" w:cs="Arial"/>
              <w:sz w:val="20"/>
            </w:rPr>
            <w:fldChar w:fldCharType="end"/>
          </w:r>
        </w:p>
      </w:tc>
    </w:tr>
    <w:tr w:rsidR="001E12EE" w14:paraId="5F9F32A0" w14:textId="77777777">
      <w:trPr>
        <w:jc w:val="center"/>
      </w:trPr>
      <w:tc>
        <w:tcPr>
          <w:tcW w:w="10080" w:type="dxa"/>
        </w:tcPr>
        <w:p w14:paraId="59BA6AC7" w14:textId="77777777" w:rsidR="001E12EE" w:rsidRDefault="00000000">
          <w:pPr>
            <w:spacing w:before="60" w:after="200"/>
            <w:jc w:val="center"/>
          </w:pPr>
          <w:r>
            <w:rPr>
              <w:rFonts w:ascii="Arial" w:eastAsia="Arial" w:hAnsi="Arial" w:cs="Arial"/>
              <w:sz w:val="20"/>
            </w:rPr>
            <w:t>On the social and conceptual structure of the 50-year research landscape in entrepreneurial finance</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AB7F4" w14:textId="77777777" w:rsidR="001E12EE" w:rsidRDefault="001E12EE"/>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EEAFC" w14:textId="77777777" w:rsidR="001E12EE" w:rsidRDefault="001E12EE"/>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B3A6A42" w14:textId="77777777">
      <w:trPr>
        <w:jc w:val="center"/>
      </w:trPr>
      <w:tc>
        <w:tcPr>
          <w:tcW w:w="10080" w:type="dxa"/>
          <w:vAlign w:val="center"/>
        </w:tcPr>
        <w:p w14:paraId="50691AEA" w14:textId="718E12E3"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146</w:t>
          </w:r>
          <w:r>
            <w:rPr>
              <w:rFonts w:ascii="Arial" w:eastAsia="Arial" w:hAnsi="Arial" w:cs="Arial"/>
              <w:sz w:val="20"/>
            </w:rPr>
            <w:fldChar w:fldCharType="end"/>
          </w:r>
        </w:p>
      </w:tc>
    </w:tr>
    <w:tr w:rsidR="001E12EE" w14:paraId="3B56B2C2" w14:textId="77777777">
      <w:trPr>
        <w:jc w:val="center"/>
      </w:trPr>
      <w:tc>
        <w:tcPr>
          <w:tcW w:w="10080" w:type="dxa"/>
        </w:tcPr>
        <w:p w14:paraId="3B0B4B5B" w14:textId="77777777" w:rsidR="001E12EE" w:rsidRDefault="00000000">
          <w:pPr>
            <w:spacing w:before="60" w:after="200"/>
            <w:jc w:val="center"/>
          </w:pPr>
          <w:r>
            <w:rPr>
              <w:rFonts w:ascii="Arial" w:eastAsia="Arial" w:hAnsi="Arial" w:cs="Arial"/>
              <w:sz w:val="20"/>
            </w:rPr>
            <w:t>New startup &amp; business ideas 2018</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B320E" w14:textId="77777777" w:rsidR="001E12EE" w:rsidRDefault="001E12EE"/>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CE5AA" w14:textId="77777777" w:rsidR="001E12EE" w:rsidRDefault="001E12EE"/>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B3ED88B" w14:textId="77777777">
      <w:trPr>
        <w:jc w:val="center"/>
      </w:trPr>
      <w:tc>
        <w:tcPr>
          <w:tcW w:w="10080" w:type="dxa"/>
          <w:vAlign w:val="center"/>
        </w:tcPr>
        <w:p w14:paraId="61614271" w14:textId="6C44EEEC"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148</w:t>
          </w:r>
          <w:r>
            <w:rPr>
              <w:rFonts w:ascii="Arial" w:eastAsia="Arial" w:hAnsi="Arial" w:cs="Arial"/>
              <w:sz w:val="20"/>
            </w:rPr>
            <w:fldChar w:fldCharType="end"/>
          </w:r>
        </w:p>
      </w:tc>
    </w:tr>
    <w:tr w:rsidR="001E12EE" w14:paraId="3997705E" w14:textId="77777777">
      <w:trPr>
        <w:jc w:val="center"/>
      </w:trPr>
      <w:tc>
        <w:tcPr>
          <w:tcW w:w="10080" w:type="dxa"/>
        </w:tcPr>
        <w:p w14:paraId="6506311F" w14:textId="77777777" w:rsidR="001E12EE" w:rsidRDefault="00000000">
          <w:pPr>
            <w:spacing w:before="60" w:after="200"/>
            <w:jc w:val="center"/>
          </w:pPr>
          <w:proofErr w:type="spellStart"/>
          <w:r>
            <w:rPr>
              <w:rFonts w:ascii="Arial" w:eastAsia="Arial" w:hAnsi="Arial" w:cs="Arial"/>
              <w:sz w:val="20"/>
            </w:rPr>
            <w:t>PikoHANA</w:t>
          </w:r>
          <w:proofErr w:type="spellEnd"/>
          <w:r>
            <w:rPr>
              <w:rFonts w:ascii="Arial" w:eastAsia="Arial" w:hAnsi="Arial" w:cs="Arial"/>
              <w:sz w:val="20"/>
            </w:rPr>
            <w:t>: Helping Singapore startups scale through fractional finance</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61EEC" w14:textId="77777777" w:rsidR="001E12EE" w:rsidRDefault="001E12EE"/>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92F6F" w14:textId="77777777" w:rsidR="001E12EE" w:rsidRDefault="001E12EE"/>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AA5FC98" w14:textId="77777777">
      <w:trPr>
        <w:jc w:val="center"/>
      </w:trPr>
      <w:tc>
        <w:tcPr>
          <w:tcW w:w="10080" w:type="dxa"/>
          <w:vAlign w:val="center"/>
        </w:tcPr>
        <w:p w14:paraId="508A09C7" w14:textId="1F2C498B"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152</w:t>
          </w:r>
          <w:r>
            <w:rPr>
              <w:rFonts w:ascii="Arial" w:eastAsia="Arial" w:hAnsi="Arial" w:cs="Arial"/>
              <w:sz w:val="20"/>
            </w:rPr>
            <w:fldChar w:fldCharType="end"/>
          </w:r>
        </w:p>
      </w:tc>
    </w:tr>
    <w:tr w:rsidR="001E12EE" w14:paraId="7F9843D6" w14:textId="77777777">
      <w:trPr>
        <w:jc w:val="center"/>
      </w:trPr>
      <w:tc>
        <w:tcPr>
          <w:tcW w:w="10080" w:type="dxa"/>
        </w:tcPr>
        <w:p w14:paraId="2CD8433D" w14:textId="77777777" w:rsidR="001E12EE" w:rsidRDefault="00000000">
          <w:pPr>
            <w:spacing w:before="60" w:after="200"/>
            <w:jc w:val="center"/>
          </w:pPr>
          <w:r>
            <w:rPr>
              <w:rFonts w:ascii="Arial" w:eastAsia="Arial" w:hAnsi="Arial" w:cs="Arial"/>
              <w:sz w:val="20"/>
            </w:rPr>
            <w:t>Thriving without investments in the post-COVID era</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D50F9" w14:textId="77777777" w:rsidR="001E12EE" w:rsidRDefault="001E12EE"/>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738A2" w14:textId="77777777" w:rsidR="001E12EE" w:rsidRDefault="001E12EE"/>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57D942E" w14:textId="77777777">
      <w:trPr>
        <w:jc w:val="center"/>
      </w:trPr>
      <w:tc>
        <w:tcPr>
          <w:tcW w:w="10080" w:type="dxa"/>
          <w:vAlign w:val="center"/>
        </w:tcPr>
        <w:p w14:paraId="5188504E" w14:textId="159B4109"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155</w:t>
          </w:r>
          <w:r>
            <w:rPr>
              <w:rFonts w:ascii="Arial" w:eastAsia="Arial" w:hAnsi="Arial" w:cs="Arial"/>
              <w:sz w:val="20"/>
            </w:rPr>
            <w:fldChar w:fldCharType="end"/>
          </w:r>
        </w:p>
      </w:tc>
    </w:tr>
    <w:tr w:rsidR="001E12EE" w14:paraId="42D7BC1A" w14:textId="77777777">
      <w:trPr>
        <w:jc w:val="center"/>
      </w:trPr>
      <w:tc>
        <w:tcPr>
          <w:tcW w:w="10080" w:type="dxa"/>
        </w:tcPr>
        <w:p w14:paraId="6DAA8C5D" w14:textId="77777777" w:rsidR="001E12EE" w:rsidRDefault="00000000">
          <w:pPr>
            <w:spacing w:before="60" w:after="200"/>
            <w:jc w:val="center"/>
          </w:pPr>
          <w:r>
            <w:rPr>
              <w:rFonts w:ascii="Arial" w:eastAsia="Arial" w:hAnsi="Arial" w:cs="Arial"/>
              <w:sz w:val="20"/>
            </w:rPr>
            <w:t>Top startup web events in South Africa this week [21/09/2020]</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8D27F" w14:textId="77777777" w:rsidR="001E12EE" w:rsidRDefault="001E12EE"/>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0D4E2" w14:textId="77777777" w:rsidR="001E12EE" w:rsidRDefault="001E12EE"/>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A854A21" w14:textId="77777777">
      <w:trPr>
        <w:jc w:val="center"/>
      </w:trPr>
      <w:tc>
        <w:tcPr>
          <w:tcW w:w="10080" w:type="dxa"/>
          <w:vAlign w:val="center"/>
        </w:tcPr>
        <w:p w14:paraId="593828E2" w14:textId="18E38D97"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157</w:t>
          </w:r>
          <w:r>
            <w:rPr>
              <w:rFonts w:ascii="Arial" w:eastAsia="Arial" w:hAnsi="Arial" w:cs="Arial"/>
              <w:sz w:val="20"/>
            </w:rPr>
            <w:fldChar w:fldCharType="end"/>
          </w:r>
        </w:p>
      </w:tc>
    </w:tr>
    <w:tr w:rsidR="001E12EE" w14:paraId="47DFEF3A" w14:textId="77777777">
      <w:trPr>
        <w:jc w:val="center"/>
      </w:trPr>
      <w:tc>
        <w:tcPr>
          <w:tcW w:w="10080" w:type="dxa"/>
        </w:tcPr>
        <w:p w14:paraId="4679C0A2" w14:textId="77777777" w:rsidR="001E12EE" w:rsidRDefault="00000000">
          <w:pPr>
            <w:spacing w:before="60" w:after="200"/>
            <w:jc w:val="center"/>
          </w:pPr>
          <w:r>
            <w:rPr>
              <w:rFonts w:ascii="Arial" w:eastAsia="Arial" w:hAnsi="Arial" w:cs="Arial"/>
              <w:sz w:val="20"/>
            </w:rPr>
            <w:t xml:space="preserve">Top </w:t>
          </w:r>
          <w:proofErr w:type="gramStart"/>
          <w:r>
            <w:rPr>
              <w:rFonts w:ascii="Arial" w:eastAsia="Arial" w:hAnsi="Arial" w:cs="Arial"/>
              <w:sz w:val="20"/>
            </w:rPr>
            <w:t>Early Stage</w:t>
          </w:r>
          <w:proofErr w:type="gramEnd"/>
          <w:r>
            <w:rPr>
              <w:rFonts w:ascii="Arial" w:eastAsia="Arial" w:hAnsi="Arial" w:cs="Arial"/>
              <w:sz w:val="20"/>
            </w:rPr>
            <w:t xml:space="preserve"> Startups Come to Bahrain for My Startup Bootcamp by </w:t>
          </w:r>
          <w:proofErr w:type="spellStart"/>
          <w:r>
            <w:rPr>
              <w:rFonts w:ascii="Arial" w:eastAsia="Arial" w:hAnsi="Arial" w:cs="Arial"/>
              <w:sz w:val="20"/>
            </w:rPr>
            <w:t>Yostartups</w:t>
          </w:r>
          <w:proofErr w:type="spellEnd"/>
          <w:r>
            <w:rPr>
              <w:rFonts w:ascii="Arial" w:eastAsia="Arial" w:hAnsi="Arial" w:cs="Arial"/>
              <w:sz w:val="20"/>
            </w:rPr>
            <w:t xml:space="preserve"> at CH9</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527C3" w14:textId="77777777" w:rsidR="001E12EE" w:rsidRDefault="001E12EE"/>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B8F87" w14:textId="77777777" w:rsidR="001E12EE" w:rsidRDefault="001E12EE"/>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269F5AA" w14:textId="77777777">
      <w:trPr>
        <w:jc w:val="center"/>
      </w:trPr>
      <w:tc>
        <w:tcPr>
          <w:tcW w:w="10080" w:type="dxa"/>
          <w:vAlign w:val="center"/>
        </w:tcPr>
        <w:p w14:paraId="4B4C8A7F" w14:textId="77777777"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E12EE" w14:paraId="62FE3D0B" w14:textId="77777777">
      <w:trPr>
        <w:jc w:val="center"/>
      </w:trPr>
      <w:tc>
        <w:tcPr>
          <w:tcW w:w="10080" w:type="dxa"/>
        </w:tcPr>
        <w:p w14:paraId="46025831" w14:textId="77777777" w:rsidR="001E12EE" w:rsidRDefault="00000000">
          <w:pPr>
            <w:spacing w:before="60" w:after="200"/>
            <w:jc w:val="center"/>
          </w:pPr>
          <w:r>
            <w:rPr>
              <w:rFonts w:ascii="Arial" w:eastAsia="Arial" w:hAnsi="Arial" w:cs="Arial"/>
              <w:sz w:val="20"/>
            </w:rPr>
            <w:t xml:space="preserve">Govt </w:t>
          </w:r>
          <w:proofErr w:type="spellStart"/>
          <w:r>
            <w:rPr>
              <w:rFonts w:ascii="Arial" w:eastAsia="Arial" w:hAnsi="Arial" w:cs="Arial"/>
              <w:sz w:val="20"/>
            </w:rPr>
            <w:t>recognises</w:t>
          </w:r>
          <w:proofErr w:type="spellEnd"/>
          <w:r>
            <w:rPr>
              <w:rFonts w:ascii="Arial" w:eastAsia="Arial" w:hAnsi="Arial" w:cs="Arial"/>
              <w:sz w:val="20"/>
            </w:rPr>
            <w:t xml:space="preserve"> more than 92,000 entities as startups since launch of Startup India</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DE909" w14:textId="77777777" w:rsidR="001E12EE" w:rsidRDefault="001E12EE"/>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18252" w14:textId="77777777" w:rsidR="001E12EE" w:rsidRDefault="001E12EE"/>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56F8B7B" w14:textId="77777777">
      <w:trPr>
        <w:jc w:val="center"/>
      </w:trPr>
      <w:tc>
        <w:tcPr>
          <w:tcW w:w="10080" w:type="dxa"/>
          <w:vAlign w:val="center"/>
        </w:tcPr>
        <w:p w14:paraId="7CF81CA3" w14:textId="743C2E0E"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161</w:t>
          </w:r>
          <w:r>
            <w:rPr>
              <w:rFonts w:ascii="Arial" w:eastAsia="Arial" w:hAnsi="Arial" w:cs="Arial"/>
              <w:sz w:val="20"/>
            </w:rPr>
            <w:fldChar w:fldCharType="end"/>
          </w:r>
        </w:p>
      </w:tc>
    </w:tr>
    <w:tr w:rsidR="001E12EE" w14:paraId="3D66F118" w14:textId="77777777">
      <w:trPr>
        <w:jc w:val="center"/>
      </w:trPr>
      <w:tc>
        <w:tcPr>
          <w:tcW w:w="10080" w:type="dxa"/>
        </w:tcPr>
        <w:p w14:paraId="3346C7AC" w14:textId="77777777" w:rsidR="001E12EE" w:rsidRDefault="00000000">
          <w:pPr>
            <w:spacing w:before="60" w:after="200"/>
            <w:jc w:val="center"/>
          </w:pPr>
          <w:r>
            <w:rPr>
              <w:rFonts w:ascii="Arial" w:eastAsia="Arial" w:hAnsi="Arial" w:cs="Arial"/>
              <w:sz w:val="20"/>
            </w:rPr>
            <w:t xml:space="preserve">Conviva: New Streaming Data Shows Ads Continue </w:t>
          </w:r>
          <w:proofErr w:type="gramStart"/>
          <w:r>
            <w:rPr>
              <w:rFonts w:ascii="Arial" w:eastAsia="Arial" w:hAnsi="Arial" w:cs="Arial"/>
              <w:sz w:val="20"/>
            </w:rPr>
            <w:t>To</w:t>
          </w:r>
          <w:proofErr w:type="gramEnd"/>
          <w:r>
            <w:rPr>
              <w:rFonts w:ascii="Arial" w:eastAsia="Arial" w:hAnsi="Arial" w:cs="Arial"/>
              <w:sz w:val="20"/>
            </w:rPr>
            <w:t xml:space="preserve"> Falter, Roku Has Radically Improved Performance And Overall Streaming Viewing Climbs</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604D0" w14:textId="77777777" w:rsidR="001E12EE" w:rsidRDefault="001E12EE"/>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EF96A" w14:textId="77777777" w:rsidR="001E12EE" w:rsidRDefault="001E12EE"/>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97D9B8C" w14:textId="77777777">
      <w:trPr>
        <w:jc w:val="center"/>
      </w:trPr>
      <w:tc>
        <w:tcPr>
          <w:tcW w:w="10080" w:type="dxa"/>
          <w:vAlign w:val="center"/>
        </w:tcPr>
        <w:p w14:paraId="0FB8A423" w14:textId="77777777"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E12EE" w14:paraId="7D67F92F" w14:textId="77777777">
      <w:trPr>
        <w:jc w:val="center"/>
      </w:trPr>
      <w:tc>
        <w:tcPr>
          <w:tcW w:w="10080" w:type="dxa"/>
        </w:tcPr>
        <w:p w14:paraId="22C5129E" w14:textId="77777777" w:rsidR="001E12EE" w:rsidRDefault="00000000">
          <w:pPr>
            <w:spacing w:before="60" w:after="200"/>
            <w:jc w:val="center"/>
          </w:pPr>
          <w:proofErr w:type="spellStart"/>
          <w:r>
            <w:rPr>
              <w:rFonts w:ascii="Arial" w:eastAsia="Arial" w:hAnsi="Arial" w:cs="Arial"/>
              <w:sz w:val="20"/>
            </w:rPr>
            <w:t>Regenstrief</w:t>
          </w:r>
          <w:proofErr w:type="spellEnd"/>
          <w:r>
            <w:rPr>
              <w:rFonts w:ascii="Arial" w:eastAsia="Arial" w:hAnsi="Arial" w:cs="Arial"/>
              <w:sz w:val="20"/>
            </w:rPr>
            <w:t xml:space="preserve"> to host gathering of physician entrepreneurs</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6E02F" w14:textId="77777777" w:rsidR="001E12EE" w:rsidRDefault="001E12EE"/>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0FE4" w14:textId="77777777" w:rsidR="001E12EE" w:rsidRDefault="001E12EE"/>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2BCB385" w14:textId="77777777">
      <w:trPr>
        <w:jc w:val="center"/>
      </w:trPr>
      <w:tc>
        <w:tcPr>
          <w:tcW w:w="10080" w:type="dxa"/>
          <w:vAlign w:val="center"/>
        </w:tcPr>
        <w:p w14:paraId="7FB87711" w14:textId="2F102C2F"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165</w:t>
          </w:r>
          <w:r>
            <w:rPr>
              <w:rFonts w:ascii="Arial" w:eastAsia="Arial" w:hAnsi="Arial" w:cs="Arial"/>
              <w:sz w:val="20"/>
            </w:rPr>
            <w:fldChar w:fldCharType="end"/>
          </w:r>
        </w:p>
      </w:tc>
    </w:tr>
    <w:tr w:rsidR="001E12EE" w14:paraId="3AC0D7C0" w14:textId="77777777">
      <w:trPr>
        <w:jc w:val="center"/>
      </w:trPr>
      <w:tc>
        <w:tcPr>
          <w:tcW w:w="10080" w:type="dxa"/>
        </w:tcPr>
        <w:p w14:paraId="7C3FE854" w14:textId="77777777" w:rsidR="001E12EE" w:rsidRDefault="00000000">
          <w:pPr>
            <w:spacing w:before="60" w:after="200"/>
            <w:jc w:val="center"/>
          </w:pPr>
          <w:r>
            <w:rPr>
              <w:rFonts w:ascii="Arial" w:eastAsia="Arial" w:hAnsi="Arial" w:cs="Arial"/>
              <w:sz w:val="20"/>
            </w:rPr>
            <w:t>Rafale deal: Money laundering and BJP</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0D7E8" w14:textId="77777777" w:rsidR="001E12EE" w:rsidRDefault="001E12EE"/>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7D114" w14:textId="77777777" w:rsidR="001E12EE" w:rsidRDefault="001E12EE"/>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7354DDD" w14:textId="77777777">
      <w:trPr>
        <w:jc w:val="center"/>
      </w:trPr>
      <w:tc>
        <w:tcPr>
          <w:tcW w:w="10080" w:type="dxa"/>
          <w:vAlign w:val="center"/>
        </w:tcPr>
        <w:p w14:paraId="7D509371" w14:textId="1CFA67FC"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168</w:t>
          </w:r>
          <w:r>
            <w:rPr>
              <w:rFonts w:ascii="Arial" w:eastAsia="Arial" w:hAnsi="Arial" w:cs="Arial"/>
              <w:sz w:val="20"/>
            </w:rPr>
            <w:fldChar w:fldCharType="end"/>
          </w:r>
        </w:p>
      </w:tc>
    </w:tr>
    <w:tr w:rsidR="001E12EE" w14:paraId="5016CF06" w14:textId="77777777">
      <w:trPr>
        <w:jc w:val="center"/>
      </w:trPr>
      <w:tc>
        <w:tcPr>
          <w:tcW w:w="10080" w:type="dxa"/>
        </w:tcPr>
        <w:p w14:paraId="72F8DBD7" w14:textId="77777777" w:rsidR="001E12EE" w:rsidRDefault="00000000">
          <w:pPr>
            <w:spacing w:before="60" w:after="200"/>
            <w:jc w:val="center"/>
          </w:pPr>
          <w:r>
            <w:rPr>
              <w:rFonts w:ascii="Arial" w:eastAsia="Arial" w:hAnsi="Arial" w:cs="Arial"/>
              <w:sz w:val="20"/>
            </w:rPr>
            <w:t>Ethical dilemmas at the workplace: what to do?</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F72BE" w14:textId="77777777" w:rsidR="001E12EE" w:rsidRDefault="001E12EE"/>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A4B8D" w14:textId="77777777" w:rsidR="001E12EE" w:rsidRDefault="001E12EE"/>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3E9572D" w14:textId="77777777">
      <w:trPr>
        <w:jc w:val="center"/>
      </w:trPr>
      <w:tc>
        <w:tcPr>
          <w:tcW w:w="10080" w:type="dxa"/>
          <w:vAlign w:val="center"/>
        </w:tcPr>
        <w:p w14:paraId="3C5B416A" w14:textId="73F497DB"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171</w:t>
          </w:r>
          <w:r>
            <w:rPr>
              <w:rFonts w:ascii="Arial" w:eastAsia="Arial" w:hAnsi="Arial" w:cs="Arial"/>
              <w:sz w:val="20"/>
            </w:rPr>
            <w:fldChar w:fldCharType="end"/>
          </w:r>
        </w:p>
      </w:tc>
    </w:tr>
    <w:tr w:rsidR="001E12EE" w14:paraId="276F69ED" w14:textId="77777777">
      <w:trPr>
        <w:jc w:val="center"/>
      </w:trPr>
      <w:tc>
        <w:tcPr>
          <w:tcW w:w="10080" w:type="dxa"/>
        </w:tcPr>
        <w:p w14:paraId="79C220C0" w14:textId="77777777" w:rsidR="001E12EE" w:rsidRDefault="00000000">
          <w:pPr>
            <w:spacing w:before="60" w:after="200"/>
            <w:jc w:val="center"/>
          </w:pPr>
          <w:r>
            <w:rPr>
              <w:rFonts w:ascii="Arial" w:eastAsia="Arial" w:hAnsi="Arial" w:cs="Arial"/>
              <w:sz w:val="20"/>
            </w:rPr>
            <w:t>Fintech gives fillip to jobs and funding in Singapore financial sector; MAS wants to spur enterprise financing for growth firms, and is on the lookout for a sus....</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5B232" w14:textId="77777777" w:rsidR="001E12EE" w:rsidRDefault="001E12EE"/>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A69E6" w14:textId="77777777" w:rsidR="001E12EE" w:rsidRDefault="001E12EE"/>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D1856C1" w14:textId="77777777">
      <w:trPr>
        <w:jc w:val="center"/>
      </w:trPr>
      <w:tc>
        <w:tcPr>
          <w:tcW w:w="10080" w:type="dxa"/>
          <w:vAlign w:val="center"/>
        </w:tcPr>
        <w:p w14:paraId="06F3412F" w14:textId="0BE24EA0"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174</w:t>
          </w:r>
          <w:r>
            <w:rPr>
              <w:rFonts w:ascii="Arial" w:eastAsia="Arial" w:hAnsi="Arial" w:cs="Arial"/>
              <w:sz w:val="20"/>
            </w:rPr>
            <w:fldChar w:fldCharType="end"/>
          </w:r>
        </w:p>
      </w:tc>
    </w:tr>
    <w:tr w:rsidR="001E12EE" w14:paraId="47240E94" w14:textId="77777777">
      <w:trPr>
        <w:jc w:val="center"/>
      </w:trPr>
      <w:tc>
        <w:tcPr>
          <w:tcW w:w="10080" w:type="dxa"/>
        </w:tcPr>
        <w:p w14:paraId="69C50A2B" w14:textId="77777777" w:rsidR="001E12EE" w:rsidRDefault="00000000">
          <w:pPr>
            <w:spacing w:before="60" w:after="200"/>
            <w:jc w:val="center"/>
          </w:pPr>
          <w:r>
            <w:rPr>
              <w:rFonts w:ascii="Arial" w:eastAsia="Arial" w:hAnsi="Arial" w:cs="Arial"/>
              <w:sz w:val="20"/>
            </w:rPr>
            <w:t>Strategy for business value …The unspoken art of business wars</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ECB51" w14:textId="77777777" w:rsidR="001E12EE" w:rsidRDefault="001E12EE"/>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55C60" w14:textId="77777777" w:rsidR="001E12EE" w:rsidRDefault="001E12EE"/>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224B6D84" w14:textId="77777777">
      <w:trPr>
        <w:jc w:val="center"/>
      </w:trPr>
      <w:tc>
        <w:tcPr>
          <w:tcW w:w="10080" w:type="dxa"/>
          <w:vAlign w:val="center"/>
        </w:tcPr>
        <w:p w14:paraId="1A50A15F" w14:textId="068BF88A"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178</w:t>
          </w:r>
          <w:r>
            <w:rPr>
              <w:rFonts w:ascii="Arial" w:eastAsia="Arial" w:hAnsi="Arial" w:cs="Arial"/>
              <w:sz w:val="20"/>
            </w:rPr>
            <w:fldChar w:fldCharType="end"/>
          </w:r>
        </w:p>
      </w:tc>
    </w:tr>
    <w:tr w:rsidR="001E12EE" w14:paraId="3833CDC1" w14:textId="77777777">
      <w:trPr>
        <w:jc w:val="center"/>
      </w:trPr>
      <w:tc>
        <w:tcPr>
          <w:tcW w:w="10080" w:type="dxa"/>
        </w:tcPr>
        <w:p w14:paraId="42B516AD" w14:textId="77777777" w:rsidR="001E12EE" w:rsidRDefault="00000000">
          <w:pPr>
            <w:spacing w:before="60" w:after="200"/>
            <w:jc w:val="center"/>
          </w:pPr>
          <w:r>
            <w:rPr>
              <w:rFonts w:ascii="Arial" w:eastAsia="Arial" w:hAnsi="Arial" w:cs="Arial"/>
              <w:sz w:val="20"/>
            </w:rPr>
            <w:t>Reflecting on my failure to build a billion-dollar company</w:t>
          </w:r>
        </w:p>
      </w:tc>
    </w:tr>
  </w:tbl>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A3F57" w14:textId="77777777" w:rsidR="001E12EE" w:rsidRDefault="001E12EE"/>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E842D" w14:textId="77777777" w:rsidR="001E12EE" w:rsidRDefault="001E12EE"/>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6FA681E" w14:textId="77777777">
      <w:trPr>
        <w:jc w:val="center"/>
      </w:trPr>
      <w:tc>
        <w:tcPr>
          <w:tcW w:w="10080" w:type="dxa"/>
          <w:vAlign w:val="center"/>
        </w:tcPr>
        <w:p w14:paraId="547566ED" w14:textId="6CC2062D"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184</w:t>
          </w:r>
          <w:r>
            <w:rPr>
              <w:rFonts w:ascii="Arial" w:eastAsia="Arial" w:hAnsi="Arial" w:cs="Arial"/>
              <w:sz w:val="20"/>
            </w:rPr>
            <w:fldChar w:fldCharType="end"/>
          </w:r>
        </w:p>
      </w:tc>
    </w:tr>
    <w:tr w:rsidR="001E12EE" w14:paraId="222C63E4" w14:textId="77777777">
      <w:trPr>
        <w:jc w:val="center"/>
      </w:trPr>
      <w:tc>
        <w:tcPr>
          <w:tcW w:w="10080" w:type="dxa"/>
        </w:tcPr>
        <w:p w14:paraId="3F790E75" w14:textId="77777777" w:rsidR="001E12EE" w:rsidRDefault="00000000">
          <w:pPr>
            <w:spacing w:before="60" w:after="200"/>
            <w:jc w:val="center"/>
          </w:pPr>
          <w:r>
            <w:rPr>
              <w:rFonts w:ascii="Arial" w:eastAsia="Arial" w:hAnsi="Arial" w:cs="Arial"/>
              <w:sz w:val="20"/>
            </w:rPr>
            <w:t>No funding winter at Inflection Point Ventures as it adds 100+ investors every month</w:t>
          </w:r>
        </w:p>
      </w:tc>
    </w:tr>
  </w:tbl>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C49DC" w14:textId="77777777" w:rsidR="001E12EE" w:rsidRDefault="001E12EE"/>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D3388" w14:textId="77777777" w:rsidR="001E12EE" w:rsidRDefault="001E12EE"/>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FC24B4A" w14:textId="77777777">
      <w:trPr>
        <w:jc w:val="center"/>
      </w:trPr>
      <w:tc>
        <w:tcPr>
          <w:tcW w:w="10080" w:type="dxa"/>
          <w:vAlign w:val="center"/>
        </w:tcPr>
        <w:p w14:paraId="6E3B308C" w14:textId="7C664D9E"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187</w:t>
          </w:r>
          <w:r>
            <w:rPr>
              <w:rFonts w:ascii="Arial" w:eastAsia="Arial" w:hAnsi="Arial" w:cs="Arial"/>
              <w:sz w:val="20"/>
            </w:rPr>
            <w:fldChar w:fldCharType="end"/>
          </w:r>
        </w:p>
      </w:tc>
    </w:tr>
    <w:tr w:rsidR="001E12EE" w14:paraId="2AD8EABE" w14:textId="77777777">
      <w:trPr>
        <w:jc w:val="center"/>
      </w:trPr>
      <w:tc>
        <w:tcPr>
          <w:tcW w:w="10080" w:type="dxa"/>
        </w:tcPr>
        <w:p w14:paraId="0BCF4D66" w14:textId="77777777" w:rsidR="001E12EE" w:rsidRDefault="00000000">
          <w:pPr>
            <w:spacing w:before="60" w:after="200"/>
            <w:jc w:val="center"/>
          </w:pPr>
          <w:r>
            <w:rPr>
              <w:rFonts w:ascii="Arial" w:eastAsia="Arial" w:hAnsi="Arial" w:cs="Arial"/>
              <w:sz w:val="20"/>
            </w:rPr>
            <w:t>How sports can serve as an efficient laboratory for us to learn about life</w:t>
          </w:r>
        </w:p>
      </w:tc>
    </w:tr>
  </w:tbl>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F3A0" w14:textId="77777777" w:rsidR="001E12EE" w:rsidRDefault="001E12EE"/>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D23AD" w14:textId="77777777" w:rsidR="001E12EE" w:rsidRDefault="001E12EE"/>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A0CB0A9" w14:textId="77777777">
      <w:trPr>
        <w:jc w:val="center"/>
      </w:trPr>
      <w:tc>
        <w:tcPr>
          <w:tcW w:w="10080" w:type="dxa"/>
          <w:vAlign w:val="center"/>
        </w:tcPr>
        <w:p w14:paraId="2FBFBEEF" w14:textId="104A4885"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189</w:t>
          </w:r>
          <w:r>
            <w:rPr>
              <w:rFonts w:ascii="Arial" w:eastAsia="Arial" w:hAnsi="Arial" w:cs="Arial"/>
              <w:sz w:val="20"/>
            </w:rPr>
            <w:fldChar w:fldCharType="end"/>
          </w:r>
        </w:p>
      </w:tc>
    </w:tr>
    <w:tr w:rsidR="001E12EE" w14:paraId="190EC45A" w14:textId="77777777">
      <w:trPr>
        <w:jc w:val="center"/>
      </w:trPr>
      <w:tc>
        <w:tcPr>
          <w:tcW w:w="10080" w:type="dxa"/>
        </w:tcPr>
        <w:p w14:paraId="03E23B6F" w14:textId="77777777" w:rsidR="001E12EE" w:rsidRDefault="00000000">
          <w:pPr>
            <w:spacing w:before="60" w:after="200"/>
            <w:jc w:val="center"/>
          </w:pPr>
          <w:r>
            <w:rPr>
              <w:rFonts w:ascii="Arial" w:eastAsia="Arial" w:hAnsi="Arial" w:cs="Arial"/>
              <w:sz w:val="20"/>
            </w:rPr>
            <w:t>Reflecting on my failure to build a billion-dollar company</w:t>
          </w:r>
        </w:p>
      </w:tc>
    </w:tr>
  </w:tbl>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65A00" w14:textId="77777777" w:rsidR="001E12EE" w:rsidRDefault="001E12EE"/>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C5251" w14:textId="77777777" w:rsidR="001E12EE" w:rsidRDefault="001E12EE"/>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283CD9B" w14:textId="77777777">
      <w:trPr>
        <w:jc w:val="center"/>
      </w:trPr>
      <w:tc>
        <w:tcPr>
          <w:tcW w:w="10080" w:type="dxa"/>
          <w:vAlign w:val="center"/>
        </w:tcPr>
        <w:p w14:paraId="3E767C1A" w14:textId="2771C1E7"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194</w:t>
          </w:r>
          <w:r>
            <w:rPr>
              <w:rFonts w:ascii="Arial" w:eastAsia="Arial" w:hAnsi="Arial" w:cs="Arial"/>
              <w:sz w:val="20"/>
            </w:rPr>
            <w:fldChar w:fldCharType="end"/>
          </w:r>
        </w:p>
      </w:tc>
    </w:tr>
    <w:tr w:rsidR="001E12EE" w14:paraId="6F61E0CC" w14:textId="77777777">
      <w:trPr>
        <w:jc w:val="center"/>
      </w:trPr>
      <w:tc>
        <w:tcPr>
          <w:tcW w:w="10080" w:type="dxa"/>
        </w:tcPr>
        <w:p w14:paraId="75739D2E" w14:textId="77777777" w:rsidR="001E12EE" w:rsidRDefault="00000000">
          <w:pPr>
            <w:spacing w:before="60" w:after="200"/>
            <w:jc w:val="center"/>
          </w:pPr>
          <w:r>
            <w:rPr>
              <w:rFonts w:ascii="Arial" w:eastAsia="Arial" w:hAnsi="Arial" w:cs="Arial"/>
              <w:sz w:val="20"/>
            </w:rPr>
            <w:t>Ahead of Shahid Kapoor's Jersey, revisiting Nani's reaffirming movie</w:t>
          </w:r>
        </w:p>
      </w:tc>
    </w:tr>
  </w:tbl>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F55A9" w14:textId="77777777" w:rsidR="001E12EE" w:rsidRDefault="001E12EE"/>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31B79" w14:textId="77777777" w:rsidR="001E12EE" w:rsidRDefault="001E12EE"/>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F8C268B" w14:textId="77777777">
      <w:trPr>
        <w:jc w:val="center"/>
      </w:trPr>
      <w:tc>
        <w:tcPr>
          <w:tcW w:w="10080" w:type="dxa"/>
          <w:vAlign w:val="center"/>
        </w:tcPr>
        <w:p w14:paraId="4161C9EB" w14:textId="7756055F"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196</w:t>
          </w:r>
          <w:r>
            <w:rPr>
              <w:rFonts w:ascii="Arial" w:eastAsia="Arial" w:hAnsi="Arial" w:cs="Arial"/>
              <w:sz w:val="20"/>
            </w:rPr>
            <w:fldChar w:fldCharType="end"/>
          </w:r>
        </w:p>
      </w:tc>
    </w:tr>
    <w:tr w:rsidR="001E12EE" w14:paraId="4F780770" w14:textId="77777777">
      <w:trPr>
        <w:jc w:val="center"/>
      </w:trPr>
      <w:tc>
        <w:tcPr>
          <w:tcW w:w="10080" w:type="dxa"/>
        </w:tcPr>
        <w:p w14:paraId="1EAF8B19" w14:textId="77777777" w:rsidR="001E12EE" w:rsidRDefault="00000000">
          <w:pPr>
            <w:spacing w:before="60" w:after="200"/>
            <w:jc w:val="center"/>
          </w:pPr>
          <w:r>
            <w:rPr>
              <w:rFonts w:ascii="Arial" w:eastAsia="Arial" w:hAnsi="Arial" w:cs="Arial"/>
              <w:sz w:val="20"/>
            </w:rPr>
            <w:t xml:space="preserve">Alibaba buys Bangladesh food delivery service </w:t>
          </w:r>
          <w:proofErr w:type="spellStart"/>
          <w:r>
            <w:rPr>
              <w:rFonts w:ascii="Arial" w:eastAsia="Arial" w:hAnsi="Arial" w:cs="Arial"/>
              <w:sz w:val="20"/>
            </w:rPr>
            <w:t>HungryNaki</w:t>
          </w:r>
          <w:proofErr w:type="spellEnd"/>
        </w:p>
      </w:tc>
    </w:tr>
  </w:tbl>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66A51" w14:textId="77777777" w:rsidR="001E12EE" w:rsidRDefault="001E12EE"/>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27DDF" w14:textId="77777777" w:rsidR="001E12EE" w:rsidRDefault="001E12EE"/>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02C47EA9" w14:textId="77777777">
      <w:trPr>
        <w:jc w:val="center"/>
      </w:trPr>
      <w:tc>
        <w:tcPr>
          <w:tcW w:w="10080" w:type="dxa"/>
          <w:vAlign w:val="center"/>
        </w:tcPr>
        <w:p w14:paraId="24203601" w14:textId="6FB6E5A3"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197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198</w:t>
          </w:r>
          <w:r>
            <w:rPr>
              <w:rFonts w:ascii="Arial" w:eastAsia="Arial" w:hAnsi="Arial" w:cs="Arial"/>
              <w:sz w:val="20"/>
            </w:rPr>
            <w:fldChar w:fldCharType="end"/>
          </w:r>
        </w:p>
      </w:tc>
    </w:tr>
    <w:tr w:rsidR="001E12EE" w14:paraId="5E0103BC" w14:textId="77777777">
      <w:trPr>
        <w:jc w:val="center"/>
      </w:trPr>
      <w:tc>
        <w:tcPr>
          <w:tcW w:w="10080" w:type="dxa"/>
        </w:tcPr>
        <w:p w14:paraId="473BD902" w14:textId="77777777" w:rsidR="001E12EE" w:rsidRDefault="00000000">
          <w:pPr>
            <w:spacing w:before="60" w:after="200"/>
            <w:jc w:val="center"/>
          </w:pPr>
          <w:r>
            <w:rPr>
              <w:rFonts w:ascii="Arial" w:eastAsia="Arial" w:hAnsi="Arial" w:cs="Arial"/>
              <w:sz w:val="20"/>
            </w:rPr>
            <w:t>Redesign Health scores $65M to create and launch more healthcare startups</w:t>
          </w:r>
        </w:p>
      </w:tc>
    </w:tr>
  </w:tbl>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FE64D" w14:textId="77777777" w:rsidR="001E12EE" w:rsidRDefault="001E12EE"/>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1F3F" w14:textId="77777777" w:rsidR="001E12EE" w:rsidRDefault="001E12EE"/>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DEAB9AE" w14:textId="77777777">
      <w:trPr>
        <w:jc w:val="center"/>
      </w:trPr>
      <w:tc>
        <w:tcPr>
          <w:tcW w:w="10080" w:type="dxa"/>
          <w:vAlign w:val="center"/>
        </w:tcPr>
        <w:p w14:paraId="4DB2C2DF" w14:textId="1C077DCB"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201</w:t>
          </w:r>
          <w:r>
            <w:rPr>
              <w:rFonts w:ascii="Arial" w:eastAsia="Arial" w:hAnsi="Arial" w:cs="Arial"/>
              <w:sz w:val="20"/>
            </w:rPr>
            <w:fldChar w:fldCharType="end"/>
          </w:r>
        </w:p>
      </w:tc>
    </w:tr>
    <w:tr w:rsidR="001E12EE" w14:paraId="4FB6CD95" w14:textId="77777777">
      <w:trPr>
        <w:jc w:val="center"/>
      </w:trPr>
      <w:tc>
        <w:tcPr>
          <w:tcW w:w="10080" w:type="dxa"/>
        </w:tcPr>
        <w:p w14:paraId="10E22BCB" w14:textId="77777777" w:rsidR="001E12EE" w:rsidRDefault="00000000">
          <w:pPr>
            <w:spacing w:before="60" w:after="200"/>
            <w:jc w:val="center"/>
          </w:pPr>
          <w:r>
            <w:rPr>
              <w:rFonts w:ascii="Arial" w:eastAsia="Arial" w:hAnsi="Arial" w:cs="Arial"/>
              <w:sz w:val="20"/>
            </w:rPr>
            <w:t xml:space="preserve">Busting success myths: founders of Zomato, </w:t>
          </w:r>
          <w:proofErr w:type="spellStart"/>
          <w:r>
            <w:rPr>
              <w:rFonts w:ascii="Arial" w:eastAsia="Arial" w:hAnsi="Arial" w:cs="Arial"/>
              <w:sz w:val="20"/>
            </w:rPr>
            <w:t>Freshworks</w:t>
          </w:r>
          <w:proofErr w:type="spellEnd"/>
          <w:r>
            <w:rPr>
              <w:rFonts w:ascii="Arial" w:eastAsia="Arial" w:hAnsi="Arial" w:cs="Arial"/>
              <w:sz w:val="20"/>
            </w:rPr>
            <w:t>, MakeMyTrip, and others reveal how they almost blew it</w:t>
          </w:r>
        </w:p>
      </w:tc>
    </w:tr>
  </w:tbl>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0CBF7" w14:textId="77777777" w:rsidR="001E12EE" w:rsidRDefault="001E12EE"/>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4C306" w14:textId="77777777" w:rsidR="001E12EE" w:rsidRDefault="001E12EE"/>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270A728" w14:textId="77777777">
      <w:trPr>
        <w:jc w:val="center"/>
      </w:trPr>
      <w:tc>
        <w:tcPr>
          <w:tcW w:w="10080" w:type="dxa"/>
          <w:vAlign w:val="center"/>
        </w:tcPr>
        <w:p w14:paraId="30979660" w14:textId="2F8341DA"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204</w:t>
          </w:r>
          <w:r>
            <w:rPr>
              <w:rFonts w:ascii="Arial" w:eastAsia="Arial" w:hAnsi="Arial" w:cs="Arial"/>
              <w:sz w:val="20"/>
            </w:rPr>
            <w:fldChar w:fldCharType="end"/>
          </w:r>
        </w:p>
      </w:tc>
    </w:tr>
    <w:tr w:rsidR="001E12EE" w14:paraId="2DEF4C19" w14:textId="77777777">
      <w:trPr>
        <w:jc w:val="center"/>
      </w:trPr>
      <w:tc>
        <w:tcPr>
          <w:tcW w:w="10080" w:type="dxa"/>
        </w:tcPr>
        <w:p w14:paraId="76C991E7" w14:textId="77777777" w:rsidR="001E12EE" w:rsidRDefault="00000000">
          <w:pPr>
            <w:spacing w:before="60" w:after="200"/>
            <w:jc w:val="center"/>
          </w:pPr>
          <w:r>
            <w:rPr>
              <w:rFonts w:ascii="Arial" w:eastAsia="Arial" w:hAnsi="Arial" w:cs="Arial"/>
              <w:sz w:val="20"/>
            </w:rPr>
            <w:t>Rethink and reshape</w:t>
          </w:r>
        </w:p>
      </w:tc>
    </w:tr>
  </w:tbl>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ECCFD" w14:textId="77777777" w:rsidR="001E12EE" w:rsidRDefault="001E12EE"/>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E1796" w14:textId="77777777" w:rsidR="001E12EE" w:rsidRDefault="001E12EE"/>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2590454" w14:textId="77777777">
      <w:trPr>
        <w:jc w:val="center"/>
      </w:trPr>
      <w:tc>
        <w:tcPr>
          <w:tcW w:w="10080" w:type="dxa"/>
          <w:vAlign w:val="center"/>
        </w:tcPr>
        <w:p w14:paraId="20965574" w14:textId="6C6412DA"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207</w:t>
          </w:r>
          <w:r>
            <w:rPr>
              <w:rFonts w:ascii="Arial" w:eastAsia="Arial" w:hAnsi="Arial" w:cs="Arial"/>
              <w:sz w:val="20"/>
            </w:rPr>
            <w:fldChar w:fldCharType="end"/>
          </w:r>
        </w:p>
      </w:tc>
    </w:tr>
    <w:tr w:rsidR="001E12EE" w14:paraId="05F886EC" w14:textId="77777777">
      <w:trPr>
        <w:jc w:val="center"/>
      </w:trPr>
      <w:tc>
        <w:tcPr>
          <w:tcW w:w="10080" w:type="dxa"/>
        </w:tcPr>
        <w:p w14:paraId="6C07E567" w14:textId="77777777" w:rsidR="001E12EE" w:rsidRDefault="00000000">
          <w:pPr>
            <w:spacing w:before="60" w:after="200"/>
            <w:jc w:val="center"/>
          </w:pPr>
          <w:r>
            <w:rPr>
              <w:rFonts w:ascii="Arial" w:eastAsia="Arial" w:hAnsi="Arial" w:cs="Arial"/>
              <w:sz w:val="20"/>
            </w:rPr>
            <w:t>IIT Madras hosts first Deshpande-Gopalakrishnan Symposium on Innovation and Entrepreneurship</w:t>
          </w:r>
        </w:p>
      </w:tc>
    </w:tr>
  </w:tbl>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58EE9" w14:textId="77777777" w:rsidR="001E12EE" w:rsidRDefault="001E12EE"/>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20971" w14:textId="77777777" w:rsidR="001E12EE" w:rsidRDefault="001E12EE"/>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953A279" w14:textId="77777777">
      <w:trPr>
        <w:jc w:val="center"/>
      </w:trPr>
      <w:tc>
        <w:tcPr>
          <w:tcW w:w="10080" w:type="dxa"/>
          <w:vAlign w:val="center"/>
        </w:tcPr>
        <w:p w14:paraId="0DFC0B8C" w14:textId="26E6B5F2"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209</w:t>
          </w:r>
          <w:r>
            <w:rPr>
              <w:rFonts w:ascii="Arial" w:eastAsia="Arial" w:hAnsi="Arial" w:cs="Arial"/>
              <w:sz w:val="20"/>
            </w:rPr>
            <w:fldChar w:fldCharType="end"/>
          </w:r>
        </w:p>
      </w:tc>
    </w:tr>
    <w:tr w:rsidR="001E12EE" w14:paraId="0AC82941" w14:textId="77777777">
      <w:trPr>
        <w:jc w:val="center"/>
      </w:trPr>
      <w:tc>
        <w:tcPr>
          <w:tcW w:w="10080" w:type="dxa"/>
        </w:tcPr>
        <w:p w14:paraId="388CC0AB" w14:textId="77777777" w:rsidR="001E12EE" w:rsidRDefault="00000000">
          <w:pPr>
            <w:spacing w:before="60" w:after="200"/>
            <w:jc w:val="center"/>
          </w:pPr>
          <w:r>
            <w:rPr>
              <w:rFonts w:ascii="Arial" w:eastAsia="Arial" w:hAnsi="Arial" w:cs="Arial"/>
              <w:sz w:val="20"/>
            </w:rPr>
            <w:t>United States : Groups Sue EPA for Stronger Clean Air Protections</w:t>
          </w:r>
        </w:p>
      </w:tc>
    </w:tr>
  </w:tbl>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181ED" w14:textId="77777777" w:rsidR="001E12EE" w:rsidRDefault="001E12EE"/>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7B07D" w14:textId="77777777" w:rsidR="001E12EE" w:rsidRDefault="001E12EE"/>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B62D65C" w14:textId="77777777">
      <w:trPr>
        <w:jc w:val="center"/>
      </w:trPr>
      <w:tc>
        <w:tcPr>
          <w:tcW w:w="10080" w:type="dxa"/>
          <w:vAlign w:val="center"/>
        </w:tcPr>
        <w:p w14:paraId="2B306A18" w14:textId="2DB01F55"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211</w:t>
          </w:r>
          <w:r>
            <w:rPr>
              <w:rFonts w:ascii="Arial" w:eastAsia="Arial" w:hAnsi="Arial" w:cs="Arial"/>
              <w:sz w:val="20"/>
            </w:rPr>
            <w:fldChar w:fldCharType="end"/>
          </w:r>
        </w:p>
      </w:tc>
    </w:tr>
    <w:tr w:rsidR="001E12EE" w14:paraId="6DEC7249" w14:textId="77777777">
      <w:trPr>
        <w:jc w:val="center"/>
      </w:trPr>
      <w:tc>
        <w:tcPr>
          <w:tcW w:w="10080" w:type="dxa"/>
        </w:tcPr>
        <w:p w14:paraId="19C677BE" w14:textId="77777777" w:rsidR="001E12EE" w:rsidRDefault="00000000">
          <w:pPr>
            <w:spacing w:before="60" w:after="200"/>
            <w:jc w:val="center"/>
          </w:pPr>
          <w:r>
            <w:rPr>
              <w:rFonts w:ascii="Arial" w:eastAsia="Arial" w:hAnsi="Arial" w:cs="Arial"/>
              <w:sz w:val="20"/>
            </w:rPr>
            <w:t xml:space="preserve">We Are Transforming </w:t>
          </w:r>
          <w:proofErr w:type="gramStart"/>
          <w:r>
            <w:rPr>
              <w:rFonts w:ascii="Arial" w:eastAsia="Arial" w:hAnsi="Arial" w:cs="Arial"/>
              <w:sz w:val="20"/>
            </w:rPr>
            <w:t>The</w:t>
          </w:r>
          <w:proofErr w:type="gramEnd"/>
          <w:r>
            <w:rPr>
              <w:rFonts w:ascii="Arial" w:eastAsia="Arial" w:hAnsi="Arial" w:cs="Arial"/>
              <w:sz w:val="20"/>
            </w:rPr>
            <w:t xml:space="preserve"> Media Ecosystem With Blockchain</w:t>
          </w:r>
        </w:p>
      </w:tc>
    </w:tr>
  </w:tbl>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FC24C" w14:textId="77777777" w:rsidR="001E12EE" w:rsidRDefault="001E12EE"/>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E47AA" w14:textId="77777777" w:rsidR="001E12EE" w:rsidRDefault="001E12EE"/>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0EFE971E" w14:textId="77777777">
      <w:trPr>
        <w:jc w:val="center"/>
      </w:trPr>
      <w:tc>
        <w:tcPr>
          <w:tcW w:w="10080" w:type="dxa"/>
          <w:vAlign w:val="center"/>
        </w:tcPr>
        <w:p w14:paraId="2657BD1C" w14:textId="4625820D"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213</w:t>
          </w:r>
          <w:r>
            <w:rPr>
              <w:rFonts w:ascii="Arial" w:eastAsia="Arial" w:hAnsi="Arial" w:cs="Arial"/>
              <w:sz w:val="20"/>
            </w:rPr>
            <w:fldChar w:fldCharType="end"/>
          </w:r>
        </w:p>
      </w:tc>
    </w:tr>
    <w:tr w:rsidR="001E12EE" w14:paraId="63F1D8DA" w14:textId="77777777">
      <w:trPr>
        <w:jc w:val="center"/>
      </w:trPr>
      <w:tc>
        <w:tcPr>
          <w:tcW w:w="10080" w:type="dxa"/>
        </w:tcPr>
        <w:p w14:paraId="57F8195D" w14:textId="77777777" w:rsidR="001E12EE" w:rsidRDefault="00000000">
          <w:pPr>
            <w:spacing w:before="60" w:after="200"/>
            <w:jc w:val="center"/>
          </w:pPr>
          <w:r>
            <w:rPr>
              <w:rFonts w:ascii="Arial" w:eastAsia="Arial" w:hAnsi="Arial" w:cs="Arial"/>
              <w:sz w:val="20"/>
            </w:rPr>
            <w:t>Growth hacking can make or break your startup business. This intro guidance can show the way</w:t>
          </w:r>
        </w:p>
      </w:tc>
    </w:tr>
  </w:tbl>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0CB1A" w14:textId="77777777" w:rsidR="001E12EE" w:rsidRDefault="001E12EE"/>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18249" w14:textId="77777777" w:rsidR="001E12EE" w:rsidRDefault="001E12EE"/>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672FA67" w14:textId="77777777">
      <w:trPr>
        <w:jc w:val="center"/>
      </w:trPr>
      <w:tc>
        <w:tcPr>
          <w:tcW w:w="10080" w:type="dxa"/>
          <w:vAlign w:val="center"/>
        </w:tcPr>
        <w:p w14:paraId="154C9814" w14:textId="64AA8ECF"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215</w:t>
          </w:r>
          <w:r>
            <w:rPr>
              <w:rFonts w:ascii="Arial" w:eastAsia="Arial" w:hAnsi="Arial" w:cs="Arial"/>
              <w:sz w:val="20"/>
            </w:rPr>
            <w:fldChar w:fldCharType="end"/>
          </w:r>
        </w:p>
      </w:tc>
    </w:tr>
    <w:tr w:rsidR="001E12EE" w14:paraId="4E9B9534" w14:textId="77777777">
      <w:trPr>
        <w:jc w:val="center"/>
      </w:trPr>
      <w:tc>
        <w:tcPr>
          <w:tcW w:w="10080" w:type="dxa"/>
        </w:tcPr>
        <w:p w14:paraId="73FD11AA" w14:textId="77777777" w:rsidR="001E12EE" w:rsidRDefault="00000000">
          <w:pPr>
            <w:spacing w:before="60" w:after="200"/>
            <w:jc w:val="center"/>
          </w:pPr>
          <w:r>
            <w:rPr>
              <w:rFonts w:ascii="Arial" w:eastAsia="Arial" w:hAnsi="Arial" w:cs="Arial"/>
              <w:sz w:val="20"/>
            </w:rPr>
            <w:t xml:space="preserve">The Zomato IPO: A Bet </w:t>
          </w:r>
          <w:proofErr w:type="gramStart"/>
          <w:r>
            <w:rPr>
              <w:rFonts w:ascii="Arial" w:eastAsia="Arial" w:hAnsi="Arial" w:cs="Arial"/>
              <w:sz w:val="20"/>
            </w:rPr>
            <w:t>On</w:t>
          </w:r>
          <w:proofErr w:type="gramEnd"/>
          <w:r>
            <w:rPr>
              <w:rFonts w:ascii="Arial" w:eastAsia="Arial" w:hAnsi="Arial" w:cs="Arial"/>
              <w:sz w:val="20"/>
            </w:rPr>
            <w:t xml:space="preserve"> Big Markets And Platforms!</w:t>
          </w:r>
        </w:p>
      </w:tc>
    </w:tr>
  </w:tbl>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069B8" w14:textId="77777777" w:rsidR="001E12EE" w:rsidRDefault="001E12EE"/>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3BC8D" w14:textId="77777777" w:rsidR="001E12EE" w:rsidRDefault="001E12EE"/>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29DF81FE" w14:textId="77777777">
      <w:trPr>
        <w:jc w:val="center"/>
      </w:trPr>
      <w:tc>
        <w:tcPr>
          <w:tcW w:w="10080" w:type="dxa"/>
          <w:vAlign w:val="center"/>
        </w:tcPr>
        <w:p w14:paraId="6EED8A4C" w14:textId="67D16485"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223</w:t>
          </w:r>
          <w:r>
            <w:rPr>
              <w:rFonts w:ascii="Arial" w:eastAsia="Arial" w:hAnsi="Arial" w:cs="Arial"/>
              <w:sz w:val="20"/>
            </w:rPr>
            <w:fldChar w:fldCharType="end"/>
          </w:r>
        </w:p>
      </w:tc>
    </w:tr>
    <w:tr w:rsidR="001E12EE" w14:paraId="2A4814C4" w14:textId="77777777">
      <w:trPr>
        <w:jc w:val="center"/>
      </w:trPr>
      <w:tc>
        <w:tcPr>
          <w:tcW w:w="10080" w:type="dxa"/>
        </w:tcPr>
        <w:p w14:paraId="7E8AB4D4" w14:textId="77777777" w:rsidR="001E12EE" w:rsidRDefault="00000000">
          <w:pPr>
            <w:spacing w:before="60" w:after="200"/>
            <w:jc w:val="center"/>
          </w:pPr>
          <w:r>
            <w:rPr>
              <w:rFonts w:ascii="Arial" w:eastAsia="Arial" w:hAnsi="Arial" w:cs="Arial"/>
              <w:sz w:val="20"/>
            </w:rPr>
            <w:t>Startup pointers : essentials for aspiring millennial entrepreneurs</w:t>
          </w:r>
        </w:p>
      </w:tc>
    </w:tr>
  </w:tbl>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072D4" w14:textId="77777777" w:rsidR="001E12EE" w:rsidRDefault="001E12EE"/>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8707C" w14:textId="77777777" w:rsidR="001E12EE" w:rsidRDefault="001E12EE"/>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E52D5D6" w14:textId="77777777">
      <w:trPr>
        <w:jc w:val="center"/>
      </w:trPr>
      <w:tc>
        <w:tcPr>
          <w:tcW w:w="10080" w:type="dxa"/>
          <w:vAlign w:val="center"/>
        </w:tcPr>
        <w:p w14:paraId="321BC49F" w14:textId="0F6D3C94"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225</w:t>
          </w:r>
          <w:r>
            <w:rPr>
              <w:rFonts w:ascii="Arial" w:eastAsia="Arial" w:hAnsi="Arial" w:cs="Arial"/>
              <w:sz w:val="20"/>
            </w:rPr>
            <w:fldChar w:fldCharType="end"/>
          </w:r>
        </w:p>
      </w:tc>
    </w:tr>
    <w:tr w:rsidR="001E12EE" w14:paraId="582D7007" w14:textId="77777777">
      <w:trPr>
        <w:jc w:val="center"/>
      </w:trPr>
      <w:tc>
        <w:tcPr>
          <w:tcW w:w="10080" w:type="dxa"/>
        </w:tcPr>
        <w:p w14:paraId="7AE256EB" w14:textId="77777777" w:rsidR="001E12EE" w:rsidRDefault="00000000">
          <w:pPr>
            <w:spacing w:before="60" w:after="200"/>
            <w:jc w:val="center"/>
          </w:pPr>
          <w:r>
            <w:rPr>
              <w:rFonts w:ascii="Arial" w:eastAsia="Arial" w:hAnsi="Arial" w:cs="Arial"/>
              <w:sz w:val="20"/>
            </w:rPr>
            <w:t>Spotting business stress indicators early</w:t>
          </w:r>
        </w:p>
      </w:tc>
    </w:tr>
  </w:tbl>
</w:hdr>
</file>

<file path=word/header1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4D011" w14:textId="77777777" w:rsidR="001E12EE" w:rsidRDefault="001E12EE"/>
</w:hdr>
</file>

<file path=word/header1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F28FF" w14:textId="77777777" w:rsidR="001E12EE" w:rsidRDefault="001E12EE"/>
</w:hdr>
</file>

<file path=word/header2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329AD32" w14:textId="77777777">
      <w:trPr>
        <w:jc w:val="center"/>
      </w:trPr>
      <w:tc>
        <w:tcPr>
          <w:tcW w:w="10080" w:type="dxa"/>
          <w:vAlign w:val="center"/>
        </w:tcPr>
        <w:p w14:paraId="5089024A" w14:textId="2B012C25"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227</w:t>
          </w:r>
          <w:r>
            <w:rPr>
              <w:rFonts w:ascii="Arial" w:eastAsia="Arial" w:hAnsi="Arial" w:cs="Arial"/>
              <w:sz w:val="20"/>
            </w:rPr>
            <w:fldChar w:fldCharType="end"/>
          </w:r>
        </w:p>
      </w:tc>
    </w:tr>
    <w:tr w:rsidR="001E12EE" w14:paraId="78B0D384" w14:textId="77777777">
      <w:trPr>
        <w:jc w:val="center"/>
      </w:trPr>
      <w:tc>
        <w:tcPr>
          <w:tcW w:w="10080" w:type="dxa"/>
        </w:tcPr>
        <w:p w14:paraId="60E6289C" w14:textId="77777777" w:rsidR="001E12EE" w:rsidRDefault="00000000">
          <w:pPr>
            <w:spacing w:before="60" w:after="200"/>
            <w:jc w:val="center"/>
          </w:pPr>
          <w:r>
            <w:rPr>
              <w:rFonts w:ascii="Arial" w:eastAsia="Arial" w:hAnsi="Arial" w:cs="Arial"/>
              <w:sz w:val="20"/>
            </w:rPr>
            <w:t>The hidden cost of being a founder</w:t>
          </w:r>
        </w:p>
      </w:tc>
    </w:tr>
  </w:tbl>
</w:hdr>
</file>

<file path=word/header2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AB3E4" w14:textId="77777777" w:rsidR="001E12EE" w:rsidRDefault="001E12EE"/>
</w:hdr>
</file>

<file path=word/header2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DB997" w14:textId="77777777" w:rsidR="001E12EE" w:rsidRDefault="001E12EE"/>
</w:hdr>
</file>

<file path=word/header2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11724F6" w14:textId="77777777">
      <w:trPr>
        <w:jc w:val="center"/>
      </w:trPr>
      <w:tc>
        <w:tcPr>
          <w:tcW w:w="10080" w:type="dxa"/>
          <w:vAlign w:val="center"/>
        </w:tcPr>
        <w:p w14:paraId="61616972" w14:textId="1E1DFC02"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230</w:t>
          </w:r>
          <w:r>
            <w:rPr>
              <w:rFonts w:ascii="Arial" w:eastAsia="Arial" w:hAnsi="Arial" w:cs="Arial"/>
              <w:sz w:val="20"/>
            </w:rPr>
            <w:fldChar w:fldCharType="end"/>
          </w:r>
        </w:p>
      </w:tc>
    </w:tr>
    <w:tr w:rsidR="001E12EE" w14:paraId="1BBCAE9B" w14:textId="77777777">
      <w:trPr>
        <w:jc w:val="center"/>
      </w:trPr>
      <w:tc>
        <w:tcPr>
          <w:tcW w:w="10080" w:type="dxa"/>
        </w:tcPr>
        <w:p w14:paraId="1FF1D673" w14:textId="77777777" w:rsidR="001E12EE" w:rsidRDefault="00000000">
          <w:pPr>
            <w:spacing w:before="60" w:after="200"/>
            <w:jc w:val="center"/>
          </w:pPr>
          <w:r>
            <w:rPr>
              <w:rFonts w:ascii="Arial" w:eastAsia="Arial" w:hAnsi="Arial" w:cs="Arial"/>
              <w:sz w:val="20"/>
            </w:rPr>
            <w:t>Food for Thought from the Social Enterprise World Forum 2019</w:t>
          </w:r>
        </w:p>
      </w:tc>
    </w:tr>
  </w:tbl>
</w:hdr>
</file>

<file path=word/header2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34FDE" w14:textId="77777777" w:rsidR="001E12EE" w:rsidRDefault="001E12EE"/>
</w:hdr>
</file>

<file path=word/header2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8247B" w14:textId="77777777" w:rsidR="001E12EE" w:rsidRDefault="001E12EE"/>
</w:hdr>
</file>

<file path=word/header2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B743E6A" w14:textId="77777777">
      <w:trPr>
        <w:jc w:val="center"/>
      </w:trPr>
      <w:tc>
        <w:tcPr>
          <w:tcW w:w="10080" w:type="dxa"/>
          <w:vAlign w:val="center"/>
        </w:tcPr>
        <w:p w14:paraId="19BFBAF6" w14:textId="2A952ADB"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234</w:t>
          </w:r>
          <w:r>
            <w:rPr>
              <w:rFonts w:ascii="Arial" w:eastAsia="Arial" w:hAnsi="Arial" w:cs="Arial"/>
              <w:sz w:val="20"/>
            </w:rPr>
            <w:fldChar w:fldCharType="end"/>
          </w:r>
        </w:p>
      </w:tc>
    </w:tr>
    <w:tr w:rsidR="001E12EE" w14:paraId="2E1D9862" w14:textId="77777777">
      <w:trPr>
        <w:jc w:val="center"/>
      </w:trPr>
      <w:tc>
        <w:tcPr>
          <w:tcW w:w="10080" w:type="dxa"/>
        </w:tcPr>
        <w:p w14:paraId="658B5A8C" w14:textId="77777777" w:rsidR="001E12EE" w:rsidRDefault="00000000">
          <w:pPr>
            <w:spacing w:before="60" w:after="200"/>
            <w:jc w:val="center"/>
          </w:pPr>
          <w:r>
            <w:rPr>
              <w:rFonts w:ascii="Arial" w:eastAsia="Arial" w:hAnsi="Arial" w:cs="Arial"/>
              <w:sz w:val="20"/>
            </w:rPr>
            <w:t>Want to make better investment decisions? Look to AI</w:t>
          </w:r>
        </w:p>
      </w:tc>
    </w:tr>
  </w:tbl>
</w:hdr>
</file>

<file path=word/header2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B4C2A" w14:textId="77777777" w:rsidR="001E12EE" w:rsidRDefault="001E12EE"/>
</w:hdr>
</file>

<file path=word/header2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6A3DF" w14:textId="77777777" w:rsidR="001E12EE" w:rsidRDefault="001E12EE"/>
</w:hdr>
</file>

<file path=word/header2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0DE9447" w14:textId="77777777">
      <w:trPr>
        <w:jc w:val="center"/>
      </w:trPr>
      <w:tc>
        <w:tcPr>
          <w:tcW w:w="10080" w:type="dxa"/>
          <w:vAlign w:val="center"/>
        </w:tcPr>
        <w:p w14:paraId="7E453A68" w14:textId="24EACE1C"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236</w:t>
          </w:r>
          <w:r>
            <w:rPr>
              <w:rFonts w:ascii="Arial" w:eastAsia="Arial" w:hAnsi="Arial" w:cs="Arial"/>
              <w:sz w:val="20"/>
            </w:rPr>
            <w:fldChar w:fldCharType="end"/>
          </w:r>
        </w:p>
      </w:tc>
    </w:tr>
    <w:tr w:rsidR="001E12EE" w14:paraId="1D58B47E" w14:textId="77777777">
      <w:trPr>
        <w:jc w:val="center"/>
      </w:trPr>
      <w:tc>
        <w:tcPr>
          <w:tcW w:w="10080" w:type="dxa"/>
        </w:tcPr>
        <w:p w14:paraId="35EB423B" w14:textId="77777777" w:rsidR="001E12EE" w:rsidRDefault="00000000">
          <w:pPr>
            <w:spacing w:before="60" w:after="200"/>
            <w:jc w:val="center"/>
          </w:pPr>
          <w:proofErr w:type="spellStart"/>
          <w:r>
            <w:rPr>
              <w:rFonts w:ascii="Arial" w:eastAsia="Arial" w:hAnsi="Arial" w:cs="Arial"/>
              <w:sz w:val="20"/>
            </w:rPr>
            <w:t>AllianzGI</w:t>
          </w:r>
          <w:proofErr w:type="spellEnd"/>
          <w:r>
            <w:rPr>
              <w:rFonts w:ascii="Arial" w:eastAsia="Arial" w:hAnsi="Arial" w:cs="Arial"/>
              <w:sz w:val="20"/>
            </w:rPr>
            <w:t xml:space="preserve"> plans China fund unit; 2 Philippine state banks to merge by year-end</w:t>
          </w:r>
        </w:p>
      </w:tc>
    </w:tr>
  </w:tbl>
</w:hdr>
</file>

<file path=word/header2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F073E" w14:textId="77777777" w:rsidR="001E12EE" w:rsidRDefault="001E12EE"/>
</w:hdr>
</file>

<file path=word/header2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DD1E4" w14:textId="77777777" w:rsidR="001E12EE" w:rsidRDefault="001E12EE"/>
</w:hdr>
</file>

<file path=word/header2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17957F2" w14:textId="77777777">
      <w:trPr>
        <w:jc w:val="center"/>
      </w:trPr>
      <w:tc>
        <w:tcPr>
          <w:tcW w:w="10080" w:type="dxa"/>
          <w:vAlign w:val="center"/>
        </w:tcPr>
        <w:p w14:paraId="1FBA847C" w14:textId="7FE8A539"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239</w:t>
          </w:r>
          <w:r>
            <w:rPr>
              <w:rFonts w:ascii="Arial" w:eastAsia="Arial" w:hAnsi="Arial" w:cs="Arial"/>
              <w:sz w:val="20"/>
            </w:rPr>
            <w:fldChar w:fldCharType="end"/>
          </w:r>
        </w:p>
      </w:tc>
    </w:tr>
    <w:tr w:rsidR="001E12EE" w14:paraId="3E596411" w14:textId="77777777">
      <w:trPr>
        <w:jc w:val="center"/>
      </w:trPr>
      <w:tc>
        <w:tcPr>
          <w:tcW w:w="10080" w:type="dxa"/>
        </w:tcPr>
        <w:p w14:paraId="372FC305" w14:textId="77777777" w:rsidR="001E12EE" w:rsidRDefault="00000000">
          <w:pPr>
            <w:spacing w:before="60" w:after="200"/>
            <w:jc w:val="center"/>
          </w:pPr>
          <w:r>
            <w:rPr>
              <w:rFonts w:ascii="Arial" w:eastAsia="Arial" w:hAnsi="Arial" w:cs="Arial"/>
              <w:sz w:val="20"/>
            </w:rPr>
            <w:t xml:space="preserve">Thales to Spark Innovation among Five AI Startups with Season 3 of </w:t>
          </w:r>
          <w:proofErr w:type="spellStart"/>
          <w:r>
            <w:rPr>
              <w:rFonts w:ascii="Arial" w:eastAsia="Arial" w:hAnsi="Arial" w:cs="Arial"/>
              <w:sz w:val="20"/>
            </w:rPr>
            <w:t>AI@Centech</w:t>
          </w:r>
          <w:proofErr w:type="spellEnd"/>
          <w:r>
            <w:rPr>
              <w:rFonts w:ascii="Arial" w:eastAsia="Arial" w:hAnsi="Arial" w:cs="Arial"/>
              <w:sz w:val="20"/>
            </w:rPr>
            <w:t xml:space="preserve"> Program</w:t>
          </w:r>
        </w:p>
      </w:tc>
    </w:tr>
  </w:tbl>
</w:hdr>
</file>

<file path=word/header2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59223" w14:textId="77777777" w:rsidR="001E12EE" w:rsidRDefault="001E12EE"/>
</w:hdr>
</file>

<file path=word/header2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E7189" w14:textId="77777777" w:rsidR="001E12EE" w:rsidRDefault="001E12EE"/>
</w:hdr>
</file>

<file path=word/header2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B582778" w14:textId="77777777">
      <w:trPr>
        <w:jc w:val="center"/>
      </w:trPr>
      <w:tc>
        <w:tcPr>
          <w:tcW w:w="10080" w:type="dxa"/>
          <w:vAlign w:val="center"/>
        </w:tcPr>
        <w:p w14:paraId="563B4879" w14:textId="710A5398"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241</w:t>
          </w:r>
          <w:r>
            <w:rPr>
              <w:rFonts w:ascii="Arial" w:eastAsia="Arial" w:hAnsi="Arial" w:cs="Arial"/>
              <w:sz w:val="20"/>
            </w:rPr>
            <w:fldChar w:fldCharType="end"/>
          </w:r>
        </w:p>
      </w:tc>
    </w:tr>
    <w:tr w:rsidR="001E12EE" w14:paraId="4D2488B0" w14:textId="77777777">
      <w:trPr>
        <w:jc w:val="center"/>
      </w:trPr>
      <w:tc>
        <w:tcPr>
          <w:tcW w:w="10080" w:type="dxa"/>
        </w:tcPr>
        <w:p w14:paraId="3FEEF472" w14:textId="77777777" w:rsidR="001E12EE" w:rsidRDefault="00000000">
          <w:pPr>
            <w:spacing w:before="60" w:after="200"/>
            <w:jc w:val="center"/>
          </w:pPr>
          <w:r>
            <w:rPr>
              <w:rFonts w:ascii="Arial" w:eastAsia="Arial" w:hAnsi="Arial" w:cs="Arial"/>
              <w:sz w:val="20"/>
            </w:rPr>
            <w:t>7 Important things to know before venturing into your own business</w:t>
          </w:r>
        </w:p>
      </w:tc>
    </w:tr>
  </w:tbl>
</w:hdr>
</file>

<file path=word/header2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71441" w14:textId="77777777" w:rsidR="001E12EE" w:rsidRDefault="001E12EE"/>
</w:hdr>
</file>

<file path=word/header2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32F14" w14:textId="77777777" w:rsidR="001E12EE" w:rsidRDefault="001E12EE"/>
</w:hdr>
</file>

<file path=word/header2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E563C89" w14:textId="77777777">
      <w:trPr>
        <w:jc w:val="center"/>
      </w:trPr>
      <w:tc>
        <w:tcPr>
          <w:tcW w:w="10080" w:type="dxa"/>
          <w:vAlign w:val="center"/>
        </w:tcPr>
        <w:p w14:paraId="4A4BF080" w14:textId="109BBE81"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244</w:t>
          </w:r>
          <w:r>
            <w:rPr>
              <w:rFonts w:ascii="Arial" w:eastAsia="Arial" w:hAnsi="Arial" w:cs="Arial"/>
              <w:sz w:val="20"/>
            </w:rPr>
            <w:fldChar w:fldCharType="end"/>
          </w:r>
        </w:p>
      </w:tc>
    </w:tr>
    <w:tr w:rsidR="001E12EE" w14:paraId="6A6F2E0F" w14:textId="77777777">
      <w:trPr>
        <w:jc w:val="center"/>
      </w:trPr>
      <w:tc>
        <w:tcPr>
          <w:tcW w:w="10080" w:type="dxa"/>
        </w:tcPr>
        <w:p w14:paraId="2D5D2C09" w14:textId="77777777" w:rsidR="001E12EE" w:rsidRDefault="00000000">
          <w:pPr>
            <w:spacing w:before="60" w:after="200"/>
            <w:jc w:val="center"/>
          </w:pPr>
          <w:r>
            <w:rPr>
              <w:rFonts w:ascii="Arial" w:eastAsia="Arial" w:hAnsi="Arial" w:cs="Arial"/>
              <w:sz w:val="20"/>
            </w:rPr>
            <w:t>Modular startup raises $38M, says it's "the opposite of Katerra"</w:t>
          </w:r>
        </w:p>
      </w:tc>
    </w:tr>
  </w:tbl>
</w:hdr>
</file>

<file path=word/header2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866F" w14:textId="77777777" w:rsidR="001E12EE" w:rsidRDefault="001E12EE"/>
</w:hdr>
</file>

<file path=word/header2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6B5E7" w14:textId="77777777" w:rsidR="001E12EE" w:rsidRDefault="001E12EE"/>
</w:hdr>
</file>

<file path=word/header2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32B93CB" w14:textId="77777777">
      <w:trPr>
        <w:jc w:val="center"/>
      </w:trPr>
      <w:tc>
        <w:tcPr>
          <w:tcW w:w="10080" w:type="dxa"/>
          <w:vAlign w:val="center"/>
        </w:tcPr>
        <w:p w14:paraId="491B9B8F" w14:textId="7F2489A5"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246</w:t>
          </w:r>
          <w:r>
            <w:rPr>
              <w:rFonts w:ascii="Arial" w:eastAsia="Arial" w:hAnsi="Arial" w:cs="Arial"/>
              <w:sz w:val="20"/>
            </w:rPr>
            <w:fldChar w:fldCharType="end"/>
          </w:r>
        </w:p>
      </w:tc>
    </w:tr>
    <w:tr w:rsidR="001E12EE" w14:paraId="791687D9" w14:textId="77777777">
      <w:trPr>
        <w:jc w:val="center"/>
      </w:trPr>
      <w:tc>
        <w:tcPr>
          <w:tcW w:w="10080" w:type="dxa"/>
        </w:tcPr>
        <w:p w14:paraId="79D19A39" w14:textId="77777777" w:rsidR="001E12EE" w:rsidRDefault="00000000">
          <w:pPr>
            <w:spacing w:before="60" w:after="200"/>
            <w:jc w:val="center"/>
          </w:pPr>
          <w:proofErr w:type="spellStart"/>
          <w:r>
            <w:rPr>
              <w:rFonts w:ascii="Arial" w:eastAsia="Arial" w:hAnsi="Arial" w:cs="Arial"/>
              <w:sz w:val="20"/>
            </w:rPr>
            <w:t>Theranos</w:t>
          </w:r>
          <w:proofErr w:type="spellEnd"/>
          <w:r>
            <w:rPr>
              <w:rFonts w:ascii="Arial" w:eastAsia="Arial" w:hAnsi="Arial" w:cs="Arial"/>
              <w:sz w:val="20"/>
            </w:rPr>
            <w:t xml:space="preserve"> founder Elizabeth Holmes testifies in her own criminal trial</w:t>
          </w:r>
        </w:p>
      </w:tc>
    </w:tr>
  </w:tbl>
</w:hdr>
</file>

<file path=word/header2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29ABB" w14:textId="77777777" w:rsidR="001E12EE" w:rsidRDefault="001E12EE"/>
</w:hdr>
</file>

<file path=word/header2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21901" w14:textId="77777777" w:rsidR="001E12EE" w:rsidRDefault="001E12EE"/>
</w:hdr>
</file>

<file path=word/header2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B1A7FA8" w14:textId="77777777">
      <w:trPr>
        <w:jc w:val="center"/>
      </w:trPr>
      <w:tc>
        <w:tcPr>
          <w:tcW w:w="10080" w:type="dxa"/>
          <w:vAlign w:val="center"/>
        </w:tcPr>
        <w:p w14:paraId="2DD9E45D" w14:textId="1334F744"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249</w:t>
          </w:r>
          <w:r>
            <w:rPr>
              <w:rFonts w:ascii="Arial" w:eastAsia="Arial" w:hAnsi="Arial" w:cs="Arial"/>
              <w:sz w:val="20"/>
            </w:rPr>
            <w:fldChar w:fldCharType="end"/>
          </w:r>
        </w:p>
      </w:tc>
    </w:tr>
    <w:tr w:rsidR="001E12EE" w14:paraId="3073FB3C" w14:textId="77777777">
      <w:trPr>
        <w:jc w:val="center"/>
      </w:trPr>
      <w:tc>
        <w:tcPr>
          <w:tcW w:w="10080" w:type="dxa"/>
        </w:tcPr>
        <w:p w14:paraId="62A00887" w14:textId="77777777" w:rsidR="001E12EE" w:rsidRDefault="00000000">
          <w:pPr>
            <w:spacing w:before="60" w:after="200"/>
            <w:jc w:val="center"/>
          </w:pPr>
          <w:r>
            <w:rPr>
              <w:rFonts w:ascii="Arial" w:eastAsia="Arial" w:hAnsi="Arial" w:cs="Arial"/>
              <w:sz w:val="20"/>
            </w:rPr>
            <w:t>2.4k new-age tech cos wound up biz in 2022</w:t>
          </w:r>
        </w:p>
      </w:tc>
    </w:tr>
  </w:tbl>
</w:hdr>
</file>

<file path=word/header2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E2CB8" w14:textId="77777777" w:rsidR="001E12EE" w:rsidRDefault="001E12EE"/>
</w:hdr>
</file>

<file path=word/header2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79A26" w14:textId="77777777" w:rsidR="001E12EE" w:rsidRDefault="001E12EE"/>
</w:hdr>
</file>

<file path=word/header2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90E0E10" w14:textId="77777777">
      <w:trPr>
        <w:jc w:val="center"/>
      </w:trPr>
      <w:tc>
        <w:tcPr>
          <w:tcW w:w="10080" w:type="dxa"/>
          <w:vAlign w:val="center"/>
        </w:tcPr>
        <w:p w14:paraId="598FB48B" w14:textId="516C8B07"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251</w:t>
          </w:r>
          <w:r>
            <w:rPr>
              <w:rFonts w:ascii="Arial" w:eastAsia="Arial" w:hAnsi="Arial" w:cs="Arial"/>
              <w:sz w:val="20"/>
            </w:rPr>
            <w:fldChar w:fldCharType="end"/>
          </w:r>
        </w:p>
      </w:tc>
    </w:tr>
    <w:tr w:rsidR="001E12EE" w14:paraId="175954EE" w14:textId="77777777">
      <w:trPr>
        <w:jc w:val="center"/>
      </w:trPr>
      <w:tc>
        <w:tcPr>
          <w:tcW w:w="10080" w:type="dxa"/>
        </w:tcPr>
        <w:p w14:paraId="2B3E7D4A" w14:textId="77777777" w:rsidR="001E12EE" w:rsidRDefault="00000000">
          <w:pPr>
            <w:spacing w:before="60" w:after="200"/>
            <w:jc w:val="center"/>
          </w:pPr>
          <w:r>
            <w:rPr>
              <w:rFonts w:ascii="Arial" w:eastAsia="Arial" w:hAnsi="Arial" w:cs="Arial"/>
              <w:sz w:val="20"/>
            </w:rPr>
            <w:t>'IT sector exports to witness 8-10% growth in FY 2022-23'</w:t>
          </w:r>
        </w:p>
      </w:tc>
    </w:tr>
  </w:tbl>
</w:hdr>
</file>

<file path=word/header2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B4778" w14:textId="77777777" w:rsidR="001E12EE" w:rsidRDefault="001E12EE"/>
</w:hdr>
</file>

<file path=word/header2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5E838" w14:textId="77777777" w:rsidR="001E12EE" w:rsidRDefault="001E12EE"/>
</w:hdr>
</file>

<file path=word/header2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54E9FDD" w14:textId="77777777">
      <w:trPr>
        <w:jc w:val="center"/>
      </w:trPr>
      <w:tc>
        <w:tcPr>
          <w:tcW w:w="10080" w:type="dxa"/>
          <w:vAlign w:val="center"/>
        </w:tcPr>
        <w:p w14:paraId="06715821" w14:textId="4585EDE0"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253</w:t>
          </w:r>
          <w:r>
            <w:rPr>
              <w:rFonts w:ascii="Arial" w:eastAsia="Arial" w:hAnsi="Arial" w:cs="Arial"/>
              <w:sz w:val="20"/>
            </w:rPr>
            <w:fldChar w:fldCharType="end"/>
          </w:r>
        </w:p>
      </w:tc>
    </w:tr>
    <w:tr w:rsidR="001E12EE" w14:paraId="626546CF" w14:textId="77777777">
      <w:trPr>
        <w:jc w:val="center"/>
      </w:trPr>
      <w:tc>
        <w:tcPr>
          <w:tcW w:w="10080" w:type="dxa"/>
        </w:tcPr>
        <w:p w14:paraId="7457ABC3" w14:textId="77777777" w:rsidR="001E12EE" w:rsidRDefault="00000000">
          <w:pPr>
            <w:spacing w:before="60" w:after="200"/>
            <w:jc w:val="center"/>
          </w:pPr>
          <w:r>
            <w:rPr>
              <w:rFonts w:ascii="Arial" w:eastAsia="Arial" w:hAnsi="Arial" w:cs="Arial"/>
              <w:sz w:val="20"/>
            </w:rPr>
            <w:t>Marketing Needs Big Changes? Think Small.</w:t>
          </w:r>
        </w:p>
      </w:tc>
    </w:tr>
  </w:tbl>
</w:hdr>
</file>

<file path=word/header2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B8D04" w14:textId="77777777" w:rsidR="001E12EE" w:rsidRDefault="001E12EE"/>
</w:hdr>
</file>

<file path=word/header2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DAB85" w14:textId="77777777" w:rsidR="001E12EE" w:rsidRDefault="001E12EE"/>
</w:hdr>
</file>

<file path=word/header2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2C0ADCA9" w14:textId="77777777">
      <w:trPr>
        <w:jc w:val="center"/>
      </w:trPr>
      <w:tc>
        <w:tcPr>
          <w:tcW w:w="10080" w:type="dxa"/>
          <w:vAlign w:val="center"/>
        </w:tcPr>
        <w:p w14:paraId="2A1CC052" w14:textId="29E26D69"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256</w:t>
          </w:r>
          <w:r>
            <w:rPr>
              <w:rFonts w:ascii="Arial" w:eastAsia="Arial" w:hAnsi="Arial" w:cs="Arial"/>
              <w:sz w:val="20"/>
            </w:rPr>
            <w:fldChar w:fldCharType="end"/>
          </w:r>
        </w:p>
      </w:tc>
    </w:tr>
    <w:tr w:rsidR="001E12EE" w14:paraId="5EF9AB73" w14:textId="77777777">
      <w:trPr>
        <w:jc w:val="center"/>
      </w:trPr>
      <w:tc>
        <w:tcPr>
          <w:tcW w:w="10080" w:type="dxa"/>
        </w:tcPr>
        <w:p w14:paraId="37C01530" w14:textId="77777777" w:rsidR="001E12EE" w:rsidRDefault="00000000">
          <w:pPr>
            <w:spacing w:before="60" w:after="200"/>
            <w:jc w:val="center"/>
          </w:pPr>
          <w:r>
            <w:rPr>
              <w:rFonts w:ascii="Arial" w:eastAsia="Arial" w:hAnsi="Arial" w:cs="Arial"/>
              <w:sz w:val="20"/>
            </w:rPr>
            <w:t>This Austin accelerator made big claims; employees and customers say it didn't deliver</w:t>
          </w:r>
        </w:p>
      </w:tc>
    </w:tr>
  </w:tbl>
</w:hdr>
</file>

<file path=word/header2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3EC89" w14:textId="77777777" w:rsidR="001E12EE" w:rsidRDefault="001E12EE"/>
</w:hdr>
</file>

<file path=word/header2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987E4" w14:textId="77777777" w:rsidR="001E12EE" w:rsidRDefault="001E12EE"/>
</w:hdr>
</file>

<file path=word/header2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88FA27A" w14:textId="77777777">
      <w:trPr>
        <w:jc w:val="center"/>
      </w:trPr>
      <w:tc>
        <w:tcPr>
          <w:tcW w:w="10080" w:type="dxa"/>
          <w:vAlign w:val="center"/>
        </w:tcPr>
        <w:p w14:paraId="0E0A3493" w14:textId="1024AB8E"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259</w:t>
          </w:r>
          <w:r>
            <w:rPr>
              <w:rFonts w:ascii="Arial" w:eastAsia="Arial" w:hAnsi="Arial" w:cs="Arial"/>
              <w:sz w:val="20"/>
            </w:rPr>
            <w:fldChar w:fldCharType="end"/>
          </w:r>
        </w:p>
      </w:tc>
    </w:tr>
    <w:tr w:rsidR="001E12EE" w14:paraId="62F74349" w14:textId="77777777">
      <w:trPr>
        <w:jc w:val="center"/>
      </w:trPr>
      <w:tc>
        <w:tcPr>
          <w:tcW w:w="10080" w:type="dxa"/>
        </w:tcPr>
        <w:p w14:paraId="7958E933" w14:textId="77777777" w:rsidR="001E12EE" w:rsidRDefault="00000000">
          <w:pPr>
            <w:spacing w:before="60" w:after="200"/>
            <w:jc w:val="center"/>
          </w:pPr>
          <w:r>
            <w:rPr>
              <w:rFonts w:ascii="Arial" w:eastAsia="Arial" w:hAnsi="Arial" w:cs="Arial"/>
              <w:sz w:val="20"/>
            </w:rPr>
            <w:t>Tamil Nadu unveils startup policy to create one lakh jobs by 2023; proposes Rs 250 Cr startup fund</w:t>
          </w:r>
        </w:p>
      </w:tc>
    </w:tr>
  </w:tbl>
</w:hdr>
</file>

<file path=word/header2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391E5" w14:textId="77777777" w:rsidR="001E12EE" w:rsidRDefault="001E12EE"/>
</w:hdr>
</file>

<file path=word/header2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DC360" w14:textId="77777777" w:rsidR="001E12EE" w:rsidRDefault="001E12EE"/>
</w:hdr>
</file>

<file path=word/header2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2EBE402A" w14:textId="77777777">
      <w:trPr>
        <w:jc w:val="center"/>
      </w:trPr>
      <w:tc>
        <w:tcPr>
          <w:tcW w:w="10080" w:type="dxa"/>
          <w:vAlign w:val="center"/>
        </w:tcPr>
        <w:p w14:paraId="1DBE75E9" w14:textId="54CCB3D4"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261</w:t>
          </w:r>
          <w:r>
            <w:rPr>
              <w:rFonts w:ascii="Arial" w:eastAsia="Arial" w:hAnsi="Arial" w:cs="Arial"/>
              <w:sz w:val="20"/>
            </w:rPr>
            <w:fldChar w:fldCharType="end"/>
          </w:r>
        </w:p>
      </w:tc>
    </w:tr>
    <w:tr w:rsidR="001E12EE" w14:paraId="308248FF" w14:textId="77777777">
      <w:trPr>
        <w:jc w:val="center"/>
      </w:trPr>
      <w:tc>
        <w:tcPr>
          <w:tcW w:w="10080" w:type="dxa"/>
        </w:tcPr>
        <w:p w14:paraId="53B060E6" w14:textId="77777777" w:rsidR="001E12EE" w:rsidRDefault="00000000">
          <w:pPr>
            <w:spacing w:before="60" w:after="200"/>
            <w:jc w:val="center"/>
          </w:pPr>
          <w:r>
            <w:rPr>
              <w:rFonts w:ascii="Arial" w:eastAsia="Arial" w:hAnsi="Arial" w:cs="Arial"/>
              <w:sz w:val="20"/>
            </w:rPr>
            <w:t>Technology and society: Digital divide or digital inclusivity?</w:t>
          </w:r>
        </w:p>
      </w:tc>
    </w:tr>
  </w:tbl>
</w:hdr>
</file>

<file path=word/header2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38BCF" w14:textId="77777777" w:rsidR="001E12EE" w:rsidRDefault="001E12EE"/>
</w:hdr>
</file>

<file path=word/header2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519A0" w14:textId="77777777" w:rsidR="001E12EE" w:rsidRDefault="001E12EE"/>
</w:hdr>
</file>

<file path=word/header2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8572C42" w14:textId="77777777">
      <w:trPr>
        <w:jc w:val="center"/>
      </w:trPr>
      <w:tc>
        <w:tcPr>
          <w:tcW w:w="10080" w:type="dxa"/>
          <w:vAlign w:val="center"/>
        </w:tcPr>
        <w:p w14:paraId="0182F755" w14:textId="5F0F2DB1"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264</w:t>
          </w:r>
          <w:r>
            <w:rPr>
              <w:rFonts w:ascii="Arial" w:eastAsia="Arial" w:hAnsi="Arial" w:cs="Arial"/>
              <w:sz w:val="20"/>
            </w:rPr>
            <w:fldChar w:fldCharType="end"/>
          </w:r>
        </w:p>
      </w:tc>
    </w:tr>
    <w:tr w:rsidR="001E12EE" w14:paraId="1879C884" w14:textId="77777777">
      <w:trPr>
        <w:jc w:val="center"/>
      </w:trPr>
      <w:tc>
        <w:tcPr>
          <w:tcW w:w="10080" w:type="dxa"/>
        </w:tcPr>
        <w:p w14:paraId="6349922E" w14:textId="77777777" w:rsidR="001E12EE" w:rsidRDefault="00000000">
          <w:pPr>
            <w:spacing w:before="60" w:after="200"/>
            <w:jc w:val="center"/>
          </w:pPr>
          <w:r>
            <w:rPr>
              <w:rFonts w:ascii="Arial" w:eastAsia="Arial" w:hAnsi="Arial" w:cs="Arial"/>
              <w:sz w:val="20"/>
            </w:rPr>
            <w:t>Get Capital Can Help Prevent Cash Flow Problems with Your SMB</w:t>
          </w:r>
        </w:p>
      </w:tc>
    </w:tr>
  </w:tbl>
</w:hdr>
</file>

<file path=word/header2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CFF3" w14:textId="77777777" w:rsidR="001E12EE" w:rsidRDefault="001E12EE"/>
</w:hdr>
</file>

<file path=word/header2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C99E" w14:textId="77777777" w:rsidR="001E12EE" w:rsidRDefault="001E12EE"/>
</w:hdr>
</file>

<file path=word/header2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F6628DD" w14:textId="77777777">
      <w:trPr>
        <w:jc w:val="center"/>
      </w:trPr>
      <w:tc>
        <w:tcPr>
          <w:tcW w:w="10080" w:type="dxa"/>
          <w:vAlign w:val="center"/>
        </w:tcPr>
        <w:p w14:paraId="632CF955" w14:textId="3AA0ED4D"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266</w:t>
          </w:r>
          <w:r>
            <w:rPr>
              <w:rFonts w:ascii="Arial" w:eastAsia="Arial" w:hAnsi="Arial" w:cs="Arial"/>
              <w:sz w:val="20"/>
            </w:rPr>
            <w:fldChar w:fldCharType="end"/>
          </w:r>
        </w:p>
      </w:tc>
    </w:tr>
    <w:tr w:rsidR="001E12EE" w14:paraId="6AE17FCF" w14:textId="77777777">
      <w:trPr>
        <w:jc w:val="center"/>
      </w:trPr>
      <w:tc>
        <w:tcPr>
          <w:tcW w:w="10080" w:type="dxa"/>
        </w:tcPr>
        <w:p w14:paraId="1D3A9136" w14:textId="77777777" w:rsidR="001E12EE" w:rsidRDefault="00000000">
          <w:pPr>
            <w:spacing w:before="60" w:after="200"/>
            <w:jc w:val="center"/>
          </w:pPr>
          <w:r>
            <w:rPr>
              <w:rFonts w:ascii="Arial" w:eastAsia="Arial" w:hAnsi="Arial" w:cs="Arial"/>
              <w:sz w:val="20"/>
            </w:rPr>
            <w:t>This Austin accelerator made big claims; employees and customers say it didn't deliver</w:t>
          </w:r>
        </w:p>
      </w:tc>
    </w:tr>
  </w:tbl>
</w:hdr>
</file>

<file path=word/header2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D5FAC" w14:textId="77777777" w:rsidR="001E12EE" w:rsidRDefault="001E12EE"/>
</w:hdr>
</file>

<file path=word/header2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2B005" w14:textId="77777777" w:rsidR="001E12EE" w:rsidRDefault="001E12EE"/>
</w:hdr>
</file>

<file path=word/header2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B108B8E" w14:textId="77777777">
      <w:trPr>
        <w:jc w:val="center"/>
      </w:trPr>
      <w:tc>
        <w:tcPr>
          <w:tcW w:w="10080" w:type="dxa"/>
          <w:vAlign w:val="center"/>
        </w:tcPr>
        <w:p w14:paraId="67CE93FF" w14:textId="3DA536DF"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269</w:t>
          </w:r>
          <w:r>
            <w:rPr>
              <w:rFonts w:ascii="Arial" w:eastAsia="Arial" w:hAnsi="Arial" w:cs="Arial"/>
              <w:sz w:val="20"/>
            </w:rPr>
            <w:fldChar w:fldCharType="end"/>
          </w:r>
        </w:p>
      </w:tc>
    </w:tr>
    <w:tr w:rsidR="001E12EE" w14:paraId="15B44883" w14:textId="77777777">
      <w:trPr>
        <w:jc w:val="center"/>
      </w:trPr>
      <w:tc>
        <w:tcPr>
          <w:tcW w:w="10080" w:type="dxa"/>
        </w:tcPr>
        <w:p w14:paraId="44C6B255" w14:textId="77777777" w:rsidR="001E12EE" w:rsidRDefault="00000000">
          <w:pPr>
            <w:spacing w:before="60" w:after="200"/>
            <w:jc w:val="center"/>
          </w:pPr>
          <w:r>
            <w:rPr>
              <w:rFonts w:ascii="Arial" w:eastAsia="Arial" w:hAnsi="Arial" w:cs="Arial"/>
              <w:sz w:val="20"/>
            </w:rPr>
            <w:t>This Austin accelerator made big claims; employees and customers say it didn't deliver</w:t>
          </w:r>
        </w:p>
      </w:tc>
    </w:tr>
  </w:tbl>
</w:hdr>
</file>

<file path=word/header2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B89BA" w14:textId="77777777" w:rsidR="001E12EE" w:rsidRDefault="001E12EE"/>
</w:hdr>
</file>

<file path=word/header2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EC2A" w14:textId="77777777" w:rsidR="001E12EE" w:rsidRDefault="001E12EE"/>
</w:hdr>
</file>

<file path=word/header2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47553D2" w14:textId="77777777">
      <w:trPr>
        <w:jc w:val="center"/>
      </w:trPr>
      <w:tc>
        <w:tcPr>
          <w:tcW w:w="10080" w:type="dxa"/>
          <w:vAlign w:val="center"/>
        </w:tcPr>
        <w:p w14:paraId="0870A4F7" w14:textId="0122A876"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272</w:t>
          </w:r>
          <w:r>
            <w:rPr>
              <w:rFonts w:ascii="Arial" w:eastAsia="Arial" w:hAnsi="Arial" w:cs="Arial"/>
              <w:sz w:val="20"/>
            </w:rPr>
            <w:fldChar w:fldCharType="end"/>
          </w:r>
        </w:p>
      </w:tc>
    </w:tr>
    <w:tr w:rsidR="001E12EE" w14:paraId="7D9F4BE9" w14:textId="77777777">
      <w:trPr>
        <w:jc w:val="center"/>
      </w:trPr>
      <w:tc>
        <w:tcPr>
          <w:tcW w:w="10080" w:type="dxa"/>
        </w:tcPr>
        <w:p w14:paraId="041D930F" w14:textId="77777777" w:rsidR="001E12EE" w:rsidRDefault="00000000">
          <w:pPr>
            <w:spacing w:before="60" w:after="200"/>
            <w:jc w:val="center"/>
          </w:pPr>
          <w:r>
            <w:rPr>
              <w:rFonts w:ascii="Arial" w:eastAsia="Arial" w:hAnsi="Arial" w:cs="Arial"/>
              <w:sz w:val="20"/>
            </w:rPr>
            <w:t>This Austin accelerator made big claims; employees and customers say it didn't deliver</w:t>
          </w:r>
        </w:p>
      </w:tc>
    </w:tr>
  </w:tbl>
</w:hdr>
</file>

<file path=word/header2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2456B" w14:textId="77777777" w:rsidR="001E12EE" w:rsidRDefault="001E12EE"/>
</w:hdr>
</file>

<file path=word/header2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C1E8F" w14:textId="77777777" w:rsidR="001E12EE" w:rsidRDefault="001E12EE"/>
</w:hdr>
</file>

<file path=word/header2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095788D5" w14:textId="77777777">
      <w:trPr>
        <w:jc w:val="center"/>
      </w:trPr>
      <w:tc>
        <w:tcPr>
          <w:tcW w:w="10080" w:type="dxa"/>
          <w:vAlign w:val="center"/>
        </w:tcPr>
        <w:p w14:paraId="5CCB9672" w14:textId="479D5E48"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275</w:t>
          </w:r>
          <w:r>
            <w:rPr>
              <w:rFonts w:ascii="Arial" w:eastAsia="Arial" w:hAnsi="Arial" w:cs="Arial"/>
              <w:sz w:val="20"/>
            </w:rPr>
            <w:fldChar w:fldCharType="end"/>
          </w:r>
        </w:p>
      </w:tc>
    </w:tr>
    <w:tr w:rsidR="001E12EE" w14:paraId="04D989AD" w14:textId="77777777">
      <w:trPr>
        <w:jc w:val="center"/>
      </w:trPr>
      <w:tc>
        <w:tcPr>
          <w:tcW w:w="10080" w:type="dxa"/>
        </w:tcPr>
        <w:p w14:paraId="7E28F8B1" w14:textId="77777777" w:rsidR="001E12EE" w:rsidRDefault="00000000">
          <w:pPr>
            <w:spacing w:before="60" w:after="200"/>
            <w:jc w:val="center"/>
          </w:pPr>
          <w:r>
            <w:rPr>
              <w:rFonts w:ascii="Arial" w:eastAsia="Arial" w:hAnsi="Arial" w:cs="Arial"/>
              <w:sz w:val="20"/>
            </w:rPr>
            <w:t>Learning From Failures</w:t>
          </w:r>
        </w:p>
      </w:tc>
    </w:tr>
  </w:tbl>
</w:hdr>
</file>

<file path=word/header2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6DA09" w14:textId="77777777" w:rsidR="001E12EE" w:rsidRDefault="001E12EE"/>
</w:hdr>
</file>

<file path=word/header2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15FA" w14:textId="77777777" w:rsidR="001E12EE" w:rsidRDefault="001E12EE"/>
</w:hdr>
</file>

<file path=word/header2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B48F4CC" w14:textId="77777777">
      <w:trPr>
        <w:jc w:val="center"/>
      </w:trPr>
      <w:tc>
        <w:tcPr>
          <w:tcW w:w="10080" w:type="dxa"/>
          <w:vAlign w:val="center"/>
        </w:tcPr>
        <w:p w14:paraId="6E34D129" w14:textId="0255C1BD"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277</w:t>
          </w:r>
          <w:r>
            <w:rPr>
              <w:rFonts w:ascii="Arial" w:eastAsia="Arial" w:hAnsi="Arial" w:cs="Arial"/>
              <w:sz w:val="20"/>
            </w:rPr>
            <w:fldChar w:fldCharType="end"/>
          </w:r>
        </w:p>
      </w:tc>
    </w:tr>
    <w:tr w:rsidR="001E12EE" w14:paraId="24AB7C55" w14:textId="77777777">
      <w:trPr>
        <w:jc w:val="center"/>
      </w:trPr>
      <w:tc>
        <w:tcPr>
          <w:tcW w:w="10080" w:type="dxa"/>
        </w:tcPr>
        <w:p w14:paraId="38E42D52" w14:textId="77777777" w:rsidR="001E12EE" w:rsidRDefault="00000000">
          <w:pPr>
            <w:spacing w:before="60" w:after="200"/>
            <w:jc w:val="center"/>
          </w:pPr>
          <w:r>
            <w:rPr>
              <w:rFonts w:ascii="Arial" w:eastAsia="Arial" w:hAnsi="Arial" w:cs="Arial"/>
              <w:sz w:val="20"/>
            </w:rPr>
            <w:t>Imphal's band of brothers launch Manipur's first angel investment platform</w:t>
          </w:r>
        </w:p>
      </w:tc>
    </w:tr>
  </w:tbl>
</w:hdr>
</file>

<file path=word/header2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E35CC" w14:textId="77777777" w:rsidR="001E12EE" w:rsidRDefault="001E12EE"/>
</w:hdr>
</file>

<file path=word/header2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10C87" w14:textId="77777777" w:rsidR="001E12EE" w:rsidRDefault="001E12EE"/>
</w:hdr>
</file>

<file path=word/header2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622A0CE4" w14:textId="77777777">
      <w:trPr>
        <w:jc w:val="center"/>
      </w:trPr>
      <w:tc>
        <w:tcPr>
          <w:tcW w:w="10080" w:type="dxa"/>
          <w:vAlign w:val="center"/>
        </w:tcPr>
        <w:p w14:paraId="658CB5DF" w14:textId="34893D90"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280</w:t>
          </w:r>
          <w:r>
            <w:rPr>
              <w:rFonts w:ascii="Arial" w:eastAsia="Arial" w:hAnsi="Arial" w:cs="Arial"/>
              <w:sz w:val="20"/>
            </w:rPr>
            <w:fldChar w:fldCharType="end"/>
          </w:r>
        </w:p>
      </w:tc>
    </w:tr>
    <w:tr w:rsidR="001E12EE" w14:paraId="0CA5F8C4" w14:textId="77777777">
      <w:trPr>
        <w:jc w:val="center"/>
      </w:trPr>
      <w:tc>
        <w:tcPr>
          <w:tcW w:w="10080" w:type="dxa"/>
        </w:tcPr>
        <w:p w14:paraId="023D81B7" w14:textId="77777777" w:rsidR="001E12EE" w:rsidRDefault="00000000">
          <w:pPr>
            <w:spacing w:before="60" w:after="200"/>
            <w:jc w:val="center"/>
          </w:pPr>
          <w:r>
            <w:rPr>
              <w:rFonts w:ascii="Arial" w:eastAsia="Arial" w:hAnsi="Arial" w:cs="Arial"/>
              <w:sz w:val="20"/>
            </w:rPr>
            <w:t>Modern-day slavery worsens</w:t>
          </w:r>
        </w:p>
      </w:tc>
    </w:tr>
  </w:tbl>
</w:hdr>
</file>

<file path=word/header2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1378D" w14:textId="77777777" w:rsidR="001E12EE" w:rsidRDefault="001E12EE"/>
</w:hdr>
</file>

<file path=word/header2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6FF62" w14:textId="77777777" w:rsidR="001E12EE" w:rsidRDefault="001E12EE"/>
</w:hdr>
</file>

<file path=word/header2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9CA13B8" w14:textId="77777777">
      <w:trPr>
        <w:jc w:val="center"/>
      </w:trPr>
      <w:tc>
        <w:tcPr>
          <w:tcW w:w="10080" w:type="dxa"/>
          <w:vAlign w:val="center"/>
        </w:tcPr>
        <w:p w14:paraId="3BF89071" w14:textId="24628AFE"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282</w:t>
          </w:r>
          <w:r>
            <w:rPr>
              <w:rFonts w:ascii="Arial" w:eastAsia="Arial" w:hAnsi="Arial" w:cs="Arial"/>
              <w:sz w:val="20"/>
            </w:rPr>
            <w:fldChar w:fldCharType="end"/>
          </w:r>
        </w:p>
      </w:tc>
    </w:tr>
    <w:tr w:rsidR="001E12EE" w14:paraId="4703E16F" w14:textId="77777777">
      <w:trPr>
        <w:jc w:val="center"/>
      </w:trPr>
      <w:tc>
        <w:tcPr>
          <w:tcW w:w="10080" w:type="dxa"/>
        </w:tcPr>
        <w:p w14:paraId="68635D6C" w14:textId="77777777" w:rsidR="001E12EE" w:rsidRDefault="00000000">
          <w:pPr>
            <w:spacing w:before="60" w:after="200"/>
            <w:jc w:val="center"/>
          </w:pPr>
          <w:r>
            <w:rPr>
              <w:rFonts w:ascii="Arial" w:eastAsia="Arial" w:hAnsi="Arial" w:cs="Arial"/>
              <w:sz w:val="20"/>
            </w:rPr>
            <w:t>The Zomato IPO: A Bet on Big Markets and Platforms!</w:t>
          </w:r>
        </w:p>
      </w:tc>
    </w:tr>
  </w:tbl>
</w:hdr>
</file>

<file path=word/header2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46DB9" w14:textId="77777777" w:rsidR="001E12EE" w:rsidRDefault="001E12EE"/>
</w:hdr>
</file>

<file path=word/header2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5A141" w14:textId="77777777" w:rsidR="001E12EE" w:rsidRDefault="001E12EE"/>
</w:hdr>
</file>

<file path=word/header2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F521810" w14:textId="77777777">
      <w:trPr>
        <w:jc w:val="center"/>
      </w:trPr>
      <w:tc>
        <w:tcPr>
          <w:tcW w:w="10080" w:type="dxa"/>
          <w:vAlign w:val="center"/>
        </w:tcPr>
        <w:p w14:paraId="31C074EB" w14:textId="50B23B8C"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291</w:t>
          </w:r>
          <w:r>
            <w:rPr>
              <w:rFonts w:ascii="Arial" w:eastAsia="Arial" w:hAnsi="Arial" w:cs="Arial"/>
              <w:sz w:val="20"/>
            </w:rPr>
            <w:fldChar w:fldCharType="end"/>
          </w:r>
        </w:p>
      </w:tc>
    </w:tr>
    <w:tr w:rsidR="001E12EE" w14:paraId="6EF44ACD" w14:textId="77777777">
      <w:trPr>
        <w:jc w:val="center"/>
      </w:trPr>
      <w:tc>
        <w:tcPr>
          <w:tcW w:w="10080" w:type="dxa"/>
        </w:tcPr>
        <w:p w14:paraId="4B71FC99" w14:textId="77777777" w:rsidR="001E12EE" w:rsidRDefault="00000000">
          <w:pPr>
            <w:spacing w:before="60" w:after="200"/>
            <w:jc w:val="center"/>
          </w:pPr>
          <w:r>
            <w:rPr>
              <w:rFonts w:ascii="Arial" w:eastAsia="Arial" w:hAnsi="Arial" w:cs="Arial"/>
              <w:sz w:val="20"/>
            </w:rPr>
            <w:t xml:space="preserve">Ecosystem Roundup: SEA's startup financing dipped to a 2-year low in Q1; </w:t>
          </w:r>
          <w:proofErr w:type="spellStart"/>
          <w:r>
            <w:rPr>
              <w:rFonts w:ascii="Arial" w:eastAsia="Arial" w:hAnsi="Arial" w:cs="Arial"/>
              <w:sz w:val="20"/>
            </w:rPr>
            <w:t>GoTo</w:t>
          </w:r>
          <w:proofErr w:type="spellEnd"/>
          <w:r>
            <w:rPr>
              <w:rFonts w:ascii="Arial" w:eastAsia="Arial" w:hAnsi="Arial" w:cs="Arial"/>
              <w:sz w:val="20"/>
            </w:rPr>
            <w:t xml:space="preserve"> cuts Q1 loss by 41%</w:t>
          </w:r>
        </w:p>
      </w:tc>
    </w:tr>
  </w:tbl>
</w:hdr>
</file>

<file path=word/header2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A02BC" w14:textId="77777777" w:rsidR="001E12EE" w:rsidRDefault="001E12EE"/>
</w:hdr>
</file>

<file path=word/header2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376AE" w14:textId="77777777" w:rsidR="001E12EE" w:rsidRDefault="001E12EE"/>
</w:hdr>
</file>

<file path=word/header2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3AD0AF7" w14:textId="77777777">
      <w:trPr>
        <w:jc w:val="center"/>
      </w:trPr>
      <w:tc>
        <w:tcPr>
          <w:tcW w:w="10080" w:type="dxa"/>
          <w:vAlign w:val="center"/>
        </w:tcPr>
        <w:p w14:paraId="560973D1" w14:textId="70C54E94"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295</w:t>
          </w:r>
          <w:r>
            <w:rPr>
              <w:rFonts w:ascii="Arial" w:eastAsia="Arial" w:hAnsi="Arial" w:cs="Arial"/>
              <w:sz w:val="20"/>
            </w:rPr>
            <w:fldChar w:fldCharType="end"/>
          </w:r>
        </w:p>
      </w:tc>
    </w:tr>
    <w:tr w:rsidR="001E12EE" w14:paraId="3EED7773" w14:textId="77777777">
      <w:trPr>
        <w:jc w:val="center"/>
      </w:trPr>
      <w:tc>
        <w:tcPr>
          <w:tcW w:w="10080" w:type="dxa"/>
        </w:tcPr>
        <w:p w14:paraId="608A911A" w14:textId="77777777" w:rsidR="001E12EE" w:rsidRDefault="00000000">
          <w:pPr>
            <w:spacing w:before="60" w:after="200"/>
            <w:jc w:val="center"/>
          </w:pPr>
          <w:r>
            <w:rPr>
              <w:rFonts w:ascii="Arial" w:eastAsia="Arial" w:hAnsi="Arial" w:cs="Arial"/>
              <w:sz w:val="20"/>
            </w:rPr>
            <w:t>Why is the G20-Startup20 engagement group a game-changer?</w:t>
          </w:r>
        </w:p>
      </w:tc>
    </w:tr>
  </w:tbl>
</w:hdr>
</file>

<file path=word/header2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ED211" w14:textId="77777777" w:rsidR="001E12EE" w:rsidRDefault="001E12EE"/>
</w:hdr>
</file>

<file path=word/header2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1EF37" w14:textId="77777777" w:rsidR="001E12EE" w:rsidRDefault="001E12EE"/>
</w:hdr>
</file>

<file path=word/header2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02DD1214" w14:textId="77777777">
      <w:trPr>
        <w:jc w:val="center"/>
      </w:trPr>
      <w:tc>
        <w:tcPr>
          <w:tcW w:w="10080" w:type="dxa"/>
          <w:vAlign w:val="center"/>
        </w:tcPr>
        <w:p w14:paraId="06ABAB73" w14:textId="1544A892"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297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298</w:t>
          </w:r>
          <w:r>
            <w:rPr>
              <w:rFonts w:ascii="Arial" w:eastAsia="Arial" w:hAnsi="Arial" w:cs="Arial"/>
              <w:sz w:val="20"/>
            </w:rPr>
            <w:fldChar w:fldCharType="end"/>
          </w:r>
        </w:p>
      </w:tc>
    </w:tr>
    <w:tr w:rsidR="001E12EE" w14:paraId="2870D356" w14:textId="77777777">
      <w:trPr>
        <w:jc w:val="center"/>
      </w:trPr>
      <w:tc>
        <w:tcPr>
          <w:tcW w:w="10080" w:type="dxa"/>
        </w:tcPr>
        <w:p w14:paraId="760B3EB0" w14:textId="77777777" w:rsidR="001E12EE" w:rsidRDefault="00000000">
          <w:pPr>
            <w:spacing w:before="60" w:after="200"/>
            <w:jc w:val="center"/>
          </w:pPr>
          <w:r>
            <w:rPr>
              <w:rFonts w:ascii="Arial" w:eastAsia="Arial" w:hAnsi="Arial" w:cs="Arial"/>
              <w:sz w:val="20"/>
            </w:rPr>
            <w:t>Test-drive your internet of medical things</w:t>
          </w:r>
        </w:p>
      </w:tc>
    </w:tr>
  </w:tbl>
</w:hdr>
</file>

<file path=word/header2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312A9" w14:textId="77777777" w:rsidR="001E12EE" w:rsidRDefault="001E12EE"/>
</w:hdr>
</file>

<file path=word/header2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E4F46" w14:textId="77777777" w:rsidR="001E12EE" w:rsidRDefault="001E12EE"/>
</w:hdr>
</file>

<file path=word/header2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248AAFCA" w14:textId="77777777">
      <w:trPr>
        <w:jc w:val="center"/>
      </w:trPr>
      <w:tc>
        <w:tcPr>
          <w:tcW w:w="10080" w:type="dxa"/>
          <w:vAlign w:val="center"/>
        </w:tcPr>
        <w:p w14:paraId="2E3AE5B2" w14:textId="77777777"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E12EE" w14:paraId="0023436D" w14:textId="77777777">
      <w:trPr>
        <w:jc w:val="center"/>
      </w:trPr>
      <w:tc>
        <w:tcPr>
          <w:tcW w:w="10080" w:type="dxa"/>
        </w:tcPr>
        <w:p w14:paraId="77868EDA" w14:textId="77777777" w:rsidR="001E12EE" w:rsidRDefault="00000000">
          <w:pPr>
            <w:spacing w:before="60" w:after="200"/>
            <w:jc w:val="center"/>
          </w:pPr>
          <w:r>
            <w:rPr>
              <w:rFonts w:ascii="Arial" w:eastAsia="Arial" w:hAnsi="Arial" w:cs="Arial"/>
              <w:sz w:val="20"/>
            </w:rPr>
            <w:t>Congress launches 70-day Bharat Jodo yatra in Assam</w:t>
          </w:r>
        </w:p>
      </w:tc>
    </w:tr>
  </w:tbl>
</w:hdr>
</file>

<file path=word/header2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44D92" w14:textId="77777777" w:rsidR="001E12EE" w:rsidRDefault="001E12EE"/>
</w:hdr>
</file>

<file path=word/header2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FF926" w14:textId="77777777" w:rsidR="001E12EE" w:rsidRDefault="001E12EE"/>
</w:hdr>
</file>

<file path=word/header2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4FDD39D9" w14:textId="77777777">
      <w:trPr>
        <w:jc w:val="center"/>
      </w:trPr>
      <w:tc>
        <w:tcPr>
          <w:tcW w:w="10080" w:type="dxa"/>
          <w:vAlign w:val="center"/>
        </w:tcPr>
        <w:p w14:paraId="365401FE" w14:textId="54D75745"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303</w:t>
          </w:r>
          <w:r>
            <w:rPr>
              <w:rFonts w:ascii="Arial" w:eastAsia="Arial" w:hAnsi="Arial" w:cs="Arial"/>
              <w:sz w:val="20"/>
            </w:rPr>
            <w:fldChar w:fldCharType="end"/>
          </w:r>
        </w:p>
      </w:tc>
    </w:tr>
    <w:tr w:rsidR="001E12EE" w14:paraId="490594FF" w14:textId="77777777">
      <w:trPr>
        <w:jc w:val="center"/>
      </w:trPr>
      <w:tc>
        <w:tcPr>
          <w:tcW w:w="10080" w:type="dxa"/>
        </w:tcPr>
        <w:p w14:paraId="75012C18" w14:textId="77777777" w:rsidR="001E12EE" w:rsidRDefault="00000000">
          <w:pPr>
            <w:spacing w:before="60" w:after="200"/>
            <w:jc w:val="center"/>
          </w:pPr>
          <w:r>
            <w:rPr>
              <w:rFonts w:ascii="Arial" w:eastAsia="Arial" w:hAnsi="Arial" w:cs="Arial"/>
              <w:sz w:val="20"/>
            </w:rPr>
            <w:t>[</w:t>
          </w:r>
          <w:proofErr w:type="spellStart"/>
          <w:r>
            <w:rPr>
              <w:rFonts w:ascii="Arial" w:eastAsia="Arial" w:hAnsi="Arial" w:cs="Arial"/>
              <w:sz w:val="20"/>
            </w:rPr>
            <w:t>TechSparks</w:t>
          </w:r>
          <w:proofErr w:type="spellEnd"/>
          <w:r>
            <w:rPr>
              <w:rFonts w:ascii="Arial" w:eastAsia="Arial" w:hAnsi="Arial" w:cs="Arial"/>
              <w:sz w:val="20"/>
            </w:rPr>
            <w:t xml:space="preserve"> 2020] Why founders should keep brand thinking in mind while starting a company</w:t>
          </w:r>
        </w:p>
      </w:tc>
    </w:tr>
  </w:tbl>
</w:hdr>
</file>

<file path=word/header2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492F9" w14:textId="77777777" w:rsidR="001E12EE" w:rsidRDefault="001E12EE"/>
</w:hdr>
</file>

<file path=word/header2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4C8B3" w14:textId="77777777" w:rsidR="001E12EE" w:rsidRDefault="001E12EE"/>
</w:hdr>
</file>

<file path=word/header2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840EC87" w14:textId="77777777">
      <w:trPr>
        <w:jc w:val="center"/>
      </w:trPr>
      <w:tc>
        <w:tcPr>
          <w:tcW w:w="10080" w:type="dxa"/>
          <w:vAlign w:val="center"/>
        </w:tcPr>
        <w:p w14:paraId="74EBE1C3" w14:textId="656930AF"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306</w:t>
          </w:r>
          <w:r>
            <w:rPr>
              <w:rFonts w:ascii="Arial" w:eastAsia="Arial" w:hAnsi="Arial" w:cs="Arial"/>
              <w:sz w:val="20"/>
            </w:rPr>
            <w:fldChar w:fldCharType="end"/>
          </w:r>
        </w:p>
      </w:tc>
    </w:tr>
    <w:tr w:rsidR="001E12EE" w14:paraId="6AC25265" w14:textId="77777777">
      <w:trPr>
        <w:jc w:val="center"/>
      </w:trPr>
      <w:tc>
        <w:tcPr>
          <w:tcW w:w="10080" w:type="dxa"/>
        </w:tcPr>
        <w:p w14:paraId="0DBEC619" w14:textId="77777777" w:rsidR="001E12EE" w:rsidRDefault="00000000">
          <w:pPr>
            <w:spacing w:before="60" w:after="200"/>
            <w:jc w:val="center"/>
          </w:pPr>
          <w:r>
            <w:rPr>
              <w:rFonts w:ascii="Arial" w:eastAsia="Arial" w:hAnsi="Arial" w:cs="Arial"/>
              <w:sz w:val="20"/>
            </w:rPr>
            <w:t xml:space="preserve">[Matrix Moments] </w:t>
          </w:r>
          <w:proofErr w:type="spellStart"/>
          <w:r>
            <w:rPr>
              <w:rFonts w:ascii="Arial" w:eastAsia="Arial" w:hAnsi="Arial" w:cs="Arial"/>
              <w:sz w:val="20"/>
            </w:rPr>
            <w:t>Avnish</w:t>
          </w:r>
          <w:proofErr w:type="spellEnd"/>
          <w:r>
            <w:rPr>
              <w:rFonts w:ascii="Arial" w:eastAsia="Arial" w:hAnsi="Arial" w:cs="Arial"/>
              <w:sz w:val="20"/>
            </w:rPr>
            <w:t xml:space="preserve"> Bajaj on market gap, strategy, and how it helps startups</w:t>
          </w:r>
        </w:p>
      </w:tc>
    </w:tr>
  </w:tbl>
</w:hdr>
</file>

<file path=word/header2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B6CA6" w14:textId="77777777" w:rsidR="001E12EE" w:rsidRDefault="001E12EE"/>
</w:hdr>
</file>

<file path=word/header2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C37F7" w14:textId="77777777" w:rsidR="001E12EE" w:rsidRDefault="001E12EE"/>
</w:hdr>
</file>

<file path=word/header2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DE38DC7" w14:textId="77777777">
      <w:trPr>
        <w:jc w:val="center"/>
      </w:trPr>
      <w:tc>
        <w:tcPr>
          <w:tcW w:w="10080" w:type="dxa"/>
          <w:vAlign w:val="center"/>
        </w:tcPr>
        <w:p w14:paraId="1902076D" w14:textId="5FB3CDD2"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308</w:t>
          </w:r>
          <w:r>
            <w:rPr>
              <w:rFonts w:ascii="Arial" w:eastAsia="Arial" w:hAnsi="Arial" w:cs="Arial"/>
              <w:sz w:val="20"/>
            </w:rPr>
            <w:fldChar w:fldCharType="end"/>
          </w:r>
        </w:p>
      </w:tc>
    </w:tr>
    <w:tr w:rsidR="001E12EE" w14:paraId="5F5A9059" w14:textId="77777777">
      <w:trPr>
        <w:jc w:val="center"/>
      </w:trPr>
      <w:tc>
        <w:tcPr>
          <w:tcW w:w="10080" w:type="dxa"/>
        </w:tcPr>
        <w:p w14:paraId="1DC31071" w14:textId="77777777" w:rsidR="001E12EE" w:rsidRDefault="00000000">
          <w:pPr>
            <w:spacing w:before="60" w:after="200"/>
            <w:jc w:val="center"/>
          </w:pPr>
          <w:r>
            <w:rPr>
              <w:rFonts w:ascii="Arial" w:eastAsia="Arial" w:hAnsi="Arial" w:cs="Arial"/>
              <w:sz w:val="20"/>
            </w:rPr>
            <w:t>Indian-origin Ramesh 'Sunny' Balwani faces trial in mega health fraud</w:t>
          </w:r>
        </w:p>
      </w:tc>
    </w:tr>
  </w:tbl>
</w:hdr>
</file>

<file path=word/header2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E0544" w14:textId="77777777" w:rsidR="001E12EE" w:rsidRDefault="001E12EE"/>
</w:hdr>
</file>

<file path=word/header2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673EE" w14:textId="77777777" w:rsidR="001E12EE" w:rsidRDefault="001E12EE"/>
</w:hdr>
</file>

<file path=word/header2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03F6A932" w14:textId="77777777">
      <w:trPr>
        <w:jc w:val="center"/>
      </w:trPr>
      <w:tc>
        <w:tcPr>
          <w:tcW w:w="10080" w:type="dxa"/>
          <w:vAlign w:val="center"/>
        </w:tcPr>
        <w:p w14:paraId="7A6B5DB4" w14:textId="6754BAB2"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310</w:t>
          </w:r>
          <w:r>
            <w:rPr>
              <w:rFonts w:ascii="Arial" w:eastAsia="Arial" w:hAnsi="Arial" w:cs="Arial"/>
              <w:sz w:val="20"/>
            </w:rPr>
            <w:fldChar w:fldCharType="end"/>
          </w:r>
        </w:p>
      </w:tc>
    </w:tr>
    <w:tr w:rsidR="001E12EE" w14:paraId="40675548" w14:textId="77777777">
      <w:trPr>
        <w:jc w:val="center"/>
      </w:trPr>
      <w:tc>
        <w:tcPr>
          <w:tcW w:w="10080" w:type="dxa"/>
        </w:tcPr>
        <w:p w14:paraId="28C59EBC" w14:textId="77777777" w:rsidR="001E12EE" w:rsidRDefault="00000000">
          <w:pPr>
            <w:spacing w:before="60" w:after="200"/>
            <w:jc w:val="center"/>
          </w:pPr>
          <w:r>
            <w:rPr>
              <w:rFonts w:ascii="Arial" w:eastAsia="Arial" w:hAnsi="Arial" w:cs="Arial"/>
              <w:sz w:val="20"/>
            </w:rPr>
            <w:t>Indian-origin Ramesh 'Sunny' Balwani faces trial in mega health fraud</w:t>
          </w:r>
        </w:p>
      </w:tc>
    </w:tr>
  </w:tbl>
</w:hdr>
</file>

<file path=word/header2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82CA3" w14:textId="77777777" w:rsidR="001E12EE" w:rsidRDefault="001E12EE"/>
</w:hdr>
</file>

<file path=word/header2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95454" w14:textId="77777777" w:rsidR="001E12EE" w:rsidRDefault="001E12EE"/>
</w:hdr>
</file>

<file path=word/header2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9F36540" w14:textId="77777777">
      <w:trPr>
        <w:jc w:val="center"/>
      </w:trPr>
      <w:tc>
        <w:tcPr>
          <w:tcW w:w="10080" w:type="dxa"/>
          <w:vAlign w:val="center"/>
        </w:tcPr>
        <w:p w14:paraId="7B45A5B7" w14:textId="4FC9C9E6"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312</w:t>
          </w:r>
          <w:r>
            <w:rPr>
              <w:rFonts w:ascii="Arial" w:eastAsia="Arial" w:hAnsi="Arial" w:cs="Arial"/>
              <w:sz w:val="20"/>
            </w:rPr>
            <w:fldChar w:fldCharType="end"/>
          </w:r>
        </w:p>
      </w:tc>
    </w:tr>
    <w:tr w:rsidR="001E12EE" w14:paraId="546C153B" w14:textId="77777777">
      <w:trPr>
        <w:jc w:val="center"/>
      </w:trPr>
      <w:tc>
        <w:tcPr>
          <w:tcW w:w="10080" w:type="dxa"/>
        </w:tcPr>
        <w:p w14:paraId="4980272F" w14:textId="77777777" w:rsidR="001E12EE" w:rsidRDefault="00000000">
          <w:pPr>
            <w:spacing w:before="60" w:after="200"/>
            <w:jc w:val="center"/>
          </w:pPr>
          <w:r>
            <w:rPr>
              <w:rFonts w:ascii="Arial" w:eastAsia="Arial" w:hAnsi="Arial" w:cs="Arial"/>
              <w:sz w:val="20"/>
            </w:rPr>
            <w:t xml:space="preserve">ET Startup Awards 2021: </w:t>
          </w:r>
          <w:proofErr w:type="spellStart"/>
          <w:r>
            <w:rPr>
              <w:rFonts w:ascii="Arial" w:eastAsia="Arial" w:hAnsi="Arial" w:cs="Arial"/>
              <w:sz w:val="20"/>
            </w:rPr>
            <w:t>ZestMoney's</w:t>
          </w:r>
          <w:proofErr w:type="spellEnd"/>
          <w:r>
            <w:rPr>
              <w:rFonts w:ascii="Arial" w:eastAsia="Arial" w:hAnsi="Arial" w:cs="Arial"/>
              <w:sz w:val="20"/>
            </w:rPr>
            <w:t xml:space="preserve"> Lizzie Chapman wins the Woman Ahead award</w:t>
          </w:r>
        </w:p>
      </w:tc>
    </w:tr>
  </w:tbl>
</w:hdr>
</file>

<file path=word/header2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F0299" w14:textId="77777777" w:rsidR="001E12EE" w:rsidRDefault="001E12EE"/>
</w:hdr>
</file>

<file path=word/header2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B5EF4" w14:textId="77777777" w:rsidR="001E12EE" w:rsidRDefault="001E12EE"/>
</w:hdr>
</file>

<file path=word/header2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7153EBF3" w14:textId="77777777">
      <w:trPr>
        <w:jc w:val="center"/>
      </w:trPr>
      <w:tc>
        <w:tcPr>
          <w:tcW w:w="10080" w:type="dxa"/>
          <w:vAlign w:val="center"/>
        </w:tcPr>
        <w:p w14:paraId="57479CB7" w14:textId="18B000A6"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314</w:t>
          </w:r>
          <w:r>
            <w:rPr>
              <w:rFonts w:ascii="Arial" w:eastAsia="Arial" w:hAnsi="Arial" w:cs="Arial"/>
              <w:sz w:val="20"/>
            </w:rPr>
            <w:fldChar w:fldCharType="end"/>
          </w:r>
        </w:p>
      </w:tc>
    </w:tr>
    <w:tr w:rsidR="001E12EE" w14:paraId="127130A1" w14:textId="77777777">
      <w:trPr>
        <w:jc w:val="center"/>
      </w:trPr>
      <w:tc>
        <w:tcPr>
          <w:tcW w:w="10080" w:type="dxa"/>
        </w:tcPr>
        <w:p w14:paraId="3B8FB074" w14:textId="77777777" w:rsidR="001E12EE" w:rsidRDefault="00000000">
          <w:pPr>
            <w:spacing w:before="60" w:after="200"/>
            <w:jc w:val="center"/>
          </w:pPr>
          <w:r>
            <w:rPr>
              <w:rFonts w:ascii="Arial" w:eastAsia="Arial" w:hAnsi="Arial" w:cs="Arial"/>
              <w:sz w:val="20"/>
            </w:rPr>
            <w:t>Proteas have mountain to climb</w:t>
          </w:r>
        </w:p>
      </w:tc>
    </w:tr>
  </w:tbl>
</w:hdr>
</file>

<file path=word/header2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33314" w14:textId="77777777" w:rsidR="001E12EE" w:rsidRDefault="001E12EE"/>
</w:hdr>
</file>

<file path=word/header2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556FC" w14:textId="77777777" w:rsidR="001E12EE" w:rsidRDefault="001E12EE"/>
</w:hdr>
</file>

<file path=word/header2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3D362952" w14:textId="77777777">
      <w:trPr>
        <w:jc w:val="center"/>
      </w:trPr>
      <w:tc>
        <w:tcPr>
          <w:tcW w:w="10080" w:type="dxa"/>
          <w:vAlign w:val="center"/>
        </w:tcPr>
        <w:p w14:paraId="3318104D" w14:textId="5F62BF5A"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316</w:t>
          </w:r>
          <w:r>
            <w:rPr>
              <w:rFonts w:ascii="Arial" w:eastAsia="Arial" w:hAnsi="Arial" w:cs="Arial"/>
              <w:sz w:val="20"/>
            </w:rPr>
            <w:fldChar w:fldCharType="end"/>
          </w:r>
        </w:p>
      </w:tc>
    </w:tr>
    <w:tr w:rsidR="001E12EE" w14:paraId="5351E27E" w14:textId="77777777">
      <w:trPr>
        <w:jc w:val="center"/>
      </w:trPr>
      <w:tc>
        <w:tcPr>
          <w:tcW w:w="10080" w:type="dxa"/>
        </w:tcPr>
        <w:p w14:paraId="61DC1657" w14:textId="77777777" w:rsidR="001E12EE" w:rsidRDefault="00000000">
          <w:pPr>
            <w:spacing w:before="60" w:after="200"/>
            <w:jc w:val="center"/>
          </w:pPr>
          <w:r>
            <w:rPr>
              <w:rFonts w:ascii="Arial" w:eastAsia="Arial" w:hAnsi="Arial" w:cs="Arial"/>
              <w:sz w:val="20"/>
            </w:rPr>
            <w:t xml:space="preserve">Raghav Chadha coins new slogan for BJP: 'Har </w:t>
          </w:r>
          <w:proofErr w:type="spellStart"/>
          <w:r>
            <w:rPr>
              <w:rFonts w:ascii="Arial" w:eastAsia="Arial" w:hAnsi="Arial" w:cs="Arial"/>
              <w:sz w:val="20"/>
            </w:rPr>
            <w:t>Ghar</w:t>
          </w:r>
          <w:proofErr w:type="spellEnd"/>
          <w:r>
            <w:rPr>
              <w:rFonts w:ascii="Arial" w:eastAsia="Arial" w:hAnsi="Arial" w:cs="Arial"/>
              <w:sz w:val="20"/>
            </w:rPr>
            <w:t xml:space="preserve"> </w:t>
          </w:r>
          <w:proofErr w:type="spellStart"/>
          <w:r>
            <w:rPr>
              <w:rFonts w:ascii="Arial" w:eastAsia="Arial" w:hAnsi="Arial" w:cs="Arial"/>
              <w:sz w:val="20"/>
            </w:rPr>
            <w:t>Berozgar</w:t>
          </w:r>
          <w:proofErr w:type="spellEnd"/>
          <w:r>
            <w:rPr>
              <w:rFonts w:ascii="Arial" w:eastAsia="Arial" w:hAnsi="Arial" w:cs="Arial"/>
              <w:sz w:val="20"/>
            </w:rPr>
            <w:t xml:space="preserve">, </w:t>
          </w:r>
          <w:proofErr w:type="spellStart"/>
          <w:r>
            <w:rPr>
              <w:rFonts w:ascii="Arial" w:eastAsia="Arial" w:hAnsi="Arial" w:cs="Arial"/>
              <w:sz w:val="20"/>
            </w:rPr>
            <w:t>Jehi</w:t>
          </w:r>
          <w:proofErr w:type="spellEnd"/>
          <w:r>
            <w:rPr>
              <w:rFonts w:ascii="Arial" w:eastAsia="Arial" w:hAnsi="Arial" w:cs="Arial"/>
              <w:sz w:val="20"/>
            </w:rPr>
            <w:t xml:space="preserve"> hai </w:t>
          </w:r>
          <w:proofErr w:type="spellStart"/>
          <w:r>
            <w:rPr>
              <w:rFonts w:ascii="Arial" w:eastAsia="Arial" w:hAnsi="Arial" w:cs="Arial"/>
              <w:sz w:val="20"/>
            </w:rPr>
            <w:t>Bhajpa</w:t>
          </w:r>
          <w:proofErr w:type="spellEnd"/>
          <w:r>
            <w:rPr>
              <w:rFonts w:ascii="Arial" w:eastAsia="Arial" w:hAnsi="Arial" w:cs="Arial"/>
              <w:sz w:val="20"/>
            </w:rPr>
            <w:t xml:space="preserve"> Sarkar'</w:t>
          </w:r>
        </w:p>
      </w:tc>
    </w:tr>
  </w:tbl>
</w:hdr>
</file>

<file path=word/header2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04800" w14:textId="77777777" w:rsidR="001E12EE" w:rsidRDefault="001E12EE"/>
</w:hdr>
</file>

<file path=word/header2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0C802" w14:textId="77777777" w:rsidR="001E12EE" w:rsidRDefault="001E12EE"/>
</w:hdr>
</file>

<file path=word/header2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09338D6E" w14:textId="77777777">
      <w:trPr>
        <w:jc w:val="center"/>
      </w:trPr>
      <w:tc>
        <w:tcPr>
          <w:tcW w:w="10080" w:type="dxa"/>
          <w:vAlign w:val="center"/>
        </w:tcPr>
        <w:p w14:paraId="1D2E02F1" w14:textId="77777777"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E12EE" w14:paraId="42F71CDF" w14:textId="77777777">
      <w:trPr>
        <w:jc w:val="center"/>
      </w:trPr>
      <w:tc>
        <w:tcPr>
          <w:tcW w:w="10080" w:type="dxa"/>
        </w:tcPr>
        <w:p w14:paraId="19C55914" w14:textId="77777777" w:rsidR="001E12EE" w:rsidRDefault="00000000">
          <w:pPr>
            <w:spacing w:before="60" w:after="200"/>
            <w:jc w:val="center"/>
          </w:pPr>
          <w:r>
            <w:rPr>
              <w:rFonts w:ascii="Arial" w:eastAsia="Arial" w:hAnsi="Arial" w:cs="Arial"/>
              <w:sz w:val="20"/>
            </w:rPr>
            <w:t>Over 500 cardiovascular specialists to attend SGPGI conference</w:t>
          </w:r>
        </w:p>
      </w:tc>
    </w:tr>
  </w:tbl>
</w:hdr>
</file>

<file path=word/header3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4EA41" w14:textId="77777777" w:rsidR="001E12EE" w:rsidRDefault="001E12EE"/>
</w:hdr>
</file>

<file path=word/header3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277EF" w14:textId="77777777" w:rsidR="001E12EE" w:rsidRDefault="001E12EE"/>
</w:hdr>
</file>

<file path=word/header3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5A98D25F" w14:textId="77777777">
      <w:trPr>
        <w:jc w:val="center"/>
      </w:trPr>
      <w:tc>
        <w:tcPr>
          <w:tcW w:w="10080" w:type="dxa"/>
          <w:vAlign w:val="center"/>
        </w:tcPr>
        <w:p w14:paraId="26886BB5" w14:textId="77777777"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rsidR="001E12EE" w14:paraId="20527F4B" w14:textId="77777777">
      <w:trPr>
        <w:jc w:val="center"/>
      </w:trPr>
      <w:tc>
        <w:tcPr>
          <w:tcW w:w="10080" w:type="dxa"/>
        </w:tcPr>
        <w:p w14:paraId="33CB7BA0" w14:textId="77777777" w:rsidR="001E12EE" w:rsidRDefault="00000000">
          <w:pPr>
            <w:spacing w:before="60" w:after="200"/>
            <w:jc w:val="center"/>
          </w:pPr>
          <w:r>
            <w:rPr>
              <w:rFonts w:ascii="Arial" w:eastAsia="Arial" w:hAnsi="Arial" w:cs="Arial"/>
              <w:sz w:val="20"/>
            </w:rPr>
            <w:t>Over 500 cardiovascular specialists to attend SGPGI conference</w:t>
          </w:r>
        </w:p>
      </w:tc>
    </w:tr>
  </w:tbl>
</w:hdr>
</file>

<file path=word/header3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21C30" w14:textId="77777777" w:rsidR="001E12EE" w:rsidRDefault="001E12EE"/>
</w:hdr>
</file>

<file path=word/header3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B7798" w14:textId="77777777" w:rsidR="001E12EE" w:rsidRDefault="001E12EE"/>
</w:hdr>
</file>

<file path=word/header3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E12EE" w14:paraId="1A5EFDD1" w14:textId="77777777">
      <w:trPr>
        <w:jc w:val="center"/>
      </w:trPr>
      <w:tc>
        <w:tcPr>
          <w:tcW w:w="10080" w:type="dxa"/>
          <w:vAlign w:val="center"/>
        </w:tcPr>
        <w:p w14:paraId="7D96B9B3" w14:textId="2954EAB1" w:rsidR="001E12EE"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567C0E">
            <w:rPr>
              <w:rFonts w:ascii="Arial" w:eastAsia="Arial" w:hAnsi="Arial" w:cs="Arial"/>
              <w:noProof/>
              <w:sz w:val="20"/>
            </w:rPr>
            <w:t>320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sidR="00567C0E">
            <w:rPr>
              <w:rFonts w:ascii="Arial" w:eastAsia="Arial" w:hAnsi="Arial" w:cs="Arial"/>
              <w:noProof/>
              <w:sz w:val="20"/>
            </w:rPr>
            <w:t>321</w:t>
          </w:r>
          <w:r>
            <w:rPr>
              <w:rFonts w:ascii="Arial" w:eastAsia="Arial" w:hAnsi="Arial" w:cs="Arial"/>
              <w:sz w:val="20"/>
            </w:rPr>
            <w:fldChar w:fldCharType="end"/>
          </w:r>
        </w:p>
      </w:tc>
    </w:tr>
    <w:tr w:rsidR="001E12EE" w14:paraId="1E4F1366" w14:textId="77777777">
      <w:trPr>
        <w:jc w:val="center"/>
      </w:trPr>
      <w:tc>
        <w:tcPr>
          <w:tcW w:w="10080" w:type="dxa"/>
        </w:tcPr>
        <w:p w14:paraId="493C0315" w14:textId="77777777" w:rsidR="001E12EE" w:rsidRDefault="00000000">
          <w:pPr>
            <w:spacing w:before="60" w:after="200"/>
            <w:jc w:val="center"/>
          </w:pPr>
          <w:r>
            <w:rPr>
              <w:rFonts w:ascii="Arial" w:eastAsia="Arial" w:hAnsi="Arial" w:cs="Arial"/>
              <w:sz w:val="20"/>
            </w:rPr>
            <w:t>Bibliography</w:t>
          </w:r>
        </w:p>
      </w:tc>
    </w:tr>
  </w:tbl>
</w:hdr>
</file>

<file path=word/header3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6B118" w14:textId="77777777" w:rsidR="001E12EE" w:rsidRDefault="001E12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C"/>
    <w:multiLevelType w:val="multilevel"/>
    <w:tmpl w:val="0000001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0000001E"/>
    <w:multiLevelType w:val="multilevel"/>
    <w:tmpl w:val="0000001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0000001F"/>
    <w:multiLevelType w:val="multilevel"/>
    <w:tmpl w:val="0000001F"/>
    <w:lvl w:ilvl="0">
      <w:start w:val="3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00000020"/>
    <w:multiLevelType w:val="multilevel"/>
    <w:tmpl w:val="00000020"/>
    <w:lvl w:ilvl="0">
      <w:start w:val="3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00000021"/>
    <w:multiLevelType w:val="multilevel"/>
    <w:tmpl w:val="00000021"/>
    <w:lvl w:ilvl="0">
      <w:start w:val="3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00000022"/>
    <w:multiLevelType w:val="multilevel"/>
    <w:tmpl w:val="00000022"/>
    <w:lvl w:ilvl="0">
      <w:start w:val="3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0000023"/>
    <w:multiLevelType w:val="multilevel"/>
    <w:tmpl w:val="00000023"/>
    <w:lvl w:ilvl="0">
      <w:start w:val="3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00000024"/>
    <w:multiLevelType w:val="multilevel"/>
    <w:tmpl w:val="00000024"/>
    <w:lvl w:ilvl="0">
      <w:start w:val="3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00000025"/>
    <w:multiLevelType w:val="multilevel"/>
    <w:tmpl w:val="00000025"/>
    <w:lvl w:ilvl="0">
      <w:start w:val="3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00000026"/>
    <w:multiLevelType w:val="multilevel"/>
    <w:tmpl w:val="00000026"/>
    <w:lvl w:ilvl="0">
      <w:start w:val="3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00000027"/>
    <w:multiLevelType w:val="multilevel"/>
    <w:tmpl w:val="00000027"/>
    <w:lvl w:ilvl="0">
      <w:start w:val="3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00000028"/>
    <w:multiLevelType w:val="multilevel"/>
    <w:tmpl w:val="00000028"/>
    <w:lvl w:ilvl="0">
      <w:start w:val="4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00000029"/>
    <w:multiLevelType w:val="multilevel"/>
    <w:tmpl w:val="00000029"/>
    <w:lvl w:ilvl="0">
      <w:start w:val="4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0000002A"/>
    <w:multiLevelType w:val="multilevel"/>
    <w:tmpl w:val="0000002A"/>
    <w:lvl w:ilvl="0">
      <w:start w:val="4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0000002B"/>
    <w:multiLevelType w:val="multilevel"/>
    <w:tmpl w:val="0000002B"/>
    <w:lvl w:ilvl="0">
      <w:start w:val="4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0000002C"/>
    <w:multiLevelType w:val="multilevel"/>
    <w:tmpl w:val="0000002C"/>
    <w:lvl w:ilvl="0">
      <w:start w:val="4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0000002D"/>
    <w:multiLevelType w:val="multilevel"/>
    <w:tmpl w:val="0000002D"/>
    <w:lvl w:ilvl="0">
      <w:start w:val="4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0000002E"/>
    <w:multiLevelType w:val="multilevel"/>
    <w:tmpl w:val="0000002E"/>
    <w:lvl w:ilvl="0">
      <w:start w:val="4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0000002F"/>
    <w:multiLevelType w:val="multilevel"/>
    <w:tmpl w:val="0000002F"/>
    <w:lvl w:ilvl="0">
      <w:start w:val="4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00000030"/>
    <w:multiLevelType w:val="multilevel"/>
    <w:tmpl w:val="00000030"/>
    <w:lvl w:ilvl="0">
      <w:start w:val="4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00000031"/>
    <w:multiLevelType w:val="multilevel"/>
    <w:tmpl w:val="00000031"/>
    <w:lvl w:ilvl="0">
      <w:start w:val="4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00000032"/>
    <w:multiLevelType w:val="multilevel"/>
    <w:tmpl w:val="00000032"/>
    <w:lvl w:ilvl="0">
      <w:start w:val="5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00000033"/>
    <w:multiLevelType w:val="multilevel"/>
    <w:tmpl w:val="00000033"/>
    <w:lvl w:ilvl="0">
      <w:start w:val="5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00000034"/>
    <w:multiLevelType w:val="multilevel"/>
    <w:tmpl w:val="00000034"/>
    <w:lvl w:ilvl="0">
      <w:start w:val="5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00000035"/>
    <w:multiLevelType w:val="multilevel"/>
    <w:tmpl w:val="00000035"/>
    <w:lvl w:ilvl="0">
      <w:start w:val="5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00000036"/>
    <w:multiLevelType w:val="multilevel"/>
    <w:tmpl w:val="00000036"/>
    <w:lvl w:ilvl="0">
      <w:start w:val="5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00000037"/>
    <w:multiLevelType w:val="multilevel"/>
    <w:tmpl w:val="00000037"/>
    <w:lvl w:ilvl="0">
      <w:start w:val="5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00000038"/>
    <w:multiLevelType w:val="multilevel"/>
    <w:tmpl w:val="00000038"/>
    <w:lvl w:ilvl="0">
      <w:start w:val="5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00000039"/>
    <w:multiLevelType w:val="multilevel"/>
    <w:tmpl w:val="00000039"/>
    <w:lvl w:ilvl="0">
      <w:start w:val="5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0000003A"/>
    <w:multiLevelType w:val="multilevel"/>
    <w:tmpl w:val="0000003A"/>
    <w:lvl w:ilvl="0">
      <w:start w:val="5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0000003B"/>
    <w:multiLevelType w:val="multilevel"/>
    <w:tmpl w:val="0000003B"/>
    <w:lvl w:ilvl="0">
      <w:start w:val="5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0000003C"/>
    <w:multiLevelType w:val="multilevel"/>
    <w:tmpl w:val="0000003C"/>
    <w:lvl w:ilvl="0">
      <w:start w:val="6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0000003D"/>
    <w:multiLevelType w:val="multilevel"/>
    <w:tmpl w:val="0000003D"/>
    <w:lvl w:ilvl="0">
      <w:start w:val="6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0000003E"/>
    <w:multiLevelType w:val="multilevel"/>
    <w:tmpl w:val="0000003E"/>
    <w:lvl w:ilvl="0">
      <w:start w:val="6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0000003F"/>
    <w:multiLevelType w:val="multilevel"/>
    <w:tmpl w:val="0000003F"/>
    <w:lvl w:ilvl="0">
      <w:start w:val="6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00000040"/>
    <w:multiLevelType w:val="multilevel"/>
    <w:tmpl w:val="00000040"/>
    <w:lvl w:ilvl="0">
      <w:start w:val="6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00000041"/>
    <w:multiLevelType w:val="multilevel"/>
    <w:tmpl w:val="00000041"/>
    <w:lvl w:ilvl="0">
      <w:start w:val="6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00000042"/>
    <w:multiLevelType w:val="multilevel"/>
    <w:tmpl w:val="00000042"/>
    <w:lvl w:ilvl="0">
      <w:start w:val="6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00000043"/>
    <w:multiLevelType w:val="multilevel"/>
    <w:tmpl w:val="00000043"/>
    <w:lvl w:ilvl="0">
      <w:start w:val="6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00000044"/>
    <w:multiLevelType w:val="multilevel"/>
    <w:tmpl w:val="00000044"/>
    <w:lvl w:ilvl="0">
      <w:start w:val="6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00000045"/>
    <w:multiLevelType w:val="multilevel"/>
    <w:tmpl w:val="00000045"/>
    <w:lvl w:ilvl="0">
      <w:start w:val="6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00000046"/>
    <w:multiLevelType w:val="multilevel"/>
    <w:tmpl w:val="00000046"/>
    <w:lvl w:ilvl="0">
      <w:start w:val="7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00000047"/>
    <w:multiLevelType w:val="multilevel"/>
    <w:tmpl w:val="00000047"/>
    <w:lvl w:ilvl="0">
      <w:start w:val="7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15:restartNumberingAfterBreak="0">
    <w:nsid w:val="00000048"/>
    <w:multiLevelType w:val="multilevel"/>
    <w:tmpl w:val="00000048"/>
    <w:lvl w:ilvl="0">
      <w:start w:val="7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15:restartNumberingAfterBreak="0">
    <w:nsid w:val="00000049"/>
    <w:multiLevelType w:val="multilevel"/>
    <w:tmpl w:val="00000049"/>
    <w:lvl w:ilvl="0">
      <w:start w:val="7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0000004A"/>
    <w:multiLevelType w:val="multilevel"/>
    <w:tmpl w:val="0000004A"/>
    <w:lvl w:ilvl="0">
      <w:start w:val="7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0000004B"/>
    <w:multiLevelType w:val="multilevel"/>
    <w:tmpl w:val="0000004B"/>
    <w:lvl w:ilvl="0">
      <w:start w:val="7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0000004C"/>
    <w:multiLevelType w:val="multilevel"/>
    <w:tmpl w:val="0000004C"/>
    <w:lvl w:ilvl="0">
      <w:start w:val="7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0000004D"/>
    <w:multiLevelType w:val="multilevel"/>
    <w:tmpl w:val="0000004D"/>
    <w:lvl w:ilvl="0">
      <w:start w:val="7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15:restartNumberingAfterBreak="0">
    <w:nsid w:val="0000004E"/>
    <w:multiLevelType w:val="multilevel"/>
    <w:tmpl w:val="0000004E"/>
    <w:lvl w:ilvl="0">
      <w:start w:val="7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0000004F"/>
    <w:multiLevelType w:val="multilevel"/>
    <w:tmpl w:val="0000004F"/>
    <w:lvl w:ilvl="0">
      <w:start w:val="7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00000050"/>
    <w:multiLevelType w:val="multilevel"/>
    <w:tmpl w:val="00000050"/>
    <w:lvl w:ilvl="0">
      <w:start w:val="8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00000051"/>
    <w:multiLevelType w:val="multilevel"/>
    <w:tmpl w:val="00000051"/>
    <w:lvl w:ilvl="0">
      <w:start w:val="8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00000052"/>
    <w:multiLevelType w:val="multilevel"/>
    <w:tmpl w:val="00000052"/>
    <w:lvl w:ilvl="0">
      <w:start w:val="8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00000053"/>
    <w:multiLevelType w:val="multilevel"/>
    <w:tmpl w:val="00000053"/>
    <w:lvl w:ilvl="0">
      <w:start w:val="8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15:restartNumberingAfterBreak="0">
    <w:nsid w:val="00000054"/>
    <w:multiLevelType w:val="multilevel"/>
    <w:tmpl w:val="00000054"/>
    <w:lvl w:ilvl="0">
      <w:start w:val="8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15:restartNumberingAfterBreak="0">
    <w:nsid w:val="00000055"/>
    <w:multiLevelType w:val="multilevel"/>
    <w:tmpl w:val="00000055"/>
    <w:lvl w:ilvl="0">
      <w:start w:val="8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15:restartNumberingAfterBreak="0">
    <w:nsid w:val="00000056"/>
    <w:multiLevelType w:val="multilevel"/>
    <w:tmpl w:val="00000056"/>
    <w:lvl w:ilvl="0">
      <w:start w:val="8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00000057"/>
    <w:multiLevelType w:val="multilevel"/>
    <w:tmpl w:val="00000057"/>
    <w:lvl w:ilvl="0">
      <w:start w:val="8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15:restartNumberingAfterBreak="0">
    <w:nsid w:val="00000058"/>
    <w:multiLevelType w:val="multilevel"/>
    <w:tmpl w:val="00000058"/>
    <w:lvl w:ilvl="0">
      <w:start w:val="8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15:restartNumberingAfterBreak="0">
    <w:nsid w:val="00000059"/>
    <w:multiLevelType w:val="multilevel"/>
    <w:tmpl w:val="00000059"/>
    <w:lvl w:ilvl="0">
      <w:start w:val="8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15:restartNumberingAfterBreak="0">
    <w:nsid w:val="0000005A"/>
    <w:multiLevelType w:val="multilevel"/>
    <w:tmpl w:val="0000005A"/>
    <w:lvl w:ilvl="0">
      <w:start w:val="9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15:restartNumberingAfterBreak="0">
    <w:nsid w:val="0000005B"/>
    <w:multiLevelType w:val="multilevel"/>
    <w:tmpl w:val="0000005B"/>
    <w:lvl w:ilvl="0">
      <w:start w:val="9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15:restartNumberingAfterBreak="0">
    <w:nsid w:val="0000005C"/>
    <w:multiLevelType w:val="multilevel"/>
    <w:tmpl w:val="0000005C"/>
    <w:lvl w:ilvl="0">
      <w:start w:val="9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15:restartNumberingAfterBreak="0">
    <w:nsid w:val="0000005D"/>
    <w:multiLevelType w:val="multilevel"/>
    <w:tmpl w:val="0000005D"/>
    <w:lvl w:ilvl="0">
      <w:start w:val="9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15:restartNumberingAfterBreak="0">
    <w:nsid w:val="0000005E"/>
    <w:multiLevelType w:val="multilevel"/>
    <w:tmpl w:val="0000005E"/>
    <w:lvl w:ilvl="0">
      <w:start w:val="9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0000005F"/>
    <w:multiLevelType w:val="multilevel"/>
    <w:tmpl w:val="0000005F"/>
    <w:lvl w:ilvl="0">
      <w:start w:val="9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00000060"/>
    <w:multiLevelType w:val="multilevel"/>
    <w:tmpl w:val="00000060"/>
    <w:lvl w:ilvl="0">
      <w:start w:val="9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00000061"/>
    <w:multiLevelType w:val="multilevel"/>
    <w:tmpl w:val="00000061"/>
    <w:lvl w:ilvl="0">
      <w:start w:val="9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00000062"/>
    <w:multiLevelType w:val="multilevel"/>
    <w:tmpl w:val="00000062"/>
    <w:lvl w:ilvl="0">
      <w:start w:val="9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00000063"/>
    <w:multiLevelType w:val="multilevel"/>
    <w:tmpl w:val="00000063"/>
    <w:lvl w:ilvl="0">
      <w:start w:val="9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15:restartNumberingAfterBreak="0">
    <w:nsid w:val="00000064"/>
    <w:multiLevelType w:val="multilevel"/>
    <w:tmpl w:val="00000064"/>
    <w:lvl w:ilvl="0">
      <w:start w:val="100"/>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15:restartNumberingAfterBreak="0">
    <w:nsid w:val="6D2E0A6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15:restartNumberingAfterBreak="0">
    <w:nsid w:val="6E136F6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470323437">
    <w:abstractNumId w:val="0"/>
  </w:num>
  <w:num w:numId="2" w16cid:durableId="375081680">
    <w:abstractNumId w:val="1"/>
  </w:num>
  <w:num w:numId="3" w16cid:durableId="589004069">
    <w:abstractNumId w:val="2"/>
  </w:num>
  <w:num w:numId="4" w16cid:durableId="308364258">
    <w:abstractNumId w:val="3"/>
  </w:num>
  <w:num w:numId="5" w16cid:durableId="391273743">
    <w:abstractNumId w:val="4"/>
  </w:num>
  <w:num w:numId="6" w16cid:durableId="1341850772">
    <w:abstractNumId w:val="5"/>
  </w:num>
  <w:num w:numId="7" w16cid:durableId="399711917">
    <w:abstractNumId w:val="6"/>
  </w:num>
  <w:num w:numId="8" w16cid:durableId="1201741695">
    <w:abstractNumId w:val="100"/>
  </w:num>
  <w:num w:numId="9" w16cid:durableId="1568571259">
    <w:abstractNumId w:val="7"/>
  </w:num>
  <w:num w:numId="10" w16cid:durableId="323362124">
    <w:abstractNumId w:val="8"/>
  </w:num>
  <w:num w:numId="11" w16cid:durableId="148715721">
    <w:abstractNumId w:val="9"/>
  </w:num>
  <w:num w:numId="12" w16cid:durableId="1102922638">
    <w:abstractNumId w:val="10"/>
  </w:num>
  <w:num w:numId="13" w16cid:durableId="1986084495">
    <w:abstractNumId w:val="11"/>
  </w:num>
  <w:num w:numId="14" w16cid:durableId="667249848">
    <w:abstractNumId w:val="12"/>
  </w:num>
  <w:num w:numId="15" w16cid:durableId="1580677819">
    <w:abstractNumId w:val="13"/>
  </w:num>
  <w:num w:numId="16" w16cid:durableId="299577671">
    <w:abstractNumId w:val="14"/>
  </w:num>
  <w:num w:numId="17" w16cid:durableId="586038891">
    <w:abstractNumId w:val="15"/>
  </w:num>
  <w:num w:numId="18" w16cid:durableId="987324195">
    <w:abstractNumId w:val="16"/>
  </w:num>
  <w:num w:numId="19" w16cid:durableId="1858084217">
    <w:abstractNumId w:val="17"/>
  </w:num>
  <w:num w:numId="20" w16cid:durableId="591553313">
    <w:abstractNumId w:val="18"/>
  </w:num>
  <w:num w:numId="21" w16cid:durableId="1475639271">
    <w:abstractNumId w:val="19"/>
  </w:num>
  <w:num w:numId="22" w16cid:durableId="326519222">
    <w:abstractNumId w:val="20"/>
  </w:num>
  <w:num w:numId="23" w16cid:durableId="1304314725">
    <w:abstractNumId w:val="21"/>
  </w:num>
  <w:num w:numId="24" w16cid:durableId="1982996732">
    <w:abstractNumId w:val="22"/>
  </w:num>
  <w:num w:numId="25" w16cid:durableId="1583029515">
    <w:abstractNumId w:val="23"/>
  </w:num>
  <w:num w:numId="26" w16cid:durableId="1684084984">
    <w:abstractNumId w:val="24"/>
  </w:num>
  <w:num w:numId="27" w16cid:durableId="709452449">
    <w:abstractNumId w:val="25"/>
  </w:num>
  <w:num w:numId="28" w16cid:durableId="1662388295">
    <w:abstractNumId w:val="26"/>
  </w:num>
  <w:num w:numId="29" w16cid:durableId="638342853">
    <w:abstractNumId w:val="27"/>
  </w:num>
  <w:num w:numId="30" w16cid:durableId="2111780902">
    <w:abstractNumId w:val="28"/>
  </w:num>
  <w:num w:numId="31" w16cid:durableId="858081851">
    <w:abstractNumId w:val="29"/>
  </w:num>
  <w:num w:numId="32" w16cid:durableId="1709178886">
    <w:abstractNumId w:val="101"/>
  </w:num>
  <w:num w:numId="33" w16cid:durableId="1189752746">
    <w:abstractNumId w:val="30"/>
  </w:num>
  <w:num w:numId="34" w16cid:durableId="629434887">
    <w:abstractNumId w:val="31"/>
  </w:num>
  <w:num w:numId="35" w16cid:durableId="1272278323">
    <w:abstractNumId w:val="32"/>
  </w:num>
  <w:num w:numId="36" w16cid:durableId="1249651752">
    <w:abstractNumId w:val="33"/>
  </w:num>
  <w:num w:numId="37" w16cid:durableId="1130633010">
    <w:abstractNumId w:val="34"/>
  </w:num>
  <w:num w:numId="38" w16cid:durableId="753824790">
    <w:abstractNumId w:val="35"/>
  </w:num>
  <w:num w:numId="39" w16cid:durableId="865680790">
    <w:abstractNumId w:val="36"/>
  </w:num>
  <w:num w:numId="40" w16cid:durableId="938413487">
    <w:abstractNumId w:val="37"/>
  </w:num>
  <w:num w:numId="41" w16cid:durableId="1216697384">
    <w:abstractNumId w:val="38"/>
  </w:num>
  <w:num w:numId="42" w16cid:durableId="153958077">
    <w:abstractNumId w:val="39"/>
  </w:num>
  <w:num w:numId="43" w16cid:durableId="2081554543">
    <w:abstractNumId w:val="40"/>
  </w:num>
  <w:num w:numId="44" w16cid:durableId="923412979">
    <w:abstractNumId w:val="41"/>
  </w:num>
  <w:num w:numId="45" w16cid:durableId="181482083">
    <w:abstractNumId w:val="42"/>
  </w:num>
  <w:num w:numId="46" w16cid:durableId="502938624">
    <w:abstractNumId w:val="43"/>
  </w:num>
  <w:num w:numId="47" w16cid:durableId="1412894928">
    <w:abstractNumId w:val="44"/>
  </w:num>
  <w:num w:numId="48" w16cid:durableId="1194467129">
    <w:abstractNumId w:val="45"/>
  </w:num>
  <w:num w:numId="49" w16cid:durableId="878981248">
    <w:abstractNumId w:val="46"/>
  </w:num>
  <w:num w:numId="50" w16cid:durableId="467750068">
    <w:abstractNumId w:val="47"/>
  </w:num>
  <w:num w:numId="51" w16cid:durableId="1724862400">
    <w:abstractNumId w:val="48"/>
  </w:num>
  <w:num w:numId="52" w16cid:durableId="1004474606">
    <w:abstractNumId w:val="49"/>
  </w:num>
  <w:num w:numId="53" w16cid:durableId="2107573286">
    <w:abstractNumId w:val="50"/>
  </w:num>
  <w:num w:numId="54" w16cid:durableId="811825155">
    <w:abstractNumId w:val="51"/>
  </w:num>
  <w:num w:numId="55" w16cid:durableId="1630668798">
    <w:abstractNumId w:val="52"/>
  </w:num>
  <w:num w:numId="56" w16cid:durableId="1343705576">
    <w:abstractNumId w:val="53"/>
  </w:num>
  <w:num w:numId="57" w16cid:durableId="53360792">
    <w:abstractNumId w:val="54"/>
  </w:num>
  <w:num w:numId="58" w16cid:durableId="837813582">
    <w:abstractNumId w:val="55"/>
  </w:num>
  <w:num w:numId="59" w16cid:durableId="333650360">
    <w:abstractNumId w:val="56"/>
  </w:num>
  <w:num w:numId="60" w16cid:durableId="627318876">
    <w:abstractNumId w:val="57"/>
  </w:num>
  <w:num w:numId="61" w16cid:durableId="1044334825">
    <w:abstractNumId w:val="58"/>
  </w:num>
  <w:num w:numId="62" w16cid:durableId="262734069">
    <w:abstractNumId w:val="59"/>
  </w:num>
  <w:num w:numId="63" w16cid:durableId="1805348761">
    <w:abstractNumId w:val="60"/>
  </w:num>
  <w:num w:numId="64" w16cid:durableId="1854610541">
    <w:abstractNumId w:val="61"/>
  </w:num>
  <w:num w:numId="65" w16cid:durableId="432632072">
    <w:abstractNumId w:val="62"/>
  </w:num>
  <w:num w:numId="66" w16cid:durableId="1162887877">
    <w:abstractNumId w:val="63"/>
  </w:num>
  <w:num w:numId="67" w16cid:durableId="174419179">
    <w:abstractNumId w:val="64"/>
  </w:num>
  <w:num w:numId="68" w16cid:durableId="1654020857">
    <w:abstractNumId w:val="65"/>
  </w:num>
  <w:num w:numId="69" w16cid:durableId="62411128">
    <w:abstractNumId w:val="66"/>
  </w:num>
  <w:num w:numId="70" w16cid:durableId="83887879">
    <w:abstractNumId w:val="67"/>
  </w:num>
  <w:num w:numId="71" w16cid:durableId="1516967694">
    <w:abstractNumId w:val="68"/>
  </w:num>
  <w:num w:numId="72" w16cid:durableId="1201094460">
    <w:abstractNumId w:val="69"/>
  </w:num>
  <w:num w:numId="73" w16cid:durableId="409349561">
    <w:abstractNumId w:val="70"/>
  </w:num>
  <w:num w:numId="74" w16cid:durableId="632947342">
    <w:abstractNumId w:val="71"/>
  </w:num>
  <w:num w:numId="75" w16cid:durableId="1131096352">
    <w:abstractNumId w:val="72"/>
  </w:num>
  <w:num w:numId="76" w16cid:durableId="73284429">
    <w:abstractNumId w:val="73"/>
  </w:num>
  <w:num w:numId="77" w16cid:durableId="508905551">
    <w:abstractNumId w:val="74"/>
  </w:num>
  <w:num w:numId="78" w16cid:durableId="1039165594">
    <w:abstractNumId w:val="75"/>
  </w:num>
  <w:num w:numId="79" w16cid:durableId="1945990277">
    <w:abstractNumId w:val="76"/>
  </w:num>
  <w:num w:numId="80" w16cid:durableId="1209758776">
    <w:abstractNumId w:val="77"/>
  </w:num>
  <w:num w:numId="81" w16cid:durableId="35009112">
    <w:abstractNumId w:val="78"/>
  </w:num>
  <w:num w:numId="82" w16cid:durableId="572204005">
    <w:abstractNumId w:val="79"/>
  </w:num>
  <w:num w:numId="83" w16cid:durableId="1544168158">
    <w:abstractNumId w:val="80"/>
  </w:num>
  <w:num w:numId="84" w16cid:durableId="2044985788">
    <w:abstractNumId w:val="81"/>
  </w:num>
  <w:num w:numId="85" w16cid:durableId="712189669">
    <w:abstractNumId w:val="82"/>
  </w:num>
  <w:num w:numId="86" w16cid:durableId="1967200046">
    <w:abstractNumId w:val="83"/>
  </w:num>
  <w:num w:numId="87" w16cid:durableId="1870023823">
    <w:abstractNumId w:val="84"/>
  </w:num>
  <w:num w:numId="88" w16cid:durableId="172688637">
    <w:abstractNumId w:val="85"/>
  </w:num>
  <w:num w:numId="89" w16cid:durableId="667516192">
    <w:abstractNumId w:val="86"/>
  </w:num>
  <w:num w:numId="90" w16cid:durableId="1651516027">
    <w:abstractNumId w:val="87"/>
  </w:num>
  <w:num w:numId="91" w16cid:durableId="331371258">
    <w:abstractNumId w:val="88"/>
  </w:num>
  <w:num w:numId="92" w16cid:durableId="603343245">
    <w:abstractNumId w:val="89"/>
  </w:num>
  <w:num w:numId="93" w16cid:durableId="1269895597">
    <w:abstractNumId w:val="90"/>
  </w:num>
  <w:num w:numId="94" w16cid:durableId="33432957">
    <w:abstractNumId w:val="91"/>
  </w:num>
  <w:num w:numId="95" w16cid:durableId="300423970">
    <w:abstractNumId w:val="92"/>
  </w:num>
  <w:num w:numId="96" w16cid:durableId="729622328">
    <w:abstractNumId w:val="93"/>
  </w:num>
  <w:num w:numId="97" w16cid:durableId="17044247">
    <w:abstractNumId w:val="94"/>
  </w:num>
  <w:num w:numId="98" w16cid:durableId="2138646175">
    <w:abstractNumId w:val="95"/>
  </w:num>
  <w:num w:numId="99" w16cid:durableId="334769465">
    <w:abstractNumId w:val="96"/>
  </w:num>
  <w:num w:numId="100" w16cid:durableId="1051809043">
    <w:abstractNumId w:val="97"/>
  </w:num>
  <w:num w:numId="101" w16cid:durableId="1043216730">
    <w:abstractNumId w:val="98"/>
  </w:num>
  <w:num w:numId="102" w16cid:durableId="634606094">
    <w:abstractNumId w:val="99"/>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38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I3MDc3szQzNDA2MLBU0lEKTi0uzszPAykwqgUA+04jjiwAAAA="/>
  </w:docVars>
  <w:rsids>
    <w:rsidRoot w:val="00A77B3E"/>
    <w:rsid w:val="000A54F7"/>
    <w:rsid w:val="001E12EE"/>
    <w:rsid w:val="00567C0E"/>
    <w:rsid w:val="00A77B3E"/>
    <w:rsid w:val="00B147E8"/>
    <w:rsid w:val="00CA2A55"/>
    <w:rsid w:val="00F7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8"/>
    <o:shapelayout v:ext="edit">
      <o:idmap v:ext="edit" data="2"/>
    </o:shapelayout>
  </w:shapeDefaults>
  <w:decimalSymbol w:val="."/>
  <w:listSeparator w:val=","/>
  <w14:docId w14:val="41DC7AE9"/>
  <w15:docId w15:val="{4354EED4-695B-4D34-A1E4-64C2ADF4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advance.lexis.com/api/document?id=urn:contentItem:60MT-5S51-DYDW-72S1-00000-00&amp;idtype=PID&amp;context=1516831" TargetMode="External"/><Relationship Id="rId170" Type="http://schemas.openxmlformats.org/officeDocument/2006/relationships/hyperlink" Target="https://advance.lexis.com/api/document?id=urn:contentItem:688M-CVV1-DYDW-709J-00000-00&amp;idtype=PID&amp;context=1516831" TargetMode="External"/><Relationship Id="rId268" Type="http://schemas.openxmlformats.org/officeDocument/2006/relationships/header" Target="header17.xml"/><Relationship Id="rId475" Type="http://schemas.openxmlformats.org/officeDocument/2006/relationships/footer" Target="footer91.xml"/><Relationship Id="rId682" Type="http://schemas.openxmlformats.org/officeDocument/2006/relationships/hyperlink" Target="https://www.actiplans.com/blog/positive-work-environment" TargetMode="External"/><Relationship Id="rId128" Type="http://schemas.openxmlformats.org/officeDocument/2006/relationships/hyperlink" Target="https://advance.lexis.com/api/document?id=urn:contentItem:642B-BJP1-JB5M-W3YV-00000-00&amp;idtype=PID&amp;context=1516831" TargetMode="External"/><Relationship Id="rId335" Type="http://schemas.openxmlformats.org/officeDocument/2006/relationships/header" Target="header40.xml"/><Relationship Id="rId542" Type="http://schemas.openxmlformats.org/officeDocument/2006/relationships/footer" Target="footer116.xml"/><Relationship Id="rId987" Type="http://schemas.openxmlformats.org/officeDocument/2006/relationships/hyperlink" Target="https://advance.lexis.com/api/document?collection=news&amp;id=urn:contentItem:676D-0HF1-F12F-F2C5-00000-00&amp;context=1516831" TargetMode="External"/><Relationship Id="rId1172" Type="http://schemas.openxmlformats.org/officeDocument/2006/relationships/hyperlink" Target="https://bit.ly/3NfBw5k" TargetMode="External"/><Relationship Id="rId402" Type="http://schemas.openxmlformats.org/officeDocument/2006/relationships/hyperlink" Target="https://advance.lexis.com/api/document?collection=news&amp;id=urn:contentItem:5X00-0GH1-F12F-F4KH-00000-00&amp;context=1516831" TargetMode="External"/><Relationship Id="rId847" Type="http://schemas.openxmlformats.org/officeDocument/2006/relationships/header" Target="header192.xml"/><Relationship Id="rId1032" Type="http://schemas.openxmlformats.org/officeDocument/2006/relationships/hyperlink" Target="https://globalfindex.worldbank.org/sites/globalfindex/files/chapters/2017%20Findex%20full%20report_chapter2.pdf" TargetMode="External"/><Relationship Id="rId707" Type="http://schemas.openxmlformats.org/officeDocument/2006/relationships/footer" Target="footer148.xml"/><Relationship Id="rId914" Type="http://schemas.openxmlformats.org/officeDocument/2006/relationships/hyperlink" Target="https://www.bloomberg.com/news/articles/2019-01-08/vcs-plowed-a-record-9-3-billion-into-ai-startups-last-year" TargetMode="External"/><Relationship Id="rId43" Type="http://schemas.openxmlformats.org/officeDocument/2006/relationships/hyperlink" Target="https://advance.lexis.com/api/document?id=urn:contentItem:66YC-P7F1-JB3N-T3W2-00000-00&amp;idtype=PID&amp;context=1516831" TargetMode="External"/><Relationship Id="rId192" Type="http://schemas.openxmlformats.org/officeDocument/2006/relationships/hyperlink" Target="https://advance.lexis.com/api/document?id=urn:contentItem:61D3-BV21-JB5M-W0T0-00000-00&amp;idtype=PID&amp;context=1516831" TargetMode="External"/><Relationship Id="rId497" Type="http://schemas.openxmlformats.org/officeDocument/2006/relationships/header" Target="header100.xml"/><Relationship Id="rId357" Type="http://schemas.openxmlformats.org/officeDocument/2006/relationships/hyperlink" Target="https://advance.lexis.com/api/document?collection=news&amp;id=urn:contentItem:5X8X-X1T1-DXMP-K42K-00000-00&amp;context=1516831" TargetMode="External"/><Relationship Id="rId1194" Type="http://schemas.openxmlformats.org/officeDocument/2006/relationships/hyperlink" Target="https://e27.co/seas-startup-financing-dipped-to-a-2-year-low-in-q1-goto-cuts-q1-loss-by-41-20230428/" TargetMode="External"/><Relationship Id="rId217" Type="http://schemas.openxmlformats.org/officeDocument/2006/relationships/footer" Target="footer5.xml"/><Relationship Id="rId564" Type="http://schemas.openxmlformats.org/officeDocument/2006/relationships/hyperlink" Target="https://e27.co/behind-the-scenes-of-ovice-a-leading-remote-work-solution-20220511" TargetMode="External"/><Relationship Id="rId771" Type="http://schemas.openxmlformats.org/officeDocument/2006/relationships/hyperlink" Target="http://twitter.com/shl" TargetMode="External"/><Relationship Id="rId869" Type="http://schemas.openxmlformats.org/officeDocument/2006/relationships/hyperlink" Target="https://www.entrepreneur.com/article/241567" TargetMode="External"/><Relationship Id="rId424" Type="http://schemas.openxmlformats.org/officeDocument/2006/relationships/hyperlink" Target="https://advance.lexis.com/api/document?collection=news&amp;id=urn:contentItem:5S16-WKB1-JB5M-W4D5-00000-00&amp;context=1516831" TargetMode="External"/><Relationship Id="rId631" Type="http://schemas.openxmlformats.org/officeDocument/2006/relationships/header" Target="header129.xml"/><Relationship Id="rId729" Type="http://schemas.openxmlformats.org/officeDocument/2006/relationships/hyperlink" Target="https://advance.lexis.com/api/document?collection=news&amp;id=urn:contentItem:6668-0NK1-DXMP-K4DY-00000-00&amp;context=1516831" TargetMode="External"/><Relationship Id="rId1054" Type="http://schemas.openxmlformats.org/officeDocument/2006/relationships/footer" Target="footer242.xml"/><Relationship Id="rId1261" Type="http://schemas.openxmlformats.org/officeDocument/2006/relationships/hyperlink" Target="https://advance.lexis.com/api/document?collection=news&amp;id=urn:contentItem:63PS-34K1-JB3N-T11Y-00000-00&amp;context=1516831" TargetMode="External"/><Relationship Id="rId936" Type="http://schemas.openxmlformats.org/officeDocument/2006/relationships/header" Target="header209.xml"/><Relationship Id="rId1121" Type="http://schemas.openxmlformats.org/officeDocument/2006/relationships/hyperlink" Target="https://1.bp.blogspot.com/-DwuDRnykeAg/YPccT3ULITI/AAAAAAAAIEo/1YZbx3mVYcYPj9ItmFupKJRdA11p-1f6wCNcBGAsYHQ/s2910/NetworkPicture.jpgZomato" TargetMode="External"/><Relationship Id="rId1219" Type="http://schemas.openxmlformats.org/officeDocument/2006/relationships/footer" Target="footer276.xml"/><Relationship Id="rId65" Type="http://schemas.openxmlformats.org/officeDocument/2006/relationships/hyperlink" Target="https://advance.lexis.com/api/document?id=urn:contentItem:5V29-WHX1-DXMP-K3VY-00000-00&amp;idtype=PID&amp;context=1516831" TargetMode="External"/><Relationship Id="rId281" Type="http://schemas.openxmlformats.org/officeDocument/2006/relationships/hyperlink" Target="https://advance.lexis.com/api/document?collection=news&amp;id=urn:contentItem:67SS-5S71-F19Y-C34J-00000-00&amp;context=1516831" TargetMode="External"/><Relationship Id="rId141" Type="http://schemas.openxmlformats.org/officeDocument/2006/relationships/hyperlink" Target="https://advance.lexis.com/api/document?id=urn:contentItem:5XXR-JB11-DY06-83TC-00000-00&amp;idtype=PID&amp;context=1516831" TargetMode="External"/><Relationship Id="rId379" Type="http://schemas.openxmlformats.org/officeDocument/2006/relationships/footer" Target="footer57.xml"/><Relationship Id="rId586" Type="http://schemas.openxmlformats.org/officeDocument/2006/relationships/footer" Target="footer123.xml"/><Relationship Id="rId793" Type="http://schemas.openxmlformats.org/officeDocument/2006/relationships/header" Target="header171.xml"/><Relationship Id="rId7" Type="http://schemas.openxmlformats.org/officeDocument/2006/relationships/image" Target="media/image1.png"/><Relationship Id="rId239" Type="http://schemas.openxmlformats.org/officeDocument/2006/relationships/hyperlink" Target="https://advance.lexis.com/api/document?collection=news&amp;id=urn:contentItem:646P-M5F1-DY2T-C40K-00000-00&amp;context=1516831" TargetMode="External"/><Relationship Id="rId446" Type="http://schemas.openxmlformats.org/officeDocument/2006/relationships/header" Target="header81.xml"/><Relationship Id="rId653" Type="http://schemas.openxmlformats.org/officeDocument/2006/relationships/header" Target="header133.xml"/><Relationship Id="rId1076" Type="http://schemas.openxmlformats.org/officeDocument/2006/relationships/footer" Target="footer251.xml"/><Relationship Id="rId1283" Type="http://schemas.openxmlformats.org/officeDocument/2006/relationships/hyperlink" Target="https://static.tnn.in/thumb/msid-96351445,imgsize-52676,width-1280,height-720/96351445.jpg" TargetMode="External"/><Relationship Id="rId306" Type="http://schemas.openxmlformats.org/officeDocument/2006/relationships/hyperlink" Target="https://advance.lexis.com/api/document?collection=news&amp;id=urn:contentItem:5SXF-5SD1-DXMP-K1RJ-00000-00&amp;context=1516831" TargetMode="External"/><Relationship Id="rId860" Type="http://schemas.openxmlformats.org/officeDocument/2006/relationships/hyperlink" Target="http://www.e27.sg" TargetMode="External"/><Relationship Id="rId958" Type="http://schemas.openxmlformats.org/officeDocument/2006/relationships/image" Target="media/image12.png"/><Relationship Id="rId1143" Type="http://schemas.openxmlformats.org/officeDocument/2006/relationships/hyperlink" Target="https://aswathdamodaran.blogspot.com/2019/12/the-market-is-huge-revisiting-big.html" TargetMode="External"/><Relationship Id="rId87" Type="http://schemas.openxmlformats.org/officeDocument/2006/relationships/hyperlink" Target="https://advance.lexis.com/api/document?id=urn:contentItem:60VC-18G1-DXMP-K51C-00000-00&amp;idtype=PID&amp;context=1516831" TargetMode="External"/><Relationship Id="rId513" Type="http://schemas.openxmlformats.org/officeDocument/2006/relationships/footer" Target="footer106.xml"/><Relationship Id="rId720" Type="http://schemas.openxmlformats.org/officeDocument/2006/relationships/hyperlink" Target="https://advance.lexis.com/api/document?collection=news&amp;id=urn:contentItem:5VGB-GNP1-JBYT-H04V-00000-00&amp;context=1516831" TargetMode="External"/><Relationship Id="rId818" Type="http://schemas.openxmlformats.org/officeDocument/2006/relationships/hyperlink" Target="http://www.IndiaEducationDiary.com" TargetMode="External"/><Relationship Id="rId1003" Type="http://schemas.openxmlformats.org/officeDocument/2006/relationships/header" Target="header232.xml"/><Relationship Id="rId1210" Type="http://schemas.openxmlformats.org/officeDocument/2006/relationships/header" Target="header273.xml"/><Relationship Id="rId14" Type="http://schemas.openxmlformats.org/officeDocument/2006/relationships/hyperlink" Target="https://advance.lexis.com/api/document?id=urn:contentItem:646M-39M1-JDK3-93H1-00000-00&amp;idtype=PID&amp;context=1516831" TargetMode="External"/><Relationship Id="rId163" Type="http://schemas.openxmlformats.org/officeDocument/2006/relationships/hyperlink" Target="https://advance.lexis.com/api/document?id=urn:contentItem:5V9N-YYF1-DXMP-K072-00000-00&amp;idtype=PID&amp;context=1516831" TargetMode="External"/><Relationship Id="rId370" Type="http://schemas.openxmlformats.org/officeDocument/2006/relationships/footer" Target="footer53.xml"/><Relationship Id="rId230" Type="http://schemas.openxmlformats.org/officeDocument/2006/relationships/hyperlink" Target="https://advance.lexis.com/api/document?collection=news&amp;id=urn:contentItem:65HG-52H1-DXMP-K1P4-00000-00&amp;context=1516831" TargetMode="External"/><Relationship Id="rId468" Type="http://schemas.openxmlformats.org/officeDocument/2006/relationships/footer" Target="footer88.xml"/><Relationship Id="rId675" Type="http://schemas.openxmlformats.org/officeDocument/2006/relationships/header" Target="header143.xml"/><Relationship Id="rId882" Type="http://schemas.openxmlformats.org/officeDocument/2006/relationships/header" Target="header196.xml"/><Relationship Id="rId1098" Type="http://schemas.openxmlformats.org/officeDocument/2006/relationships/footer" Target="footer260.xml"/><Relationship Id="rId328" Type="http://schemas.openxmlformats.org/officeDocument/2006/relationships/footer" Target="footer37.xml"/><Relationship Id="rId535" Type="http://schemas.openxmlformats.org/officeDocument/2006/relationships/footer" Target="footer114.xml"/><Relationship Id="rId742" Type="http://schemas.openxmlformats.org/officeDocument/2006/relationships/header" Target="header162.xml"/><Relationship Id="rId1165" Type="http://schemas.openxmlformats.org/officeDocument/2006/relationships/hyperlink" Target="https://www.techinasia.com/brightchamps-acquires-metamorphosis-expand-affordable-lifeskills-learning" TargetMode="External"/><Relationship Id="rId602" Type="http://schemas.openxmlformats.org/officeDocument/2006/relationships/hyperlink" Target="https://greenpepperdigital.com" TargetMode="External"/><Relationship Id="rId1025" Type="http://schemas.openxmlformats.org/officeDocument/2006/relationships/header" Target="header240.xml"/><Relationship Id="rId1232" Type="http://schemas.openxmlformats.org/officeDocument/2006/relationships/footer" Target="footer280.xml"/><Relationship Id="rId907" Type="http://schemas.openxmlformats.org/officeDocument/2006/relationships/header" Target="header206.xml"/><Relationship Id="rId36" Type="http://schemas.openxmlformats.org/officeDocument/2006/relationships/hyperlink" Target="https://advance.lexis.com/api/document?id=urn:contentItem:5X8X-X1T1-DXMP-K42K-00000-00&amp;idtype=PID&amp;context=1516831" TargetMode="External"/><Relationship Id="rId185" Type="http://schemas.openxmlformats.org/officeDocument/2006/relationships/hyperlink" Target="https://advance.lexis.com/api/document?id=urn:contentItem:6852-GVT1-JB5M-W024-00000-00&amp;idtype=PID&amp;context=1516831" TargetMode="External"/><Relationship Id="rId392" Type="http://schemas.openxmlformats.org/officeDocument/2006/relationships/header" Target="header63.xml"/><Relationship Id="rId697" Type="http://schemas.openxmlformats.org/officeDocument/2006/relationships/header" Target="header145.xml"/><Relationship Id="rId252" Type="http://schemas.openxmlformats.org/officeDocument/2006/relationships/footer" Target="footer13.xml"/><Relationship Id="rId1187" Type="http://schemas.openxmlformats.org/officeDocument/2006/relationships/hyperlink" Target="https://bit.ly/3ngAbQR" TargetMode="External"/><Relationship Id="rId112" Type="http://schemas.openxmlformats.org/officeDocument/2006/relationships/hyperlink" Target="https://advance.lexis.com/api/document?id=urn:contentItem:5VDG-5KP1-F03R-N46R-00000-00&amp;idtype=PID&amp;context=1516831" TargetMode="External"/><Relationship Id="rId557" Type="http://schemas.openxmlformats.org/officeDocument/2006/relationships/hyperlink" Target="https://e27.co" TargetMode="External"/><Relationship Id="rId764" Type="http://schemas.openxmlformats.org/officeDocument/2006/relationships/hyperlink" Target="https://medium.com/@shl/from-bubble-to-bubble-21d86195e178" TargetMode="External"/><Relationship Id="rId971" Type="http://schemas.openxmlformats.org/officeDocument/2006/relationships/image" Target="media/image13.png"/><Relationship Id="rId417" Type="http://schemas.openxmlformats.org/officeDocument/2006/relationships/footer" Target="footer71.xml"/><Relationship Id="rId624" Type="http://schemas.openxmlformats.org/officeDocument/2006/relationships/hyperlink" Target="https://ventureburn.com/2020/09/top-startup-web-events-in-south-africa-this-week-21-09-2020/" TargetMode="External"/><Relationship Id="rId831" Type="http://schemas.openxmlformats.org/officeDocument/2006/relationships/header" Target="header186.xml"/><Relationship Id="rId1047" Type="http://schemas.openxmlformats.org/officeDocument/2006/relationships/hyperlink" Target="https://t.me/joinchat/HmTbfBcGCZeykhM8NOlQ-g" TargetMode="External"/><Relationship Id="rId1254" Type="http://schemas.openxmlformats.org/officeDocument/2006/relationships/header" Target="header289.xml"/><Relationship Id="rId929" Type="http://schemas.openxmlformats.org/officeDocument/2006/relationships/hyperlink" Target="https://www.valuewalk.com/2019/04/top-10-most-valuable-unicorn-startups/" TargetMode="External"/><Relationship Id="rId1114" Type="http://schemas.openxmlformats.org/officeDocument/2006/relationships/hyperlink" Target="https://1.bp.blogspot.com/-QAWweKkvuIE/YPrf2qpZYDI/AAAAAAAAIGg/4zJ3Q7xQLFYlStk4CJHeZoQxWeAydX-ywCNcBGAsYHQ/s1210/ZomatoOwners.jpg" TargetMode="External"/><Relationship Id="rId58" Type="http://schemas.openxmlformats.org/officeDocument/2006/relationships/hyperlink" Target="https://advance.lexis.com/api/document?id=urn:contentItem:5YM6-1B21-DXMP-K3HX-00000-00&amp;idtype=PID&amp;context=1516831" TargetMode="External"/><Relationship Id="rId274" Type="http://schemas.openxmlformats.org/officeDocument/2006/relationships/image" Target="media/image3.png"/><Relationship Id="rId481" Type="http://schemas.openxmlformats.org/officeDocument/2006/relationships/header" Target="header94.xml"/><Relationship Id="rId134" Type="http://schemas.openxmlformats.org/officeDocument/2006/relationships/hyperlink" Target="https://advance.lexis.com/api/document?id=urn:contentItem:5X1D-7XK1-F03R-N1BG-00000-00&amp;idtype=PID&amp;context=1516831" TargetMode="External"/><Relationship Id="rId579" Type="http://schemas.openxmlformats.org/officeDocument/2006/relationships/hyperlink" Target="https://e27.co/pikohana-helping-singapore-startups-scale-through-fractional-finance-20220519" TargetMode="External"/><Relationship Id="rId786" Type="http://schemas.openxmlformats.org/officeDocument/2006/relationships/image" Target="media/image10.png"/><Relationship Id="rId993" Type="http://schemas.openxmlformats.org/officeDocument/2006/relationships/header" Target="header228.xml"/><Relationship Id="rId341" Type="http://schemas.openxmlformats.org/officeDocument/2006/relationships/hyperlink" Target="https://advance.lexis.com/api/document?collection=news&amp;id=urn:contentItem:643M-BS91-F12F-F2MJ-00000-00&amp;context=1516831" TargetMode="External"/><Relationship Id="rId439" Type="http://schemas.openxmlformats.org/officeDocument/2006/relationships/hyperlink" Target="https://advance.lexis.com/api/document?collection=news&amp;id=urn:contentItem:6666-BS41-DYDW-7269-00000-00&amp;context=1516831" TargetMode="External"/><Relationship Id="rId646" Type="http://schemas.openxmlformats.org/officeDocument/2006/relationships/footer" Target="footer132.xml"/><Relationship Id="rId1069" Type="http://schemas.openxmlformats.org/officeDocument/2006/relationships/footer" Target="footer248.xml"/><Relationship Id="rId1276" Type="http://schemas.openxmlformats.org/officeDocument/2006/relationships/header" Target="header295.xml"/><Relationship Id="rId201" Type="http://schemas.openxmlformats.org/officeDocument/2006/relationships/hyperlink" Target="https://advance.lexis.com/api/document?id=urn:contentItem:5X1G-3S91-JDKC-R3MB-00000-00&amp;idtype=PID&amp;context=1516831" TargetMode="External"/><Relationship Id="rId506" Type="http://schemas.openxmlformats.org/officeDocument/2006/relationships/footer" Target="footer103.xml"/><Relationship Id="rId853" Type="http://schemas.openxmlformats.org/officeDocument/2006/relationships/header" Target="header194.xml"/><Relationship Id="rId1136" Type="http://schemas.openxmlformats.org/officeDocument/2006/relationships/hyperlink" Target="https://listing.bseindia.com/download/363156/Zomato%20-%20DRHP%20(April%2027%202021)_20210428025429.pdf" TargetMode="External"/><Relationship Id="rId713" Type="http://schemas.openxmlformats.org/officeDocument/2006/relationships/hyperlink" Target="mailto:syncconsult@myzipnet.com" TargetMode="External"/><Relationship Id="rId920" Type="http://schemas.openxmlformats.org/officeDocument/2006/relationships/hyperlink" Target="https://smallbusiness.chron.com/information-small-business-startups-2491.html" TargetMode="External"/><Relationship Id="rId1203" Type="http://schemas.openxmlformats.org/officeDocument/2006/relationships/header" Target="header270.xml"/><Relationship Id="rId296" Type="http://schemas.openxmlformats.org/officeDocument/2006/relationships/footer" Target="footer27.xml"/><Relationship Id="rId156" Type="http://schemas.openxmlformats.org/officeDocument/2006/relationships/hyperlink" Target="https://advance.lexis.com/api/document?id=urn:contentItem:65BT-SRW1-JB3N-T05F-00000-00&amp;idtype=PID&amp;context=1516831" TargetMode="External"/><Relationship Id="rId363" Type="http://schemas.openxmlformats.org/officeDocument/2006/relationships/footer" Target="footer51.xml"/><Relationship Id="rId570" Type="http://schemas.openxmlformats.org/officeDocument/2006/relationships/hyperlink" Target="https://www.sbsgroup.com.sg/blog/6-reasons-behind-the-failure-of-singapore-start-ups/" TargetMode="External"/><Relationship Id="rId223" Type="http://schemas.openxmlformats.org/officeDocument/2006/relationships/hyperlink" Target="mailto:contentservices@htlive.com" TargetMode="External"/><Relationship Id="rId430" Type="http://schemas.openxmlformats.org/officeDocument/2006/relationships/footer" Target="footer75.xml"/><Relationship Id="rId668" Type="http://schemas.openxmlformats.org/officeDocument/2006/relationships/header" Target="header140.xml"/><Relationship Id="rId875" Type="http://schemas.openxmlformats.org/officeDocument/2006/relationships/hyperlink" Target="https://t.me/joinchat/HmTbfBcGCZeykhM8NOlQ-g" TargetMode="External"/><Relationship Id="rId1060" Type="http://schemas.openxmlformats.org/officeDocument/2006/relationships/header" Target="header245.xml"/><Relationship Id="rId1298" Type="http://schemas.openxmlformats.org/officeDocument/2006/relationships/header" Target="header304.xml"/><Relationship Id="rId528" Type="http://schemas.openxmlformats.org/officeDocument/2006/relationships/hyperlink" Target="https://advance.lexis.com/api/document?collection=news&amp;id=urn:contentItem:61K7-97J1-JB5M-W13H-00000-00&amp;context=1516831" TargetMode="External"/><Relationship Id="rId735" Type="http://schemas.openxmlformats.org/officeDocument/2006/relationships/footer" Target="footer159.xml"/><Relationship Id="rId942" Type="http://schemas.openxmlformats.org/officeDocument/2006/relationships/header" Target="header211.xml"/><Relationship Id="rId1158" Type="http://schemas.openxmlformats.org/officeDocument/2006/relationships/hyperlink" Target="https://www.dealstreetasia.com/stories/se-asia-funding-q1-2023-340955" TargetMode="External"/><Relationship Id="rId1018" Type="http://schemas.openxmlformats.org/officeDocument/2006/relationships/hyperlink" Target="https://advance.lexis.com/api/document?collection=news&amp;id=urn:contentItem:5V9N-YYF1-DXMP-K072-00000-00&amp;context=1516831" TargetMode="External"/><Relationship Id="rId1225" Type="http://schemas.openxmlformats.org/officeDocument/2006/relationships/header" Target="header279.xml"/><Relationship Id="rId71" Type="http://schemas.openxmlformats.org/officeDocument/2006/relationships/hyperlink" Target="https://advance.lexis.com/api/document?id=urn:contentItem:62N3-G201-DYDW-72K8-00000-00&amp;idtype=PID&amp;context=1516831" TargetMode="External"/><Relationship Id="rId802" Type="http://schemas.openxmlformats.org/officeDocument/2006/relationships/footer" Target="footer174.xml"/><Relationship Id="rId29" Type="http://schemas.openxmlformats.org/officeDocument/2006/relationships/hyperlink" Target="https://advance.lexis.com/api/document?id=urn:contentItem:5Y9N-BBP1-DXMP-K0VP-00000-00&amp;idtype=PID&amp;context=1516831" TargetMode="External"/><Relationship Id="rId178" Type="http://schemas.openxmlformats.org/officeDocument/2006/relationships/hyperlink" Target="https://advance.lexis.com/api/document?id=urn:contentItem:5V2K-SPX1-JC3R-B1PD-00000-00&amp;idtype=PID&amp;context=1516831" TargetMode="External"/><Relationship Id="rId385" Type="http://schemas.openxmlformats.org/officeDocument/2006/relationships/header" Target="header60.xml"/><Relationship Id="rId592" Type="http://schemas.openxmlformats.org/officeDocument/2006/relationships/header" Target="header126.xml"/><Relationship Id="rId245" Type="http://schemas.openxmlformats.org/officeDocument/2006/relationships/hyperlink" Target="https://www.tandfonline.com/doi/abs/10.1080/01434632.2014.892499" TargetMode="External"/><Relationship Id="rId452" Type="http://schemas.openxmlformats.org/officeDocument/2006/relationships/footer" Target="footer83.xml"/><Relationship Id="rId897" Type="http://schemas.openxmlformats.org/officeDocument/2006/relationships/header" Target="header202.xml"/><Relationship Id="rId1082" Type="http://schemas.openxmlformats.org/officeDocument/2006/relationships/footer" Target="footer253.xml"/><Relationship Id="rId105" Type="http://schemas.openxmlformats.org/officeDocument/2006/relationships/hyperlink" Target="https://advance.lexis.com/api/document?id=urn:contentItem:5RG4-2N11-JDJN-63R2-00000-00&amp;idtype=PID&amp;context=1516831" TargetMode="External"/><Relationship Id="rId312" Type="http://schemas.openxmlformats.org/officeDocument/2006/relationships/footer" Target="footer32.xml"/><Relationship Id="rId757" Type="http://schemas.openxmlformats.org/officeDocument/2006/relationships/hyperlink" Target="https://www.businessinsider.com/gumroad-raises-7-million-series-a-from-kleiner-perkins-2012-5" TargetMode="External"/><Relationship Id="rId964" Type="http://schemas.openxmlformats.org/officeDocument/2006/relationships/footer" Target="footer217.xml"/><Relationship Id="rId93" Type="http://schemas.openxmlformats.org/officeDocument/2006/relationships/hyperlink" Target="https://advance.lexis.com/api/document?id=urn:contentItem:67Y3-V5Y1-F07F-846W-00000-00&amp;idtype=PID&amp;context=1516831" TargetMode="External"/><Relationship Id="rId617" Type="http://schemas.openxmlformats.org/officeDocument/2006/relationships/hyperlink" Target="https://www.startupgrind.com/events/details/startup-grind-durham-region-presents-startup-grind-with-mike-wessinger-founder-ceo-of-pointclickcare/" TargetMode="External"/><Relationship Id="rId824" Type="http://schemas.openxmlformats.org/officeDocument/2006/relationships/header" Target="header183.xml"/><Relationship Id="rId1247" Type="http://schemas.openxmlformats.org/officeDocument/2006/relationships/header" Target="header286.xml"/><Relationship Id="rId1107" Type="http://schemas.openxmlformats.org/officeDocument/2006/relationships/header" Target="header264.xml"/><Relationship Id="rId20" Type="http://schemas.openxmlformats.org/officeDocument/2006/relationships/hyperlink" Target="https://advance.lexis.com/api/document?id=urn:contentItem:60MT-5S51-DYDW-72S1-00000-00&amp;idtype=PID&amp;context=1516831" TargetMode="External"/><Relationship Id="rId267" Type="http://schemas.openxmlformats.org/officeDocument/2006/relationships/header" Target="header16.xml"/><Relationship Id="rId474" Type="http://schemas.openxmlformats.org/officeDocument/2006/relationships/header" Target="header92.xml"/><Relationship Id="rId127" Type="http://schemas.openxmlformats.org/officeDocument/2006/relationships/hyperlink" Target="https://advance.lexis.com/api/document?id=urn:contentItem:63KJ-DR11-JDJN-63Y3-00000-00&amp;idtype=PID&amp;context=1516831" TargetMode="External"/><Relationship Id="rId681" Type="http://schemas.openxmlformats.org/officeDocument/2006/relationships/hyperlink" Target="http://www.e27.sg" TargetMode="External"/><Relationship Id="rId779" Type="http://schemas.openxmlformats.org/officeDocument/2006/relationships/header" Target="header166.xml"/><Relationship Id="rId986" Type="http://schemas.openxmlformats.org/officeDocument/2006/relationships/hyperlink" Target="https://advance.lexis.com/api/document?collection=news&amp;id=urn:contentItem:676D-0HF1-F12F-F2C5-00000-00&amp;context=1516831" TargetMode="External"/><Relationship Id="rId334" Type="http://schemas.openxmlformats.org/officeDocument/2006/relationships/hyperlink" Target="https://advance.lexis.com/api/document?collection=news&amp;id=urn:contentItem:5RCP-FB71-JDJN-61C5-00000-00&amp;context=1516831" TargetMode="External"/><Relationship Id="rId541" Type="http://schemas.openxmlformats.org/officeDocument/2006/relationships/footer" Target="footer115.xml"/><Relationship Id="rId639" Type="http://schemas.openxmlformats.org/officeDocument/2006/relationships/hyperlink" Target="2018-06/E_6d05bece-4image_story.jpeg" TargetMode="External"/><Relationship Id="rId1171" Type="http://schemas.openxmlformats.org/officeDocument/2006/relationships/hyperlink" Target="https://bit.ly/3NfBw5k" TargetMode="External"/><Relationship Id="rId1269" Type="http://schemas.openxmlformats.org/officeDocument/2006/relationships/header" Target="header293.xml"/><Relationship Id="rId401" Type="http://schemas.openxmlformats.org/officeDocument/2006/relationships/footer" Target="footer66.xml"/><Relationship Id="rId846" Type="http://schemas.openxmlformats.org/officeDocument/2006/relationships/footer" Target="footer191.xml"/><Relationship Id="rId1031" Type="http://schemas.openxmlformats.org/officeDocument/2006/relationships/hyperlink" Target="https://www.cnbc.com/2019/10/14/what-is-deepfake-and-how-it-might-be-dangerous.html" TargetMode="External"/><Relationship Id="rId1129" Type="http://schemas.openxmlformats.org/officeDocument/2006/relationships/hyperlink" Target="https://www.zomato.com/ncr/pro" TargetMode="External"/><Relationship Id="rId706" Type="http://schemas.openxmlformats.org/officeDocument/2006/relationships/header" Target="header149.xml"/><Relationship Id="rId913" Type="http://schemas.openxmlformats.org/officeDocument/2006/relationships/hyperlink" Target="http://www.valuewalk.com" TargetMode="External"/><Relationship Id="rId42" Type="http://schemas.openxmlformats.org/officeDocument/2006/relationships/hyperlink" Target="https://advance.lexis.com/api/document?id=urn:contentItem:66YC-P7F1-JB3N-T3W2-00000-00&amp;idtype=PID&amp;context=1516831" TargetMode="External"/><Relationship Id="rId191" Type="http://schemas.openxmlformats.org/officeDocument/2006/relationships/hyperlink" Target="https://advance.lexis.com/api/document?id=urn:contentItem:618W-T4W1-DXMP-K537-00000-00&amp;idtype=PID&amp;context=1516831" TargetMode="External"/><Relationship Id="rId289" Type="http://schemas.openxmlformats.org/officeDocument/2006/relationships/hyperlink" Target="https://advance.lexis.com/api/document?collection=news&amp;id=urn:contentItem:60MT-5S51-DYDW-72S1-00000-00&amp;context=1516831" TargetMode="External"/><Relationship Id="rId496" Type="http://schemas.openxmlformats.org/officeDocument/2006/relationships/hyperlink" Target="https://advance.lexis.com/api/document?collection=news&amp;id=urn:contentItem:62N3-G201-DYDW-72K8-00000-00&amp;context=1516831" TargetMode="External"/><Relationship Id="rId149" Type="http://schemas.openxmlformats.org/officeDocument/2006/relationships/hyperlink" Target="https://advance.lexis.com/api/document?id=urn:contentItem:6487-WSS1-JBF4-52MF-00000-00&amp;idtype=PID&amp;context=1516831" TargetMode="External"/><Relationship Id="rId356" Type="http://schemas.openxmlformats.org/officeDocument/2006/relationships/footer" Target="footer48.xml"/><Relationship Id="rId563" Type="http://schemas.openxmlformats.org/officeDocument/2006/relationships/hyperlink" Target="https://www.konsyg.com" TargetMode="External"/><Relationship Id="rId770" Type="http://schemas.openxmlformats.org/officeDocument/2006/relationships/hyperlink" Target="https://twitter.com/shl/status/384838645829480449?ref_src=twsrc%5Etfw" TargetMode="External"/><Relationship Id="rId1193" Type="http://schemas.openxmlformats.org/officeDocument/2006/relationships/hyperlink" Target="https://e27.co/top100-2023/" TargetMode="External"/><Relationship Id="rId216" Type="http://schemas.openxmlformats.org/officeDocument/2006/relationships/footer" Target="footer4.xml"/><Relationship Id="rId423" Type="http://schemas.openxmlformats.org/officeDocument/2006/relationships/hyperlink" Target="https://advance.lexis.com/api/document?collection=news&amp;id=urn:contentItem:5S16-WKB1-JB5M-W4D5-00000-00&amp;context=1516831" TargetMode="External"/><Relationship Id="rId868" Type="http://schemas.openxmlformats.org/officeDocument/2006/relationships/hyperlink" Target="https://www.winc.com.au/main-catalogue-browse/office-supplies/4294527553" TargetMode="External"/><Relationship Id="rId1053" Type="http://schemas.openxmlformats.org/officeDocument/2006/relationships/footer" Target="footer241.xml"/><Relationship Id="rId1260" Type="http://schemas.openxmlformats.org/officeDocument/2006/relationships/hyperlink" Target="https://advance.lexis.com/api/document?collection=news&amp;id=urn:contentItem:63PS-34K1-JB3N-T11Y-00000-00&amp;context=1516831" TargetMode="External"/><Relationship Id="rId630" Type="http://schemas.openxmlformats.org/officeDocument/2006/relationships/footer" Target="footer128.xml"/><Relationship Id="rId728" Type="http://schemas.openxmlformats.org/officeDocument/2006/relationships/footer" Target="footer156.xml"/><Relationship Id="rId935" Type="http://schemas.openxmlformats.org/officeDocument/2006/relationships/header" Target="header208.xml"/><Relationship Id="rId64" Type="http://schemas.openxmlformats.org/officeDocument/2006/relationships/hyperlink" Target="https://advance.lexis.com/api/document?id=urn:contentItem:5V29-WHX1-DXMP-K3VY-00000-00&amp;idtype=PID&amp;context=1516831" TargetMode="External"/><Relationship Id="rId367" Type="http://schemas.openxmlformats.org/officeDocument/2006/relationships/header" Target="header52.xml"/><Relationship Id="rId574" Type="http://schemas.openxmlformats.org/officeDocument/2006/relationships/hyperlink" Target="https://e27.co/three-leading-b2b-digital-disruptors-win-2021-fast-forward-with-hpe-20220427" TargetMode="External"/><Relationship Id="rId1120" Type="http://schemas.openxmlformats.org/officeDocument/2006/relationships/hyperlink" Target="https://1.bp.blogspot.com/-2NPBvrF06Ls/YPcZOkDA98I/AAAAAAAAIEg/l1Xqmvmht9c6_bvSITJKYYv-IlQmQhvYwCNcBGAsYHQ/s1000/CohortTable.jpg" TargetMode="External"/><Relationship Id="rId1218" Type="http://schemas.openxmlformats.org/officeDocument/2006/relationships/header" Target="header276.xml"/><Relationship Id="rId227" Type="http://schemas.openxmlformats.org/officeDocument/2006/relationships/footer" Target="footer8.xml"/><Relationship Id="rId781" Type="http://schemas.openxmlformats.org/officeDocument/2006/relationships/footer" Target="footer166.xml"/><Relationship Id="rId879" Type="http://schemas.openxmlformats.org/officeDocument/2006/relationships/hyperlink" Target="https://e27.co/startup-pointers-essentials-for-aspiring-millennial-entrepreneurs-20190911" TargetMode="External"/><Relationship Id="rId434" Type="http://schemas.openxmlformats.org/officeDocument/2006/relationships/header" Target="header77.xml"/><Relationship Id="rId641" Type="http://schemas.openxmlformats.org/officeDocument/2006/relationships/header" Target="header130.xml"/><Relationship Id="rId739" Type="http://schemas.openxmlformats.org/officeDocument/2006/relationships/header" Target="header161.xml"/><Relationship Id="rId1064" Type="http://schemas.openxmlformats.org/officeDocument/2006/relationships/footer" Target="footer246.xml"/><Relationship Id="rId1271" Type="http://schemas.openxmlformats.org/officeDocument/2006/relationships/footer" Target="footer293.xml"/><Relationship Id="rId280" Type="http://schemas.openxmlformats.org/officeDocument/2006/relationships/footer" Target="footer21.xml"/><Relationship Id="rId501" Type="http://schemas.openxmlformats.org/officeDocument/2006/relationships/header" Target="header102.xml"/><Relationship Id="rId946" Type="http://schemas.openxmlformats.org/officeDocument/2006/relationships/header" Target="header213.xml"/><Relationship Id="rId1131" Type="http://schemas.openxmlformats.org/officeDocument/2006/relationships/hyperlink" Target="https://listing.bseindia.com/download/363156/Zomato%20-%20DRHP%20(April%2027%202021)_20210428025429.pdf" TargetMode="External"/><Relationship Id="rId1229" Type="http://schemas.openxmlformats.org/officeDocument/2006/relationships/hyperlink" Target="https://advance.lexis.com/api/document?collection=news&amp;id=urn:contentItem:618W-T4W1-DXMP-K537-00000-00&amp;context=1516831" TargetMode="External"/><Relationship Id="rId75" Type="http://schemas.openxmlformats.org/officeDocument/2006/relationships/hyperlink" Target="https://advance.lexis.com/api/document?id=urn:contentItem:63P3-KHV1-DXMP-K26D-00000-00&amp;idtype=PID&amp;context=1516831" TargetMode="External"/><Relationship Id="rId140" Type="http://schemas.openxmlformats.org/officeDocument/2006/relationships/hyperlink" Target="https://advance.lexis.com/api/document?id=urn:contentItem:5XXR-JB11-DY06-83TC-00000-00&amp;idtype=PID&amp;context=1516831" TargetMode="External"/><Relationship Id="rId378" Type="http://schemas.openxmlformats.org/officeDocument/2006/relationships/header" Target="header57.xml"/><Relationship Id="rId585" Type="http://schemas.openxmlformats.org/officeDocument/2006/relationships/header" Target="header123.xml"/><Relationship Id="rId792" Type="http://schemas.openxmlformats.org/officeDocument/2006/relationships/footer" Target="footer170.xml"/><Relationship Id="rId806" Type="http://schemas.openxmlformats.org/officeDocument/2006/relationships/footer" Target="footer175.xml"/><Relationship Id="rId6" Type="http://schemas.openxmlformats.org/officeDocument/2006/relationships/endnotes" Target="endnotes.xml"/><Relationship Id="rId238" Type="http://schemas.openxmlformats.org/officeDocument/2006/relationships/footer" Target="footer12.xml"/><Relationship Id="rId445" Type="http://schemas.openxmlformats.org/officeDocument/2006/relationships/footer" Target="footer80.xml"/><Relationship Id="rId652" Type="http://schemas.openxmlformats.org/officeDocument/2006/relationships/hyperlink" Target="http://ct.moreover.com/?a=50441722111&amp;p=2a4&amp;v=1&amp;x=BXZEbIuy8PZjtl0XRp6R1Q" TargetMode="External"/><Relationship Id="rId1075" Type="http://schemas.openxmlformats.org/officeDocument/2006/relationships/footer" Target="footer250.xml"/><Relationship Id="rId1282" Type="http://schemas.openxmlformats.org/officeDocument/2006/relationships/hyperlink" Target="https://advance.lexis.com/api/document?collection=news&amp;id=urn:contentItem:6748-XRG1-JBN6-G1CS-00000-00&amp;context=1516831" TargetMode="External"/><Relationship Id="rId291" Type="http://schemas.openxmlformats.org/officeDocument/2006/relationships/header" Target="header25.xml"/><Relationship Id="rId305" Type="http://schemas.openxmlformats.org/officeDocument/2006/relationships/footer" Target="footer30.xml"/><Relationship Id="rId512" Type="http://schemas.openxmlformats.org/officeDocument/2006/relationships/header" Target="header107.xml"/><Relationship Id="rId957" Type="http://schemas.openxmlformats.org/officeDocument/2006/relationships/hyperlink" Target="https://advance.lexis.com/api/document?collection=news&amp;id=urn:contentItem:6487-WSS1-JBF4-52MF-00000-00&amp;context=1516831" TargetMode="External"/><Relationship Id="rId1142" Type="http://schemas.openxmlformats.org/officeDocument/2006/relationships/hyperlink" Target="http://www.stern.nyu.edu/~adamodar/pc/blog/ZomatoIPO.xlsx" TargetMode="External"/><Relationship Id="rId86" Type="http://schemas.openxmlformats.org/officeDocument/2006/relationships/hyperlink" Target="https://advance.lexis.com/api/document?id=urn:contentItem:60VC-18G1-DXMP-K51C-00000-00&amp;idtype=PID&amp;context=1516831" TargetMode="External"/><Relationship Id="rId151" Type="http://schemas.openxmlformats.org/officeDocument/2006/relationships/hyperlink" Target="https://advance.lexis.com/api/document?id=urn:contentItem:65XP-PPK1-JBYT-H48T-00000-00&amp;idtype=PID&amp;context=1516831" TargetMode="External"/><Relationship Id="rId389" Type="http://schemas.openxmlformats.org/officeDocument/2006/relationships/header" Target="header62.xml"/><Relationship Id="rId596" Type="http://schemas.openxmlformats.org/officeDocument/2006/relationships/hyperlink" Target="https://advance.lexis.com/api/document?collection=news&amp;id=urn:contentItem:60WM-NB71-JCMN-Y43X-00000-00&amp;context=1516831" TargetMode="External"/><Relationship Id="rId817" Type="http://schemas.openxmlformats.org/officeDocument/2006/relationships/hyperlink" Target="https://advance.lexis.com/api/document?collection=news&amp;id=urn:contentItem:5RHV-FR71-JDKC-R346-00000-00&amp;context=1516831" TargetMode="External"/><Relationship Id="rId1002" Type="http://schemas.openxmlformats.org/officeDocument/2006/relationships/hyperlink" Target="https://advance.lexis.com/api/document?collection=news&amp;id=urn:contentItem:63BP-7J01-DYDW-74XB-00000-00&amp;context=1516831" TargetMode="External"/><Relationship Id="rId249" Type="http://schemas.openxmlformats.org/officeDocument/2006/relationships/hyperlink" Target="https://montrealgazette.com/business/indigenous-leaders-can-upgrade-business-skills-through-new-hec-montreal-school" TargetMode="External"/><Relationship Id="rId456" Type="http://schemas.openxmlformats.org/officeDocument/2006/relationships/hyperlink" Target="https://advance.lexis.com/api/document?collection=news&amp;id=urn:contentItem:61MY-JG41-JB5M-W4D0-00000-00&amp;context=1516831" TargetMode="External"/><Relationship Id="rId663" Type="http://schemas.openxmlformats.org/officeDocument/2006/relationships/footer" Target="footer137.xml"/><Relationship Id="rId870" Type="http://schemas.openxmlformats.org/officeDocument/2006/relationships/hyperlink" Target="http://thestartupmag.com/8-signs-can-finally-start-business" TargetMode="External"/><Relationship Id="rId1086" Type="http://schemas.openxmlformats.org/officeDocument/2006/relationships/hyperlink" Target="https://advance.lexis.com/api/document?collection=news&amp;id=urn:contentItem:6759-9FM1-JB5M-W01M-00000-00&amp;context=1516831" TargetMode="External"/><Relationship Id="rId1293" Type="http://schemas.openxmlformats.org/officeDocument/2006/relationships/footer" Target="footer301.xml"/><Relationship Id="rId13" Type="http://schemas.openxmlformats.org/officeDocument/2006/relationships/hyperlink" Target="https://advance.lexis.com/api/document?id=urn:contentItem:646P-M5F1-DY2T-C40K-00000-00&amp;idtype=PID&amp;context=1516831" TargetMode="External"/><Relationship Id="rId109" Type="http://schemas.openxmlformats.org/officeDocument/2006/relationships/hyperlink" Target="https://advance.lexis.com/api/document?id=urn:contentItem:6668-0NK1-DXMP-K4DY-00000-00&amp;idtype=PID&amp;context=1516831" TargetMode="External"/><Relationship Id="rId316" Type="http://schemas.openxmlformats.org/officeDocument/2006/relationships/image" Target="media/image5.png"/><Relationship Id="rId523" Type="http://schemas.openxmlformats.org/officeDocument/2006/relationships/header" Target="header110.xml"/><Relationship Id="rId968" Type="http://schemas.openxmlformats.org/officeDocument/2006/relationships/hyperlink" Target="https://advance.lexis.com/api/document?collection=news&amp;id=urn:contentItem:65XP-PPK1-JBYT-H48T-00000-00&amp;context=1516831" TargetMode="External"/><Relationship Id="rId1153" Type="http://schemas.openxmlformats.org/officeDocument/2006/relationships/header" Target="header267.xml"/><Relationship Id="rId97" Type="http://schemas.openxmlformats.org/officeDocument/2006/relationships/hyperlink" Target="https://advance.lexis.com/api/document?id=urn:contentItem:5WN0-G0N1-JB5M-W519-00000-00&amp;idtype=PID&amp;context=1516831" TargetMode="External"/><Relationship Id="rId730" Type="http://schemas.openxmlformats.org/officeDocument/2006/relationships/header" Target="header157.xml"/><Relationship Id="rId828" Type="http://schemas.openxmlformats.org/officeDocument/2006/relationships/header" Target="header185.xml"/><Relationship Id="rId1013" Type="http://schemas.openxmlformats.org/officeDocument/2006/relationships/footer" Target="footer236.xml"/><Relationship Id="rId162" Type="http://schemas.openxmlformats.org/officeDocument/2006/relationships/hyperlink" Target="https://advance.lexis.com/api/document?id=urn:contentItem:5V9N-YYF1-DXMP-K072-00000-00&amp;idtype=PID&amp;context=1516831" TargetMode="External"/><Relationship Id="rId467" Type="http://schemas.openxmlformats.org/officeDocument/2006/relationships/header" Target="header89.xml"/><Relationship Id="rId1097" Type="http://schemas.openxmlformats.org/officeDocument/2006/relationships/footer" Target="footer259.xml"/><Relationship Id="rId1220" Type="http://schemas.openxmlformats.org/officeDocument/2006/relationships/hyperlink" Target="https://advance.lexis.com/api/document?collection=news&amp;id=urn:contentItem:66S2-DSH1-JB3N-T3N9-00000-00&amp;context=1516831" TargetMode="External"/><Relationship Id="rId674" Type="http://schemas.openxmlformats.org/officeDocument/2006/relationships/header" Target="header142.xml"/><Relationship Id="rId881" Type="http://schemas.openxmlformats.org/officeDocument/2006/relationships/hyperlink" Target="https://e27.co" TargetMode="External"/><Relationship Id="rId979" Type="http://schemas.openxmlformats.org/officeDocument/2006/relationships/header" Target="header223.xml"/><Relationship Id="rId24" Type="http://schemas.openxmlformats.org/officeDocument/2006/relationships/hyperlink" Target="https://advance.lexis.com/api/document?id=urn:contentItem:5SXF-5SD1-DXMP-K1RJ-00000-00&amp;idtype=PID&amp;context=1516831" TargetMode="External"/><Relationship Id="rId327" Type="http://schemas.openxmlformats.org/officeDocument/2006/relationships/header" Target="header38.xml"/><Relationship Id="rId534" Type="http://schemas.openxmlformats.org/officeDocument/2006/relationships/header" Target="header114.xml"/><Relationship Id="rId741" Type="http://schemas.openxmlformats.org/officeDocument/2006/relationships/footer" Target="footer161.xml"/><Relationship Id="rId839" Type="http://schemas.openxmlformats.org/officeDocument/2006/relationships/footer" Target="footer189.xml"/><Relationship Id="rId1164" Type="http://schemas.openxmlformats.org/officeDocument/2006/relationships/hyperlink" Target="https://www.techinasia.com/virta-raises-938m-expand-ev-charging-platform-apac" TargetMode="External"/><Relationship Id="rId173" Type="http://schemas.openxmlformats.org/officeDocument/2006/relationships/hyperlink" Target="https://advance.lexis.com/api/document?id=urn:contentItem:688M-CVV1-DYDW-70B8-00000-00&amp;idtype=PID&amp;context=1516831" TargetMode="External"/><Relationship Id="rId380" Type="http://schemas.openxmlformats.org/officeDocument/2006/relationships/hyperlink" Target="https://advance.lexis.com/api/document?collection=news&amp;id=urn:contentItem:66YC-P7F1-JB3N-T3W2-00000-00&amp;context=1516831" TargetMode="External"/><Relationship Id="rId601" Type="http://schemas.openxmlformats.org/officeDocument/2006/relationships/hyperlink" Target="https://www.startupgrind.com/events/details/startup-grind-johannesburg-presents-community-capital-and-how-it-impacts-local-communities/" TargetMode="External"/><Relationship Id="rId1024" Type="http://schemas.openxmlformats.org/officeDocument/2006/relationships/footer" Target="footer239.xml"/><Relationship Id="rId1231" Type="http://schemas.openxmlformats.org/officeDocument/2006/relationships/header" Target="header281.xml"/><Relationship Id="rId240" Type="http://schemas.openxmlformats.org/officeDocument/2006/relationships/hyperlink" Target="https://www.nccie.ca/reconciliation-and-nccie" TargetMode="External"/><Relationship Id="rId478" Type="http://schemas.openxmlformats.org/officeDocument/2006/relationships/footer" Target="footer93.xml"/><Relationship Id="rId685" Type="http://schemas.openxmlformats.org/officeDocument/2006/relationships/hyperlink" Target="https://e27.co/poor-business-ethics-key-reason-startups-failure-india-ibm-study-20170517" TargetMode="External"/><Relationship Id="rId892" Type="http://schemas.openxmlformats.org/officeDocument/2006/relationships/footer" Target="footer199.xml"/><Relationship Id="rId906" Type="http://schemas.openxmlformats.org/officeDocument/2006/relationships/header" Target="header205.xml"/><Relationship Id="rId35" Type="http://schemas.openxmlformats.org/officeDocument/2006/relationships/hyperlink" Target="https://advance.lexis.com/api/document?id=urn:contentItem:643M-1F51-JDKC-R09B-00000-00&amp;idtype=PID&amp;context=1516831" TargetMode="External"/><Relationship Id="rId100" Type="http://schemas.openxmlformats.org/officeDocument/2006/relationships/hyperlink" Target="https://advance.lexis.com/api/document?id=urn:contentItem:5WTN-6G41-JCMN-Y130-00000-00&amp;idtype=PID&amp;context=1516831" TargetMode="External"/><Relationship Id="rId338" Type="http://schemas.openxmlformats.org/officeDocument/2006/relationships/footer" Target="footer41.xml"/><Relationship Id="rId545" Type="http://schemas.openxmlformats.org/officeDocument/2006/relationships/hyperlink" Target="https://advance.lexis.com/api/document?collection=news&amp;id=urn:contentItem:5RDV-KRK1-JB5M-W1TR-00000-00&amp;context=1516831" TargetMode="External"/><Relationship Id="rId752" Type="http://schemas.openxmlformats.org/officeDocument/2006/relationships/hyperlink" Target="https://gumroad.com" TargetMode="External"/><Relationship Id="rId1175" Type="http://schemas.openxmlformats.org/officeDocument/2006/relationships/hyperlink" Target="https://www.techinasia.com/softbank-taps-arm-ceo-board-member-ipo" TargetMode="External"/><Relationship Id="rId184" Type="http://schemas.openxmlformats.org/officeDocument/2006/relationships/hyperlink" Target="https://advance.lexis.com/api/document?id=urn:contentItem:6852-GVT1-JB5M-W024-00000-00&amp;idtype=PID&amp;context=1516831" TargetMode="External"/><Relationship Id="rId391" Type="http://schemas.openxmlformats.org/officeDocument/2006/relationships/footer" Target="footer62.xml"/><Relationship Id="rId405" Type="http://schemas.openxmlformats.org/officeDocument/2006/relationships/hyperlink" Target="mailto:althea.paul@ars.usda.gov" TargetMode="External"/><Relationship Id="rId612" Type="http://schemas.openxmlformats.org/officeDocument/2006/relationships/hyperlink" Target="https://www.startupgrind.com/events/details/startup-grind-south-los-angeles-presents-validated-learning-the-lean-startup-method-with-denise-mckenzie/" TargetMode="External"/><Relationship Id="rId1035" Type="http://schemas.openxmlformats.org/officeDocument/2006/relationships/hyperlink" Target="https://www.csc.gov.sg/articles/readying-singapore-to-be-a-digital-society" TargetMode="External"/><Relationship Id="rId1242" Type="http://schemas.openxmlformats.org/officeDocument/2006/relationships/header" Target="header285.xml"/><Relationship Id="rId251" Type="http://schemas.openxmlformats.org/officeDocument/2006/relationships/header" Target="header14.xml"/><Relationship Id="rId489" Type="http://schemas.openxmlformats.org/officeDocument/2006/relationships/hyperlink" Target="https://advance.lexis.com/api/document?collection=news&amp;id=urn:contentItem:61DJ-F6T1-JB5M-W1RD-00000-00&amp;context=1516831" TargetMode="External"/><Relationship Id="rId696" Type="http://schemas.openxmlformats.org/officeDocument/2006/relationships/hyperlink" Target="https://e27.co" TargetMode="External"/><Relationship Id="rId917" Type="http://schemas.openxmlformats.org/officeDocument/2006/relationships/hyperlink" Target="https://www.valuewalk.com/value-investing-2" TargetMode="External"/><Relationship Id="rId1102" Type="http://schemas.openxmlformats.org/officeDocument/2006/relationships/hyperlink" Target="mailto:pikestuff10@gmail.com" TargetMode="External"/><Relationship Id="rId46" Type="http://schemas.openxmlformats.org/officeDocument/2006/relationships/hyperlink" Target="https://advance.lexis.com/api/document?id=urn:contentItem:5SWT-81N1-DXMP-K0SJ-00000-00&amp;idtype=PID&amp;context=1516831" TargetMode="External"/><Relationship Id="rId349" Type="http://schemas.openxmlformats.org/officeDocument/2006/relationships/hyperlink" Target="https://advance.lexis.com/api/document?collection=news&amp;id=urn:contentItem:643M-1F51-JDKC-R09B-00000-00&amp;context=1516831" TargetMode="External"/><Relationship Id="rId556" Type="http://schemas.openxmlformats.org/officeDocument/2006/relationships/hyperlink" Target="https://advance.lexis.com/api/document?collection=news&amp;id=urn:contentItem:65GT-NY71-JCMN-Y2RM-00000-00&amp;context=1516831" TargetMode="External"/><Relationship Id="rId763" Type="http://schemas.openxmlformats.org/officeDocument/2006/relationships/hyperlink" Target="https://www.theverge.com/2015/12/8/9873268/why-dropbox-mailbox-shutdown" TargetMode="External"/><Relationship Id="rId1186" Type="http://schemas.openxmlformats.org/officeDocument/2006/relationships/hyperlink" Target="https://bit.ly/3ngAbQR" TargetMode="External"/><Relationship Id="rId111" Type="http://schemas.openxmlformats.org/officeDocument/2006/relationships/hyperlink" Target="https://advance.lexis.com/api/document?id=urn:contentItem:5X7B-GWH1-F12F-F10P-00000-00&amp;idtype=PID&amp;context=1516831" TargetMode="External"/><Relationship Id="rId195" Type="http://schemas.openxmlformats.org/officeDocument/2006/relationships/hyperlink" Target="https://advance.lexis.com/api/document?id=urn:contentItem:668M-DPX1-DY6B-23D0-00000-00&amp;idtype=PID&amp;context=1516831" TargetMode="External"/><Relationship Id="rId209" Type="http://schemas.openxmlformats.org/officeDocument/2006/relationships/header" Target="header2.xml"/><Relationship Id="rId416" Type="http://schemas.openxmlformats.org/officeDocument/2006/relationships/footer" Target="footer70.xml"/><Relationship Id="rId970" Type="http://schemas.openxmlformats.org/officeDocument/2006/relationships/hyperlink" Target="https://advance.lexis.com/api/document?collection=news&amp;id=urn:contentItem:65XP-PPK1-JBYT-H48T-00000-00&amp;context=1516831" TargetMode="External"/><Relationship Id="rId1046" Type="http://schemas.openxmlformats.org/officeDocument/2006/relationships/hyperlink" Target="https://e27.co/contributor" TargetMode="External"/><Relationship Id="rId1253" Type="http://schemas.openxmlformats.org/officeDocument/2006/relationships/hyperlink" Target="https://advance.lexis.com/api/document?collection=news&amp;id=urn:contentItem:64FV-P3P1-DYDW-7289-00000-00&amp;context=1516831" TargetMode="External"/><Relationship Id="rId623" Type="http://schemas.openxmlformats.org/officeDocument/2006/relationships/hyperlink" Target="https://ventureburn.com/2020/09/top-startup-web-events-in-south-africa-this-week-21-09-2020/" TargetMode="External"/><Relationship Id="rId830" Type="http://schemas.openxmlformats.org/officeDocument/2006/relationships/footer" Target="footer185.xml"/><Relationship Id="rId928" Type="http://schemas.openxmlformats.org/officeDocument/2006/relationships/hyperlink" Target="https://neurosciencenews.com/gut-feelings-9082" TargetMode="External"/><Relationship Id="rId57" Type="http://schemas.openxmlformats.org/officeDocument/2006/relationships/hyperlink" Target="https://advance.lexis.com/api/document?id=urn:contentItem:6666-BS41-DYDW-7269-00000-00&amp;idtype=PID&amp;context=1516831" TargetMode="External"/><Relationship Id="rId262" Type="http://schemas.openxmlformats.org/officeDocument/2006/relationships/hyperlink" Target="https://www.tandfonline.com/doi/abs/10.1080/01434632.2014.892499" TargetMode="External"/><Relationship Id="rId567" Type="http://schemas.openxmlformats.org/officeDocument/2006/relationships/hyperlink" Target="https://www.linkedin.com/in/williamgilchristkonsyg/?originalSubdomain=sg" TargetMode="External"/><Relationship Id="rId1113" Type="http://schemas.openxmlformats.org/officeDocument/2006/relationships/hyperlink" Target="https://1.bp.blogspot.com/-0akyIvIEqUs/YPYFPTmvz6I/AAAAAAAAIEI/IJizp8eqAiUmMDN3OBdeGrq-GvI-XdPxACNcBGAsYHQ/s1028/VCinZomato.jpg" TargetMode="External"/><Relationship Id="rId1197" Type="http://schemas.openxmlformats.org/officeDocument/2006/relationships/hyperlink" Target="https://e27.co" TargetMode="External"/><Relationship Id="rId122" Type="http://schemas.openxmlformats.org/officeDocument/2006/relationships/hyperlink" Target="https://advance.lexis.com/api/document?id=urn:contentItem:60R4-NWW1-F00C-61DW-00000-00&amp;idtype=PID&amp;context=1516831" TargetMode="External"/><Relationship Id="rId774" Type="http://schemas.openxmlformats.org/officeDocument/2006/relationships/footer" Target="footer163.xml"/><Relationship Id="rId981" Type="http://schemas.openxmlformats.org/officeDocument/2006/relationships/footer" Target="footer223.xml"/><Relationship Id="rId1057" Type="http://schemas.openxmlformats.org/officeDocument/2006/relationships/hyperlink" Target="https://advance.lexis.com/api/document?collection=news&amp;id=urn:contentItem:5T3J-H811-F12F-F2T9-00000-00&amp;context=1516831" TargetMode="External"/><Relationship Id="rId427" Type="http://schemas.openxmlformats.org/officeDocument/2006/relationships/footer" Target="footer73.xml"/><Relationship Id="rId634" Type="http://schemas.openxmlformats.org/officeDocument/2006/relationships/hyperlink" Target="https://advance.lexis.com/api/document?collection=news&amp;id=urn:contentItem:5SFW-26G1-JCNX-3565-00000-00&amp;context=1516831" TargetMode="External"/><Relationship Id="rId841" Type="http://schemas.openxmlformats.org/officeDocument/2006/relationships/hyperlink" Target="https://advance.lexis.com/api/document?collection=news&amp;id=urn:contentItem:6116-C061-JBYT-H0WG-00000-00&amp;context=1516831" TargetMode="External"/><Relationship Id="rId1264" Type="http://schemas.openxmlformats.org/officeDocument/2006/relationships/hyperlink" Target="https://economictimes.indiatimes.com/tech/technology/buy-now-pay-later-is-the-flavour-of-festive-season-for-top-internet-firms/articleshow/85194811.cms" TargetMode="External"/><Relationship Id="rId273" Type="http://schemas.openxmlformats.org/officeDocument/2006/relationships/hyperlink" Target="https://advance.lexis.com/api/document?collection=news&amp;id=urn:contentItem:61JC-8RW1-JBYT-H1V9-00000-00&amp;context=1516831" TargetMode="External"/><Relationship Id="rId480" Type="http://schemas.openxmlformats.org/officeDocument/2006/relationships/image" Target="media/image7.png"/><Relationship Id="rId701" Type="http://schemas.openxmlformats.org/officeDocument/2006/relationships/header" Target="header147.xml"/><Relationship Id="rId939" Type="http://schemas.openxmlformats.org/officeDocument/2006/relationships/header" Target="header210.xml"/><Relationship Id="rId1124" Type="http://schemas.openxmlformats.org/officeDocument/2006/relationships/hyperlink" Target="https://1.bp.blogspot.com/-7zWXRm0e314/YPi3ri21yEI/AAAAAAAAIFw/0eOXaPQbFvQQR0hLTeX1_SRz-CW9gS1SACNcBGAsYHQ/s1234/Zo%252CmatovsDoordash.jpg" TargetMode="External"/><Relationship Id="rId68" Type="http://schemas.openxmlformats.org/officeDocument/2006/relationships/hyperlink" Target="https://advance.lexis.com/api/document?id=urn:contentItem:61DJ-F6T1-JB5M-W1RD-00000-00&amp;idtype=PID&amp;context=1516831" TargetMode="External"/><Relationship Id="rId133" Type="http://schemas.openxmlformats.org/officeDocument/2006/relationships/hyperlink" Target="https://advance.lexis.com/api/document?id=urn:contentItem:63H4-WMK1-JCNX-326S-00000-00&amp;idtype=PID&amp;context=1516831" TargetMode="External"/><Relationship Id="rId340" Type="http://schemas.openxmlformats.org/officeDocument/2006/relationships/footer" Target="footer42.xml"/><Relationship Id="rId578" Type="http://schemas.openxmlformats.org/officeDocument/2006/relationships/hyperlink" Target="https://e27.co/pikohana-helping-singapore-startups-scale-through-fractional-finance-20220519" TargetMode="External"/><Relationship Id="rId785" Type="http://schemas.openxmlformats.org/officeDocument/2006/relationships/hyperlink" Target="https://advance.lexis.com/api/document?collection=news&amp;id=urn:contentItem:637N-TFB1-JCNX-30R8-00000-00&amp;context=1516831" TargetMode="External"/><Relationship Id="rId992" Type="http://schemas.openxmlformats.org/officeDocument/2006/relationships/footer" Target="footer227.xml"/><Relationship Id="rId200" Type="http://schemas.openxmlformats.org/officeDocument/2006/relationships/hyperlink" Target="https://advance.lexis.com/api/document?id=urn:contentItem:5X1G-3S91-JDKC-R3MB-00000-00&amp;idtype=PID&amp;context=1516831" TargetMode="External"/><Relationship Id="rId438" Type="http://schemas.openxmlformats.org/officeDocument/2006/relationships/footer" Target="footer78.xml"/><Relationship Id="rId645" Type="http://schemas.openxmlformats.org/officeDocument/2006/relationships/header" Target="header132.xml"/><Relationship Id="rId852" Type="http://schemas.openxmlformats.org/officeDocument/2006/relationships/header" Target="header193.xml"/><Relationship Id="rId1068" Type="http://schemas.openxmlformats.org/officeDocument/2006/relationships/footer" Target="footer247.xml"/><Relationship Id="rId1275" Type="http://schemas.openxmlformats.org/officeDocument/2006/relationships/hyperlink" Target="mailto:contentservices@htlive.com" TargetMode="External"/><Relationship Id="rId284" Type="http://schemas.openxmlformats.org/officeDocument/2006/relationships/footer" Target="footer22.xml"/><Relationship Id="rId491" Type="http://schemas.openxmlformats.org/officeDocument/2006/relationships/header" Target="header98.xml"/><Relationship Id="rId505" Type="http://schemas.openxmlformats.org/officeDocument/2006/relationships/header" Target="header104.xml"/><Relationship Id="rId712" Type="http://schemas.openxmlformats.org/officeDocument/2006/relationships/image" Target="media/image9.png"/><Relationship Id="rId1135" Type="http://schemas.openxmlformats.org/officeDocument/2006/relationships/hyperlink" Target="https://www.sebi.gov.in/filings/public-issues/apr-2021/zomato-limited-drhp_49956.html" TargetMode="External"/><Relationship Id="rId79" Type="http://schemas.openxmlformats.org/officeDocument/2006/relationships/hyperlink" Target="https://advance.lexis.com/api/document?id=urn:contentItem:61K7-97J1-JB5M-W13H-00000-00&amp;idtype=PID&amp;context=1516831" TargetMode="External"/><Relationship Id="rId144" Type="http://schemas.openxmlformats.org/officeDocument/2006/relationships/hyperlink" Target="https://advance.lexis.com/api/document?id=urn:contentItem:67WR-S9R1-JDVW-N1B3-00000-00&amp;idtype=PID&amp;context=1516831" TargetMode="External"/><Relationship Id="rId589" Type="http://schemas.openxmlformats.org/officeDocument/2006/relationships/header" Target="header125.xml"/><Relationship Id="rId796" Type="http://schemas.openxmlformats.org/officeDocument/2006/relationships/hyperlink" Target="https://advance.lexis.com/api/document?collection=news&amp;id=urn:contentItem:66DV-H871-JBYT-H2CC-00000-00&amp;context=1516831" TargetMode="External"/><Relationship Id="rId1202" Type="http://schemas.openxmlformats.org/officeDocument/2006/relationships/footer" Target="footer269.xml"/><Relationship Id="rId351" Type="http://schemas.openxmlformats.org/officeDocument/2006/relationships/header" Target="header46.xml"/><Relationship Id="rId449" Type="http://schemas.openxmlformats.org/officeDocument/2006/relationships/header" Target="header82.xml"/><Relationship Id="rId656" Type="http://schemas.openxmlformats.org/officeDocument/2006/relationships/footer" Target="footer134.xml"/><Relationship Id="rId863" Type="http://schemas.openxmlformats.org/officeDocument/2006/relationships/hyperlink" Target="https://www.cbinsights.com/research/startup-failure-reasons-top/" TargetMode="External"/><Relationship Id="rId1079" Type="http://schemas.openxmlformats.org/officeDocument/2006/relationships/hyperlink" Target="https://advance.lexis.com/api/document?collection=news&amp;id=urn:contentItem:688M-CVV1-DYDW-70B8-00000-00&amp;context=1516831" TargetMode="External"/><Relationship Id="rId1286" Type="http://schemas.openxmlformats.org/officeDocument/2006/relationships/footer" Target="footer298.xml"/><Relationship Id="rId211" Type="http://schemas.openxmlformats.org/officeDocument/2006/relationships/footer" Target="footer2.xml"/><Relationship Id="rId295" Type="http://schemas.openxmlformats.org/officeDocument/2006/relationships/header" Target="header27.xml"/><Relationship Id="rId309" Type="http://schemas.openxmlformats.org/officeDocument/2006/relationships/header" Target="header31.xml"/><Relationship Id="rId516" Type="http://schemas.openxmlformats.org/officeDocument/2006/relationships/footer" Target="footer108.xml"/><Relationship Id="rId1146" Type="http://schemas.openxmlformats.org/officeDocument/2006/relationships/hyperlink" Target="http://www.stern.nyu.edu/~adamodar/pc/blog/ZomatoIPO.xlsx" TargetMode="External"/><Relationship Id="rId723" Type="http://schemas.openxmlformats.org/officeDocument/2006/relationships/header" Target="header154.xml"/><Relationship Id="rId930" Type="http://schemas.openxmlformats.org/officeDocument/2006/relationships/hyperlink" Target="https://www.valuewalk.com/2019/04/top-10-most-valuable-unicorn-startups/" TargetMode="External"/><Relationship Id="rId1006" Type="http://schemas.openxmlformats.org/officeDocument/2006/relationships/footer" Target="footer233.xml"/><Relationship Id="rId155" Type="http://schemas.openxmlformats.org/officeDocument/2006/relationships/hyperlink" Target="https://advance.lexis.com/api/document?id=urn:contentItem:676D-0HF1-F12F-F2C5-00000-00&amp;idtype=PID&amp;context=1516831" TargetMode="External"/><Relationship Id="rId362" Type="http://schemas.openxmlformats.org/officeDocument/2006/relationships/header" Target="header51.xml"/><Relationship Id="rId1213" Type="http://schemas.openxmlformats.org/officeDocument/2006/relationships/hyperlink" Target="mailto:feedbackvnd@cybermedia.co.in" TargetMode="External"/><Relationship Id="rId1297" Type="http://schemas.openxmlformats.org/officeDocument/2006/relationships/hyperlink" Target="https://advance.lexis.com/api/document?collection=news&amp;id=urn:contentItem:67VN-FR21-JB3N-T3KP-00000-00&amp;context=1516831" TargetMode="External"/><Relationship Id="rId222" Type="http://schemas.openxmlformats.org/officeDocument/2006/relationships/hyperlink" Target="https://advance.lexis.com/api/document?collection=news&amp;id=urn:contentItem:5VNX-7XV1-F12F-F4JF-00000-00&amp;context=1516831" TargetMode="External"/><Relationship Id="rId667" Type="http://schemas.openxmlformats.org/officeDocument/2006/relationships/header" Target="header139.xml"/><Relationship Id="rId874" Type="http://schemas.openxmlformats.org/officeDocument/2006/relationships/hyperlink" Target="https://e27.co/contribute" TargetMode="External"/><Relationship Id="rId17" Type="http://schemas.openxmlformats.org/officeDocument/2006/relationships/hyperlink" Target="https://advance.lexis.com/api/document?id=urn:contentItem:61JC-8RW1-JBYT-H1V9-00000-00&amp;idtype=PID&amp;context=1516831" TargetMode="External"/><Relationship Id="rId527" Type="http://schemas.openxmlformats.org/officeDocument/2006/relationships/footer" Target="footer111.xml"/><Relationship Id="rId734" Type="http://schemas.openxmlformats.org/officeDocument/2006/relationships/header" Target="header159.xml"/><Relationship Id="rId941" Type="http://schemas.openxmlformats.org/officeDocument/2006/relationships/hyperlink" Target="https://advance.lexis.com/api/document?collection=news&amp;id=urn:contentItem:67WR-S9R1-JDVW-N1B3-00000-00&amp;context=1516831" TargetMode="External"/><Relationship Id="rId1157" Type="http://schemas.openxmlformats.org/officeDocument/2006/relationships/hyperlink" Target="https://advance.lexis.com/api/document?collection=news&amp;id=urn:contentItem:683Y-64T1-F03R-N0F1-00000-00&amp;context=1516831" TargetMode="External"/><Relationship Id="rId70" Type="http://schemas.openxmlformats.org/officeDocument/2006/relationships/hyperlink" Target="https://advance.lexis.com/api/document?id=urn:contentItem:62N3-G201-DYDW-72K8-00000-00&amp;idtype=PID&amp;context=1516831" TargetMode="External"/><Relationship Id="rId166" Type="http://schemas.openxmlformats.org/officeDocument/2006/relationships/hyperlink" Target="https://advance.lexis.com/api/document?id=urn:contentItem:5T3J-H811-F12F-F2T9-00000-00&amp;idtype=PID&amp;context=1516831" TargetMode="External"/><Relationship Id="rId373" Type="http://schemas.openxmlformats.org/officeDocument/2006/relationships/hyperlink" Target="https://advance.lexis.com/api/document?collection=news&amp;id=urn:contentItem:68CW-2TJ1-DXMP-K0XC-00000-00&amp;context=1516831" TargetMode="External"/><Relationship Id="rId580" Type="http://schemas.openxmlformats.org/officeDocument/2006/relationships/hyperlink" Target="https://e27.co" TargetMode="External"/><Relationship Id="rId801" Type="http://schemas.openxmlformats.org/officeDocument/2006/relationships/header" Target="header174.xml"/><Relationship Id="rId1017" Type="http://schemas.openxmlformats.org/officeDocument/2006/relationships/hyperlink" Target="https://advance.lexis.com/api/document?collection=news&amp;id=urn:contentItem:5V9N-YYF1-DXMP-K072-00000-00&amp;context=1516831" TargetMode="External"/><Relationship Id="rId1224" Type="http://schemas.openxmlformats.org/officeDocument/2006/relationships/footer" Target="footer278.xml"/><Relationship Id="rId1" Type="http://schemas.openxmlformats.org/officeDocument/2006/relationships/numbering" Target="numbering.xml"/><Relationship Id="rId233" Type="http://schemas.openxmlformats.org/officeDocument/2006/relationships/header" Target="header10.xml"/><Relationship Id="rId440" Type="http://schemas.openxmlformats.org/officeDocument/2006/relationships/hyperlink" Target="https://advance.lexis.com/api/document?collection=news&amp;id=urn:contentItem:6666-BS41-DYDW-7269-00000-00&amp;context=1516831" TargetMode="External"/><Relationship Id="rId678" Type="http://schemas.openxmlformats.org/officeDocument/2006/relationships/header" Target="header144.xml"/><Relationship Id="rId885" Type="http://schemas.openxmlformats.org/officeDocument/2006/relationships/footer" Target="footer197.xml"/><Relationship Id="rId1070" Type="http://schemas.openxmlformats.org/officeDocument/2006/relationships/header" Target="header249.xml"/><Relationship Id="rId28" Type="http://schemas.openxmlformats.org/officeDocument/2006/relationships/hyperlink" Target="https://advance.lexis.com/api/document?id=urn:contentItem:5Y9N-BBP1-DXMP-K0VP-00000-00&amp;idtype=PID&amp;context=1516831" TargetMode="External"/><Relationship Id="rId300" Type="http://schemas.openxmlformats.org/officeDocument/2006/relationships/header" Target="header28.xml"/><Relationship Id="rId538" Type="http://schemas.openxmlformats.org/officeDocument/2006/relationships/hyperlink" Target="mailto:ng19m6tk@apu.ac.jp" TargetMode="External"/><Relationship Id="rId745" Type="http://schemas.openxmlformats.org/officeDocument/2006/relationships/hyperlink" Target="https://advance.lexis.com/api/document?collection=news&amp;id=urn:contentItem:5VDG-5KP1-F03R-N46R-00000-00&amp;context=1516831" TargetMode="External"/><Relationship Id="rId952" Type="http://schemas.openxmlformats.org/officeDocument/2006/relationships/header" Target="header215.xml"/><Relationship Id="rId1168" Type="http://schemas.openxmlformats.org/officeDocument/2006/relationships/hyperlink" Target="https://www.techinasia.com/blockchain-crm-provider-metacrm-raises-25m-seed-money" TargetMode="External"/><Relationship Id="rId81" Type="http://schemas.openxmlformats.org/officeDocument/2006/relationships/hyperlink" Target="https://advance.lexis.com/api/document?id=urn:contentItem:671W-P2K1-JCWX-C1B1-00000-00&amp;idtype=PID&amp;context=1516831" TargetMode="External"/><Relationship Id="rId177" Type="http://schemas.openxmlformats.org/officeDocument/2006/relationships/hyperlink" Target="https://advance.lexis.com/api/document?id=urn:contentItem:5TSG-WVR1-DXMP-K0DT-00000-00&amp;idtype=PID&amp;context=1516831" TargetMode="External"/><Relationship Id="rId384" Type="http://schemas.openxmlformats.org/officeDocument/2006/relationships/footer" Target="footer59.xml"/><Relationship Id="rId591" Type="http://schemas.openxmlformats.org/officeDocument/2006/relationships/footer" Target="footer125.xml"/><Relationship Id="rId605" Type="http://schemas.openxmlformats.org/officeDocument/2006/relationships/hyperlink" Target="https://www.startupgrind.com/events/details/startup-grind-kochi-presents-techprenuer-kickstart-your-startup-journey/" TargetMode="External"/><Relationship Id="rId812" Type="http://schemas.openxmlformats.org/officeDocument/2006/relationships/header" Target="header179.xml"/><Relationship Id="rId1028" Type="http://schemas.openxmlformats.org/officeDocument/2006/relationships/hyperlink" Target="http://www.e27.sg" TargetMode="External"/><Relationship Id="rId1235" Type="http://schemas.openxmlformats.org/officeDocument/2006/relationships/footer" Target="footer282.xml"/><Relationship Id="rId244" Type="http://schemas.openxmlformats.org/officeDocument/2006/relationships/hyperlink" Target="https://www.tandfonline.com/doi/full/10.1080/13670050.2017.1281217" TargetMode="External"/><Relationship Id="rId689" Type="http://schemas.openxmlformats.org/officeDocument/2006/relationships/hyperlink" Target="https://e27.co/5-elements-company-culture-will-keep-business-moving-20180731" TargetMode="External"/><Relationship Id="rId896" Type="http://schemas.openxmlformats.org/officeDocument/2006/relationships/hyperlink" Target="https://advance.lexis.com/api/document?collection=news&amp;id=urn:contentItem:61JC-8RW1-JBYT-H1V3-00000-00&amp;context=1516831" TargetMode="External"/><Relationship Id="rId1081" Type="http://schemas.openxmlformats.org/officeDocument/2006/relationships/header" Target="header254.xml"/><Relationship Id="rId1302" Type="http://schemas.openxmlformats.org/officeDocument/2006/relationships/header" Target="header306.xml"/><Relationship Id="rId39" Type="http://schemas.openxmlformats.org/officeDocument/2006/relationships/hyperlink" Target="https://advance.lexis.com/api/document?id=urn:contentItem:5SC3-8851-DXMP-K12T-00000-00&amp;idtype=PID&amp;context=1516831" TargetMode="External"/><Relationship Id="rId451" Type="http://schemas.openxmlformats.org/officeDocument/2006/relationships/footer" Target="footer82.xml"/><Relationship Id="rId549" Type="http://schemas.openxmlformats.org/officeDocument/2006/relationships/header" Target="header119.xml"/><Relationship Id="rId756" Type="http://schemas.openxmlformats.org/officeDocument/2006/relationships/hyperlink" Target="https://techcrunch.com/2012/02/08/gumroad-gets-1-1-million-from-chris-sacca-max-levchin-and-others-to-turn-any-link-into-a-payment-system/" TargetMode="External"/><Relationship Id="rId1179" Type="http://schemas.openxmlformats.org/officeDocument/2006/relationships/hyperlink" Target="https://e27.co/bootstrapped-how-99vr-raced-against-the-clock-to-build-a-profitable-business-20230425/" TargetMode="External"/><Relationship Id="rId104" Type="http://schemas.openxmlformats.org/officeDocument/2006/relationships/hyperlink" Target="https://advance.lexis.com/api/document?id=urn:contentItem:5RG4-2N11-JDJN-63R2-00000-00&amp;idtype=PID&amp;context=1516831" TargetMode="External"/><Relationship Id="rId188" Type="http://schemas.openxmlformats.org/officeDocument/2006/relationships/hyperlink" Target="https://advance.lexis.com/api/document?id=urn:contentItem:66S2-DSH1-JB3N-T3N9-00000-00&amp;idtype=PID&amp;context=1516831" TargetMode="External"/><Relationship Id="rId311" Type="http://schemas.openxmlformats.org/officeDocument/2006/relationships/footer" Target="footer31.xml"/><Relationship Id="rId395" Type="http://schemas.openxmlformats.org/officeDocument/2006/relationships/hyperlink" Target="https://advance.lexis.com/api/document?collection=news&amp;id=urn:contentItem:5SWT-81N1-DXMP-K0SJ-00000-00&amp;context=1516831" TargetMode="External"/><Relationship Id="rId409" Type="http://schemas.openxmlformats.org/officeDocument/2006/relationships/footer" Target="footer67.xml"/><Relationship Id="rId963" Type="http://schemas.openxmlformats.org/officeDocument/2006/relationships/header" Target="header218.xml"/><Relationship Id="rId1039" Type="http://schemas.openxmlformats.org/officeDocument/2006/relationships/hyperlink" Target="https://www.todayonline.com/commentary/how-singapores-youth-are-changing-social-sector-going-beyond-volunteerism" TargetMode="External"/><Relationship Id="rId1246" Type="http://schemas.openxmlformats.org/officeDocument/2006/relationships/hyperlink" Target="https://menafn.com/1103486090/Indian-origin-Ramesh-Sunny-Balwani-faces-trial-in-mega-health-fraud" TargetMode="External"/><Relationship Id="rId92" Type="http://schemas.openxmlformats.org/officeDocument/2006/relationships/hyperlink" Target="https://advance.lexis.com/api/document?id=urn:contentItem:67Y3-V5Y1-F07F-846W-00000-00&amp;idtype=PID&amp;context=1516831" TargetMode="External"/><Relationship Id="rId616" Type="http://schemas.openxmlformats.org/officeDocument/2006/relationships/hyperlink" Target="https://pointclickcare.com" TargetMode="External"/><Relationship Id="rId823" Type="http://schemas.openxmlformats.org/officeDocument/2006/relationships/footer" Target="footer182.xml"/><Relationship Id="rId255" Type="http://schemas.openxmlformats.org/officeDocument/2006/relationships/footer" Target="footer15.xml"/><Relationship Id="rId462" Type="http://schemas.openxmlformats.org/officeDocument/2006/relationships/header" Target="header87.xml"/><Relationship Id="rId1092" Type="http://schemas.openxmlformats.org/officeDocument/2006/relationships/header" Target="header258.xml"/><Relationship Id="rId1106" Type="http://schemas.openxmlformats.org/officeDocument/2006/relationships/footer" Target="footer263.xml"/><Relationship Id="rId115" Type="http://schemas.openxmlformats.org/officeDocument/2006/relationships/hyperlink" Target="https://advance.lexis.com/api/document?id=urn:contentItem:658N-12G1-JB5M-W043-00000-00&amp;idtype=PID&amp;context=1516831" TargetMode="External"/><Relationship Id="rId322" Type="http://schemas.openxmlformats.org/officeDocument/2006/relationships/footer" Target="footer36.xml"/><Relationship Id="rId767" Type="http://schemas.openxmlformats.org/officeDocument/2006/relationships/hyperlink" Target="https://twitter.com/shl/status/996042451843461120?ref_src=twsrc%5Etfw" TargetMode="External"/><Relationship Id="rId974" Type="http://schemas.openxmlformats.org/officeDocument/2006/relationships/footer" Target="footer220.xml"/><Relationship Id="rId199" Type="http://schemas.openxmlformats.org/officeDocument/2006/relationships/hyperlink" Target="https://advance.lexis.com/api/document?id=urn:contentItem:63PS-34K1-JB3N-T11Y-00000-00&amp;idtype=PID&amp;context=1516831" TargetMode="External"/><Relationship Id="rId627" Type="http://schemas.openxmlformats.org/officeDocument/2006/relationships/header" Target="header127.xml"/><Relationship Id="rId834" Type="http://schemas.openxmlformats.org/officeDocument/2006/relationships/header" Target="header187.xml"/><Relationship Id="rId1257" Type="http://schemas.openxmlformats.org/officeDocument/2006/relationships/footer" Target="footer290.xml"/><Relationship Id="rId266" Type="http://schemas.openxmlformats.org/officeDocument/2006/relationships/hyperlink" Target="https://montrealgazette.com/business/indigenous-leaders-can-upgrade-business-skills-through-new-hec-montreal-school" TargetMode="External"/><Relationship Id="rId473" Type="http://schemas.openxmlformats.org/officeDocument/2006/relationships/header" Target="header91.xml"/><Relationship Id="rId680" Type="http://schemas.openxmlformats.org/officeDocument/2006/relationships/hyperlink" Target="https://advance.lexis.com/api/document?collection=news&amp;id=urn:contentItem:5WTN-6G41-JCMN-Y130-00000-00&amp;context=1516831" TargetMode="External"/><Relationship Id="rId901" Type="http://schemas.openxmlformats.org/officeDocument/2006/relationships/header" Target="header204.xml"/><Relationship Id="rId1117" Type="http://schemas.openxmlformats.org/officeDocument/2006/relationships/hyperlink" Target="https://1.bp.blogspot.com/-tTKmxOhOQes/YPmR72xfcuI/AAAAAAAAIF4/J08RrBYSrXgc52GvZMFqn3ILVIdgmNRFQCNcBGAsYHQ/s916/Zomatofinancialhistory.jpgZomato" TargetMode="External"/><Relationship Id="rId30" Type="http://schemas.openxmlformats.org/officeDocument/2006/relationships/hyperlink" Target="https://advance.lexis.com/api/document?id=urn:contentItem:5RCP-FB71-JDJN-61C5-00000-00&amp;idtype=PID&amp;context=1516831" TargetMode="External"/><Relationship Id="rId126" Type="http://schemas.openxmlformats.org/officeDocument/2006/relationships/hyperlink" Target="https://advance.lexis.com/api/document?id=urn:contentItem:63KJ-DR11-JDJN-63Y3-00000-00&amp;idtype=PID&amp;context=1516831" TargetMode="External"/><Relationship Id="rId333" Type="http://schemas.openxmlformats.org/officeDocument/2006/relationships/hyperlink" Target="https://advance.lexis.com/api/document?collection=news&amp;id=urn:contentItem:5RCP-FB71-JDJN-61C5-00000-00&amp;context=1516831" TargetMode="External"/><Relationship Id="rId540" Type="http://schemas.openxmlformats.org/officeDocument/2006/relationships/header" Target="header116.xml"/><Relationship Id="rId778" Type="http://schemas.openxmlformats.org/officeDocument/2006/relationships/hyperlink" Target="https://advance.lexis.com/api/document?collection=news&amp;id=urn:contentItem:658N-12G1-JB5M-W043-00000-00&amp;context=1516831" TargetMode="External"/><Relationship Id="rId985" Type="http://schemas.openxmlformats.org/officeDocument/2006/relationships/hyperlink" Target="https://advance.lexis.com/api/document?collection=news&amp;id=urn:contentItem:676D-0HF1-F12F-F2C5-00000-00&amp;context=1516831" TargetMode="External"/><Relationship Id="rId1170" Type="http://schemas.openxmlformats.org/officeDocument/2006/relationships/hyperlink" Target="https://bit.ly/3NfBw5k" TargetMode="External"/><Relationship Id="rId638" Type="http://schemas.openxmlformats.org/officeDocument/2006/relationships/image" Target="media/image8.png"/><Relationship Id="rId845" Type="http://schemas.openxmlformats.org/officeDocument/2006/relationships/footer" Target="footer190.xml"/><Relationship Id="rId1030" Type="http://schemas.openxmlformats.org/officeDocument/2006/relationships/hyperlink" Target="https://www.theatlantic.com/international/archive/2020/10/milk-tea-alliance-anti-china/616658/" TargetMode="External"/><Relationship Id="rId1268" Type="http://schemas.openxmlformats.org/officeDocument/2006/relationships/header" Target="header292.xml"/><Relationship Id="rId277" Type="http://schemas.openxmlformats.org/officeDocument/2006/relationships/footer" Target="footer19.xml"/><Relationship Id="rId400" Type="http://schemas.openxmlformats.org/officeDocument/2006/relationships/header" Target="header66.xml"/><Relationship Id="rId484" Type="http://schemas.openxmlformats.org/officeDocument/2006/relationships/footer" Target="footer95.xml"/><Relationship Id="rId705" Type="http://schemas.openxmlformats.org/officeDocument/2006/relationships/header" Target="header148.xml"/><Relationship Id="rId1128" Type="http://schemas.openxmlformats.org/officeDocument/2006/relationships/hyperlink" Target="https://www.valuewalk.com/restaurants-beg-congress-replenish-rrf" TargetMode="External"/><Relationship Id="rId137" Type="http://schemas.openxmlformats.org/officeDocument/2006/relationships/hyperlink" Target="https://advance.lexis.com/api/document?id=urn:contentItem:66G8-FX91-F03R-N0S2-00000-00&amp;idtype=PID&amp;context=1516831" TargetMode="External"/><Relationship Id="rId344" Type="http://schemas.openxmlformats.org/officeDocument/2006/relationships/header" Target="header44.xml"/><Relationship Id="rId691" Type="http://schemas.openxmlformats.org/officeDocument/2006/relationships/hyperlink" Target="https://e27.co/contribute" TargetMode="External"/><Relationship Id="rId789" Type="http://schemas.openxmlformats.org/officeDocument/2006/relationships/header" Target="header169.xml"/><Relationship Id="rId912" Type="http://schemas.openxmlformats.org/officeDocument/2006/relationships/hyperlink" Target="https://advance.lexis.com/api/document?collection=news&amp;id=urn:contentItem:5YHT-5KB1-JCMN-Y2GD-00000-00&amp;context=1516831" TargetMode="External"/><Relationship Id="rId996" Type="http://schemas.openxmlformats.org/officeDocument/2006/relationships/header" Target="header229.xml"/><Relationship Id="rId41" Type="http://schemas.openxmlformats.org/officeDocument/2006/relationships/hyperlink" Target="https://advance.lexis.com/api/document?id=urn:contentItem:68CW-2TJ1-DXMP-K0XC-00000-00&amp;idtype=PID&amp;context=1516831" TargetMode="External"/><Relationship Id="rId551" Type="http://schemas.openxmlformats.org/officeDocument/2006/relationships/footer" Target="footer119.xml"/><Relationship Id="rId649" Type="http://schemas.openxmlformats.org/officeDocument/2006/relationships/hyperlink" Target="https://advance.lexis.com/api/document?collection=news&amp;id=urn:contentItem:67Y3-V5Y1-F07F-846W-00000-00&amp;context=1516831" TargetMode="External"/><Relationship Id="rId856" Type="http://schemas.openxmlformats.org/officeDocument/2006/relationships/header" Target="header195.xml"/><Relationship Id="rId1181" Type="http://schemas.openxmlformats.org/officeDocument/2006/relationships/hyperlink" Target="https://e27.co/why-fidelity-funding-believes-startups-need-more-than-just-funding-to-succeed-20211223/" TargetMode="External"/><Relationship Id="rId1279" Type="http://schemas.openxmlformats.org/officeDocument/2006/relationships/footer" Target="footer296.xml"/><Relationship Id="rId190" Type="http://schemas.openxmlformats.org/officeDocument/2006/relationships/hyperlink" Target="https://advance.lexis.com/api/document?id=urn:contentItem:618W-T4W1-DXMP-K537-00000-00&amp;idtype=PID&amp;context=1516831" TargetMode="External"/><Relationship Id="rId204" Type="http://schemas.openxmlformats.org/officeDocument/2006/relationships/hyperlink" Target="https://advance.lexis.com/api/document?id=urn:contentItem:67VS-76R1-DXJR-H3Y7-00000-00&amp;idtype=PID&amp;context=1516831" TargetMode="External"/><Relationship Id="rId288" Type="http://schemas.openxmlformats.org/officeDocument/2006/relationships/hyperlink" Target="https://advance.lexis.com/api/document?collection=news&amp;id=urn:contentItem:60MT-5S51-DYDW-72S1-00000-00&amp;context=1516831" TargetMode="External"/><Relationship Id="rId411" Type="http://schemas.openxmlformats.org/officeDocument/2006/relationships/header" Target="header69.xml"/><Relationship Id="rId509" Type="http://schemas.openxmlformats.org/officeDocument/2006/relationships/footer" Target="footer105.xml"/><Relationship Id="rId1041" Type="http://schemas.openxmlformats.org/officeDocument/2006/relationships/hyperlink" Target="https://e27.co/lesson-from-the-failure-of-several-startups-in-the-sharing-economy-20200518" TargetMode="External"/><Relationship Id="rId1139" Type="http://schemas.openxmlformats.org/officeDocument/2006/relationships/hyperlink" Target="https://listing.bseindia.com/download/363156/Zomato%20-%20DRHP%20(April%2027%202021)_20210428025429.pdf" TargetMode="External"/><Relationship Id="rId495" Type="http://schemas.openxmlformats.org/officeDocument/2006/relationships/footer" Target="footer99.xml"/><Relationship Id="rId716" Type="http://schemas.openxmlformats.org/officeDocument/2006/relationships/footer" Target="footer151.xml"/><Relationship Id="rId923" Type="http://schemas.openxmlformats.org/officeDocument/2006/relationships/hyperlink" Target="https://www.failory.com/blog/startup-failure-rate" TargetMode="External"/><Relationship Id="rId52" Type="http://schemas.openxmlformats.org/officeDocument/2006/relationships/hyperlink" Target="https://advance.lexis.com/api/document?id=urn:contentItem:5S16-WKB1-JB5M-W4D5-00000-00&amp;idtype=PID&amp;context=1516831" TargetMode="External"/><Relationship Id="rId148" Type="http://schemas.openxmlformats.org/officeDocument/2006/relationships/hyperlink" Target="https://advance.lexis.com/api/document?id=urn:contentItem:6487-WSS1-JBF4-52MF-00000-00&amp;idtype=PID&amp;context=1516831" TargetMode="External"/><Relationship Id="rId355" Type="http://schemas.openxmlformats.org/officeDocument/2006/relationships/header" Target="header48.xml"/><Relationship Id="rId562" Type="http://schemas.openxmlformats.org/officeDocument/2006/relationships/hyperlink" Target="https://endowus.com/?adjust_referrer=adjust_external_click_id%3DCj0KCQjwpcOTBhCZARIsAEAYLuVRH2ut2hCG196NwCy8knUu2RyArU9-3OXQChdxXne3zirxoygqLhwaAqjYEALw_wcB&amp;gclid=Cj0KCQjwpcOTBhCZARIsAEAYLuVRH2ut2hCG196NwCy8knUu2RyArU9-3OXQChdxXne3zirxoygqLhwaAqjYEALw_wcB" TargetMode="External"/><Relationship Id="rId1192" Type="http://schemas.openxmlformats.org/officeDocument/2006/relationships/hyperlink" Target="https://e27.co/echelon/asia2023/" TargetMode="External"/><Relationship Id="rId1206" Type="http://schemas.openxmlformats.org/officeDocument/2006/relationships/header" Target="header271.xml"/><Relationship Id="rId215" Type="http://schemas.openxmlformats.org/officeDocument/2006/relationships/header" Target="header5.xml"/><Relationship Id="rId422" Type="http://schemas.openxmlformats.org/officeDocument/2006/relationships/hyperlink" Target="https://advance.lexis.com/api/document?collection=news&amp;id=urn:contentItem:5S16-WKB1-JB5M-W4D5-00000-00&amp;context=1516831" TargetMode="External"/><Relationship Id="rId867" Type="http://schemas.openxmlformats.org/officeDocument/2006/relationships/hyperlink" Target="https://e27.co/nandoo-app-helps-indian-millennials-enhance-mind-soul-20190625" TargetMode="External"/><Relationship Id="rId1052" Type="http://schemas.openxmlformats.org/officeDocument/2006/relationships/header" Target="header242.xml"/><Relationship Id="rId299" Type="http://schemas.openxmlformats.org/officeDocument/2006/relationships/hyperlink" Target="https://imgk.timesnownews.com/story/cholesterol-diet.gif?tr=w-600" TargetMode="External"/><Relationship Id="rId727" Type="http://schemas.openxmlformats.org/officeDocument/2006/relationships/header" Target="header156.xml"/><Relationship Id="rId934" Type="http://schemas.openxmlformats.org/officeDocument/2006/relationships/hyperlink" Target="https://hyperdart.com" TargetMode="External"/><Relationship Id="rId63" Type="http://schemas.openxmlformats.org/officeDocument/2006/relationships/hyperlink" Target="https://advance.lexis.com/api/document?id=urn:contentItem:5X1D-N9K1-DYDW-73WM-00000-00&amp;idtype=PID&amp;context=1516831" TargetMode="External"/><Relationship Id="rId159" Type="http://schemas.openxmlformats.org/officeDocument/2006/relationships/hyperlink" Target="https://advance.lexis.com/api/document?id=urn:contentItem:63BP-7J01-DYDW-74XB-00000-00&amp;idtype=PID&amp;context=1516831" TargetMode="External"/><Relationship Id="rId366" Type="http://schemas.openxmlformats.org/officeDocument/2006/relationships/hyperlink" Target="https://advance.lexis.com/api/document?collection=news&amp;id=urn:contentItem:5SC3-8851-DXMP-K12T-00000-00&amp;context=1516831" TargetMode="External"/><Relationship Id="rId573" Type="http://schemas.openxmlformats.org/officeDocument/2006/relationships/hyperlink" Target="https://e27.co/5g-tech-all-eyes-on-taiwan-20220427" TargetMode="External"/><Relationship Id="rId780" Type="http://schemas.openxmlformats.org/officeDocument/2006/relationships/header" Target="header167.xml"/><Relationship Id="rId1217" Type="http://schemas.openxmlformats.org/officeDocument/2006/relationships/footer" Target="footer275.xml"/><Relationship Id="rId226" Type="http://schemas.openxmlformats.org/officeDocument/2006/relationships/footer" Target="footer7.xml"/><Relationship Id="rId433" Type="http://schemas.openxmlformats.org/officeDocument/2006/relationships/header" Target="header76.xml"/><Relationship Id="rId878" Type="http://schemas.openxmlformats.org/officeDocument/2006/relationships/hyperlink" Target="https://e27.co/startup-pointers-essentials-for-aspiring-millennial-entrepreneurs-20190911" TargetMode="External"/><Relationship Id="rId1063" Type="http://schemas.openxmlformats.org/officeDocument/2006/relationships/header" Target="header246.xml"/><Relationship Id="rId1270" Type="http://schemas.openxmlformats.org/officeDocument/2006/relationships/footer" Target="footer292.xml"/><Relationship Id="rId640" Type="http://schemas.openxmlformats.org/officeDocument/2006/relationships/hyperlink" Target="http://menafn.com/1096944694/Top-Early-Stage-Startups-Come-to-Bahrain-for-My-Startup-Bootcamp-by-Yostartups-at-CH9" TargetMode="External"/><Relationship Id="rId738" Type="http://schemas.openxmlformats.org/officeDocument/2006/relationships/header" Target="header160.xml"/><Relationship Id="rId945" Type="http://schemas.openxmlformats.org/officeDocument/2006/relationships/footer" Target="footer212.xml"/><Relationship Id="rId74" Type="http://schemas.openxmlformats.org/officeDocument/2006/relationships/hyperlink" Target="https://advance.lexis.com/api/document?id=urn:contentItem:63P3-KHV1-DXMP-K26D-00000-00&amp;idtype=PID&amp;context=1516831" TargetMode="External"/><Relationship Id="rId377" Type="http://schemas.openxmlformats.org/officeDocument/2006/relationships/footer" Target="footer56.xml"/><Relationship Id="rId500" Type="http://schemas.openxmlformats.org/officeDocument/2006/relationships/footer" Target="footer101.xml"/><Relationship Id="rId584" Type="http://schemas.openxmlformats.org/officeDocument/2006/relationships/footer" Target="footer122.xml"/><Relationship Id="rId805" Type="http://schemas.openxmlformats.org/officeDocument/2006/relationships/header" Target="header176.xml"/><Relationship Id="rId1130" Type="http://schemas.openxmlformats.org/officeDocument/2006/relationships/hyperlink" Target="https://www.valuewalk.com/china-coronavirus" TargetMode="External"/><Relationship Id="rId1228" Type="http://schemas.openxmlformats.org/officeDocument/2006/relationships/hyperlink" Target="https://advance.lexis.com/api/document?collection=news&amp;id=urn:contentItem:618W-T4W1-DXMP-K537-00000-00&amp;context=1516831" TargetMode="External"/><Relationship Id="rId5" Type="http://schemas.openxmlformats.org/officeDocument/2006/relationships/footnotes" Target="footnotes.xml"/><Relationship Id="rId237" Type="http://schemas.openxmlformats.org/officeDocument/2006/relationships/header" Target="header12.xml"/><Relationship Id="rId791" Type="http://schemas.openxmlformats.org/officeDocument/2006/relationships/footer" Target="footer169.xml"/><Relationship Id="rId889" Type="http://schemas.openxmlformats.org/officeDocument/2006/relationships/hyperlink" Target="http://www.thehindubusinessline.com" TargetMode="External"/><Relationship Id="rId1074" Type="http://schemas.openxmlformats.org/officeDocument/2006/relationships/header" Target="header251.xml"/><Relationship Id="rId444" Type="http://schemas.openxmlformats.org/officeDocument/2006/relationships/footer" Target="footer79.xml"/><Relationship Id="rId651" Type="http://schemas.openxmlformats.org/officeDocument/2006/relationships/hyperlink" Target="https://advance.lexis.com/api/document?collection=news&amp;id=urn:contentItem:67Y3-V5Y1-F07F-846W-00000-00&amp;context=1516831" TargetMode="External"/><Relationship Id="rId749" Type="http://schemas.openxmlformats.org/officeDocument/2006/relationships/hyperlink" Target="https://medium.com/@shl/reflecting-on-my-failure-to-build-a-billion-dollar-company-b0c31d7db0e7" TargetMode="External"/><Relationship Id="rId1281" Type="http://schemas.openxmlformats.org/officeDocument/2006/relationships/footer" Target="footer297.xml"/><Relationship Id="rId290" Type="http://schemas.openxmlformats.org/officeDocument/2006/relationships/hyperlink" Target="https://advance.lexis.com/api/document?collection=news&amp;id=urn:contentItem:60MT-5S51-DYDW-72S1-00000-00&amp;context=1516831" TargetMode="External"/><Relationship Id="rId304" Type="http://schemas.openxmlformats.org/officeDocument/2006/relationships/header" Target="header30.xml"/><Relationship Id="rId388" Type="http://schemas.openxmlformats.org/officeDocument/2006/relationships/header" Target="header61.xml"/><Relationship Id="rId511" Type="http://schemas.openxmlformats.org/officeDocument/2006/relationships/header" Target="header106.xml"/><Relationship Id="rId609" Type="http://schemas.openxmlformats.org/officeDocument/2006/relationships/hyperlink" Target="https://www.startupgrind.com/events/details/startup-grind-baltimore-presents-sales-fundamentals-for-founders-a-hands-on-workshop/" TargetMode="External"/><Relationship Id="rId956" Type="http://schemas.openxmlformats.org/officeDocument/2006/relationships/footer" Target="footer216.xml"/><Relationship Id="rId1141" Type="http://schemas.openxmlformats.org/officeDocument/2006/relationships/hyperlink" Target="https://www.valuewalk.com/2019/12/top-10-ma-sites/" TargetMode="External"/><Relationship Id="rId1239" Type="http://schemas.openxmlformats.org/officeDocument/2006/relationships/header" Target="header284.xml"/><Relationship Id="rId85" Type="http://schemas.openxmlformats.org/officeDocument/2006/relationships/hyperlink" Target="https://advance.lexis.com/api/document?id=urn:contentItem:65GT-NY71-JCMN-Y2RM-00000-00&amp;idtype=PID&amp;context=1516831" TargetMode="External"/><Relationship Id="rId150" Type="http://schemas.openxmlformats.org/officeDocument/2006/relationships/hyperlink" Target="https://advance.lexis.com/api/document?id=urn:contentItem:65XP-PPK1-JBYT-H48T-00000-00&amp;idtype=PID&amp;context=1516831" TargetMode="External"/><Relationship Id="rId595" Type="http://schemas.openxmlformats.org/officeDocument/2006/relationships/hyperlink" Target="https://advance.lexis.com/api/document?collection=news&amp;id=urn:contentItem:60WM-NB71-JCMN-Y43X-00000-00&amp;context=1516831" TargetMode="External"/><Relationship Id="rId816" Type="http://schemas.openxmlformats.org/officeDocument/2006/relationships/footer" Target="footer180.xml"/><Relationship Id="rId1001" Type="http://schemas.openxmlformats.org/officeDocument/2006/relationships/footer" Target="footer231.xml"/><Relationship Id="rId248" Type="http://schemas.openxmlformats.org/officeDocument/2006/relationships/hyperlink" Target="https://montrealgazette.com/pmn/news-pmn/canada-news-pmn/quebec-to-include-indigenous-perspectives-in-education-review-add-indigenous-content/wcm/00df362d-d536-43fe-8b44-aa232185ad33" TargetMode="External"/><Relationship Id="rId455" Type="http://schemas.openxmlformats.org/officeDocument/2006/relationships/hyperlink" Target="https://advance.lexis.com/api/document?collection=news&amp;id=urn:contentItem:61MY-JG41-JB5M-W4D0-00000-00&amp;context=1516831" TargetMode="External"/><Relationship Id="rId662" Type="http://schemas.openxmlformats.org/officeDocument/2006/relationships/footer" Target="footer136.xml"/><Relationship Id="rId1085" Type="http://schemas.openxmlformats.org/officeDocument/2006/relationships/footer" Target="footer255.xml"/><Relationship Id="rId1292" Type="http://schemas.openxmlformats.org/officeDocument/2006/relationships/header" Target="header302.xml"/><Relationship Id="rId1306" Type="http://schemas.openxmlformats.org/officeDocument/2006/relationships/theme" Target="theme/theme1.xml"/><Relationship Id="rId12" Type="http://schemas.openxmlformats.org/officeDocument/2006/relationships/hyperlink" Target="https://advance.lexis.com/api/document?id=urn:contentItem:646P-M5F1-DY2T-C40K-00000-00&amp;idtype=PID&amp;context=1516831" TargetMode="External"/><Relationship Id="rId108" Type="http://schemas.openxmlformats.org/officeDocument/2006/relationships/hyperlink" Target="https://advance.lexis.com/api/document?id=urn:contentItem:6668-0NK1-DXMP-K4DY-00000-00&amp;idtype=PID&amp;context=1516831" TargetMode="External"/><Relationship Id="rId315" Type="http://schemas.openxmlformats.org/officeDocument/2006/relationships/hyperlink" Target="https://advance.lexis.com/api/document?collection=news&amp;id=urn:contentItem:5V9T-5RY1-JDJN-60KS-00000-00&amp;context=1516831" TargetMode="External"/><Relationship Id="rId522" Type="http://schemas.openxmlformats.org/officeDocument/2006/relationships/header" Target="header109.xml"/><Relationship Id="rId967" Type="http://schemas.openxmlformats.org/officeDocument/2006/relationships/footer" Target="footer219.xml"/><Relationship Id="rId1152" Type="http://schemas.openxmlformats.org/officeDocument/2006/relationships/footer" Target="footer266.xml"/><Relationship Id="rId96" Type="http://schemas.openxmlformats.org/officeDocument/2006/relationships/hyperlink" Target="https://advance.lexis.com/api/document?id=urn:contentItem:5WN0-G0N1-JB5M-W519-00000-00&amp;idtype=PID&amp;context=1516831" TargetMode="External"/><Relationship Id="rId161" Type="http://schemas.openxmlformats.org/officeDocument/2006/relationships/hyperlink" Target="https://advance.lexis.com/api/document?id=urn:contentItem:6892-B2W1-DYDW-70X7-00000-00&amp;idtype=PID&amp;context=1516831" TargetMode="External"/><Relationship Id="rId399" Type="http://schemas.openxmlformats.org/officeDocument/2006/relationships/footer" Target="footer65.xml"/><Relationship Id="rId827" Type="http://schemas.openxmlformats.org/officeDocument/2006/relationships/header" Target="header184.xml"/><Relationship Id="rId1012" Type="http://schemas.openxmlformats.org/officeDocument/2006/relationships/footer" Target="footer235.xml"/><Relationship Id="rId259" Type="http://schemas.openxmlformats.org/officeDocument/2006/relationships/hyperlink" Target="http://www.legisquebec.gouv.qc.ca/en/document/cs/c-11" TargetMode="External"/><Relationship Id="rId466" Type="http://schemas.openxmlformats.org/officeDocument/2006/relationships/header" Target="header88.xml"/><Relationship Id="rId673" Type="http://schemas.openxmlformats.org/officeDocument/2006/relationships/hyperlink" Target="https://advance.lexis.com/api/document?collection=news&amp;id=urn:contentItem:6349-J921-F00C-6114-00000-00&amp;context=1516831" TargetMode="External"/><Relationship Id="rId880" Type="http://schemas.openxmlformats.org/officeDocument/2006/relationships/hyperlink" Target="https://e27.co/startup-pointers-essentials-for-aspiring-millennial-entrepreneurs-20190911" TargetMode="External"/><Relationship Id="rId1096" Type="http://schemas.openxmlformats.org/officeDocument/2006/relationships/header" Target="header260.xml"/><Relationship Id="rId23" Type="http://schemas.openxmlformats.org/officeDocument/2006/relationships/hyperlink" Target="https://advance.lexis.com/api/document?id=urn:contentItem:621M-DSB1-DY48-64C4-00000-00&amp;idtype=PID&amp;context=1516831" TargetMode="External"/><Relationship Id="rId119" Type="http://schemas.openxmlformats.org/officeDocument/2006/relationships/hyperlink" Target="https://advance.lexis.com/api/document?id=urn:contentItem:66DV-H871-JBYT-H2CC-00000-00&amp;idtype=PID&amp;context=1516831" TargetMode="External"/><Relationship Id="rId326" Type="http://schemas.openxmlformats.org/officeDocument/2006/relationships/header" Target="header37.xml"/><Relationship Id="rId533" Type="http://schemas.openxmlformats.org/officeDocument/2006/relationships/footer" Target="footer113.xml"/><Relationship Id="rId978" Type="http://schemas.openxmlformats.org/officeDocument/2006/relationships/hyperlink" Target="https://advance.lexis.com/api/document?collection=news&amp;id=urn:contentItem:646T-3HS1-DYDW-72M5-00000-00&amp;context=1516831" TargetMode="External"/><Relationship Id="rId1163" Type="http://schemas.openxmlformats.org/officeDocument/2006/relationships/hyperlink" Target="https://www.techinasia.com/virta-raises-938m-expand-ev-charging-platform-apac" TargetMode="External"/><Relationship Id="rId740" Type="http://schemas.openxmlformats.org/officeDocument/2006/relationships/footer" Target="footer160.xml"/><Relationship Id="rId838" Type="http://schemas.openxmlformats.org/officeDocument/2006/relationships/header" Target="header189.xml"/><Relationship Id="rId1023" Type="http://schemas.openxmlformats.org/officeDocument/2006/relationships/footer" Target="footer238.xml"/><Relationship Id="rId172" Type="http://schemas.openxmlformats.org/officeDocument/2006/relationships/hyperlink" Target="https://advance.lexis.com/api/document?id=urn:contentItem:688M-CVV1-DYDW-70B8-00000-00&amp;idtype=PID&amp;context=1516831" TargetMode="External"/><Relationship Id="rId477" Type="http://schemas.openxmlformats.org/officeDocument/2006/relationships/header" Target="header93.xml"/><Relationship Id="rId600" Type="http://schemas.openxmlformats.org/officeDocument/2006/relationships/hyperlink" Target="https://www.startupgrind.com/events/details/startup-grind-johannesburg-presents-community-capital-and-how-it-impacts-local-communities/" TargetMode="External"/><Relationship Id="rId684" Type="http://schemas.openxmlformats.org/officeDocument/2006/relationships/hyperlink" Target="https://e27.co/poor-business-ethics-key-reason-startups-failure-india-ibm-study-20170517" TargetMode="External"/><Relationship Id="rId1230" Type="http://schemas.openxmlformats.org/officeDocument/2006/relationships/header" Target="header280.xml"/><Relationship Id="rId337" Type="http://schemas.openxmlformats.org/officeDocument/2006/relationships/footer" Target="footer40.xml"/><Relationship Id="rId891" Type="http://schemas.openxmlformats.org/officeDocument/2006/relationships/header" Target="header200.xml"/><Relationship Id="rId905" Type="http://schemas.openxmlformats.org/officeDocument/2006/relationships/hyperlink" Target="https://www.bizcommunity.com/Article/196/701/197282.html" TargetMode="External"/><Relationship Id="rId989" Type="http://schemas.openxmlformats.org/officeDocument/2006/relationships/header" Target="header226.xml"/><Relationship Id="rId34" Type="http://schemas.openxmlformats.org/officeDocument/2006/relationships/hyperlink" Target="https://advance.lexis.com/api/document?id=urn:contentItem:643M-1F51-JDKC-R09B-00000-00&amp;idtype=PID&amp;context=1516831" TargetMode="External"/><Relationship Id="rId544" Type="http://schemas.openxmlformats.org/officeDocument/2006/relationships/footer" Target="footer117.xml"/><Relationship Id="rId751" Type="http://schemas.openxmlformats.org/officeDocument/2006/relationships/hyperlink" Target="https://medium.com/@shl" TargetMode="External"/><Relationship Id="rId849" Type="http://schemas.openxmlformats.org/officeDocument/2006/relationships/hyperlink" Target="https://advance.lexis.com/api/document?collection=news&amp;id=urn:contentItem:63H4-WMK1-JCNX-326S-00000-00&amp;context=1516831" TargetMode="External"/><Relationship Id="rId1174" Type="http://schemas.openxmlformats.org/officeDocument/2006/relationships/hyperlink" Target="https://www.techinasia.com/true-global-ventures-pivots-fund-focus-generative-ai" TargetMode="External"/><Relationship Id="rId183" Type="http://schemas.openxmlformats.org/officeDocument/2006/relationships/hyperlink" Target="https://advance.lexis.com/api/document?id=urn:contentItem:683Y-64T1-F03R-N0F1-00000-00&amp;idtype=PID&amp;context=1516831" TargetMode="External"/><Relationship Id="rId390" Type="http://schemas.openxmlformats.org/officeDocument/2006/relationships/footer" Target="footer61.xml"/><Relationship Id="rId404" Type="http://schemas.openxmlformats.org/officeDocument/2006/relationships/hyperlink" Target="mailto:Jenny.Matte@usda.gov" TargetMode="External"/><Relationship Id="rId611" Type="http://schemas.openxmlformats.org/officeDocument/2006/relationships/hyperlink" Target="https://www.startupgrind.com/events/details/startup-grind-south-los-angeles-presents-validated-learning-the-lean-startup-method-with-denise-mckenzie/" TargetMode="External"/><Relationship Id="rId1034" Type="http://schemas.openxmlformats.org/officeDocument/2006/relationships/hyperlink" Target="https://e27.co/has-covid-19-pushed-us-into-the-digital-future-20200709" TargetMode="External"/><Relationship Id="rId1241" Type="http://schemas.openxmlformats.org/officeDocument/2006/relationships/footer" Target="footer284.xml"/><Relationship Id="rId250" Type="http://schemas.openxmlformats.org/officeDocument/2006/relationships/header" Target="header13.xml"/><Relationship Id="rId488" Type="http://schemas.openxmlformats.org/officeDocument/2006/relationships/hyperlink" Target="https://advance.lexis.com/api/document?collection=news&amp;id=urn:contentItem:61DJ-F6T1-JB5M-W1RD-00000-00&amp;context=1516831" TargetMode="External"/><Relationship Id="rId695" Type="http://schemas.openxmlformats.org/officeDocument/2006/relationships/hyperlink" Target="https://e27.co/ethical-dilemmas-at-the-workplace-what-to-do-20190814" TargetMode="External"/><Relationship Id="rId709" Type="http://schemas.openxmlformats.org/officeDocument/2006/relationships/header" Target="header150.xml"/><Relationship Id="rId916" Type="http://schemas.openxmlformats.org/officeDocument/2006/relationships/hyperlink" Target="https://www.bloomberg.com/news/articles/2019-01-08/vcs-plowed-a-record-9-3-billion-into-ai-startups-last-year" TargetMode="External"/><Relationship Id="rId1101" Type="http://schemas.openxmlformats.org/officeDocument/2006/relationships/hyperlink" Target="https://advance.lexis.com/api/document?collection=news&amp;id=urn:contentItem:5V2K-SPX1-JC3R-B1PD-00000-00&amp;context=1516831" TargetMode="External"/><Relationship Id="rId45" Type="http://schemas.openxmlformats.org/officeDocument/2006/relationships/hyperlink" Target="https://advance.lexis.com/api/document?id=urn:contentItem:63X8-7S11-DXMP-K2RF-00000-00&amp;idtype=PID&amp;context=1516831" TargetMode="External"/><Relationship Id="rId110" Type="http://schemas.openxmlformats.org/officeDocument/2006/relationships/hyperlink" Target="https://advance.lexis.com/api/document?id=urn:contentItem:5X7B-GWH1-F12F-F10P-00000-00&amp;idtype=PID&amp;context=1516831" TargetMode="External"/><Relationship Id="rId348" Type="http://schemas.openxmlformats.org/officeDocument/2006/relationships/footer" Target="footer45.xml"/><Relationship Id="rId555" Type="http://schemas.openxmlformats.org/officeDocument/2006/relationships/hyperlink" Target="https://advance.lexis.com/api/document?collection=news&amp;id=urn:contentItem:65GT-NY71-JCMN-Y2RM-00000-00&amp;context=1516831" TargetMode="External"/><Relationship Id="rId762" Type="http://schemas.openxmlformats.org/officeDocument/2006/relationships/hyperlink" Target="http://blog.gumroad.com/post/106804796213/build-and-grow-your-list-with-audience" TargetMode="External"/><Relationship Id="rId1185" Type="http://schemas.openxmlformats.org/officeDocument/2006/relationships/hyperlink" Target="https://bit.ly/3mXHXPI" TargetMode="External"/><Relationship Id="rId194" Type="http://schemas.openxmlformats.org/officeDocument/2006/relationships/hyperlink" Target="https://advance.lexis.com/api/document?id=urn:contentItem:668M-DPX1-DY6B-23D0-00000-00&amp;idtype=PID&amp;context=1516831" TargetMode="External"/><Relationship Id="rId208" Type="http://schemas.openxmlformats.org/officeDocument/2006/relationships/header" Target="header1.xml"/><Relationship Id="rId415" Type="http://schemas.openxmlformats.org/officeDocument/2006/relationships/header" Target="header71.xml"/><Relationship Id="rId622" Type="http://schemas.openxmlformats.org/officeDocument/2006/relationships/hyperlink" Target="https://unsplash.com/photos/uf2nnANWa8Q" TargetMode="External"/><Relationship Id="rId1045" Type="http://schemas.openxmlformats.org/officeDocument/2006/relationships/hyperlink" Target="http://www.thestartupx.com/missionunite" TargetMode="External"/><Relationship Id="rId1252" Type="http://schemas.openxmlformats.org/officeDocument/2006/relationships/footer" Target="footer288.xml"/><Relationship Id="rId261" Type="http://schemas.openxmlformats.org/officeDocument/2006/relationships/hyperlink" Target="https://www.tandfonline.com/doi/full/10.1080/13670050.2017.1281217" TargetMode="External"/><Relationship Id="rId499" Type="http://schemas.openxmlformats.org/officeDocument/2006/relationships/footer" Target="footer100.xml"/><Relationship Id="rId927" Type="http://schemas.openxmlformats.org/officeDocument/2006/relationships/hyperlink" Target="https://www.failory.com/blog/startup-failure-rate" TargetMode="External"/><Relationship Id="rId1112" Type="http://schemas.openxmlformats.org/officeDocument/2006/relationships/hyperlink" Target="https://1.bp.blogspot.com/-RWeQUrO_ImY/YPYFb3jy2BI/AAAAAAAAIEM/E652ixftrzEzVWeZPwBA4FIxE2ZbJiiBQCNcBGAsYHQ/s952/AcquisitionZomato.jpg" TargetMode="External"/><Relationship Id="rId56" Type="http://schemas.openxmlformats.org/officeDocument/2006/relationships/hyperlink" Target="https://advance.lexis.com/api/document?id=urn:contentItem:6666-BS41-DYDW-7269-00000-00&amp;idtype=PID&amp;context=1516831" TargetMode="External"/><Relationship Id="rId359" Type="http://schemas.openxmlformats.org/officeDocument/2006/relationships/header" Target="header50.xml"/><Relationship Id="rId566" Type="http://schemas.openxmlformats.org/officeDocument/2006/relationships/hyperlink" Target="https://www.linkedin.com/in/domong/?originalSubdomain=sg" TargetMode="External"/><Relationship Id="rId773" Type="http://schemas.openxmlformats.org/officeDocument/2006/relationships/header" Target="header164.xml"/><Relationship Id="rId1196" Type="http://schemas.openxmlformats.org/officeDocument/2006/relationships/hyperlink" Target="https://e27.co/seas-startup-financing-dipped-to-a-2-year-low-in-q1-goto-cuts-q1-loss-by-41-20230428/" TargetMode="External"/><Relationship Id="rId121" Type="http://schemas.openxmlformats.org/officeDocument/2006/relationships/hyperlink" Target="https://advance.lexis.com/api/document?id=urn:contentItem:5XMP-K421-DXMP-K0MP-00000-00&amp;idtype=PID&amp;context=1516831" TargetMode="External"/><Relationship Id="rId219" Type="http://schemas.openxmlformats.org/officeDocument/2006/relationships/footer" Target="footer6.xml"/><Relationship Id="rId426" Type="http://schemas.openxmlformats.org/officeDocument/2006/relationships/header" Target="header74.xml"/><Relationship Id="rId633" Type="http://schemas.openxmlformats.org/officeDocument/2006/relationships/hyperlink" Target="https://advance.lexis.com/api/document?collection=news&amp;id=urn:contentItem:5SFW-26G1-JCNX-3565-00000-00&amp;context=1516831" TargetMode="External"/><Relationship Id="rId980" Type="http://schemas.openxmlformats.org/officeDocument/2006/relationships/header" Target="header224.xml"/><Relationship Id="rId1056" Type="http://schemas.openxmlformats.org/officeDocument/2006/relationships/footer" Target="footer243.xml"/><Relationship Id="rId1263" Type="http://schemas.openxmlformats.org/officeDocument/2006/relationships/hyperlink" Target="https://economictimes.indiatimes.com/tech/funding/bnpl-startup-zestmoney-raises-50-million-from-australias-zip-co/articleshow/86416001.cms" TargetMode="External"/><Relationship Id="rId840" Type="http://schemas.openxmlformats.org/officeDocument/2006/relationships/hyperlink" Target="https://advance.lexis.com/api/document?collection=news&amp;id=urn:contentItem:6116-C061-JBYT-H0WG-00000-00&amp;context=1516831" TargetMode="External"/><Relationship Id="rId938" Type="http://schemas.openxmlformats.org/officeDocument/2006/relationships/footer" Target="footer209.xml"/><Relationship Id="rId67" Type="http://schemas.openxmlformats.org/officeDocument/2006/relationships/hyperlink" Target="https://advance.lexis.com/api/document?id=urn:contentItem:60H4-ND11-JBN9-R003-00000-00&amp;idtype=PID&amp;context=1516831" TargetMode="External"/><Relationship Id="rId272" Type="http://schemas.openxmlformats.org/officeDocument/2006/relationships/footer" Target="footer18.xml"/><Relationship Id="rId577" Type="http://schemas.openxmlformats.org/officeDocument/2006/relationships/hyperlink" Target="https://e27.co/pikohana-helping-singapore-startups-scale-through-fractional-finance-20220519" TargetMode="External"/><Relationship Id="rId700" Type="http://schemas.openxmlformats.org/officeDocument/2006/relationships/footer" Target="footer146.xml"/><Relationship Id="rId1123" Type="http://schemas.openxmlformats.org/officeDocument/2006/relationships/hyperlink" Target="https://1.bp.blogspot.com/-B3pa6ackWTg/YPojcR1D5cI/AAAAAAAAIGQ/v2m-_TIMq3ERrIKFpFeF0pzJZCX0xRwngCNcBGAsYHQ/s1852/ZomatoSimulation.jpg" TargetMode="External"/><Relationship Id="rId132" Type="http://schemas.openxmlformats.org/officeDocument/2006/relationships/hyperlink" Target="https://advance.lexis.com/api/document?id=urn:contentItem:63H4-WMK1-JCNX-326S-00000-00&amp;idtype=PID&amp;context=1516831" TargetMode="External"/><Relationship Id="rId784" Type="http://schemas.openxmlformats.org/officeDocument/2006/relationships/footer" Target="footer168.xml"/><Relationship Id="rId991" Type="http://schemas.openxmlformats.org/officeDocument/2006/relationships/footer" Target="footer226.xml"/><Relationship Id="rId1067" Type="http://schemas.openxmlformats.org/officeDocument/2006/relationships/header" Target="header248.xml"/><Relationship Id="rId437" Type="http://schemas.openxmlformats.org/officeDocument/2006/relationships/header" Target="header78.xml"/><Relationship Id="rId644" Type="http://schemas.openxmlformats.org/officeDocument/2006/relationships/footer" Target="footer131.xml"/><Relationship Id="rId851" Type="http://schemas.openxmlformats.org/officeDocument/2006/relationships/hyperlink" Target="https://menafn.com/1102702947/The-Zomato-IPO-A-Bet-On-Big-Markets-And-Platforms" TargetMode="External"/><Relationship Id="rId1274" Type="http://schemas.openxmlformats.org/officeDocument/2006/relationships/hyperlink" Target="https://advance.lexis.com/api/document?collection=news&amp;id=urn:contentItem:5X1G-3S91-JDKC-R3MB-00000-00&amp;context=1516831" TargetMode="External"/><Relationship Id="rId283" Type="http://schemas.openxmlformats.org/officeDocument/2006/relationships/header" Target="header23.xml"/><Relationship Id="rId490" Type="http://schemas.openxmlformats.org/officeDocument/2006/relationships/header" Target="header97.xml"/><Relationship Id="rId504" Type="http://schemas.openxmlformats.org/officeDocument/2006/relationships/header" Target="header103.xml"/><Relationship Id="rId711" Type="http://schemas.openxmlformats.org/officeDocument/2006/relationships/hyperlink" Target="https://advance.lexis.com/api/document?collection=news&amp;id=urn:contentItem:5RG4-2N11-JDJN-63R2-00000-00&amp;context=1516831" TargetMode="External"/><Relationship Id="rId949" Type="http://schemas.openxmlformats.org/officeDocument/2006/relationships/hyperlink" Target="https://advance.lexis.com/api/document?collection=news&amp;id=urn:contentItem:63RJ-WNK1-DXMP-K4KS-00000-00&amp;context=1516831" TargetMode="External"/><Relationship Id="rId1134" Type="http://schemas.openxmlformats.org/officeDocument/2006/relationships/hyperlink" Target="https://aswathdamodaran.blogspot.com/2021/07/disclosure-dilemma-when-more-data-leads.html" TargetMode="External"/><Relationship Id="rId78" Type="http://schemas.openxmlformats.org/officeDocument/2006/relationships/hyperlink" Target="https://advance.lexis.com/api/document?id=urn:contentItem:61K7-97J1-JB5M-W13H-00000-00&amp;idtype=PID&amp;context=1516831" TargetMode="External"/><Relationship Id="rId143" Type="http://schemas.openxmlformats.org/officeDocument/2006/relationships/hyperlink" Target="https://advance.lexis.com/api/document?id=urn:contentItem:5YHT-5KB1-JCMN-Y2GD-00000-00&amp;idtype=PID&amp;context=1516831" TargetMode="External"/><Relationship Id="rId350" Type="http://schemas.openxmlformats.org/officeDocument/2006/relationships/hyperlink" Target="mailto:contentservices@htlive.com" TargetMode="External"/><Relationship Id="rId588" Type="http://schemas.openxmlformats.org/officeDocument/2006/relationships/header" Target="header124.xml"/><Relationship Id="rId795" Type="http://schemas.openxmlformats.org/officeDocument/2006/relationships/hyperlink" Target="https://advance.lexis.com/api/document?collection=news&amp;id=urn:contentItem:66DV-H871-JBYT-H2CC-00000-00&amp;context=1516831" TargetMode="External"/><Relationship Id="rId809" Type="http://schemas.openxmlformats.org/officeDocument/2006/relationships/footer" Target="footer177.xml"/><Relationship Id="rId1201" Type="http://schemas.openxmlformats.org/officeDocument/2006/relationships/footer" Target="footer268.xml"/><Relationship Id="rId9" Type="http://schemas.openxmlformats.org/officeDocument/2006/relationships/hyperlink" Target="https://advance.lexis.com/api/document?id=urn:contentItem:5VNX-7XV1-F12F-F4JF-00000-00&amp;idtype=PID&amp;context=1516831" TargetMode="External"/><Relationship Id="rId210" Type="http://schemas.openxmlformats.org/officeDocument/2006/relationships/footer" Target="footer1.xml"/><Relationship Id="rId448" Type="http://schemas.openxmlformats.org/officeDocument/2006/relationships/hyperlink" Target="https://advance.lexis.com/api/document?collection=news&amp;id=urn:contentItem:5YM6-1B21-DXMP-K3HX-00000-00&amp;context=1516831" TargetMode="External"/><Relationship Id="rId655" Type="http://schemas.openxmlformats.org/officeDocument/2006/relationships/footer" Target="footer133.xml"/><Relationship Id="rId862" Type="http://schemas.openxmlformats.org/officeDocument/2006/relationships/hyperlink" Target="https://www.cbinsights.com/research/startup-failure-reasons-top/" TargetMode="External"/><Relationship Id="rId1078" Type="http://schemas.openxmlformats.org/officeDocument/2006/relationships/footer" Target="footer252.xml"/><Relationship Id="rId1285" Type="http://schemas.openxmlformats.org/officeDocument/2006/relationships/header" Target="header299.xml"/><Relationship Id="rId294" Type="http://schemas.openxmlformats.org/officeDocument/2006/relationships/footer" Target="footer26.xml"/><Relationship Id="rId308" Type="http://schemas.openxmlformats.org/officeDocument/2006/relationships/hyperlink" Target="https://advance.lexis.com/api/document?collection=news&amp;id=urn:contentItem:5SXF-5SD1-DXMP-K1RJ-00000-00&amp;context=1516831" TargetMode="External"/><Relationship Id="rId515" Type="http://schemas.openxmlformats.org/officeDocument/2006/relationships/header" Target="header108.xml"/><Relationship Id="rId722" Type="http://schemas.openxmlformats.org/officeDocument/2006/relationships/hyperlink" Target="https://advance.lexis.com/api/document?collection=news&amp;id=urn:contentItem:5VGB-GNP1-JBYT-H04V-00000-00&amp;context=1516831" TargetMode="External"/><Relationship Id="rId1145" Type="http://schemas.openxmlformats.org/officeDocument/2006/relationships/hyperlink" Target="https://listing.bseindia.com/download/363156/Zomato%20-%20DRHP%20(April%2027%202021)_20210428025429.pdf" TargetMode="External"/><Relationship Id="rId89" Type="http://schemas.openxmlformats.org/officeDocument/2006/relationships/hyperlink" Target="https://advance.lexis.com/api/document?id=urn:contentItem:60WM-NB71-JCMN-Y43X-00000-00&amp;idtype=PID&amp;context=1516831" TargetMode="External"/><Relationship Id="rId154" Type="http://schemas.openxmlformats.org/officeDocument/2006/relationships/hyperlink" Target="https://advance.lexis.com/api/document?id=urn:contentItem:676D-0HF1-F12F-F2C5-00000-00&amp;idtype=PID&amp;context=1516831" TargetMode="External"/><Relationship Id="rId361" Type="http://schemas.openxmlformats.org/officeDocument/2006/relationships/footer" Target="footer50.xml"/><Relationship Id="rId599" Type="http://schemas.openxmlformats.org/officeDocument/2006/relationships/hyperlink" Target="https://www.startupgrind.com/events/details/startup-grind-johannesburg-presents-community-capital-and-how-it-impacts-local-communities/" TargetMode="External"/><Relationship Id="rId1005" Type="http://schemas.openxmlformats.org/officeDocument/2006/relationships/footer" Target="footer232.xml"/><Relationship Id="rId1212" Type="http://schemas.openxmlformats.org/officeDocument/2006/relationships/hyperlink" Target="https://advance.lexis.com/api/document?collection=news&amp;id=urn:contentItem:63RS-C331-DXMP-K112-00000-00&amp;context=1516831" TargetMode="External"/><Relationship Id="rId459" Type="http://schemas.openxmlformats.org/officeDocument/2006/relationships/header" Target="header86.xml"/><Relationship Id="rId666" Type="http://schemas.openxmlformats.org/officeDocument/2006/relationships/hyperlink" Target="https://advance.lexis.com/api/document?collection=news&amp;id=urn:contentItem:5WN0-G0N1-JB5M-W519-00000-00&amp;context=1516831" TargetMode="External"/><Relationship Id="rId873" Type="http://schemas.openxmlformats.org/officeDocument/2006/relationships/hyperlink" Target="https://e27.co/entrepreneur-lay-annual-milestones-helps-break-vision-clear-targets-20170324" TargetMode="External"/><Relationship Id="rId1089" Type="http://schemas.openxmlformats.org/officeDocument/2006/relationships/header" Target="header257.xml"/><Relationship Id="rId1296" Type="http://schemas.openxmlformats.org/officeDocument/2006/relationships/footer" Target="footer303.xml"/><Relationship Id="rId16" Type="http://schemas.openxmlformats.org/officeDocument/2006/relationships/hyperlink" Target="https://advance.lexis.com/api/document?id=urn:contentItem:61JC-8RW1-JBYT-H1V9-00000-00&amp;idtype=PID&amp;context=1516831" TargetMode="External"/><Relationship Id="rId221" Type="http://schemas.openxmlformats.org/officeDocument/2006/relationships/hyperlink" Target="https://advance.lexis.com/api/document?collection=news&amp;id=urn:contentItem:5VNX-7XV1-F12F-F4JF-00000-00&amp;context=1516831" TargetMode="External"/><Relationship Id="rId319" Type="http://schemas.openxmlformats.org/officeDocument/2006/relationships/footer" Target="footer34.xml"/><Relationship Id="rId526" Type="http://schemas.openxmlformats.org/officeDocument/2006/relationships/header" Target="header111.xml"/><Relationship Id="rId1156" Type="http://schemas.openxmlformats.org/officeDocument/2006/relationships/hyperlink" Target="https://advance.lexis.com/api/document?collection=news&amp;id=urn:contentItem:683Y-64T1-F03R-N0F1-00000-00&amp;context=1516831" TargetMode="External"/><Relationship Id="rId733" Type="http://schemas.openxmlformats.org/officeDocument/2006/relationships/footer" Target="footer158.xml"/><Relationship Id="rId940" Type="http://schemas.openxmlformats.org/officeDocument/2006/relationships/footer" Target="footer210.xml"/><Relationship Id="rId1016" Type="http://schemas.openxmlformats.org/officeDocument/2006/relationships/hyperlink" Target="https://advance.lexis.com/api/document?collection=news&amp;id=urn:contentItem:5V9N-YYF1-DXMP-K072-00000-00&amp;context=1516831" TargetMode="External"/><Relationship Id="rId165" Type="http://schemas.openxmlformats.org/officeDocument/2006/relationships/hyperlink" Target="https://advance.lexis.com/api/document?id=urn:contentItem:6176-5WY1-F03R-N03F-00000-00&amp;idtype=PID&amp;context=1516831" TargetMode="External"/><Relationship Id="rId372" Type="http://schemas.openxmlformats.org/officeDocument/2006/relationships/footer" Target="footer54.xml"/><Relationship Id="rId677" Type="http://schemas.openxmlformats.org/officeDocument/2006/relationships/footer" Target="footer143.xml"/><Relationship Id="rId800" Type="http://schemas.openxmlformats.org/officeDocument/2006/relationships/footer" Target="footer173.xml"/><Relationship Id="rId1223" Type="http://schemas.openxmlformats.org/officeDocument/2006/relationships/footer" Target="footer277.xml"/><Relationship Id="rId232" Type="http://schemas.openxmlformats.org/officeDocument/2006/relationships/hyperlink" Target="https://advance.lexis.com/api/document?collection=news&amp;id=urn:contentItem:65HG-52H1-DXMP-K1P4-00000-00&amp;context=1516831" TargetMode="External"/><Relationship Id="rId884" Type="http://schemas.openxmlformats.org/officeDocument/2006/relationships/footer" Target="footer196.xml"/><Relationship Id="rId27" Type="http://schemas.openxmlformats.org/officeDocument/2006/relationships/hyperlink" Target="https://advance.lexis.com/api/document?id=urn:contentItem:5V9T-5RY1-JDJN-60KS-00000-00&amp;idtype=PID&amp;context=1516831" TargetMode="External"/><Relationship Id="rId537" Type="http://schemas.openxmlformats.org/officeDocument/2006/relationships/hyperlink" Target="mailto:hoang.nguyenminh@phenikaa-uni.edu.vn" TargetMode="External"/><Relationship Id="rId744" Type="http://schemas.openxmlformats.org/officeDocument/2006/relationships/hyperlink" Target="https://advance.lexis.com/api/document?collection=news&amp;id=urn:contentItem:5VDG-5KP1-F03R-N46R-00000-00&amp;context=1516831" TargetMode="External"/><Relationship Id="rId951" Type="http://schemas.openxmlformats.org/officeDocument/2006/relationships/header" Target="header214.xml"/><Relationship Id="rId1167" Type="http://schemas.openxmlformats.org/officeDocument/2006/relationships/hyperlink" Target="https://bit.ly/41JjTiC" TargetMode="External"/><Relationship Id="rId80" Type="http://schemas.openxmlformats.org/officeDocument/2006/relationships/hyperlink" Target="https://advance.lexis.com/api/document?id=urn:contentItem:671W-P2K1-JCWX-C1B1-00000-00&amp;idtype=PID&amp;context=1516831" TargetMode="External"/><Relationship Id="rId176" Type="http://schemas.openxmlformats.org/officeDocument/2006/relationships/hyperlink" Target="https://advance.lexis.com/api/document?id=urn:contentItem:5TSG-WVR1-DXMP-K0DT-00000-00&amp;idtype=PID&amp;context=1516831" TargetMode="External"/><Relationship Id="rId383" Type="http://schemas.openxmlformats.org/officeDocument/2006/relationships/footer" Target="footer58.xml"/><Relationship Id="rId590" Type="http://schemas.openxmlformats.org/officeDocument/2006/relationships/footer" Target="footer124.xml"/><Relationship Id="rId604" Type="http://schemas.openxmlformats.org/officeDocument/2006/relationships/hyperlink" Target="https://www.startupgrind.com/events/details/startup-grind-kochi-presents-techprenuer-kickstart-your-startup-journey/" TargetMode="External"/><Relationship Id="rId811" Type="http://schemas.openxmlformats.org/officeDocument/2006/relationships/header" Target="header178.xml"/><Relationship Id="rId1027" Type="http://schemas.openxmlformats.org/officeDocument/2006/relationships/hyperlink" Target="https://advance.lexis.com/api/document?collection=news&amp;id=urn:contentItem:6176-5WY1-F03R-N03F-00000-00&amp;context=1516831" TargetMode="External"/><Relationship Id="rId1234" Type="http://schemas.openxmlformats.org/officeDocument/2006/relationships/header" Target="header282.xml"/><Relationship Id="rId243" Type="http://schemas.openxmlformats.org/officeDocument/2006/relationships/hyperlink" Target="https://www.tandfonline.com/doi/abs/10.1080/13670050308667791" TargetMode="External"/><Relationship Id="rId450" Type="http://schemas.openxmlformats.org/officeDocument/2006/relationships/header" Target="header83.xml"/><Relationship Id="rId688" Type="http://schemas.openxmlformats.org/officeDocument/2006/relationships/hyperlink" Target="https://www.actitime.com/productivity/side-hustle/" TargetMode="External"/><Relationship Id="rId895" Type="http://schemas.openxmlformats.org/officeDocument/2006/relationships/footer" Target="footer201.xml"/><Relationship Id="rId909" Type="http://schemas.openxmlformats.org/officeDocument/2006/relationships/footer" Target="footer206.xml"/><Relationship Id="rId1080" Type="http://schemas.openxmlformats.org/officeDocument/2006/relationships/header" Target="header253.xml"/><Relationship Id="rId1301" Type="http://schemas.openxmlformats.org/officeDocument/2006/relationships/footer" Target="footer305.xml"/><Relationship Id="rId38" Type="http://schemas.openxmlformats.org/officeDocument/2006/relationships/hyperlink" Target="https://advance.lexis.com/api/document?id=urn:contentItem:5SC3-8851-DXMP-K12T-00000-00&amp;idtype=PID&amp;context=1516831" TargetMode="External"/><Relationship Id="rId103" Type="http://schemas.openxmlformats.org/officeDocument/2006/relationships/hyperlink" Target="https://advance.lexis.com/api/document?id=urn:contentItem:5TNW-DN71-JCF2-80MV-00000-00&amp;idtype=PID&amp;context=1516831" TargetMode="External"/><Relationship Id="rId310" Type="http://schemas.openxmlformats.org/officeDocument/2006/relationships/header" Target="header32.xml"/><Relationship Id="rId548" Type="http://schemas.openxmlformats.org/officeDocument/2006/relationships/header" Target="header118.xml"/><Relationship Id="rId755" Type="http://schemas.openxmlformats.org/officeDocument/2006/relationships/hyperlink" Target="https://news.ycombinator.com/item?id=2406614" TargetMode="External"/><Relationship Id="rId962" Type="http://schemas.openxmlformats.org/officeDocument/2006/relationships/header" Target="header217.xml"/><Relationship Id="rId1178" Type="http://schemas.openxmlformats.org/officeDocument/2006/relationships/hyperlink" Target="https://e27.co/17-startups-inch-closer-to-competing-at-the-2023-top100-20230427/" TargetMode="External"/><Relationship Id="rId91" Type="http://schemas.openxmlformats.org/officeDocument/2006/relationships/hyperlink" Target="https://advance.lexis.com/api/document?id=urn:contentItem:5SFW-26G1-JCNX-3565-00000-00&amp;idtype=PID&amp;context=1516831" TargetMode="External"/><Relationship Id="rId187" Type="http://schemas.openxmlformats.org/officeDocument/2006/relationships/hyperlink" Target="https://advance.lexis.com/api/document?id=urn:contentItem:63RS-C331-DXMP-K112-00000-00&amp;idtype=PID&amp;context=1516831" TargetMode="External"/><Relationship Id="rId394" Type="http://schemas.openxmlformats.org/officeDocument/2006/relationships/hyperlink" Target="https://advance.lexis.com/api/document?collection=news&amp;id=urn:contentItem:5SWT-81N1-DXMP-K0SJ-00000-00&amp;context=1516831" TargetMode="External"/><Relationship Id="rId408" Type="http://schemas.openxmlformats.org/officeDocument/2006/relationships/header" Target="header68.xml"/><Relationship Id="rId615" Type="http://schemas.openxmlformats.org/officeDocument/2006/relationships/hyperlink" Target="https://www.startupgrind.com/events/details/startup-grind-south-los-angeles-presents-validated-learning-the-lean-startup-method-with-denise-mckenzie/" TargetMode="External"/><Relationship Id="rId822" Type="http://schemas.openxmlformats.org/officeDocument/2006/relationships/footer" Target="footer181.xml"/><Relationship Id="rId1038" Type="http://schemas.openxmlformats.org/officeDocument/2006/relationships/hyperlink" Target="https://e27.co/what-does-this-digital-shift-mean-for-people-with-disabilities-in-sea-20201012" TargetMode="External"/><Relationship Id="rId1245" Type="http://schemas.openxmlformats.org/officeDocument/2006/relationships/hyperlink" Target="https://menafn.com/updates/pr/2022-01/04/I_d320eimage_story.jpg" TargetMode="External"/><Relationship Id="rId254" Type="http://schemas.openxmlformats.org/officeDocument/2006/relationships/header" Target="header15.xml"/><Relationship Id="rId699" Type="http://schemas.openxmlformats.org/officeDocument/2006/relationships/footer" Target="footer145.xml"/><Relationship Id="rId1091" Type="http://schemas.openxmlformats.org/officeDocument/2006/relationships/footer" Target="footer257.xml"/><Relationship Id="rId1105" Type="http://schemas.openxmlformats.org/officeDocument/2006/relationships/footer" Target="footer262.xml"/><Relationship Id="rId49" Type="http://schemas.openxmlformats.org/officeDocument/2006/relationships/hyperlink" Target="https://advance.lexis.com/api/document?id=urn:contentItem:5X00-0GH1-F12F-F4KH-00000-00&amp;idtype=PID&amp;context=1516831" TargetMode="External"/><Relationship Id="rId114" Type="http://schemas.openxmlformats.org/officeDocument/2006/relationships/hyperlink" Target="https://advance.lexis.com/api/document?id=urn:contentItem:658N-12G1-JB5M-W043-00000-00&amp;idtype=PID&amp;context=1516831" TargetMode="External"/><Relationship Id="rId461" Type="http://schemas.openxmlformats.org/officeDocument/2006/relationships/footer" Target="footer86.xml"/><Relationship Id="rId559" Type="http://schemas.openxmlformats.org/officeDocument/2006/relationships/hyperlink" Target="https://techcollectivesea.com/2022/01/05/singapore-startup-ecosyste/" TargetMode="External"/><Relationship Id="rId766" Type="http://schemas.openxmlformats.org/officeDocument/2006/relationships/hyperlink" Target="https://twitter.com/Austen/status/961268207398010880?ref_src=twsrc%5Etfw" TargetMode="External"/><Relationship Id="rId1189" Type="http://schemas.openxmlformats.org/officeDocument/2006/relationships/hyperlink" Target="https://bit.ly/3HetPrV" TargetMode="External"/><Relationship Id="rId198" Type="http://schemas.openxmlformats.org/officeDocument/2006/relationships/hyperlink" Target="https://advance.lexis.com/api/document?id=urn:contentItem:63PS-34K1-JB3N-T11Y-00000-00&amp;idtype=PID&amp;context=1516831" TargetMode="External"/><Relationship Id="rId321" Type="http://schemas.openxmlformats.org/officeDocument/2006/relationships/header" Target="header36.xml"/><Relationship Id="rId419" Type="http://schemas.openxmlformats.org/officeDocument/2006/relationships/footer" Target="footer72.xml"/><Relationship Id="rId626" Type="http://schemas.openxmlformats.org/officeDocument/2006/relationships/hyperlink" Target="https://ventureburn.com" TargetMode="External"/><Relationship Id="rId973" Type="http://schemas.openxmlformats.org/officeDocument/2006/relationships/header" Target="header221.xml"/><Relationship Id="rId1049" Type="http://schemas.openxmlformats.org/officeDocument/2006/relationships/hyperlink" Target="https://e27.co/technology-and-society-digital-divide-or-digital-inclusivity-20201104" TargetMode="External"/><Relationship Id="rId1256" Type="http://schemas.openxmlformats.org/officeDocument/2006/relationships/footer" Target="footer289.xml"/><Relationship Id="rId833" Type="http://schemas.openxmlformats.org/officeDocument/2006/relationships/hyperlink" Target="https://advance.lexis.com/api/document?collection=news&amp;id=urn:contentItem:642B-BJP1-JB5M-W3YV-00000-00&amp;context=1516831" TargetMode="External"/><Relationship Id="rId1116" Type="http://schemas.openxmlformats.org/officeDocument/2006/relationships/hyperlink" Target="https://1.bp.blogspot.com/-VTq_CBVGjag/YPXp9WIoynI/AAAAAAAAIDc/f5zhSabrgi03N702vCvEwA8laI8Ws7b8ACNcBGAsYHQ/s992/IndiaFoodDeliveryPotential.jpg" TargetMode="External"/><Relationship Id="rId265" Type="http://schemas.openxmlformats.org/officeDocument/2006/relationships/hyperlink" Target="https://montrealgazette.com/pmn/news-pmn/canada-news-pmn/quebec-to-include-indigenous-perspectives-in-education-review-add-indigenous-content/wcm/00df362d-d536-43fe-8b44-aa232185ad33" TargetMode="External"/><Relationship Id="rId472" Type="http://schemas.openxmlformats.org/officeDocument/2006/relationships/hyperlink" Target="https://advance.lexis.com/api/document?collection=news&amp;id=urn:contentItem:5V29-WHX1-DXMP-K3VY-00000-00&amp;context=1516831" TargetMode="External"/><Relationship Id="rId900" Type="http://schemas.openxmlformats.org/officeDocument/2006/relationships/footer" Target="footer203.xml"/><Relationship Id="rId125" Type="http://schemas.openxmlformats.org/officeDocument/2006/relationships/hyperlink" Target="https://advance.lexis.com/api/document?id=urn:contentItem:5RHV-FR71-JDKC-R346-00000-00&amp;idtype=PID&amp;context=1516831" TargetMode="External"/><Relationship Id="rId332" Type="http://schemas.openxmlformats.org/officeDocument/2006/relationships/hyperlink" Target="https://advance.lexis.com/api/document?collection=news&amp;id=urn:contentItem:5RCP-FB71-JDJN-61C5-00000-00&amp;context=1516831" TargetMode="External"/><Relationship Id="rId777" Type="http://schemas.openxmlformats.org/officeDocument/2006/relationships/footer" Target="footer165.xml"/><Relationship Id="rId984" Type="http://schemas.openxmlformats.org/officeDocument/2006/relationships/footer" Target="footer225.xml"/><Relationship Id="rId637" Type="http://schemas.openxmlformats.org/officeDocument/2006/relationships/hyperlink" Target="https://advance.lexis.com/api/document?collection=news&amp;id=urn:contentItem:5SFW-26G1-JCNX-3565-00000-00&amp;context=1516831" TargetMode="External"/><Relationship Id="rId844" Type="http://schemas.openxmlformats.org/officeDocument/2006/relationships/header" Target="header191.xml"/><Relationship Id="rId1267" Type="http://schemas.openxmlformats.org/officeDocument/2006/relationships/hyperlink" Target="https://economictimes.indiatimes.com/tech/funding/10club-raises-one-of-the-largest-seed-funding-rounds-in-india/articleshow/83948100.cms" TargetMode="External"/><Relationship Id="rId276" Type="http://schemas.openxmlformats.org/officeDocument/2006/relationships/header" Target="header20.xml"/><Relationship Id="rId483" Type="http://schemas.openxmlformats.org/officeDocument/2006/relationships/footer" Target="footer94.xml"/><Relationship Id="rId690" Type="http://schemas.openxmlformats.org/officeDocument/2006/relationships/hyperlink" Target="https://e27.co/play-nice-be-friendly-add-value-20181115" TargetMode="External"/><Relationship Id="rId704" Type="http://schemas.openxmlformats.org/officeDocument/2006/relationships/hyperlink" Target="https://advance.lexis.com/api/document?collection=news&amp;id=urn:contentItem:5TNW-DN71-JCF2-80MV-00000-00&amp;context=1516831" TargetMode="External"/><Relationship Id="rId911" Type="http://schemas.openxmlformats.org/officeDocument/2006/relationships/footer" Target="footer207.xml"/><Relationship Id="rId1127" Type="http://schemas.openxmlformats.org/officeDocument/2006/relationships/hyperlink" Target="https://valuewalkpremium.com/this-value-fund-is-tapping-into-the-affordable-housing-shortage" TargetMode="External"/><Relationship Id="rId40" Type="http://schemas.openxmlformats.org/officeDocument/2006/relationships/hyperlink" Target="https://advance.lexis.com/api/document?id=urn:contentItem:68CW-2TJ1-DXMP-K0XC-00000-00&amp;idtype=PID&amp;context=1516831" TargetMode="External"/><Relationship Id="rId136" Type="http://schemas.openxmlformats.org/officeDocument/2006/relationships/hyperlink" Target="https://advance.lexis.com/api/document?id=urn:contentItem:66G8-FX91-F03R-N0S2-00000-00&amp;idtype=PID&amp;context=1516831" TargetMode="External"/><Relationship Id="rId343" Type="http://schemas.openxmlformats.org/officeDocument/2006/relationships/header" Target="header43.xml"/><Relationship Id="rId550" Type="http://schemas.openxmlformats.org/officeDocument/2006/relationships/footer" Target="footer118.xml"/><Relationship Id="rId788" Type="http://schemas.openxmlformats.org/officeDocument/2006/relationships/hyperlink" Target="https://menafn.com/1101698685/Alibaba-buys-Bangladesh-food-delivery-service-HungryNaki" TargetMode="External"/><Relationship Id="rId995" Type="http://schemas.openxmlformats.org/officeDocument/2006/relationships/hyperlink" Target="https://advance.lexis.com/api/document?collection=news&amp;id=urn:contentItem:65BT-SRW1-JB3N-T05F-00000-00&amp;context=1516831" TargetMode="External"/><Relationship Id="rId1180" Type="http://schemas.openxmlformats.org/officeDocument/2006/relationships/hyperlink" Target="https://e27.co/why-fidelity-funding-believes-startups-need-more-than-just-funding-to-succeed-20211223/" TargetMode="External"/><Relationship Id="rId203" Type="http://schemas.openxmlformats.org/officeDocument/2006/relationships/hyperlink" Target="https://advance.lexis.com/api/document?id=urn:contentItem:6748-XRG1-JBN6-G1CS-00000-00&amp;idtype=PID&amp;context=1516831" TargetMode="External"/><Relationship Id="rId648" Type="http://schemas.openxmlformats.org/officeDocument/2006/relationships/hyperlink" Target="https://advance.lexis.com/api/document?collection=news&amp;id=urn:contentItem:67Y3-V5Y1-F07F-846W-00000-00&amp;context=1516831" TargetMode="External"/><Relationship Id="rId855" Type="http://schemas.openxmlformats.org/officeDocument/2006/relationships/footer" Target="footer194.xml"/><Relationship Id="rId1040" Type="http://schemas.openxmlformats.org/officeDocument/2006/relationships/hyperlink" Target="https://e27.co/lesson-from-the-failure-of-several-startups-in-the-sharing-economy-20200518" TargetMode="External"/><Relationship Id="rId1278" Type="http://schemas.openxmlformats.org/officeDocument/2006/relationships/footer" Target="footer295.xml"/><Relationship Id="rId287" Type="http://schemas.openxmlformats.org/officeDocument/2006/relationships/footer" Target="footer24.xml"/><Relationship Id="rId410" Type="http://schemas.openxmlformats.org/officeDocument/2006/relationships/footer" Target="footer68.xml"/><Relationship Id="rId494" Type="http://schemas.openxmlformats.org/officeDocument/2006/relationships/header" Target="header99.xml"/><Relationship Id="rId508" Type="http://schemas.openxmlformats.org/officeDocument/2006/relationships/header" Target="header105.xml"/><Relationship Id="rId715" Type="http://schemas.openxmlformats.org/officeDocument/2006/relationships/header" Target="header152.xml"/><Relationship Id="rId922" Type="http://schemas.openxmlformats.org/officeDocument/2006/relationships/hyperlink" Target="https://smallbusiness.chron.com/information-small-business-startups-2491.html" TargetMode="External"/><Relationship Id="rId1138" Type="http://schemas.openxmlformats.org/officeDocument/2006/relationships/hyperlink" Target="https://listing.bseindia.com/download/363156/Zomato%20-%20DRHP%20(April%2027%202021)_20210428025429.pdf" TargetMode="External"/><Relationship Id="rId147" Type="http://schemas.openxmlformats.org/officeDocument/2006/relationships/hyperlink" Target="https://advance.lexis.com/api/document?id=urn:contentItem:63RJ-WNK1-DXMP-K4KS-00000-00&amp;idtype=PID&amp;context=1516831" TargetMode="External"/><Relationship Id="rId354" Type="http://schemas.openxmlformats.org/officeDocument/2006/relationships/footer" Target="footer47.xml"/><Relationship Id="rId799" Type="http://schemas.openxmlformats.org/officeDocument/2006/relationships/footer" Target="footer172.xml"/><Relationship Id="rId1191" Type="http://schemas.openxmlformats.org/officeDocument/2006/relationships/hyperlink" Target="https://bit.ly/3LtPm2C" TargetMode="External"/><Relationship Id="rId1205" Type="http://schemas.openxmlformats.org/officeDocument/2006/relationships/hyperlink" Target="https://advance.lexis.com/api/document?collection=news&amp;id=urn:contentItem:6852-GVT1-JB5M-W024-00000-00&amp;context=1516831" TargetMode="External"/><Relationship Id="rId51" Type="http://schemas.openxmlformats.org/officeDocument/2006/relationships/hyperlink" Target="https://advance.lexis.com/api/document?id=urn:contentItem:5S6C-TW31-DXMP-K266-00000-00&amp;idtype=PID&amp;context=1516831" TargetMode="External"/><Relationship Id="rId561" Type="http://schemas.openxmlformats.org/officeDocument/2006/relationships/hyperlink" Target="https://www.cialfo.co/en-intl/home" TargetMode="External"/><Relationship Id="rId659" Type="http://schemas.openxmlformats.org/officeDocument/2006/relationships/hyperlink" Target="https://advance.lexis.com/api/document?collection=news&amp;id=urn:contentItem:5Y4S-NGC1-DXMP-K4W0-00000-00&amp;context=1516831" TargetMode="External"/><Relationship Id="rId866" Type="http://schemas.openxmlformats.org/officeDocument/2006/relationships/hyperlink" Target="https://e27.co/the-millennial-force-changing-the-workplace-and-its-culture-20190228" TargetMode="External"/><Relationship Id="rId1289" Type="http://schemas.openxmlformats.org/officeDocument/2006/relationships/footer" Target="footer300.xml"/><Relationship Id="rId214" Type="http://schemas.openxmlformats.org/officeDocument/2006/relationships/header" Target="header4.xml"/><Relationship Id="rId298" Type="http://schemas.openxmlformats.org/officeDocument/2006/relationships/image" Target="media/image4.png"/><Relationship Id="rId421" Type="http://schemas.openxmlformats.org/officeDocument/2006/relationships/hyperlink" Target="https://advance.lexis.com/api/document?collection=news&amp;id=urn:contentItem:5S16-WKB1-JB5M-W4D5-00000-00&amp;context=1516831" TargetMode="External"/><Relationship Id="rId519" Type="http://schemas.openxmlformats.org/officeDocument/2006/relationships/hyperlink" Target="https://advance.lexis.com/api/document?collection=news&amp;id=urn:contentItem:67H9-Y3Y1-JB5M-W1SK-00000-00&amp;context=1516831" TargetMode="External"/><Relationship Id="rId1051" Type="http://schemas.openxmlformats.org/officeDocument/2006/relationships/header" Target="header241.xml"/><Relationship Id="rId1149" Type="http://schemas.openxmlformats.org/officeDocument/2006/relationships/header" Target="header265.xml"/><Relationship Id="rId158" Type="http://schemas.openxmlformats.org/officeDocument/2006/relationships/hyperlink" Target="https://advance.lexis.com/api/document?id=urn:contentItem:63BP-7J01-DYDW-74XB-00000-00&amp;idtype=PID&amp;context=1516831" TargetMode="External"/><Relationship Id="rId726" Type="http://schemas.openxmlformats.org/officeDocument/2006/relationships/footer" Target="footer155.xml"/><Relationship Id="rId933" Type="http://schemas.openxmlformats.org/officeDocument/2006/relationships/hyperlink" Target="https://www.linkedin.com/in/vsehgal/" TargetMode="External"/><Relationship Id="rId1009" Type="http://schemas.openxmlformats.org/officeDocument/2006/relationships/hyperlink" Target="https://advance.lexis.com/api/document?collection=news&amp;id=urn:contentItem:6892-B2W1-DYDW-70X7-00000-00&amp;context=1516831" TargetMode="External"/><Relationship Id="rId62" Type="http://schemas.openxmlformats.org/officeDocument/2006/relationships/hyperlink" Target="https://advance.lexis.com/api/document?id=urn:contentItem:5X1D-N9K1-DYDW-73WM-00000-00&amp;idtype=PID&amp;context=1516831" TargetMode="External"/><Relationship Id="rId365" Type="http://schemas.openxmlformats.org/officeDocument/2006/relationships/hyperlink" Target="https://advance.lexis.com/api/document?collection=news&amp;id=urn:contentItem:5SC3-8851-DXMP-K12T-00000-00&amp;context=1516831" TargetMode="External"/><Relationship Id="rId572" Type="http://schemas.openxmlformats.org/officeDocument/2006/relationships/hyperlink" Target="https://www.sbsgroup.com.sg/blog/6-reasons-behind-the-failure-of-singapore-start-ups/" TargetMode="External"/><Relationship Id="rId1216" Type="http://schemas.openxmlformats.org/officeDocument/2006/relationships/footer" Target="footer274.xml"/><Relationship Id="rId225" Type="http://schemas.openxmlformats.org/officeDocument/2006/relationships/header" Target="header8.xml"/><Relationship Id="rId432" Type="http://schemas.openxmlformats.org/officeDocument/2006/relationships/hyperlink" Target="https://advance.lexis.com/api/document?collection=news&amp;id=urn:contentItem:6366-VPY1-DYDW-7477-00000-00&amp;context=1516831" TargetMode="External"/><Relationship Id="rId877" Type="http://schemas.openxmlformats.org/officeDocument/2006/relationships/hyperlink" Target="https://unsplash.com/@brookecagle?utm_source=unsplash..._medium=referral..._content=creditCopyText" TargetMode="External"/><Relationship Id="rId1062" Type="http://schemas.openxmlformats.org/officeDocument/2006/relationships/footer" Target="footer245.xml"/><Relationship Id="rId737" Type="http://schemas.openxmlformats.org/officeDocument/2006/relationships/hyperlink" Target="mailto:contentservices@htlive.com" TargetMode="External"/><Relationship Id="rId944" Type="http://schemas.openxmlformats.org/officeDocument/2006/relationships/footer" Target="footer211.xml"/><Relationship Id="rId73" Type="http://schemas.openxmlformats.org/officeDocument/2006/relationships/hyperlink" Target="https://advance.lexis.com/api/document?id=urn:contentItem:64TF-FRS1-JB5M-W2KR-00000-00&amp;idtype=PID&amp;context=1516831" TargetMode="External"/><Relationship Id="rId169" Type="http://schemas.openxmlformats.org/officeDocument/2006/relationships/hyperlink" Target="https://advance.lexis.com/api/document?id=urn:contentItem:688W-16C1-JBYT-H407-00000-00&amp;idtype=PID&amp;context=1516831" TargetMode="External"/><Relationship Id="rId376" Type="http://schemas.openxmlformats.org/officeDocument/2006/relationships/footer" Target="footer55.xml"/><Relationship Id="rId583" Type="http://schemas.openxmlformats.org/officeDocument/2006/relationships/footer" Target="footer121.xml"/><Relationship Id="rId790" Type="http://schemas.openxmlformats.org/officeDocument/2006/relationships/header" Target="header170.xml"/><Relationship Id="rId804" Type="http://schemas.openxmlformats.org/officeDocument/2006/relationships/header" Target="header175.xml"/><Relationship Id="rId1227" Type="http://schemas.openxmlformats.org/officeDocument/2006/relationships/hyperlink" Target="https://advance.lexis.com/api/document?collection=news&amp;id=urn:contentItem:618W-T4W1-DXMP-K537-00000-00&amp;context=1516831" TargetMode="External"/><Relationship Id="rId4" Type="http://schemas.openxmlformats.org/officeDocument/2006/relationships/webSettings" Target="webSettings.xml"/><Relationship Id="rId236" Type="http://schemas.openxmlformats.org/officeDocument/2006/relationships/footer" Target="footer11.xml"/><Relationship Id="rId443" Type="http://schemas.openxmlformats.org/officeDocument/2006/relationships/header" Target="header80.xml"/><Relationship Id="rId650" Type="http://schemas.openxmlformats.org/officeDocument/2006/relationships/hyperlink" Target="https://advance.lexis.com/api/document?collection=news&amp;id=urn:contentItem:67Y3-V5Y1-F07F-846W-00000-00&amp;context=1516831" TargetMode="External"/><Relationship Id="rId888" Type="http://schemas.openxmlformats.org/officeDocument/2006/relationships/hyperlink" Target="https://advance.lexis.com/api/document?collection=news&amp;id=urn:contentItem:66G8-FX91-F03R-N0S2-00000-00&amp;context=1516831" TargetMode="External"/><Relationship Id="rId1073" Type="http://schemas.openxmlformats.org/officeDocument/2006/relationships/header" Target="header250.xml"/><Relationship Id="rId1280" Type="http://schemas.openxmlformats.org/officeDocument/2006/relationships/header" Target="header297.xml"/><Relationship Id="rId303" Type="http://schemas.openxmlformats.org/officeDocument/2006/relationships/footer" Target="footer29.xml"/><Relationship Id="rId748" Type="http://schemas.openxmlformats.org/officeDocument/2006/relationships/hyperlink" Target="https://medium.com/@shl/reflecting-on-my-failure-to-build-a-billion-dollar-company-b0c31d7db0e7" TargetMode="External"/><Relationship Id="rId955" Type="http://schemas.openxmlformats.org/officeDocument/2006/relationships/header" Target="header216.xml"/><Relationship Id="rId1140" Type="http://schemas.openxmlformats.org/officeDocument/2006/relationships/hyperlink" Target="https://www.valuewalk.com/mastercard-banned-issuing-new-cards-india" TargetMode="External"/><Relationship Id="rId84" Type="http://schemas.openxmlformats.org/officeDocument/2006/relationships/hyperlink" Target="https://advance.lexis.com/api/document?id=urn:contentItem:65GT-NY71-JCMN-Y2RM-00000-00&amp;idtype=PID&amp;context=1516831" TargetMode="External"/><Relationship Id="rId387" Type="http://schemas.openxmlformats.org/officeDocument/2006/relationships/hyperlink" Target="https://advance.lexis.com/api/document?collection=news&amp;id=urn:contentItem:63X8-7S11-DXMP-K2RF-00000-00&amp;context=1516831" TargetMode="External"/><Relationship Id="rId510" Type="http://schemas.openxmlformats.org/officeDocument/2006/relationships/hyperlink" Target="https://advance.lexis.com/api/document?collection=news&amp;id=urn:contentItem:63P3-KHV1-DXMP-K26D-00000-00&amp;context=1516831" TargetMode="External"/><Relationship Id="rId594" Type="http://schemas.openxmlformats.org/officeDocument/2006/relationships/hyperlink" Target="https://advance.lexis.com/api/document?collection=news&amp;id=urn:contentItem:60WM-NB71-JCMN-Y43X-00000-00&amp;context=1516831" TargetMode="External"/><Relationship Id="rId608" Type="http://schemas.openxmlformats.org/officeDocument/2006/relationships/hyperlink" Target="https://www.startupgrind.com/events/details/startup-grind-baltimore-presents-sales-fundamentals-for-founders-a-hands-on-workshop/" TargetMode="External"/><Relationship Id="rId815" Type="http://schemas.openxmlformats.org/officeDocument/2006/relationships/header" Target="header180.xml"/><Relationship Id="rId1238" Type="http://schemas.openxmlformats.org/officeDocument/2006/relationships/header" Target="header283.xml"/><Relationship Id="rId247" Type="http://schemas.openxmlformats.org/officeDocument/2006/relationships/hyperlink" Target="https://cepn-fnec.ca/en" TargetMode="External"/><Relationship Id="rId899" Type="http://schemas.openxmlformats.org/officeDocument/2006/relationships/footer" Target="footer202.xml"/><Relationship Id="rId1000" Type="http://schemas.openxmlformats.org/officeDocument/2006/relationships/header" Target="header231.xml"/><Relationship Id="rId1084" Type="http://schemas.openxmlformats.org/officeDocument/2006/relationships/header" Target="header255.xml"/><Relationship Id="rId1305" Type="http://schemas.openxmlformats.org/officeDocument/2006/relationships/fontTable" Target="fontTable.xml"/><Relationship Id="rId107" Type="http://schemas.openxmlformats.org/officeDocument/2006/relationships/hyperlink" Target="https://advance.lexis.com/api/document?id=urn:contentItem:5VGB-GNP1-JBYT-H04V-00000-00&amp;idtype=PID&amp;context=1516831" TargetMode="External"/><Relationship Id="rId454" Type="http://schemas.openxmlformats.org/officeDocument/2006/relationships/footer" Target="footer84.xml"/><Relationship Id="rId661" Type="http://schemas.openxmlformats.org/officeDocument/2006/relationships/header" Target="header137.xml"/><Relationship Id="rId759" Type="http://schemas.openxmlformats.org/officeDocument/2006/relationships/hyperlink" Target="https://techcrunch.com/2015/11/05/layoffs-hit-gumroad-as-the-payments-startup-restructures/" TargetMode="External"/><Relationship Id="rId966" Type="http://schemas.openxmlformats.org/officeDocument/2006/relationships/header" Target="header219.xml"/><Relationship Id="rId1291" Type="http://schemas.openxmlformats.org/officeDocument/2006/relationships/header" Target="header301.xml"/><Relationship Id="rId11" Type="http://schemas.openxmlformats.org/officeDocument/2006/relationships/hyperlink" Target="https://advance.lexis.com/api/document?id=urn:contentItem:65HG-52H1-DXMP-K1P4-00000-00&amp;idtype=PID&amp;context=1516831" TargetMode="External"/><Relationship Id="rId314" Type="http://schemas.openxmlformats.org/officeDocument/2006/relationships/footer" Target="footer33.xml"/><Relationship Id="rId398" Type="http://schemas.openxmlformats.org/officeDocument/2006/relationships/footer" Target="footer64.xml"/><Relationship Id="rId521" Type="http://schemas.openxmlformats.org/officeDocument/2006/relationships/hyperlink" Target="https://advance.lexis.com/api/document?collection=news&amp;id=urn:contentItem:67H9-Y3Y1-JB5M-W1SK-00000-00&amp;context=1516831" TargetMode="External"/><Relationship Id="rId619" Type="http://schemas.openxmlformats.org/officeDocument/2006/relationships/hyperlink" Target="https://www.startupgrind.com/events/details/startup-grind-durham-region-presents-startup-grind-with-mike-wessinger-founder-ceo-of-pointclickcare/" TargetMode="External"/><Relationship Id="rId1151" Type="http://schemas.openxmlformats.org/officeDocument/2006/relationships/footer" Target="footer265.xml"/><Relationship Id="rId1249" Type="http://schemas.openxmlformats.org/officeDocument/2006/relationships/footer" Target="footer286.xml"/><Relationship Id="rId95" Type="http://schemas.openxmlformats.org/officeDocument/2006/relationships/hyperlink" Target="https://advance.lexis.com/api/document?id=urn:contentItem:5Y4S-NGC1-DXMP-K4W0-00000-00&amp;idtype=PID&amp;context=1516831" TargetMode="External"/><Relationship Id="rId160" Type="http://schemas.openxmlformats.org/officeDocument/2006/relationships/hyperlink" Target="https://advance.lexis.com/api/document?id=urn:contentItem:6892-B2W1-DYDW-70X7-00000-00&amp;idtype=PID&amp;context=1516831" TargetMode="External"/><Relationship Id="rId826" Type="http://schemas.openxmlformats.org/officeDocument/2006/relationships/hyperlink" Target="https://advance.lexis.com/api/document?collection=news&amp;id=urn:contentItem:63KJ-DR11-JDJN-63Y3-00000-00&amp;context=1516831" TargetMode="External"/><Relationship Id="rId1011" Type="http://schemas.openxmlformats.org/officeDocument/2006/relationships/header" Target="header236.xml"/><Relationship Id="rId1109" Type="http://schemas.openxmlformats.org/officeDocument/2006/relationships/hyperlink" Target="https://advance.lexis.com/api/document?collection=news&amp;id=urn:contentItem:6379-NPJ1-F03R-N141-00000-00&amp;context=1516831" TargetMode="External"/><Relationship Id="rId258" Type="http://schemas.openxmlformats.org/officeDocument/2006/relationships/hyperlink" Target="http://m.assnat.qc.ca/en/travaux-parlementaires/projets-loi/projet-loi-96-42-1.html" TargetMode="External"/><Relationship Id="rId465" Type="http://schemas.openxmlformats.org/officeDocument/2006/relationships/image" Target="media/image6.png"/><Relationship Id="rId672" Type="http://schemas.openxmlformats.org/officeDocument/2006/relationships/footer" Target="footer141.xml"/><Relationship Id="rId1095" Type="http://schemas.openxmlformats.org/officeDocument/2006/relationships/header" Target="header259.xml"/><Relationship Id="rId22" Type="http://schemas.openxmlformats.org/officeDocument/2006/relationships/hyperlink" Target="https://advance.lexis.com/api/document?id=urn:contentItem:621M-DSB1-DY48-64C4-00000-00&amp;idtype=PID&amp;context=1516831" TargetMode="External"/><Relationship Id="rId118" Type="http://schemas.openxmlformats.org/officeDocument/2006/relationships/hyperlink" Target="https://advance.lexis.com/api/document?id=urn:contentItem:66DV-H871-JBYT-H2CC-00000-00&amp;idtype=PID&amp;context=1516831" TargetMode="External"/><Relationship Id="rId325" Type="http://schemas.openxmlformats.org/officeDocument/2006/relationships/hyperlink" Target="https://advance.lexis.com/api/document?collection=news&amp;id=urn:contentItem:5Y9N-BBP1-DXMP-K0VP-00000-00&amp;context=1516831" TargetMode="External"/><Relationship Id="rId532" Type="http://schemas.openxmlformats.org/officeDocument/2006/relationships/footer" Target="footer112.xml"/><Relationship Id="rId977" Type="http://schemas.openxmlformats.org/officeDocument/2006/relationships/footer" Target="footer222.xml"/><Relationship Id="rId1162" Type="http://schemas.openxmlformats.org/officeDocument/2006/relationships/hyperlink" Target="https://www.techinasia.com/virta-raises-938m-expand-ev-charging-platform-apac" TargetMode="External"/><Relationship Id="rId171" Type="http://schemas.openxmlformats.org/officeDocument/2006/relationships/hyperlink" Target="https://advance.lexis.com/api/document?id=urn:contentItem:688M-CVV1-DYDW-709J-00000-00&amp;idtype=PID&amp;context=1516831" TargetMode="External"/><Relationship Id="rId837" Type="http://schemas.openxmlformats.org/officeDocument/2006/relationships/footer" Target="footer188.xml"/><Relationship Id="rId1022" Type="http://schemas.openxmlformats.org/officeDocument/2006/relationships/header" Target="header239.xml"/><Relationship Id="rId269" Type="http://schemas.openxmlformats.org/officeDocument/2006/relationships/footer" Target="footer16.xml"/><Relationship Id="rId476" Type="http://schemas.openxmlformats.org/officeDocument/2006/relationships/footer" Target="footer92.xml"/><Relationship Id="rId683" Type="http://schemas.openxmlformats.org/officeDocument/2006/relationships/hyperlink" Target="https://e27.co/poor-business-ethics-key-reason-startups-failure-india-ibm-study-20170517" TargetMode="External"/><Relationship Id="rId890" Type="http://schemas.openxmlformats.org/officeDocument/2006/relationships/header" Target="header199.xml"/><Relationship Id="rId904" Type="http://schemas.openxmlformats.org/officeDocument/2006/relationships/image" Target="media/image11.png"/><Relationship Id="rId33" Type="http://schemas.openxmlformats.org/officeDocument/2006/relationships/hyperlink" Target="https://advance.lexis.com/api/document?id=urn:contentItem:643M-BS91-F12F-F2MJ-00000-00&amp;idtype=PID&amp;context=1516831" TargetMode="External"/><Relationship Id="rId129" Type="http://schemas.openxmlformats.org/officeDocument/2006/relationships/hyperlink" Target="https://advance.lexis.com/api/document?id=urn:contentItem:642B-BJP1-JB5M-W3YV-00000-00&amp;idtype=PID&amp;context=1516831" TargetMode="External"/><Relationship Id="rId336" Type="http://schemas.openxmlformats.org/officeDocument/2006/relationships/header" Target="header41.xml"/><Relationship Id="rId543" Type="http://schemas.openxmlformats.org/officeDocument/2006/relationships/header" Target="header117.xml"/><Relationship Id="rId988" Type="http://schemas.openxmlformats.org/officeDocument/2006/relationships/hyperlink" Target="mailto:contentservices@htlive.com" TargetMode="External"/><Relationship Id="rId1173" Type="http://schemas.openxmlformats.org/officeDocument/2006/relationships/hyperlink" Target="https://bit.ly/3L4ffEz" TargetMode="External"/><Relationship Id="rId182" Type="http://schemas.openxmlformats.org/officeDocument/2006/relationships/hyperlink" Target="https://advance.lexis.com/api/document?id=urn:contentItem:683Y-64T1-F03R-N0F1-00000-00&amp;idtype=PID&amp;context=1516831" TargetMode="External"/><Relationship Id="rId403" Type="http://schemas.openxmlformats.org/officeDocument/2006/relationships/hyperlink" Target="mailto:Althea.Paul@usda.gov" TargetMode="External"/><Relationship Id="rId750" Type="http://schemas.openxmlformats.org/officeDocument/2006/relationships/hyperlink" Target="https://medium.com/@shl/reflecting-on-my-failure-to-build-a-billion-dollar-company-b0c31d7db0e7" TargetMode="External"/><Relationship Id="rId848" Type="http://schemas.openxmlformats.org/officeDocument/2006/relationships/footer" Target="footer192.xml"/><Relationship Id="rId1033" Type="http://schemas.openxmlformats.org/officeDocument/2006/relationships/hyperlink" Target="https://e27.co/is-japan-ready-for-the-digital-banking-revolution-20200330" TargetMode="External"/><Relationship Id="rId487" Type="http://schemas.openxmlformats.org/officeDocument/2006/relationships/hyperlink" Target="https://advance.lexis.com/api/document?collection=news&amp;id=urn:contentItem:61DJ-F6T1-JB5M-W1RD-00000-00&amp;context=1516831" TargetMode="External"/><Relationship Id="rId610" Type="http://schemas.openxmlformats.org/officeDocument/2006/relationships/hyperlink" Target="https://www.startupgrind.com/events/details/startup-grind-baltimore-presents-sales-fundamentals-for-founders-a-hands-on-workshop/" TargetMode="External"/><Relationship Id="rId694" Type="http://schemas.openxmlformats.org/officeDocument/2006/relationships/hyperlink" Target="https://unsplash.com/@samuelzeller" TargetMode="External"/><Relationship Id="rId708" Type="http://schemas.openxmlformats.org/officeDocument/2006/relationships/footer" Target="footer149.xml"/><Relationship Id="rId915" Type="http://schemas.openxmlformats.org/officeDocument/2006/relationships/hyperlink" Target="https://www.bloomberg.com/news/articles/2019-01-08/vcs-plowed-a-record-9-3-billion-into-ai-startups-last-year" TargetMode="External"/><Relationship Id="rId1240" Type="http://schemas.openxmlformats.org/officeDocument/2006/relationships/footer" Target="footer283.xml"/><Relationship Id="rId347" Type="http://schemas.openxmlformats.org/officeDocument/2006/relationships/header" Target="header45.xml"/><Relationship Id="rId999" Type="http://schemas.openxmlformats.org/officeDocument/2006/relationships/footer" Target="footer230.xml"/><Relationship Id="rId1100" Type="http://schemas.openxmlformats.org/officeDocument/2006/relationships/footer" Target="footer261.xml"/><Relationship Id="rId1184" Type="http://schemas.openxmlformats.org/officeDocument/2006/relationships/hyperlink" Target="https://bit.ly/3NkAGEp" TargetMode="External"/><Relationship Id="rId44" Type="http://schemas.openxmlformats.org/officeDocument/2006/relationships/hyperlink" Target="https://advance.lexis.com/api/document?id=urn:contentItem:63X8-7S11-DXMP-K2RF-00000-00&amp;idtype=PID&amp;context=1516831" TargetMode="External"/><Relationship Id="rId554" Type="http://schemas.openxmlformats.org/officeDocument/2006/relationships/hyperlink" Target="https://advance.lexis.com/api/document?collection=news&amp;id=urn:contentItem:65GT-NY71-JCMN-Y2RM-00000-00&amp;context=1516831" TargetMode="External"/><Relationship Id="rId761" Type="http://schemas.openxmlformats.org/officeDocument/2006/relationships/hyperlink" Target="https://docs.google.com/spreadsheets/d/e/2PACX-1vQzYrwRvFGNE_AFycdXwgC5CkPYO9STRLPCWoWJWyDrQ6dsmPLvtluw3YpeAMAu1uaQWtj-izFgNH2b/pubchart?oid=1759283270...mat=interactive" TargetMode="External"/><Relationship Id="rId859" Type="http://schemas.openxmlformats.org/officeDocument/2006/relationships/hyperlink" Target="https://advance.lexis.com/api/document?collection=news&amp;id=urn:contentItem:5X1D-7XK1-F03R-N1BG-00000-00&amp;context=1516831" TargetMode="External"/><Relationship Id="rId193" Type="http://schemas.openxmlformats.org/officeDocument/2006/relationships/hyperlink" Target="https://advance.lexis.com/api/document?id=urn:contentItem:61D3-BV21-JB5M-W0T0-00000-00&amp;idtype=PID&amp;context=1516831" TargetMode="External"/><Relationship Id="rId207" Type="http://schemas.openxmlformats.org/officeDocument/2006/relationships/hyperlink" Target="https://advance.lexis.com/api/document?id=urn:contentItem:67VN-FR21-JB3N-T3KP-00000-00&amp;idtype=PID&amp;context=1516831" TargetMode="External"/><Relationship Id="rId414" Type="http://schemas.openxmlformats.org/officeDocument/2006/relationships/header" Target="header70.xml"/><Relationship Id="rId498" Type="http://schemas.openxmlformats.org/officeDocument/2006/relationships/header" Target="header101.xml"/><Relationship Id="rId621" Type="http://schemas.openxmlformats.org/officeDocument/2006/relationships/hyperlink" Target="https://www.startupgrind.com/events/details/startup-grind-durham-region-presents-startup-grind-with-mike-wessinger-founder-ceo-of-pointclickcare/" TargetMode="External"/><Relationship Id="rId1044" Type="http://schemas.openxmlformats.org/officeDocument/2006/relationships/hyperlink" Target="https://e27.co/lesson-from-the-failure-of-several-startups-in-the-sharing-economy-20200518" TargetMode="External"/><Relationship Id="rId1251" Type="http://schemas.openxmlformats.org/officeDocument/2006/relationships/header" Target="header288.xml"/><Relationship Id="rId260" Type="http://schemas.openxmlformats.org/officeDocument/2006/relationships/hyperlink" Target="https://www.tandfonline.com/doi/abs/10.1080/13670050308667791" TargetMode="External"/><Relationship Id="rId719" Type="http://schemas.openxmlformats.org/officeDocument/2006/relationships/footer" Target="footer153.xml"/><Relationship Id="rId926" Type="http://schemas.openxmlformats.org/officeDocument/2006/relationships/hyperlink" Target="https://www.failory.com/blog/startup-failure-rate" TargetMode="External"/><Relationship Id="rId1111" Type="http://schemas.openxmlformats.org/officeDocument/2006/relationships/hyperlink" Target="https://1.bp.blogspot.com/-GQ46s5anyPY/YPX5gsHYkII/AAAAAAAAIDo/XQbWW3qpyMkW6eDt0wZVbOkRIeONDUGcACNcBGAsYHQ/s1388/RevHistoryChart.jpg" TargetMode="External"/><Relationship Id="rId55" Type="http://schemas.openxmlformats.org/officeDocument/2006/relationships/hyperlink" Target="https://advance.lexis.com/api/document?id=urn:contentItem:6366-VPY1-DYDW-7477-00000-00&amp;idtype=PID&amp;context=1516831" TargetMode="External"/><Relationship Id="rId120" Type="http://schemas.openxmlformats.org/officeDocument/2006/relationships/hyperlink" Target="https://advance.lexis.com/api/document?id=urn:contentItem:5XMP-K421-DXMP-K0MP-00000-00&amp;idtype=PID&amp;context=1516831" TargetMode="External"/><Relationship Id="rId358" Type="http://schemas.openxmlformats.org/officeDocument/2006/relationships/header" Target="header49.xml"/><Relationship Id="rId565" Type="http://schemas.openxmlformats.org/officeDocument/2006/relationships/hyperlink" Target="https://www.linkedin.com/in/evalyn-tan-14720026/?originalSubdomain=sg" TargetMode="External"/><Relationship Id="rId772" Type="http://schemas.openxmlformats.org/officeDocument/2006/relationships/header" Target="header163.xml"/><Relationship Id="rId1195" Type="http://schemas.openxmlformats.org/officeDocument/2006/relationships/hyperlink" Target="https://e27.co/seas-startup-financing-dipped-to-a-2-year-low-in-q1-goto-cuts-q1-loss-by-41-20230428/" TargetMode="External"/><Relationship Id="rId1209" Type="http://schemas.openxmlformats.org/officeDocument/2006/relationships/footer" Target="footer272.xml"/><Relationship Id="rId218" Type="http://schemas.openxmlformats.org/officeDocument/2006/relationships/header" Target="header6.xml"/><Relationship Id="rId425" Type="http://schemas.openxmlformats.org/officeDocument/2006/relationships/header" Target="header73.xml"/><Relationship Id="rId632" Type="http://schemas.openxmlformats.org/officeDocument/2006/relationships/footer" Target="footer129.xml"/><Relationship Id="rId1055" Type="http://schemas.openxmlformats.org/officeDocument/2006/relationships/header" Target="header243.xml"/><Relationship Id="rId1262" Type="http://schemas.openxmlformats.org/officeDocument/2006/relationships/hyperlink" Target="https://advance.lexis.com/api/document?collection=news&amp;id=urn:contentItem:63PS-34K1-JB3N-T11Y-00000-00&amp;context=1516831" TargetMode="External"/><Relationship Id="rId271" Type="http://schemas.openxmlformats.org/officeDocument/2006/relationships/header" Target="header18.xml"/><Relationship Id="rId937" Type="http://schemas.openxmlformats.org/officeDocument/2006/relationships/footer" Target="footer208.xml"/><Relationship Id="rId1122" Type="http://schemas.openxmlformats.org/officeDocument/2006/relationships/hyperlink" Target="https://1.bp.blogspot.com/-hk4FmOhzpb4/YPni7MXaOfI/AAAAAAAAIGI/zaijkn3vRUQdvbM0GSt1CDclqv0CVaoyACNcBGAsYHQ/s1660/ZomatoIPOVal.jpg" TargetMode="External"/><Relationship Id="rId66" Type="http://schemas.openxmlformats.org/officeDocument/2006/relationships/hyperlink" Target="https://advance.lexis.com/api/document?id=urn:contentItem:60H4-ND11-JBN9-R003-00000-00&amp;idtype=PID&amp;context=1516831" TargetMode="External"/><Relationship Id="rId131" Type="http://schemas.openxmlformats.org/officeDocument/2006/relationships/hyperlink" Target="https://advance.lexis.com/api/document?id=urn:contentItem:6116-C061-JBYT-H0WG-00000-00&amp;idtype=PID&amp;context=1516831" TargetMode="External"/><Relationship Id="rId369" Type="http://schemas.openxmlformats.org/officeDocument/2006/relationships/footer" Target="footer52.xml"/><Relationship Id="rId576" Type="http://schemas.openxmlformats.org/officeDocument/2006/relationships/hyperlink" Target="https://e27.co/advertise?utm_source=e27&amp;utm_medium=boilerplate&amp;utm_campaign=lead_gen" TargetMode="External"/><Relationship Id="rId783" Type="http://schemas.openxmlformats.org/officeDocument/2006/relationships/header" Target="header168.xml"/><Relationship Id="rId990" Type="http://schemas.openxmlformats.org/officeDocument/2006/relationships/header" Target="header227.xml"/><Relationship Id="rId229" Type="http://schemas.openxmlformats.org/officeDocument/2006/relationships/footer" Target="footer9.xml"/><Relationship Id="rId436" Type="http://schemas.openxmlformats.org/officeDocument/2006/relationships/footer" Target="footer77.xml"/><Relationship Id="rId643" Type="http://schemas.openxmlformats.org/officeDocument/2006/relationships/footer" Target="footer130.xml"/><Relationship Id="rId1066" Type="http://schemas.openxmlformats.org/officeDocument/2006/relationships/header" Target="header247.xml"/><Relationship Id="rId1273" Type="http://schemas.openxmlformats.org/officeDocument/2006/relationships/footer" Target="footer294.xml"/><Relationship Id="rId850" Type="http://schemas.openxmlformats.org/officeDocument/2006/relationships/hyperlink" Target="https://menafn.com/updates/pr/2021-08/30/V_e3515image_story.jpg" TargetMode="External"/><Relationship Id="rId948" Type="http://schemas.openxmlformats.org/officeDocument/2006/relationships/hyperlink" Target="https://advance.lexis.com/api/document?collection=news&amp;id=urn:contentItem:63RJ-WNK1-DXMP-K4KS-00000-00&amp;context=1516831" TargetMode="External"/><Relationship Id="rId1133" Type="http://schemas.openxmlformats.org/officeDocument/2006/relationships/hyperlink" Target="https://listing.bseindia.com/download/363156/Zomato%20-%20DRHP%20(April%2027%202021)_20210428025429.pdf" TargetMode="External"/><Relationship Id="rId77" Type="http://schemas.openxmlformats.org/officeDocument/2006/relationships/hyperlink" Target="https://advance.lexis.com/api/document?id=urn:contentItem:67H9-Y3Y1-JB5M-W1SK-00000-00&amp;idtype=PID&amp;context=1516831" TargetMode="External"/><Relationship Id="rId282" Type="http://schemas.openxmlformats.org/officeDocument/2006/relationships/header" Target="header22.xml"/><Relationship Id="rId503" Type="http://schemas.openxmlformats.org/officeDocument/2006/relationships/hyperlink" Target="https://advance.lexis.com/api/document?collection=news&amp;id=urn:contentItem:64TF-FRS1-JB5M-W2KR-00000-00&amp;context=1516831" TargetMode="External"/><Relationship Id="rId587" Type="http://schemas.openxmlformats.org/officeDocument/2006/relationships/hyperlink" Target="https://advance.lexis.com/api/document?collection=news&amp;id=urn:contentItem:60VC-18G1-DXMP-K51C-00000-00&amp;context=1516831" TargetMode="External"/><Relationship Id="rId710" Type="http://schemas.openxmlformats.org/officeDocument/2006/relationships/footer" Target="footer150.xml"/><Relationship Id="rId808" Type="http://schemas.openxmlformats.org/officeDocument/2006/relationships/header" Target="header177.xml"/><Relationship Id="rId8" Type="http://schemas.openxmlformats.org/officeDocument/2006/relationships/hyperlink" Target="https://advance.lexis.com/api/document?id=urn:contentItem:5VNX-7XV1-F12F-F4JF-00000-00&amp;idtype=PID&amp;context=1516831" TargetMode="External"/><Relationship Id="rId142" Type="http://schemas.openxmlformats.org/officeDocument/2006/relationships/hyperlink" Target="https://advance.lexis.com/api/document?id=urn:contentItem:5YHT-5KB1-JCMN-Y2GD-00000-00&amp;idtype=PID&amp;context=1516831" TargetMode="External"/><Relationship Id="rId447" Type="http://schemas.openxmlformats.org/officeDocument/2006/relationships/footer" Target="footer81.xml"/><Relationship Id="rId794" Type="http://schemas.openxmlformats.org/officeDocument/2006/relationships/footer" Target="footer171.xml"/><Relationship Id="rId1077" Type="http://schemas.openxmlformats.org/officeDocument/2006/relationships/header" Target="header252.xml"/><Relationship Id="rId1200" Type="http://schemas.openxmlformats.org/officeDocument/2006/relationships/header" Target="header269.xml"/><Relationship Id="rId654" Type="http://schemas.openxmlformats.org/officeDocument/2006/relationships/header" Target="header134.xml"/><Relationship Id="rId861" Type="http://schemas.openxmlformats.org/officeDocument/2006/relationships/hyperlink" Target="https://www.cbinsights.com/research/startup-failure-reasons-top/" TargetMode="External"/><Relationship Id="rId959" Type="http://schemas.openxmlformats.org/officeDocument/2006/relationships/hyperlink" Target="https://www.businesstoday.in/latest/economy/story/grab-opportunity-created-by-closure-of-plants-in-china-msme-minister-to-entrepreneurs-314457-2021-12-05" TargetMode="External"/><Relationship Id="rId1284" Type="http://schemas.openxmlformats.org/officeDocument/2006/relationships/header" Target="header298.xml"/><Relationship Id="rId293" Type="http://schemas.openxmlformats.org/officeDocument/2006/relationships/footer" Target="footer25.xml"/><Relationship Id="rId307" Type="http://schemas.openxmlformats.org/officeDocument/2006/relationships/hyperlink" Target="https://advance.lexis.com/api/document?collection=news&amp;id=urn:contentItem:5SXF-5SD1-DXMP-K1RJ-00000-00&amp;context=1516831" TargetMode="External"/><Relationship Id="rId514" Type="http://schemas.openxmlformats.org/officeDocument/2006/relationships/footer" Target="footer107.xml"/><Relationship Id="rId721" Type="http://schemas.openxmlformats.org/officeDocument/2006/relationships/hyperlink" Target="https://advance.lexis.com/api/document?collection=news&amp;id=urn:contentItem:5VGB-GNP1-JBYT-H04V-00000-00&amp;context=1516831" TargetMode="External"/><Relationship Id="rId1144" Type="http://schemas.openxmlformats.org/officeDocument/2006/relationships/hyperlink" Target="https://papers.ssrn.com/sol3/papers.cfm?abstract_id=3501688" TargetMode="External"/><Relationship Id="rId88" Type="http://schemas.openxmlformats.org/officeDocument/2006/relationships/hyperlink" Target="https://advance.lexis.com/api/document?id=urn:contentItem:60WM-NB71-JCMN-Y43X-00000-00&amp;idtype=PID&amp;context=1516831" TargetMode="External"/><Relationship Id="rId153" Type="http://schemas.openxmlformats.org/officeDocument/2006/relationships/hyperlink" Target="https://advance.lexis.com/api/document?id=urn:contentItem:646T-3HS1-DYDW-72M5-00000-00&amp;idtype=PID&amp;context=1516831" TargetMode="External"/><Relationship Id="rId360" Type="http://schemas.openxmlformats.org/officeDocument/2006/relationships/footer" Target="footer49.xml"/><Relationship Id="rId598" Type="http://schemas.openxmlformats.org/officeDocument/2006/relationships/hyperlink" Target="https://www.startupgrind.com" TargetMode="External"/><Relationship Id="rId819" Type="http://schemas.openxmlformats.org/officeDocument/2006/relationships/hyperlink" Target="mailto:content.services@htlive.com" TargetMode="External"/><Relationship Id="rId1004" Type="http://schemas.openxmlformats.org/officeDocument/2006/relationships/header" Target="header233.xml"/><Relationship Id="rId1211" Type="http://schemas.openxmlformats.org/officeDocument/2006/relationships/footer" Target="footer273.xml"/><Relationship Id="rId220" Type="http://schemas.openxmlformats.org/officeDocument/2006/relationships/hyperlink" Target="https://advance.lexis.com/api/document?collection=news&amp;id=urn:contentItem:5VNX-7XV1-F12F-F4JF-00000-00&amp;context=1516831" TargetMode="External"/><Relationship Id="rId458" Type="http://schemas.openxmlformats.org/officeDocument/2006/relationships/header" Target="header85.xml"/><Relationship Id="rId665" Type="http://schemas.openxmlformats.org/officeDocument/2006/relationships/footer" Target="footer138.xml"/><Relationship Id="rId872" Type="http://schemas.openxmlformats.org/officeDocument/2006/relationships/hyperlink" Target="http://thestartupmag.com/8-signs-can-finally-start-business" TargetMode="External"/><Relationship Id="rId1088" Type="http://schemas.openxmlformats.org/officeDocument/2006/relationships/header" Target="header256.xml"/><Relationship Id="rId1295" Type="http://schemas.openxmlformats.org/officeDocument/2006/relationships/header" Target="header303.xml"/><Relationship Id="rId15" Type="http://schemas.openxmlformats.org/officeDocument/2006/relationships/hyperlink" Target="https://advance.lexis.com/api/document?id=urn:contentItem:646M-39M1-JDK3-93H1-00000-00&amp;idtype=PID&amp;context=1516831" TargetMode="External"/><Relationship Id="rId318" Type="http://schemas.openxmlformats.org/officeDocument/2006/relationships/header" Target="header35.xml"/><Relationship Id="rId525" Type="http://schemas.openxmlformats.org/officeDocument/2006/relationships/footer" Target="footer110.xml"/><Relationship Id="rId732" Type="http://schemas.openxmlformats.org/officeDocument/2006/relationships/footer" Target="footer157.xml"/><Relationship Id="rId1155" Type="http://schemas.openxmlformats.org/officeDocument/2006/relationships/hyperlink" Target="https://advance.lexis.com/api/document?collection=news&amp;id=urn:contentItem:683Y-64T1-F03R-N0F1-00000-00&amp;context=1516831" TargetMode="External"/><Relationship Id="rId99" Type="http://schemas.openxmlformats.org/officeDocument/2006/relationships/hyperlink" Target="https://advance.lexis.com/api/document?id=urn:contentItem:6349-J921-F00C-6114-00000-00&amp;idtype=PID&amp;context=1516831" TargetMode="External"/><Relationship Id="rId164" Type="http://schemas.openxmlformats.org/officeDocument/2006/relationships/hyperlink" Target="https://advance.lexis.com/api/document?id=urn:contentItem:6176-5WY1-F03R-N03F-00000-00&amp;idtype=PID&amp;context=1516831" TargetMode="External"/><Relationship Id="rId371" Type="http://schemas.openxmlformats.org/officeDocument/2006/relationships/header" Target="header54.xml"/><Relationship Id="rId1015" Type="http://schemas.openxmlformats.org/officeDocument/2006/relationships/footer" Target="footer237.xml"/><Relationship Id="rId1222" Type="http://schemas.openxmlformats.org/officeDocument/2006/relationships/header" Target="header278.xml"/><Relationship Id="rId469" Type="http://schemas.openxmlformats.org/officeDocument/2006/relationships/footer" Target="footer89.xml"/><Relationship Id="rId676" Type="http://schemas.openxmlformats.org/officeDocument/2006/relationships/footer" Target="footer142.xml"/><Relationship Id="rId883" Type="http://schemas.openxmlformats.org/officeDocument/2006/relationships/header" Target="header197.xml"/><Relationship Id="rId1099" Type="http://schemas.openxmlformats.org/officeDocument/2006/relationships/header" Target="header261.xml"/><Relationship Id="rId26" Type="http://schemas.openxmlformats.org/officeDocument/2006/relationships/hyperlink" Target="https://advance.lexis.com/api/document?id=urn:contentItem:5V9T-5RY1-JDJN-60KS-00000-00&amp;idtype=PID&amp;context=1516831" TargetMode="External"/><Relationship Id="rId231" Type="http://schemas.openxmlformats.org/officeDocument/2006/relationships/hyperlink" Target="https://advance.lexis.com/api/document?collection=news&amp;id=urn:contentItem:65HG-52H1-DXMP-K1P4-00000-00&amp;context=1516831" TargetMode="External"/><Relationship Id="rId329" Type="http://schemas.openxmlformats.org/officeDocument/2006/relationships/footer" Target="footer38.xml"/><Relationship Id="rId536" Type="http://schemas.openxmlformats.org/officeDocument/2006/relationships/hyperlink" Target="https://advance.lexis.com/api/document?collection=news&amp;id=urn:contentItem:671W-P2K1-JCWX-C1B1-00000-00&amp;context=1516831" TargetMode="External"/><Relationship Id="rId1166" Type="http://schemas.openxmlformats.org/officeDocument/2006/relationships/hyperlink" Target="https://bit.ly/3n0UpxU" TargetMode="External"/><Relationship Id="rId175" Type="http://schemas.openxmlformats.org/officeDocument/2006/relationships/hyperlink" Target="https://advance.lexis.com/api/document?id=urn:contentItem:6759-9FM1-JB5M-W01M-00000-00&amp;idtype=PID&amp;context=1516831" TargetMode="External"/><Relationship Id="rId743" Type="http://schemas.openxmlformats.org/officeDocument/2006/relationships/footer" Target="footer162.xml"/><Relationship Id="rId950" Type="http://schemas.openxmlformats.org/officeDocument/2006/relationships/hyperlink" Target="https://advance.lexis.com/api/document?collection=news&amp;id=urn:contentItem:63RJ-WNK1-DXMP-K4KS-00000-00&amp;context=1516831" TargetMode="External"/><Relationship Id="rId1026" Type="http://schemas.openxmlformats.org/officeDocument/2006/relationships/footer" Target="footer240.xml"/><Relationship Id="rId382" Type="http://schemas.openxmlformats.org/officeDocument/2006/relationships/header" Target="header59.xml"/><Relationship Id="rId603" Type="http://schemas.openxmlformats.org/officeDocument/2006/relationships/hyperlink" Target="https://www.startupgrind.com/events/details/startup-grind-kochi-presents-techprenuer-kickstart-your-startup-journey/" TargetMode="External"/><Relationship Id="rId687" Type="http://schemas.openxmlformats.org/officeDocument/2006/relationships/hyperlink" Target="https://e27.co/poor-business-ethics-key-reason-startups-failure-india-ibm-study-20170517" TargetMode="External"/><Relationship Id="rId810" Type="http://schemas.openxmlformats.org/officeDocument/2006/relationships/hyperlink" Target="https://advance.lexis.com/api/document?collection=news&amp;id=urn:contentItem:60R4-NWW1-F00C-61DW-00000-00&amp;context=1516831" TargetMode="External"/><Relationship Id="rId908" Type="http://schemas.openxmlformats.org/officeDocument/2006/relationships/footer" Target="footer205.xml"/><Relationship Id="rId1233" Type="http://schemas.openxmlformats.org/officeDocument/2006/relationships/footer" Target="footer281.xml"/><Relationship Id="rId242" Type="http://schemas.openxmlformats.org/officeDocument/2006/relationships/hyperlink" Target="http://www.legisquebec.gouv.qc.ca/en/document/cs/c-11" TargetMode="External"/><Relationship Id="rId894" Type="http://schemas.openxmlformats.org/officeDocument/2006/relationships/header" Target="header201.xml"/><Relationship Id="rId1177" Type="http://schemas.openxmlformats.org/officeDocument/2006/relationships/hyperlink" Target="https://e27.co/17-startups-inch-closer-to-competing-at-the-2023-top100-20230427/" TargetMode="External"/><Relationship Id="rId1300" Type="http://schemas.openxmlformats.org/officeDocument/2006/relationships/footer" Target="footer304.xml"/><Relationship Id="rId37" Type="http://schemas.openxmlformats.org/officeDocument/2006/relationships/hyperlink" Target="https://advance.lexis.com/api/document?id=urn:contentItem:5X8X-X1T1-DXMP-K42K-00000-00&amp;idtype=PID&amp;context=1516831" TargetMode="External"/><Relationship Id="rId102" Type="http://schemas.openxmlformats.org/officeDocument/2006/relationships/hyperlink" Target="https://advance.lexis.com/api/document?id=urn:contentItem:5TNW-DN71-JCF2-80MV-00000-00&amp;idtype=PID&amp;context=1516831" TargetMode="External"/><Relationship Id="rId547" Type="http://schemas.openxmlformats.org/officeDocument/2006/relationships/hyperlink" Target="https://advance.lexis.com/api/document?collection=news&amp;id=urn:contentItem:5RDV-KRK1-JB5M-W1TR-00000-00&amp;context=1516831" TargetMode="External"/><Relationship Id="rId754" Type="http://schemas.openxmlformats.org/officeDocument/2006/relationships/hyperlink" Target="https://gumroad.com" TargetMode="External"/><Relationship Id="rId961" Type="http://schemas.openxmlformats.org/officeDocument/2006/relationships/hyperlink" Target="https://akm-img-a-in.tosshub.com/businesstoday/images/story/202112/entrepreneurs1200-sixteen_nine_0.jpg?size=749:421" TargetMode="External"/><Relationship Id="rId90" Type="http://schemas.openxmlformats.org/officeDocument/2006/relationships/hyperlink" Target="https://advance.lexis.com/api/document?id=urn:contentItem:5SFW-26G1-JCNX-3565-00000-00&amp;idtype=PID&amp;context=1516831" TargetMode="External"/><Relationship Id="rId186" Type="http://schemas.openxmlformats.org/officeDocument/2006/relationships/hyperlink" Target="https://advance.lexis.com/api/document?id=urn:contentItem:63RS-C331-DXMP-K112-00000-00&amp;idtype=PID&amp;context=1516831" TargetMode="External"/><Relationship Id="rId393" Type="http://schemas.openxmlformats.org/officeDocument/2006/relationships/footer" Target="footer63.xml"/><Relationship Id="rId407" Type="http://schemas.openxmlformats.org/officeDocument/2006/relationships/header" Target="header67.xml"/><Relationship Id="rId614" Type="http://schemas.openxmlformats.org/officeDocument/2006/relationships/hyperlink" Target="https://www.startupgrind.com/events/details/startup-grind-south-los-angeles-presents-validated-learning-the-lean-startup-method-with-denise-mckenzie/" TargetMode="External"/><Relationship Id="rId821" Type="http://schemas.openxmlformats.org/officeDocument/2006/relationships/header" Target="header182.xml"/><Relationship Id="rId1037" Type="http://schemas.openxmlformats.org/officeDocument/2006/relationships/hyperlink" Target="https://www.theguardian.com/technology/2019/apr/16/artificial-intelligence-lack-diversity-new-york-university-study" TargetMode="External"/><Relationship Id="rId1244" Type="http://schemas.openxmlformats.org/officeDocument/2006/relationships/hyperlink" Target="https://advance.lexis.com/api/document?collection=news&amp;id=urn:contentItem:668M-DPX1-DY6B-23D0-00000-00&amp;context=1516831" TargetMode="External"/><Relationship Id="rId253" Type="http://schemas.openxmlformats.org/officeDocument/2006/relationships/footer" Target="footer14.xml"/><Relationship Id="rId460" Type="http://schemas.openxmlformats.org/officeDocument/2006/relationships/footer" Target="footer85.xml"/><Relationship Id="rId698" Type="http://schemas.openxmlformats.org/officeDocument/2006/relationships/header" Target="header146.xml"/><Relationship Id="rId919" Type="http://schemas.openxmlformats.org/officeDocument/2006/relationships/hyperlink" Target="https://500.co/venture-capital-is-more-art-than-science-5-secrets-of-vc-revealed" TargetMode="External"/><Relationship Id="rId1090" Type="http://schemas.openxmlformats.org/officeDocument/2006/relationships/footer" Target="footer256.xml"/><Relationship Id="rId1104" Type="http://schemas.openxmlformats.org/officeDocument/2006/relationships/header" Target="header263.xml"/><Relationship Id="rId48" Type="http://schemas.openxmlformats.org/officeDocument/2006/relationships/hyperlink" Target="https://advance.lexis.com/api/document?id=urn:contentItem:5X00-0GH1-F12F-F4KH-00000-00&amp;idtype=PID&amp;context=1516831" TargetMode="External"/><Relationship Id="rId113" Type="http://schemas.openxmlformats.org/officeDocument/2006/relationships/hyperlink" Target="https://advance.lexis.com/api/document?id=urn:contentItem:5VDG-5KP1-F03R-N46R-00000-00&amp;idtype=PID&amp;context=1516831" TargetMode="External"/><Relationship Id="rId320" Type="http://schemas.openxmlformats.org/officeDocument/2006/relationships/footer" Target="footer35.xml"/><Relationship Id="rId558" Type="http://schemas.openxmlformats.org/officeDocument/2006/relationships/hyperlink" Target="https://techcollectivesea.com/2022/01/05/singapore-startup-ecosyste/" TargetMode="External"/><Relationship Id="rId765" Type="http://schemas.openxmlformats.org/officeDocument/2006/relationships/hyperlink" Target="https://docs.google.com/spreadsheets/d/e/2PACX-1vQzYrwRvFGNE_AFycdXwgC5CkPYO9STRLPCWoWJWyDrQ6dsmPLvtluw3YpeAMAu1uaQWtj-izFgNH2b/pubchart?oid=1256304065...mat=interactive" TargetMode="External"/><Relationship Id="rId972" Type="http://schemas.openxmlformats.org/officeDocument/2006/relationships/header" Target="header220.xml"/><Relationship Id="rId1188" Type="http://schemas.openxmlformats.org/officeDocument/2006/relationships/hyperlink" Target="https://bit.ly/3ngAbQR" TargetMode="External"/><Relationship Id="rId197" Type="http://schemas.openxmlformats.org/officeDocument/2006/relationships/hyperlink" Target="https://advance.lexis.com/api/document?id=urn:contentItem:64FV-P3P1-DYDW-7289-00000-00&amp;idtype=PID&amp;context=1516831" TargetMode="External"/><Relationship Id="rId418" Type="http://schemas.openxmlformats.org/officeDocument/2006/relationships/header" Target="header72.xml"/><Relationship Id="rId625" Type="http://schemas.openxmlformats.org/officeDocument/2006/relationships/hyperlink" Target="https://ventureburn.com/2020/09/top-startup-web-events-in-south-africa-this-week-21-09-2020/" TargetMode="External"/><Relationship Id="rId832" Type="http://schemas.openxmlformats.org/officeDocument/2006/relationships/footer" Target="footer186.xml"/><Relationship Id="rId1048" Type="http://schemas.openxmlformats.org/officeDocument/2006/relationships/hyperlink" Target="https://www.facebook.com/e27/?ref=your_pages" TargetMode="External"/><Relationship Id="rId1255" Type="http://schemas.openxmlformats.org/officeDocument/2006/relationships/header" Target="header290.xml"/><Relationship Id="rId264" Type="http://schemas.openxmlformats.org/officeDocument/2006/relationships/hyperlink" Target="https://cepn-fnec.ca/en" TargetMode="External"/><Relationship Id="rId471" Type="http://schemas.openxmlformats.org/officeDocument/2006/relationships/footer" Target="footer90.xml"/><Relationship Id="rId1115" Type="http://schemas.openxmlformats.org/officeDocument/2006/relationships/hyperlink" Target="https://1.bp.blogspot.com/-YVFBVHsTCqk/YPXn4nYh40I/AAAAAAAAIDQ/mRB6fV3fXJMA2snQICmqTlTGbnHAiR7zgCNcBGAsYHQ/s1310/FoodDeliveryMktSizes.jpg" TargetMode="External"/><Relationship Id="rId59" Type="http://schemas.openxmlformats.org/officeDocument/2006/relationships/hyperlink" Target="https://advance.lexis.com/api/document?id=urn:contentItem:5YM6-1B21-DXMP-K3HX-00000-00&amp;idtype=PID&amp;context=1516831" TargetMode="External"/><Relationship Id="rId124" Type="http://schemas.openxmlformats.org/officeDocument/2006/relationships/hyperlink" Target="https://advance.lexis.com/api/document?id=urn:contentItem:5RHV-FR71-JDKC-R346-00000-00&amp;idtype=PID&amp;context=1516831" TargetMode="External"/><Relationship Id="rId569" Type="http://schemas.openxmlformats.org/officeDocument/2006/relationships/hyperlink" Target="https://www.sbsgroup.com.sg/blog/6-reasons-behind-the-failure-of-singapore-start-ups/" TargetMode="External"/><Relationship Id="rId776" Type="http://schemas.openxmlformats.org/officeDocument/2006/relationships/header" Target="header165.xml"/><Relationship Id="rId983" Type="http://schemas.openxmlformats.org/officeDocument/2006/relationships/header" Target="header225.xml"/><Relationship Id="rId1199" Type="http://schemas.openxmlformats.org/officeDocument/2006/relationships/header" Target="header268.xml"/><Relationship Id="rId331" Type="http://schemas.openxmlformats.org/officeDocument/2006/relationships/footer" Target="footer39.xml"/><Relationship Id="rId429" Type="http://schemas.openxmlformats.org/officeDocument/2006/relationships/header" Target="header75.xml"/><Relationship Id="rId636" Type="http://schemas.openxmlformats.org/officeDocument/2006/relationships/hyperlink" Target="https://advance.lexis.com/api/document?collection=news&amp;id=urn:contentItem:5SFW-26G1-JCNX-3565-00000-00&amp;context=1516831" TargetMode="External"/><Relationship Id="rId1059" Type="http://schemas.openxmlformats.org/officeDocument/2006/relationships/header" Target="header244.xml"/><Relationship Id="rId1266" Type="http://schemas.openxmlformats.org/officeDocument/2006/relationships/hyperlink" Target="https://economictimes.indiatimes.com/tech/funding/atlan-bags-16-million-in-funding-led-by-insight-partners/articleshow/82942122.cms?from=mdr" TargetMode="External"/><Relationship Id="rId843" Type="http://schemas.openxmlformats.org/officeDocument/2006/relationships/header" Target="header190.xml"/><Relationship Id="rId1126" Type="http://schemas.openxmlformats.org/officeDocument/2006/relationships/hyperlink" Target="https://valuewalkpremium.com/q2-2021-hedge-fund-letters" TargetMode="External"/><Relationship Id="rId275" Type="http://schemas.openxmlformats.org/officeDocument/2006/relationships/header" Target="header19.xml"/><Relationship Id="rId482" Type="http://schemas.openxmlformats.org/officeDocument/2006/relationships/header" Target="header95.xml"/><Relationship Id="rId703" Type="http://schemas.openxmlformats.org/officeDocument/2006/relationships/hyperlink" Target="https://advance.lexis.com/api/document?collection=news&amp;id=urn:contentItem:5TNW-DN71-JCF2-80MV-00000-00&amp;context=1516831" TargetMode="External"/><Relationship Id="rId910" Type="http://schemas.openxmlformats.org/officeDocument/2006/relationships/header" Target="header207.xml"/><Relationship Id="rId135" Type="http://schemas.openxmlformats.org/officeDocument/2006/relationships/hyperlink" Target="https://advance.lexis.com/api/document?id=urn:contentItem:5X1D-7XK1-F03R-N1BG-00000-00&amp;idtype=PID&amp;context=1516831" TargetMode="External"/><Relationship Id="rId342" Type="http://schemas.openxmlformats.org/officeDocument/2006/relationships/hyperlink" Target="mailto:contentservices@htlive.com" TargetMode="External"/><Relationship Id="rId787" Type="http://schemas.openxmlformats.org/officeDocument/2006/relationships/hyperlink" Target="2021-03/04/N_1bfe5010-1image_story.jpg" TargetMode="External"/><Relationship Id="rId994" Type="http://schemas.openxmlformats.org/officeDocument/2006/relationships/footer" Target="footer228.xml"/><Relationship Id="rId202" Type="http://schemas.openxmlformats.org/officeDocument/2006/relationships/hyperlink" Target="https://advance.lexis.com/api/document?id=urn:contentItem:6748-XRG1-JBN6-G1CS-00000-00&amp;idtype=PID&amp;context=1516831" TargetMode="External"/><Relationship Id="rId647" Type="http://schemas.openxmlformats.org/officeDocument/2006/relationships/hyperlink" Target="https://advance.lexis.com/api/document?collection=news&amp;id=urn:contentItem:67Y3-V5Y1-F07F-846W-00000-00&amp;context=1516831" TargetMode="External"/><Relationship Id="rId854" Type="http://schemas.openxmlformats.org/officeDocument/2006/relationships/footer" Target="footer193.xml"/><Relationship Id="rId1277" Type="http://schemas.openxmlformats.org/officeDocument/2006/relationships/header" Target="header296.xml"/><Relationship Id="rId286" Type="http://schemas.openxmlformats.org/officeDocument/2006/relationships/header" Target="header24.xml"/><Relationship Id="rId493" Type="http://schemas.openxmlformats.org/officeDocument/2006/relationships/footer" Target="footer98.xml"/><Relationship Id="rId507" Type="http://schemas.openxmlformats.org/officeDocument/2006/relationships/footer" Target="footer104.xml"/><Relationship Id="rId714" Type="http://schemas.openxmlformats.org/officeDocument/2006/relationships/header" Target="header151.xml"/><Relationship Id="rId921" Type="http://schemas.openxmlformats.org/officeDocument/2006/relationships/hyperlink" Target="https://smallbusiness.chron.com/information-small-business-startups-2491.html" TargetMode="External"/><Relationship Id="rId1137" Type="http://schemas.openxmlformats.org/officeDocument/2006/relationships/hyperlink" Target="https://listing.bseindia.com/download/363156/Zomato%20-%20DRHP%20(April%2027%202021)_20210428025429.pdf" TargetMode="External"/><Relationship Id="rId50" Type="http://schemas.openxmlformats.org/officeDocument/2006/relationships/hyperlink" Target="https://advance.lexis.com/api/document?id=urn:contentItem:5S6C-TW31-DXMP-K266-00000-00&amp;idtype=PID&amp;context=1516831" TargetMode="External"/><Relationship Id="rId146" Type="http://schemas.openxmlformats.org/officeDocument/2006/relationships/hyperlink" Target="https://advance.lexis.com/api/document?id=urn:contentItem:63RJ-WNK1-DXMP-K4KS-00000-00&amp;idtype=PID&amp;context=1516831" TargetMode="External"/><Relationship Id="rId353" Type="http://schemas.openxmlformats.org/officeDocument/2006/relationships/footer" Target="footer46.xml"/><Relationship Id="rId560" Type="http://schemas.openxmlformats.org/officeDocument/2006/relationships/hyperlink" Target="https://techcollectivesea.com/2022/01/05/singapore-startup-ecosyste/" TargetMode="External"/><Relationship Id="rId798" Type="http://schemas.openxmlformats.org/officeDocument/2006/relationships/header" Target="header173.xml"/><Relationship Id="rId1190" Type="http://schemas.openxmlformats.org/officeDocument/2006/relationships/hyperlink" Target="https://bit.ly/3LvuK9Y" TargetMode="External"/><Relationship Id="rId1204" Type="http://schemas.openxmlformats.org/officeDocument/2006/relationships/footer" Target="footer270.xml"/><Relationship Id="rId213" Type="http://schemas.openxmlformats.org/officeDocument/2006/relationships/footer" Target="footer3.xml"/><Relationship Id="rId420" Type="http://schemas.openxmlformats.org/officeDocument/2006/relationships/hyperlink" Target="https://advance.lexis.com/api/document?collection=news&amp;id=urn:contentItem:5S16-WKB1-JB5M-W4D5-00000-00&amp;context=1516831" TargetMode="External"/><Relationship Id="rId658" Type="http://schemas.openxmlformats.org/officeDocument/2006/relationships/footer" Target="footer135.xml"/><Relationship Id="rId865" Type="http://schemas.openxmlformats.org/officeDocument/2006/relationships/hyperlink" Target="https://www.cbinsights.com/research/startup-failure-reasons-top/" TargetMode="External"/><Relationship Id="rId1050" Type="http://schemas.openxmlformats.org/officeDocument/2006/relationships/hyperlink" Target="https://e27.co" TargetMode="External"/><Relationship Id="rId1288" Type="http://schemas.openxmlformats.org/officeDocument/2006/relationships/header" Target="header300.xml"/><Relationship Id="rId297" Type="http://schemas.openxmlformats.org/officeDocument/2006/relationships/hyperlink" Target="https://advance.lexis.com/api/document?collection=news&amp;id=urn:contentItem:621M-DSB1-DY48-64C4-00000-00&amp;context=1516831" TargetMode="External"/><Relationship Id="rId518" Type="http://schemas.openxmlformats.org/officeDocument/2006/relationships/hyperlink" Target="https://advance.lexis.com/api/document?collection=news&amp;id=urn:contentItem:67H9-Y3Y1-JB5M-W1SK-00000-00&amp;context=1516831" TargetMode="External"/><Relationship Id="rId725" Type="http://schemas.openxmlformats.org/officeDocument/2006/relationships/footer" Target="footer154.xml"/><Relationship Id="rId932" Type="http://schemas.openxmlformats.org/officeDocument/2006/relationships/hyperlink" Target="https://www.thebalance.com/best-robo-advisors-4163993" TargetMode="External"/><Relationship Id="rId1148" Type="http://schemas.openxmlformats.org/officeDocument/2006/relationships/hyperlink" Target="https://papers.ssrn.com/sol3/papers.cfm?abstract_id=3501688" TargetMode="External"/><Relationship Id="rId157" Type="http://schemas.openxmlformats.org/officeDocument/2006/relationships/hyperlink" Target="https://advance.lexis.com/api/document?id=urn:contentItem:65BT-SRW1-JB3N-T05F-00000-00&amp;idtype=PID&amp;context=1516831" TargetMode="External"/><Relationship Id="rId364" Type="http://schemas.openxmlformats.org/officeDocument/2006/relationships/hyperlink" Target="https://advance.lexis.com/api/document?collection=news&amp;id=urn:contentItem:5SC3-8851-DXMP-K12T-00000-00&amp;context=1516831" TargetMode="External"/><Relationship Id="rId1008" Type="http://schemas.openxmlformats.org/officeDocument/2006/relationships/footer" Target="footer234.xml"/><Relationship Id="rId1215" Type="http://schemas.openxmlformats.org/officeDocument/2006/relationships/header" Target="header275.xml"/><Relationship Id="rId61" Type="http://schemas.openxmlformats.org/officeDocument/2006/relationships/hyperlink" Target="https://advance.lexis.com/api/document?id=urn:contentItem:61MY-JG41-JB5M-W4D0-00000-00&amp;idtype=PID&amp;context=1516831" TargetMode="External"/><Relationship Id="rId571" Type="http://schemas.openxmlformats.org/officeDocument/2006/relationships/hyperlink" Target="https://www.sbsgroup.com.sg/blog/6-reasons-behind-the-failure-of-singapore-start-ups/" TargetMode="External"/><Relationship Id="rId669" Type="http://schemas.openxmlformats.org/officeDocument/2006/relationships/footer" Target="footer139.xml"/><Relationship Id="rId876" Type="http://schemas.openxmlformats.org/officeDocument/2006/relationships/hyperlink" Target="https://www.facebook.com/groups/e27.contributors/" TargetMode="External"/><Relationship Id="rId1299" Type="http://schemas.openxmlformats.org/officeDocument/2006/relationships/header" Target="header305.xml"/><Relationship Id="rId19" Type="http://schemas.openxmlformats.org/officeDocument/2006/relationships/hyperlink" Target="https://advance.lexis.com/api/document?id=urn:contentItem:67SS-5S71-F19Y-C34J-00000-00&amp;idtype=PID&amp;context=1516831" TargetMode="External"/><Relationship Id="rId224" Type="http://schemas.openxmlformats.org/officeDocument/2006/relationships/header" Target="header7.xml"/><Relationship Id="rId431" Type="http://schemas.openxmlformats.org/officeDocument/2006/relationships/hyperlink" Target="https://advance.lexis.com/api/document?collection=news&amp;id=urn:contentItem:6366-VPY1-DYDW-7477-00000-00&amp;context=1516831" TargetMode="External"/><Relationship Id="rId529" Type="http://schemas.openxmlformats.org/officeDocument/2006/relationships/hyperlink" Target="https://advance.lexis.com/api/document?collection=news&amp;id=urn:contentItem:61K7-97J1-JB5M-W13H-00000-00&amp;context=1516831" TargetMode="External"/><Relationship Id="rId736" Type="http://schemas.openxmlformats.org/officeDocument/2006/relationships/hyperlink" Target="https://advance.lexis.com/api/document?collection=news&amp;id=urn:contentItem:5X7B-GWH1-F12F-F10P-00000-00&amp;context=1516831" TargetMode="External"/><Relationship Id="rId1061" Type="http://schemas.openxmlformats.org/officeDocument/2006/relationships/footer" Target="footer244.xml"/><Relationship Id="rId1159" Type="http://schemas.openxmlformats.org/officeDocument/2006/relationships/hyperlink" Target="https://www.dealstreetasia.com/stories/se-asia-funding-q1-2023-340955" TargetMode="External"/><Relationship Id="rId168" Type="http://schemas.openxmlformats.org/officeDocument/2006/relationships/hyperlink" Target="https://advance.lexis.com/api/document?id=urn:contentItem:688W-16C1-JBYT-H407-00000-00&amp;idtype=PID&amp;context=1516831" TargetMode="External"/><Relationship Id="rId943" Type="http://schemas.openxmlformats.org/officeDocument/2006/relationships/header" Target="header212.xml"/><Relationship Id="rId1019" Type="http://schemas.openxmlformats.org/officeDocument/2006/relationships/hyperlink" Target="https://advance.lexis.com/api/document?collection=news&amp;id=urn:contentItem:5V9N-YYF1-DXMP-K072-00000-00&amp;context=1516831" TargetMode="External"/><Relationship Id="rId72" Type="http://schemas.openxmlformats.org/officeDocument/2006/relationships/hyperlink" Target="https://advance.lexis.com/api/document?id=urn:contentItem:64TF-FRS1-JB5M-W2KR-00000-00&amp;idtype=PID&amp;context=1516831" TargetMode="External"/><Relationship Id="rId375" Type="http://schemas.openxmlformats.org/officeDocument/2006/relationships/header" Target="header56.xml"/><Relationship Id="rId582" Type="http://schemas.openxmlformats.org/officeDocument/2006/relationships/header" Target="header122.xml"/><Relationship Id="rId803" Type="http://schemas.openxmlformats.org/officeDocument/2006/relationships/hyperlink" Target="https://advance.lexis.com/api/document?collection=news&amp;id=urn:contentItem:5XMP-K421-DXMP-K0MP-00000-00&amp;context=1516831" TargetMode="External"/><Relationship Id="rId1226" Type="http://schemas.openxmlformats.org/officeDocument/2006/relationships/footer" Target="footer279.xml"/><Relationship Id="rId3" Type="http://schemas.openxmlformats.org/officeDocument/2006/relationships/settings" Target="settings.xml"/><Relationship Id="rId235" Type="http://schemas.openxmlformats.org/officeDocument/2006/relationships/footer" Target="footer10.xml"/><Relationship Id="rId442" Type="http://schemas.openxmlformats.org/officeDocument/2006/relationships/header" Target="header79.xml"/><Relationship Id="rId887" Type="http://schemas.openxmlformats.org/officeDocument/2006/relationships/footer" Target="footer198.xml"/><Relationship Id="rId1072" Type="http://schemas.openxmlformats.org/officeDocument/2006/relationships/hyperlink" Target="https://advance.lexis.com/api/document?collection=news&amp;id=urn:contentItem:688M-CVV1-DYDW-709J-00000-00&amp;context=1516831" TargetMode="External"/><Relationship Id="rId302" Type="http://schemas.openxmlformats.org/officeDocument/2006/relationships/footer" Target="footer28.xml"/><Relationship Id="rId747" Type="http://schemas.openxmlformats.org/officeDocument/2006/relationships/hyperlink" Target="http://thenextweb.com" TargetMode="External"/><Relationship Id="rId954" Type="http://schemas.openxmlformats.org/officeDocument/2006/relationships/footer" Target="footer215.xml"/><Relationship Id="rId83" Type="http://schemas.openxmlformats.org/officeDocument/2006/relationships/hyperlink" Target="https://advance.lexis.com/api/document?id=urn:contentItem:5RDV-KRK1-JB5M-W1TR-00000-00&amp;idtype=PID&amp;context=1516831" TargetMode="External"/><Relationship Id="rId179" Type="http://schemas.openxmlformats.org/officeDocument/2006/relationships/hyperlink" Target="https://advance.lexis.com/api/document?id=urn:contentItem:5V2K-SPX1-JC3R-B1PD-00000-00&amp;idtype=PID&amp;context=1516831" TargetMode="External"/><Relationship Id="rId386" Type="http://schemas.openxmlformats.org/officeDocument/2006/relationships/footer" Target="footer60.xml"/><Relationship Id="rId593" Type="http://schemas.openxmlformats.org/officeDocument/2006/relationships/footer" Target="footer126.xml"/><Relationship Id="rId607" Type="http://schemas.openxmlformats.org/officeDocument/2006/relationships/hyperlink" Target="https://www.startupgrind.com/events/details/startup-grind-kochi-presents-techprenuer-kickstart-your-startup-journey/" TargetMode="External"/><Relationship Id="rId814" Type="http://schemas.openxmlformats.org/officeDocument/2006/relationships/footer" Target="footer179.xml"/><Relationship Id="rId1237" Type="http://schemas.openxmlformats.org/officeDocument/2006/relationships/hyperlink" Target="https://advance.lexis.com/api/document?collection=news&amp;id=urn:contentItem:61D3-BV21-JB5M-W0T0-00000-00&amp;context=1516831" TargetMode="External"/><Relationship Id="rId246" Type="http://schemas.openxmlformats.org/officeDocument/2006/relationships/hyperlink" Target="https://www.afn.ca/uploads/files/education/improvingstudentoutcomes.pdf" TargetMode="External"/><Relationship Id="rId453" Type="http://schemas.openxmlformats.org/officeDocument/2006/relationships/header" Target="header84.xml"/><Relationship Id="rId660" Type="http://schemas.openxmlformats.org/officeDocument/2006/relationships/header" Target="header136.xml"/><Relationship Id="rId898" Type="http://schemas.openxmlformats.org/officeDocument/2006/relationships/header" Target="header203.xml"/><Relationship Id="rId1083" Type="http://schemas.openxmlformats.org/officeDocument/2006/relationships/footer" Target="footer254.xml"/><Relationship Id="rId1290" Type="http://schemas.openxmlformats.org/officeDocument/2006/relationships/hyperlink" Target="https://advance.lexis.com/api/document?collection=news&amp;id=urn:contentItem:67VS-76R1-DXJR-H3Y7-00000-00&amp;context=1516831" TargetMode="External"/><Relationship Id="rId1304" Type="http://schemas.openxmlformats.org/officeDocument/2006/relationships/hyperlink" Target="http://ct.moreover.com/?a=50441722111&amp;p=2a4&amp;v=1&amp;x=BXZEbIuy8PZjtl0XRp6R1Q" TargetMode="External"/><Relationship Id="rId106" Type="http://schemas.openxmlformats.org/officeDocument/2006/relationships/hyperlink" Target="https://advance.lexis.com/api/document?id=urn:contentItem:5VGB-GNP1-JBYT-H04V-00000-00&amp;idtype=PID&amp;context=1516831" TargetMode="External"/><Relationship Id="rId313" Type="http://schemas.openxmlformats.org/officeDocument/2006/relationships/header" Target="header33.xml"/><Relationship Id="rId758" Type="http://schemas.openxmlformats.org/officeDocument/2006/relationships/hyperlink" Target="https://techcrunch.com/2015/11/05/layoffs-hit-gumroad-as-the-payments-startup-restructures/" TargetMode="External"/><Relationship Id="rId965" Type="http://schemas.openxmlformats.org/officeDocument/2006/relationships/footer" Target="footer218.xml"/><Relationship Id="rId1150" Type="http://schemas.openxmlformats.org/officeDocument/2006/relationships/header" Target="header266.xml"/><Relationship Id="rId10" Type="http://schemas.openxmlformats.org/officeDocument/2006/relationships/hyperlink" Target="https://advance.lexis.com/api/document?id=urn:contentItem:65HG-52H1-DXMP-K1P4-00000-00&amp;idtype=PID&amp;context=1516831" TargetMode="External"/><Relationship Id="rId94" Type="http://schemas.openxmlformats.org/officeDocument/2006/relationships/hyperlink" Target="https://advance.lexis.com/api/document?id=urn:contentItem:5Y4S-NGC1-DXMP-K4W0-00000-00&amp;idtype=PID&amp;context=1516831" TargetMode="External"/><Relationship Id="rId397" Type="http://schemas.openxmlformats.org/officeDocument/2006/relationships/header" Target="header65.xml"/><Relationship Id="rId520" Type="http://schemas.openxmlformats.org/officeDocument/2006/relationships/hyperlink" Target="https://advance.lexis.com/api/document?collection=news&amp;id=urn:contentItem:67H9-Y3Y1-JB5M-W1SK-00000-00&amp;context=1516831" TargetMode="External"/><Relationship Id="rId618" Type="http://schemas.openxmlformats.org/officeDocument/2006/relationships/hyperlink" Target="https://www.startupgrind.com/events/details/startup-grind-durham-region-presents-startup-grind-with-mike-wessinger-founder-ceo-of-pointclickcare/" TargetMode="External"/><Relationship Id="rId825" Type="http://schemas.openxmlformats.org/officeDocument/2006/relationships/footer" Target="footer183.xml"/><Relationship Id="rId1248" Type="http://schemas.openxmlformats.org/officeDocument/2006/relationships/header" Target="header287.xml"/><Relationship Id="rId257" Type="http://schemas.openxmlformats.org/officeDocument/2006/relationships/hyperlink" Target="https://www.nccie.ca/reconciliation-and-nccie" TargetMode="External"/><Relationship Id="rId464" Type="http://schemas.openxmlformats.org/officeDocument/2006/relationships/hyperlink" Target="https://advance.lexis.com/api/document?collection=news&amp;id=urn:contentItem:5X1D-N9K1-DYDW-73WM-00000-00&amp;context=1516831" TargetMode="External"/><Relationship Id="rId1010" Type="http://schemas.openxmlformats.org/officeDocument/2006/relationships/header" Target="header235.xml"/><Relationship Id="rId1094" Type="http://schemas.openxmlformats.org/officeDocument/2006/relationships/hyperlink" Target="https://advance.lexis.com/api/document?collection=news&amp;id=urn:contentItem:5TSG-WVR1-DXMP-K0DT-00000-00&amp;context=1516831" TargetMode="External"/><Relationship Id="rId1108" Type="http://schemas.openxmlformats.org/officeDocument/2006/relationships/footer" Target="footer264.xml"/><Relationship Id="rId117" Type="http://schemas.openxmlformats.org/officeDocument/2006/relationships/hyperlink" Target="https://advance.lexis.com/api/document?id=urn:contentItem:637N-TFB1-JCNX-30R8-00000-00&amp;idtype=PID&amp;context=1516831" TargetMode="External"/><Relationship Id="rId671" Type="http://schemas.openxmlformats.org/officeDocument/2006/relationships/header" Target="header141.xml"/><Relationship Id="rId769" Type="http://schemas.openxmlformats.org/officeDocument/2006/relationships/hyperlink" Target="https://www.kickstarter.com/projects/firesidefiction/mexicanx-initiative-anthology" TargetMode="External"/><Relationship Id="rId976" Type="http://schemas.openxmlformats.org/officeDocument/2006/relationships/header" Target="header222.xml"/><Relationship Id="rId324" Type="http://schemas.openxmlformats.org/officeDocument/2006/relationships/hyperlink" Target="https://advance.lexis.com/api/document?collection=news&amp;id=urn:contentItem:5Y9N-BBP1-DXMP-K0VP-00000-00&amp;context=1516831" TargetMode="External"/><Relationship Id="rId531" Type="http://schemas.openxmlformats.org/officeDocument/2006/relationships/header" Target="header113.xml"/><Relationship Id="rId629" Type="http://schemas.openxmlformats.org/officeDocument/2006/relationships/footer" Target="footer127.xml"/><Relationship Id="rId1161" Type="http://schemas.openxmlformats.org/officeDocument/2006/relationships/hyperlink" Target="https://bit.ly/40NDrBe" TargetMode="External"/><Relationship Id="rId1259" Type="http://schemas.openxmlformats.org/officeDocument/2006/relationships/footer" Target="footer291.xml"/><Relationship Id="rId836" Type="http://schemas.openxmlformats.org/officeDocument/2006/relationships/footer" Target="footer187.xml"/><Relationship Id="rId1021" Type="http://schemas.openxmlformats.org/officeDocument/2006/relationships/header" Target="header238.xml"/><Relationship Id="rId1119" Type="http://schemas.openxmlformats.org/officeDocument/2006/relationships/hyperlink" Target="https://1.bp.blogspot.com/-YVgh_Hpzs9g/YPcWkSQtglI/AAAAAAAAIEY/GpnYLYfAbgw_V-5E45xJ_AjIkmfK35caQCNcBGAsYHQ/s2776/UnitEconChart.jpg" TargetMode="External"/><Relationship Id="rId903" Type="http://schemas.openxmlformats.org/officeDocument/2006/relationships/hyperlink" Target="https://advance.lexis.com/api/document?collection=news&amp;id=urn:contentItem:5XXR-JB11-DY06-83TC-00000-00&amp;context=1516831" TargetMode="External"/><Relationship Id="rId32" Type="http://schemas.openxmlformats.org/officeDocument/2006/relationships/hyperlink" Target="https://advance.lexis.com/api/document?id=urn:contentItem:643M-BS91-F12F-F2MJ-00000-00&amp;idtype=PID&amp;context=1516831" TargetMode="External"/><Relationship Id="rId181" Type="http://schemas.openxmlformats.org/officeDocument/2006/relationships/hyperlink" Target="https://advance.lexis.com/api/document?id=urn:contentItem:6379-NPJ1-F03R-N141-00000-00&amp;idtype=PID&amp;context=1516831" TargetMode="External"/><Relationship Id="rId279" Type="http://schemas.openxmlformats.org/officeDocument/2006/relationships/header" Target="header21.xml"/><Relationship Id="rId486" Type="http://schemas.openxmlformats.org/officeDocument/2006/relationships/footer" Target="footer96.xml"/><Relationship Id="rId693" Type="http://schemas.openxmlformats.org/officeDocument/2006/relationships/hyperlink" Target="https://www.facebook.com/groups/e27.contributors/" TargetMode="External"/><Relationship Id="rId139" Type="http://schemas.openxmlformats.org/officeDocument/2006/relationships/hyperlink" Target="https://advance.lexis.com/api/document?id=urn:contentItem:61JC-8RW1-JBYT-H1V3-00000-00&amp;idtype=PID&amp;context=1516831" TargetMode="External"/><Relationship Id="rId346" Type="http://schemas.openxmlformats.org/officeDocument/2006/relationships/footer" Target="footer44.xml"/><Relationship Id="rId553" Type="http://schemas.openxmlformats.org/officeDocument/2006/relationships/footer" Target="footer120.xml"/><Relationship Id="rId760" Type="http://schemas.openxmlformats.org/officeDocument/2006/relationships/hyperlink" Target="https://techcrunch.com/2015/11/05/layoffs-hit-gumroad-as-the-payments-startup-restructures/" TargetMode="External"/><Relationship Id="rId998" Type="http://schemas.openxmlformats.org/officeDocument/2006/relationships/footer" Target="footer229.xml"/><Relationship Id="rId1183" Type="http://schemas.openxmlformats.org/officeDocument/2006/relationships/hyperlink" Target="https://bit.ly/3L4Lp2W" TargetMode="External"/><Relationship Id="rId206" Type="http://schemas.openxmlformats.org/officeDocument/2006/relationships/hyperlink" Target="https://advance.lexis.com/api/document?id=urn:contentItem:67VN-FR21-JB3N-T3KP-00000-00&amp;idtype=PID&amp;context=1516831" TargetMode="External"/><Relationship Id="rId413" Type="http://schemas.openxmlformats.org/officeDocument/2006/relationships/hyperlink" Target="https://advance.lexis.com/api/document?collection=news&amp;id=urn:contentItem:5S6C-TW31-DXMP-K266-00000-00&amp;context=1516831" TargetMode="External"/><Relationship Id="rId858" Type="http://schemas.openxmlformats.org/officeDocument/2006/relationships/hyperlink" Target="https://advance.lexis.com/api/document?collection=news&amp;id=urn:contentItem:5X1D-7XK1-F03R-N1BG-00000-00&amp;context=1516831" TargetMode="External"/><Relationship Id="rId1043" Type="http://schemas.openxmlformats.org/officeDocument/2006/relationships/hyperlink" Target="https://e27.co/lesson-from-the-failure-of-several-startups-in-the-sharing-economy-20200518" TargetMode="External"/><Relationship Id="rId620" Type="http://schemas.openxmlformats.org/officeDocument/2006/relationships/hyperlink" Target="https://www.startupgrind.com/events/details/startup-grind-durham-region-presents-startup-grind-with-mike-wessinger-founder-ceo-of-pointclickcare/" TargetMode="External"/><Relationship Id="rId718" Type="http://schemas.openxmlformats.org/officeDocument/2006/relationships/header" Target="header153.xml"/><Relationship Id="rId925" Type="http://schemas.openxmlformats.org/officeDocument/2006/relationships/hyperlink" Target="https://www.failory.com/blog/startup-failure-rate" TargetMode="External"/><Relationship Id="rId1250" Type="http://schemas.openxmlformats.org/officeDocument/2006/relationships/footer" Target="footer287.xml"/><Relationship Id="rId1110" Type="http://schemas.openxmlformats.org/officeDocument/2006/relationships/hyperlink" Target="https://www.valuewalk.com" TargetMode="External"/><Relationship Id="rId1208" Type="http://schemas.openxmlformats.org/officeDocument/2006/relationships/footer" Target="footer271.xml"/><Relationship Id="rId54" Type="http://schemas.openxmlformats.org/officeDocument/2006/relationships/hyperlink" Target="https://advance.lexis.com/api/document?id=urn:contentItem:6366-VPY1-DYDW-7477-00000-00&amp;idtype=PID&amp;context=1516831" TargetMode="External"/><Relationship Id="rId270" Type="http://schemas.openxmlformats.org/officeDocument/2006/relationships/footer" Target="footer17.xml"/><Relationship Id="rId130" Type="http://schemas.openxmlformats.org/officeDocument/2006/relationships/hyperlink" Target="https://advance.lexis.com/api/document?id=urn:contentItem:6116-C061-JBYT-H0WG-00000-00&amp;idtype=PID&amp;context=1516831" TargetMode="External"/><Relationship Id="rId368" Type="http://schemas.openxmlformats.org/officeDocument/2006/relationships/header" Target="header53.xml"/><Relationship Id="rId575" Type="http://schemas.openxmlformats.org/officeDocument/2006/relationships/hyperlink" Target="https://pikohana.com?utm_source=e27&amp;utm_medium=referral&amp;utm_campaign=e27_article" TargetMode="External"/><Relationship Id="rId782" Type="http://schemas.openxmlformats.org/officeDocument/2006/relationships/footer" Target="footer167.xml"/><Relationship Id="rId228" Type="http://schemas.openxmlformats.org/officeDocument/2006/relationships/header" Target="header9.xml"/><Relationship Id="rId435" Type="http://schemas.openxmlformats.org/officeDocument/2006/relationships/footer" Target="footer76.xml"/><Relationship Id="rId642" Type="http://schemas.openxmlformats.org/officeDocument/2006/relationships/header" Target="header131.xml"/><Relationship Id="rId1065" Type="http://schemas.openxmlformats.org/officeDocument/2006/relationships/hyperlink" Target="https://advance.lexis.com/api/document?collection=news&amp;id=urn:contentItem:688W-16C1-JBYT-H407-00000-00&amp;context=1516831" TargetMode="External"/><Relationship Id="rId1272" Type="http://schemas.openxmlformats.org/officeDocument/2006/relationships/header" Target="header294.xml"/><Relationship Id="rId502" Type="http://schemas.openxmlformats.org/officeDocument/2006/relationships/footer" Target="footer102.xml"/><Relationship Id="rId947" Type="http://schemas.openxmlformats.org/officeDocument/2006/relationships/footer" Target="footer213.xml"/><Relationship Id="rId1132" Type="http://schemas.openxmlformats.org/officeDocument/2006/relationships/hyperlink" Target="https://www.valuewalk.com/just-eat-takeaway-long-term" TargetMode="External"/><Relationship Id="rId76" Type="http://schemas.openxmlformats.org/officeDocument/2006/relationships/hyperlink" Target="https://advance.lexis.com/api/document?id=urn:contentItem:67H9-Y3Y1-JB5M-W1SK-00000-00&amp;idtype=PID&amp;context=1516831" TargetMode="External"/><Relationship Id="rId807" Type="http://schemas.openxmlformats.org/officeDocument/2006/relationships/footer" Target="footer176.xml"/><Relationship Id="rId292" Type="http://schemas.openxmlformats.org/officeDocument/2006/relationships/header" Target="header26.xml"/><Relationship Id="rId597" Type="http://schemas.openxmlformats.org/officeDocument/2006/relationships/hyperlink" Target="http://ventureburn.com" TargetMode="External"/><Relationship Id="rId152" Type="http://schemas.openxmlformats.org/officeDocument/2006/relationships/hyperlink" Target="https://advance.lexis.com/api/document?id=urn:contentItem:646T-3HS1-DYDW-72M5-00000-00&amp;idtype=PID&amp;context=1516831" TargetMode="External"/><Relationship Id="rId457" Type="http://schemas.openxmlformats.org/officeDocument/2006/relationships/hyperlink" Target="https://advance.lexis.com/api/document?collection=news&amp;id=urn:contentItem:61MY-JG41-JB5M-W4D0-00000-00&amp;context=1516831" TargetMode="External"/><Relationship Id="rId1087" Type="http://schemas.openxmlformats.org/officeDocument/2006/relationships/hyperlink" Target="https://advance.lexis.com/api/document?collection=news&amp;id=urn:contentItem:6759-9FM1-JB5M-W01M-00000-00&amp;context=1516831" TargetMode="External"/><Relationship Id="rId1294" Type="http://schemas.openxmlformats.org/officeDocument/2006/relationships/footer" Target="footer302.xml"/><Relationship Id="rId664" Type="http://schemas.openxmlformats.org/officeDocument/2006/relationships/header" Target="header138.xml"/><Relationship Id="rId871" Type="http://schemas.openxmlformats.org/officeDocument/2006/relationships/hyperlink" Target="http://thestartupmag.com/8-signs-can-finally-start-business" TargetMode="External"/><Relationship Id="rId969" Type="http://schemas.openxmlformats.org/officeDocument/2006/relationships/hyperlink" Target="https://advance.lexis.com/api/document?collection=news&amp;id=urn:contentItem:65XP-PPK1-JBYT-H48T-00000-00&amp;context=1516831" TargetMode="External"/><Relationship Id="rId317" Type="http://schemas.openxmlformats.org/officeDocument/2006/relationships/header" Target="header34.xml"/><Relationship Id="rId524" Type="http://schemas.openxmlformats.org/officeDocument/2006/relationships/footer" Target="footer109.xml"/><Relationship Id="rId731" Type="http://schemas.openxmlformats.org/officeDocument/2006/relationships/header" Target="header158.xml"/><Relationship Id="rId1154" Type="http://schemas.openxmlformats.org/officeDocument/2006/relationships/footer" Target="footer267.xml"/><Relationship Id="rId98" Type="http://schemas.openxmlformats.org/officeDocument/2006/relationships/hyperlink" Target="https://advance.lexis.com/api/document?id=urn:contentItem:6349-J921-F00C-6114-00000-00&amp;idtype=PID&amp;context=1516831" TargetMode="External"/><Relationship Id="rId829" Type="http://schemas.openxmlformats.org/officeDocument/2006/relationships/footer" Target="footer184.xml"/><Relationship Id="rId1014" Type="http://schemas.openxmlformats.org/officeDocument/2006/relationships/header" Target="header237.xml"/><Relationship Id="rId1221" Type="http://schemas.openxmlformats.org/officeDocument/2006/relationships/header" Target="header277.xml"/><Relationship Id="rId25" Type="http://schemas.openxmlformats.org/officeDocument/2006/relationships/hyperlink" Target="https://advance.lexis.com/api/document?id=urn:contentItem:5SXF-5SD1-DXMP-K1RJ-00000-00&amp;idtype=PID&amp;context=1516831" TargetMode="External"/><Relationship Id="rId174" Type="http://schemas.openxmlformats.org/officeDocument/2006/relationships/hyperlink" Target="https://advance.lexis.com/api/document?id=urn:contentItem:6759-9FM1-JB5M-W01M-00000-00&amp;idtype=PID&amp;context=1516831" TargetMode="External"/><Relationship Id="rId381" Type="http://schemas.openxmlformats.org/officeDocument/2006/relationships/header" Target="header58.xml"/><Relationship Id="rId241" Type="http://schemas.openxmlformats.org/officeDocument/2006/relationships/hyperlink" Target="http://m.assnat.qc.ca/en/travaux-parlementaires/projets-loi/projet-loi-96-42-1.html" TargetMode="External"/><Relationship Id="rId479" Type="http://schemas.openxmlformats.org/officeDocument/2006/relationships/hyperlink" Target="https://advance.lexis.com/api/document?collection=news&amp;id=urn:contentItem:60H4-ND11-JBN9-R003-00000-00&amp;context=1516831" TargetMode="External"/><Relationship Id="rId686" Type="http://schemas.openxmlformats.org/officeDocument/2006/relationships/hyperlink" Target="https://e27.co/poor-business-ethics-key-reason-startups-failure-india-ibm-study-20170517" TargetMode="External"/><Relationship Id="rId893" Type="http://schemas.openxmlformats.org/officeDocument/2006/relationships/footer" Target="footer200.xml"/><Relationship Id="rId339" Type="http://schemas.openxmlformats.org/officeDocument/2006/relationships/header" Target="header42.xml"/><Relationship Id="rId546" Type="http://schemas.openxmlformats.org/officeDocument/2006/relationships/hyperlink" Target="https://advance.lexis.com/api/document?collection=news&amp;id=urn:contentItem:5RDV-KRK1-JB5M-W1TR-00000-00&amp;context=1516831" TargetMode="External"/><Relationship Id="rId753" Type="http://schemas.openxmlformats.org/officeDocument/2006/relationships/hyperlink" Target="https://twitter.com/shl/status/54072049395712000?ref_src=twsrc%5Etfw" TargetMode="External"/><Relationship Id="rId1176" Type="http://schemas.openxmlformats.org/officeDocument/2006/relationships/hyperlink" Target="https://e27.co/17-startups-inch-closer-to-competing-at-the-2023-top100-20230427/" TargetMode="External"/><Relationship Id="rId101" Type="http://schemas.openxmlformats.org/officeDocument/2006/relationships/hyperlink" Target="https://advance.lexis.com/api/document?id=urn:contentItem:5WTN-6G41-JCMN-Y130-00000-00&amp;idtype=PID&amp;context=1516831" TargetMode="External"/><Relationship Id="rId406" Type="http://schemas.openxmlformats.org/officeDocument/2006/relationships/hyperlink" Target="mailto:contentservices@htlive.com" TargetMode="External"/><Relationship Id="rId960" Type="http://schemas.openxmlformats.org/officeDocument/2006/relationships/hyperlink" Target="https://www.businesstoday.in/opinion/story/what-the-mix-of-physical-and-digital-means-for-new-age-entrepreneurs-314953-2021-12-09" TargetMode="External"/><Relationship Id="rId1036" Type="http://schemas.openxmlformats.org/officeDocument/2006/relationships/hyperlink" Target="https://e27.co/surviving-covid-how-to-adapt-your-digital-marketing-strategy-amidst-a-global-crisis-20200323" TargetMode="External"/><Relationship Id="rId1243" Type="http://schemas.openxmlformats.org/officeDocument/2006/relationships/footer" Target="footer285.xml"/><Relationship Id="rId613" Type="http://schemas.openxmlformats.org/officeDocument/2006/relationships/hyperlink" Target="https://www.startupgrind.com/events/details/startup-grind-south-los-angeles-presents-validated-learning-the-lean-startup-method-with-denise-mckenzie/" TargetMode="External"/><Relationship Id="rId820" Type="http://schemas.openxmlformats.org/officeDocument/2006/relationships/header" Target="header181.xml"/><Relationship Id="rId918" Type="http://schemas.openxmlformats.org/officeDocument/2006/relationships/hyperlink" Target="https://valuewalkpremium.com/2020/01/q4-letter-page-with-sorting-features-conferences-and-much-more-now-live/" TargetMode="External"/><Relationship Id="rId1103" Type="http://schemas.openxmlformats.org/officeDocument/2006/relationships/header" Target="header262.xml"/><Relationship Id="rId47" Type="http://schemas.openxmlformats.org/officeDocument/2006/relationships/hyperlink" Target="https://advance.lexis.com/api/document?id=urn:contentItem:5SWT-81N1-DXMP-K0SJ-00000-00&amp;idtype=PID&amp;context=1516831" TargetMode="External"/><Relationship Id="rId196" Type="http://schemas.openxmlformats.org/officeDocument/2006/relationships/hyperlink" Target="https://advance.lexis.com/api/document?id=urn:contentItem:64FV-P3P1-DYDW-7289-00000-00&amp;idtype=PID&amp;context=1516831" TargetMode="External"/><Relationship Id="rId263" Type="http://schemas.openxmlformats.org/officeDocument/2006/relationships/hyperlink" Target="https://www.afn.ca/uploads/files/education/improvingstudentoutcomes.pdf" TargetMode="External"/><Relationship Id="rId470" Type="http://schemas.openxmlformats.org/officeDocument/2006/relationships/header" Target="header90.xml"/><Relationship Id="rId123" Type="http://schemas.openxmlformats.org/officeDocument/2006/relationships/hyperlink" Target="https://advance.lexis.com/api/document?id=urn:contentItem:60R4-NWW1-F00C-61DW-00000-00&amp;idtype=PID&amp;context=1516831" TargetMode="External"/><Relationship Id="rId330" Type="http://schemas.openxmlformats.org/officeDocument/2006/relationships/header" Target="header39.xml"/><Relationship Id="rId568" Type="http://schemas.openxmlformats.org/officeDocument/2006/relationships/hyperlink" Target="https://www.sbsgroup.com.sg/blog/6-reasons-behind-the-failure-of-singapore-start-ups/" TargetMode="External"/><Relationship Id="rId775" Type="http://schemas.openxmlformats.org/officeDocument/2006/relationships/footer" Target="footer164.xml"/><Relationship Id="rId982" Type="http://schemas.openxmlformats.org/officeDocument/2006/relationships/footer" Target="footer224.xml"/><Relationship Id="rId1198" Type="http://schemas.openxmlformats.org/officeDocument/2006/relationships/hyperlink" Target="https://e27.co/seas-startup-financing-dipped-to-a-2-year-low-in-q1-goto-cuts-q1-loss-by-41-20230428/" TargetMode="External"/><Relationship Id="rId428" Type="http://schemas.openxmlformats.org/officeDocument/2006/relationships/footer" Target="footer74.xml"/><Relationship Id="rId635" Type="http://schemas.openxmlformats.org/officeDocument/2006/relationships/hyperlink" Target="https://advance.lexis.com/api/document?collection=news&amp;id=urn:contentItem:5SFW-26G1-JCNX-3565-00000-00&amp;context=1516831" TargetMode="External"/><Relationship Id="rId842" Type="http://schemas.openxmlformats.org/officeDocument/2006/relationships/hyperlink" Target="https://advance.lexis.com/api/document?collection=news&amp;id=urn:contentItem:6116-C061-JBYT-H0WG-00000-00&amp;context=1516831" TargetMode="External"/><Relationship Id="rId1058" Type="http://schemas.openxmlformats.org/officeDocument/2006/relationships/hyperlink" Target="mailto:content.services@htlive.com" TargetMode="External"/><Relationship Id="rId1265" Type="http://schemas.openxmlformats.org/officeDocument/2006/relationships/hyperlink" Target="https://economictimes.indiatimes.com/tech/startups/sugar-cosmetics-closes-series-c-funding-round-valuation-doubles/articleshow/80694416.cms" TargetMode="External"/><Relationship Id="rId702" Type="http://schemas.openxmlformats.org/officeDocument/2006/relationships/footer" Target="footer147.xml"/><Relationship Id="rId1125" Type="http://schemas.openxmlformats.org/officeDocument/2006/relationships/hyperlink" Target="https://www.valuewalk.com/defi-cryptocurrency-subscription-payments-reality" TargetMode="External"/><Relationship Id="rId69" Type="http://schemas.openxmlformats.org/officeDocument/2006/relationships/hyperlink" Target="https://advance.lexis.com/api/document?id=urn:contentItem:61DJ-F6T1-JB5M-W1RD-00000-00&amp;idtype=PID&amp;context=1516831" TargetMode="External"/><Relationship Id="rId285" Type="http://schemas.openxmlformats.org/officeDocument/2006/relationships/footer" Target="footer23.xml"/><Relationship Id="rId492" Type="http://schemas.openxmlformats.org/officeDocument/2006/relationships/footer" Target="footer97.xml"/><Relationship Id="rId797" Type="http://schemas.openxmlformats.org/officeDocument/2006/relationships/header" Target="header172.xml"/><Relationship Id="rId145" Type="http://schemas.openxmlformats.org/officeDocument/2006/relationships/hyperlink" Target="https://advance.lexis.com/api/document?id=urn:contentItem:67WR-S9R1-JDVW-N1B3-00000-00&amp;idtype=PID&amp;context=1516831" TargetMode="External"/><Relationship Id="rId352" Type="http://schemas.openxmlformats.org/officeDocument/2006/relationships/header" Target="header47.xml"/><Relationship Id="rId1287" Type="http://schemas.openxmlformats.org/officeDocument/2006/relationships/footer" Target="footer299.xml"/><Relationship Id="rId212" Type="http://schemas.openxmlformats.org/officeDocument/2006/relationships/header" Target="header3.xml"/><Relationship Id="rId657" Type="http://schemas.openxmlformats.org/officeDocument/2006/relationships/header" Target="header135.xml"/><Relationship Id="rId864" Type="http://schemas.openxmlformats.org/officeDocument/2006/relationships/hyperlink" Target="https://www.cbinsights.com/research/startup-failure-reasons-top/" TargetMode="External"/><Relationship Id="rId517" Type="http://schemas.openxmlformats.org/officeDocument/2006/relationships/hyperlink" Target="https://advance.lexis.com/api/document?collection=news&amp;id=urn:contentItem:67H9-Y3Y1-JB5M-W1SK-00000-00&amp;context=1516831" TargetMode="External"/><Relationship Id="rId724" Type="http://schemas.openxmlformats.org/officeDocument/2006/relationships/header" Target="header155.xml"/><Relationship Id="rId931" Type="http://schemas.openxmlformats.org/officeDocument/2006/relationships/hyperlink" Target="https://www.valuewalk.com/2019/04/top-10-most-valuable-unicorn-startups/" TargetMode="External"/><Relationship Id="rId1147" Type="http://schemas.openxmlformats.org/officeDocument/2006/relationships/hyperlink" Target="https://aswathdamodaran.blogspot.com/2019/12/the-market-is-huge-revisiting-big.html" TargetMode="External"/><Relationship Id="rId60" Type="http://schemas.openxmlformats.org/officeDocument/2006/relationships/hyperlink" Target="https://advance.lexis.com/api/document?id=urn:contentItem:61MY-JG41-JB5M-W4D0-00000-00&amp;idtype=PID&amp;context=1516831" TargetMode="External"/><Relationship Id="rId1007" Type="http://schemas.openxmlformats.org/officeDocument/2006/relationships/header" Target="header234.xml"/><Relationship Id="rId1214" Type="http://schemas.openxmlformats.org/officeDocument/2006/relationships/header" Target="header274.xml"/><Relationship Id="rId18" Type="http://schemas.openxmlformats.org/officeDocument/2006/relationships/hyperlink" Target="https://advance.lexis.com/api/document?id=urn:contentItem:67SS-5S71-F19Y-C34J-00000-00&amp;idtype=PID&amp;context=1516831" TargetMode="External"/><Relationship Id="rId167" Type="http://schemas.openxmlformats.org/officeDocument/2006/relationships/hyperlink" Target="https://advance.lexis.com/api/document?id=urn:contentItem:5T3J-H811-F12F-F2T9-00000-00&amp;idtype=PID&amp;context=1516831" TargetMode="External"/><Relationship Id="rId374" Type="http://schemas.openxmlformats.org/officeDocument/2006/relationships/header" Target="header55.xml"/><Relationship Id="rId581" Type="http://schemas.openxmlformats.org/officeDocument/2006/relationships/header" Target="header121.xml"/><Relationship Id="rId234" Type="http://schemas.openxmlformats.org/officeDocument/2006/relationships/header" Target="header11.xml"/><Relationship Id="rId679" Type="http://schemas.openxmlformats.org/officeDocument/2006/relationships/footer" Target="footer144.xml"/><Relationship Id="rId886" Type="http://schemas.openxmlformats.org/officeDocument/2006/relationships/header" Target="header198.xml"/><Relationship Id="rId2" Type="http://schemas.openxmlformats.org/officeDocument/2006/relationships/styles" Target="styles.xml"/><Relationship Id="rId441" Type="http://schemas.openxmlformats.org/officeDocument/2006/relationships/hyperlink" Target="https://advance.lexis.com/api/document?collection=news&amp;id=urn:contentItem:6666-BS41-DYDW-7269-00000-00&amp;context=1516831" TargetMode="External"/><Relationship Id="rId539" Type="http://schemas.openxmlformats.org/officeDocument/2006/relationships/header" Target="header115.xml"/><Relationship Id="rId746" Type="http://schemas.openxmlformats.org/officeDocument/2006/relationships/hyperlink" Target="https://advance.lexis.com/api/document?collection=news&amp;id=urn:contentItem:5VDG-5KP1-F03R-N46R-00000-00&amp;context=1516831" TargetMode="External"/><Relationship Id="rId1071" Type="http://schemas.openxmlformats.org/officeDocument/2006/relationships/footer" Target="footer249.xml"/><Relationship Id="rId1169" Type="http://schemas.openxmlformats.org/officeDocument/2006/relationships/hyperlink" Target="https://bit.ly/3Hg3aen" TargetMode="External"/><Relationship Id="rId301" Type="http://schemas.openxmlformats.org/officeDocument/2006/relationships/header" Target="header29.xml"/><Relationship Id="rId953" Type="http://schemas.openxmlformats.org/officeDocument/2006/relationships/footer" Target="footer214.xml"/><Relationship Id="rId1029" Type="http://schemas.openxmlformats.org/officeDocument/2006/relationships/hyperlink" Target="https://www.nytimes.com/interactive/2020/07/03/us/george-floyd-protests-crowd-size.html" TargetMode="External"/><Relationship Id="rId1236" Type="http://schemas.openxmlformats.org/officeDocument/2006/relationships/hyperlink" Target="https://advance.lexis.com/api/document?collection=news&amp;id=urn:contentItem:61D3-BV21-JB5M-W0T0-00000-00&amp;context=1516831" TargetMode="External"/><Relationship Id="rId82" Type="http://schemas.openxmlformats.org/officeDocument/2006/relationships/hyperlink" Target="https://advance.lexis.com/api/document?id=urn:contentItem:5RDV-KRK1-JB5M-W1TR-00000-00&amp;idtype=PID&amp;context=1516831" TargetMode="External"/><Relationship Id="rId606" Type="http://schemas.openxmlformats.org/officeDocument/2006/relationships/hyperlink" Target="https://www.startupgrind.com/events/details/startup-grind-kochi-presents-techprenuer-kickstart-your-startup-journey/" TargetMode="External"/><Relationship Id="rId813" Type="http://schemas.openxmlformats.org/officeDocument/2006/relationships/footer" Target="footer178.xml"/><Relationship Id="rId1303" Type="http://schemas.openxmlformats.org/officeDocument/2006/relationships/footer" Target="footer306.xml"/><Relationship Id="rId189" Type="http://schemas.openxmlformats.org/officeDocument/2006/relationships/hyperlink" Target="https://advance.lexis.com/api/document?id=urn:contentItem:66S2-DSH1-JB3N-T3N9-00000-00&amp;idtype=PID&amp;context=1516831" TargetMode="External"/><Relationship Id="rId396" Type="http://schemas.openxmlformats.org/officeDocument/2006/relationships/header" Target="header64.xml"/><Relationship Id="rId256" Type="http://schemas.openxmlformats.org/officeDocument/2006/relationships/hyperlink" Target="https://advance.lexis.com/api/document?collection=news&amp;id=urn:contentItem:646M-39M1-JDK3-93H1-00000-00&amp;context=1516831" TargetMode="External"/><Relationship Id="rId463" Type="http://schemas.openxmlformats.org/officeDocument/2006/relationships/footer" Target="footer87.xml"/><Relationship Id="rId670" Type="http://schemas.openxmlformats.org/officeDocument/2006/relationships/footer" Target="footer140.xml"/><Relationship Id="rId1093" Type="http://schemas.openxmlformats.org/officeDocument/2006/relationships/footer" Target="footer258.xml"/><Relationship Id="rId116" Type="http://schemas.openxmlformats.org/officeDocument/2006/relationships/hyperlink" Target="https://advance.lexis.com/api/document?id=urn:contentItem:637N-TFB1-JCNX-30R8-00000-00&amp;idtype=PID&amp;context=1516831" TargetMode="External"/><Relationship Id="rId323" Type="http://schemas.openxmlformats.org/officeDocument/2006/relationships/hyperlink" Target="https://advance.lexis.com/api/document?collection=news&amp;id=urn:contentItem:5Y9N-BBP1-DXMP-K0VP-00000-00&amp;context=1516831" TargetMode="External"/><Relationship Id="rId530" Type="http://schemas.openxmlformats.org/officeDocument/2006/relationships/header" Target="header112.xml"/><Relationship Id="rId768" Type="http://schemas.openxmlformats.org/officeDocument/2006/relationships/hyperlink" Target="https://www.fiyahlitmag.com/blackspecfic/the-pob-score-project/" TargetMode="External"/><Relationship Id="rId975" Type="http://schemas.openxmlformats.org/officeDocument/2006/relationships/footer" Target="footer221.xml"/><Relationship Id="rId1160" Type="http://schemas.openxmlformats.org/officeDocument/2006/relationships/hyperlink" Target="https://bit.ly/3HigAGS" TargetMode="External"/><Relationship Id="rId628" Type="http://schemas.openxmlformats.org/officeDocument/2006/relationships/header" Target="header128.xml"/><Relationship Id="rId835" Type="http://schemas.openxmlformats.org/officeDocument/2006/relationships/header" Target="header188.xml"/><Relationship Id="rId1258" Type="http://schemas.openxmlformats.org/officeDocument/2006/relationships/header" Target="header291.xml"/><Relationship Id="rId1020" Type="http://schemas.openxmlformats.org/officeDocument/2006/relationships/hyperlink" Target="https://advance.lexis.com/api/document?collection=news&amp;id=urn:contentItem:5V9N-YYF1-DXMP-K072-00000-00&amp;context=1516831" TargetMode="External"/><Relationship Id="rId1118" Type="http://schemas.openxmlformats.org/officeDocument/2006/relationships/hyperlink" Target="https://1.bp.blogspot.com/-VA8l5qom6_c/YPiuguzuEiI/AAAAAAAAIFY/bCJgONsqj0kGB4mvq35wFqZBpZgi9xUdQCNcBGAsYHQ/s534/Zomato%2BQuarterly%2Btable.jpgZomato" TargetMode="External"/><Relationship Id="rId902" Type="http://schemas.openxmlformats.org/officeDocument/2006/relationships/footer" Target="footer204.xml"/><Relationship Id="rId31" Type="http://schemas.openxmlformats.org/officeDocument/2006/relationships/hyperlink" Target="https://advance.lexis.com/api/document?id=urn:contentItem:5RCP-FB71-JDJN-61C5-00000-00&amp;idtype=PID&amp;context=1516831" TargetMode="External"/><Relationship Id="rId180" Type="http://schemas.openxmlformats.org/officeDocument/2006/relationships/hyperlink" Target="https://advance.lexis.com/api/document?id=urn:contentItem:6379-NPJ1-F03R-N141-00000-00&amp;idtype=PID&amp;context=1516831" TargetMode="External"/><Relationship Id="rId278" Type="http://schemas.openxmlformats.org/officeDocument/2006/relationships/footer" Target="footer20.xml"/><Relationship Id="rId485" Type="http://schemas.openxmlformats.org/officeDocument/2006/relationships/header" Target="header96.xml"/><Relationship Id="rId692" Type="http://schemas.openxmlformats.org/officeDocument/2006/relationships/hyperlink" Target="https://t.me/joinchat/HmTbfBcGCZeykhM8NOlQ-g" TargetMode="External"/><Relationship Id="rId138" Type="http://schemas.openxmlformats.org/officeDocument/2006/relationships/hyperlink" Target="https://advance.lexis.com/api/document?id=urn:contentItem:61JC-8RW1-JBYT-H1V3-00000-00&amp;idtype=PID&amp;context=1516831" TargetMode="External"/><Relationship Id="rId345" Type="http://schemas.openxmlformats.org/officeDocument/2006/relationships/footer" Target="footer43.xml"/><Relationship Id="rId552" Type="http://schemas.openxmlformats.org/officeDocument/2006/relationships/header" Target="header120.xml"/><Relationship Id="rId997" Type="http://schemas.openxmlformats.org/officeDocument/2006/relationships/header" Target="header230.xml"/><Relationship Id="rId1182" Type="http://schemas.openxmlformats.org/officeDocument/2006/relationships/hyperlink" Target="https://e27.co/why-fidelity-funding-believes-startups-need-more-than-just-funding-to-succeed-20211223/" TargetMode="External"/><Relationship Id="rId205" Type="http://schemas.openxmlformats.org/officeDocument/2006/relationships/hyperlink" Target="https://advance.lexis.com/api/document?id=urn:contentItem:67VS-76R1-DXJR-H3Y7-00000-00&amp;idtype=PID&amp;context=1516831" TargetMode="External"/><Relationship Id="rId412" Type="http://schemas.openxmlformats.org/officeDocument/2006/relationships/footer" Target="footer69.xml"/><Relationship Id="rId857" Type="http://schemas.openxmlformats.org/officeDocument/2006/relationships/footer" Target="footer195.xml"/><Relationship Id="rId1042" Type="http://schemas.openxmlformats.org/officeDocument/2006/relationships/hyperlink" Target="https://e27.co/lesson-from-the-failure-of-several-startups-in-the-sharing-economy-20200518" TargetMode="External"/><Relationship Id="rId717" Type="http://schemas.openxmlformats.org/officeDocument/2006/relationships/footer" Target="footer152.xml"/><Relationship Id="rId924" Type="http://schemas.openxmlformats.org/officeDocument/2006/relationships/hyperlink" Target="https://www.failory.com/blog/startup-failure-rate" TargetMode="External"/><Relationship Id="rId53" Type="http://schemas.openxmlformats.org/officeDocument/2006/relationships/hyperlink" Target="https://advance.lexis.com/api/document?id=urn:contentItem:5S16-WKB1-JB5M-W4D5-00000-00&amp;idtype=PID&amp;context=1516831" TargetMode="External"/><Relationship Id="rId1207" Type="http://schemas.openxmlformats.org/officeDocument/2006/relationships/header" Target="header272.xm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in/en-in/privacy-statement.page" TargetMode="External"/><Relationship Id="rId2" Type="http://schemas.openxmlformats.org/officeDocument/2006/relationships/hyperlink" Target="http://www.lexisnexis.co.in/en-in/about-us/about-us.page" TargetMode="External"/><Relationship Id="rId1" Type="http://schemas.openxmlformats.org/officeDocument/2006/relationships/image" Target="media/image2.jpeg"/><Relationship Id="rId5" Type="http://schemas.openxmlformats.org/officeDocument/2006/relationships/hyperlink" Target="http://www.lexisnexis.com/terms/copr/lngp/in/" TargetMode="External"/><Relationship Id="rId4" Type="http://schemas.openxmlformats.org/officeDocument/2006/relationships/hyperlink" Target="http://www.lexisnexis.com/in/legal/auth/displayterms.do?content=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324</Pages>
  <Words>141196</Words>
  <Characters>804819</Characters>
  <Application>Microsoft Office Word</Application>
  <DocSecurity>0</DocSecurity>
  <Lines>6706</Lines>
  <Paragraphs>1888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 500 cardiovascular specialists to attend SGPGI conference</dc:title>
  <cp:lastModifiedBy>Shubham Singh Tanwar</cp:lastModifiedBy>
  <cp:revision>4</cp:revision>
  <dcterms:created xsi:type="dcterms:W3CDTF">2023-07-01T17:56:00Z</dcterms:created>
  <dcterms:modified xsi:type="dcterms:W3CDTF">2023-07-01T18:25:00Z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199591741</vt:lpwstr>
  </property>
  <property fmtid="{D5CDD505-2E9C-101B-9397-08002B2CF9AE}" pid="3" name="LADocCount">
    <vt:i4>102</vt:i4>
  </property>
  <property fmtid="{D5CDD505-2E9C-101B-9397-08002B2CF9AE}" pid="4" name="LADocumentID:urn:contentItem:5RCP-FB71-JDJN-61C5-00000-00">
    <vt:lpwstr>Doc::/shared/document|contextualFeaturePermID::1516831</vt:lpwstr>
  </property>
  <property fmtid="{D5CDD505-2E9C-101B-9397-08002B2CF9AE}" pid="5" name="LADocumentID:urn:contentItem:5RDV-KRK1-JB5M-W1TR-00000-00">
    <vt:lpwstr>Doc::/shared/document|contextualFeaturePermID::1516831</vt:lpwstr>
  </property>
  <property fmtid="{D5CDD505-2E9C-101B-9397-08002B2CF9AE}" pid="6" name="LADocumentID:urn:contentItem:5RG4-2N11-JDJN-63R2-00000-00">
    <vt:lpwstr>Doc::/shared/document|contextualFeaturePermID::1516831</vt:lpwstr>
  </property>
  <property fmtid="{D5CDD505-2E9C-101B-9397-08002B2CF9AE}" pid="7" name="LADocumentID:urn:contentItem:5RHV-FR71-JDKC-R346-00000-00">
    <vt:lpwstr>Doc::/shared/document|contextualFeaturePermID::1516831</vt:lpwstr>
  </property>
  <property fmtid="{D5CDD505-2E9C-101B-9397-08002B2CF9AE}" pid="8" name="LADocumentID:urn:contentItem:5S16-WKB1-JB5M-W4D5-00000-00">
    <vt:lpwstr>Doc::/shared/document|contextualFeaturePermID::1516831</vt:lpwstr>
  </property>
  <property fmtid="{D5CDD505-2E9C-101B-9397-08002B2CF9AE}" pid="9" name="LADocumentID:urn:contentItem:5S6C-TW31-DXMP-K266-00000-00">
    <vt:lpwstr>Doc::/shared/document|contextualFeaturePermID::1516831</vt:lpwstr>
  </property>
  <property fmtid="{D5CDD505-2E9C-101B-9397-08002B2CF9AE}" pid="10" name="LADocumentID:urn:contentItem:5SC3-8851-DXMP-K12T-00000-00">
    <vt:lpwstr>Doc::/shared/document|contextualFeaturePermID::1516831</vt:lpwstr>
  </property>
  <property fmtid="{D5CDD505-2E9C-101B-9397-08002B2CF9AE}" pid="11" name="LADocumentID:urn:contentItem:5SFW-26G1-JCNX-3565-00000-00">
    <vt:lpwstr>Doc::/shared/document|contextualFeaturePermID::1516831</vt:lpwstr>
  </property>
  <property fmtid="{D5CDD505-2E9C-101B-9397-08002B2CF9AE}" pid="12" name="LADocumentID:urn:contentItem:5SWT-81N1-DXMP-K0SJ-00000-00">
    <vt:lpwstr>Doc::/shared/document|contextualFeaturePermID::1516831</vt:lpwstr>
  </property>
  <property fmtid="{D5CDD505-2E9C-101B-9397-08002B2CF9AE}" pid="13" name="LADocumentID:urn:contentItem:5SXF-5SD1-DXMP-K1RJ-00000-00">
    <vt:lpwstr>Doc::/shared/document|contextualFeaturePermID::1516831</vt:lpwstr>
  </property>
  <property fmtid="{D5CDD505-2E9C-101B-9397-08002B2CF9AE}" pid="14" name="LADocumentID:urn:contentItem:5T3J-H811-F12F-F2T9-00000-00">
    <vt:lpwstr>Doc::/shared/document|contextualFeaturePermID::1516831</vt:lpwstr>
  </property>
  <property fmtid="{D5CDD505-2E9C-101B-9397-08002B2CF9AE}" pid="15" name="LADocumentID:urn:contentItem:5TNW-DN71-JCF2-80MV-00000-00">
    <vt:lpwstr>Doc::/shared/document|contextualFeaturePermID::1516831</vt:lpwstr>
  </property>
  <property fmtid="{D5CDD505-2E9C-101B-9397-08002B2CF9AE}" pid="16" name="LADocumentID:urn:contentItem:5TSG-WVR1-DXMP-K0DT-00000-00">
    <vt:lpwstr>Doc::/shared/document|contextualFeaturePermID::1516831</vt:lpwstr>
  </property>
  <property fmtid="{D5CDD505-2E9C-101B-9397-08002B2CF9AE}" pid="17" name="LADocumentID:urn:contentItem:5V29-WHX1-DXMP-K3VY-00000-00">
    <vt:lpwstr>Doc::/shared/document|contextualFeaturePermID::1516831</vt:lpwstr>
  </property>
  <property fmtid="{D5CDD505-2E9C-101B-9397-08002B2CF9AE}" pid="18" name="LADocumentID:urn:contentItem:5V2K-SPX1-JC3R-B1PD-00000-00">
    <vt:lpwstr>Doc::/shared/document|contextualFeaturePermID::1516831</vt:lpwstr>
  </property>
  <property fmtid="{D5CDD505-2E9C-101B-9397-08002B2CF9AE}" pid="19" name="LADocumentID:urn:contentItem:5V9N-YYF1-DXMP-K072-00000-00">
    <vt:lpwstr>Doc::/shared/document|contextualFeaturePermID::1516831</vt:lpwstr>
  </property>
  <property fmtid="{D5CDD505-2E9C-101B-9397-08002B2CF9AE}" pid="20" name="LADocumentID:urn:contentItem:5V9T-5RY1-JDJN-60KS-00000-00">
    <vt:lpwstr>Doc::/shared/document|contextualFeaturePermID::1516831</vt:lpwstr>
  </property>
  <property fmtid="{D5CDD505-2E9C-101B-9397-08002B2CF9AE}" pid="21" name="LADocumentID:urn:contentItem:5VDG-5KP1-F03R-N46R-00000-00">
    <vt:lpwstr>Doc::/shared/document|contextualFeaturePermID::1516831</vt:lpwstr>
  </property>
  <property fmtid="{D5CDD505-2E9C-101B-9397-08002B2CF9AE}" pid="22" name="LADocumentID:urn:contentItem:5VGB-GNP1-JBYT-H04V-00000-00">
    <vt:lpwstr>Doc::/shared/document|contextualFeaturePermID::1516831</vt:lpwstr>
  </property>
  <property fmtid="{D5CDD505-2E9C-101B-9397-08002B2CF9AE}" pid="23" name="LADocumentID:urn:contentItem:5VNX-7XV1-F12F-F4JF-00000-00">
    <vt:lpwstr>Doc::/shared/document|contextualFeaturePermID::1516831</vt:lpwstr>
  </property>
  <property fmtid="{D5CDD505-2E9C-101B-9397-08002B2CF9AE}" pid="24" name="LADocumentID:urn:contentItem:5WN0-G0N1-JB5M-W519-00000-00">
    <vt:lpwstr>Doc::/shared/document|contextualFeaturePermID::1516831</vt:lpwstr>
  </property>
  <property fmtid="{D5CDD505-2E9C-101B-9397-08002B2CF9AE}" pid="25" name="LADocumentID:urn:contentItem:5WTN-6G41-JCMN-Y130-00000-00">
    <vt:lpwstr>Doc::/shared/document|contextualFeaturePermID::1516831</vt:lpwstr>
  </property>
  <property fmtid="{D5CDD505-2E9C-101B-9397-08002B2CF9AE}" pid="26" name="LADocumentID:urn:contentItem:5X00-0GH1-F12F-F4KH-00000-00">
    <vt:lpwstr>Doc::/shared/document|contextualFeaturePermID::1516831</vt:lpwstr>
  </property>
  <property fmtid="{D5CDD505-2E9C-101B-9397-08002B2CF9AE}" pid="27" name="LADocumentID:urn:contentItem:5X1D-7XK1-F03R-N1BG-00000-00">
    <vt:lpwstr>Doc::/shared/document|contextualFeaturePermID::1516831</vt:lpwstr>
  </property>
  <property fmtid="{D5CDD505-2E9C-101B-9397-08002B2CF9AE}" pid="28" name="LADocumentID:urn:contentItem:5X1D-N9K1-DYDW-73WM-00000-00">
    <vt:lpwstr>Doc::/shared/document|contextualFeaturePermID::1516831</vt:lpwstr>
  </property>
  <property fmtid="{D5CDD505-2E9C-101B-9397-08002B2CF9AE}" pid="29" name="LADocumentID:urn:contentItem:5X1G-3S91-JDKC-R3MB-00000-00">
    <vt:lpwstr>Doc::/shared/document|contextualFeaturePermID::1516831</vt:lpwstr>
  </property>
  <property fmtid="{D5CDD505-2E9C-101B-9397-08002B2CF9AE}" pid="30" name="LADocumentID:urn:contentItem:5X7B-GWH1-F12F-F10P-00000-00">
    <vt:lpwstr>Doc::/shared/document|contextualFeaturePermID::1516831</vt:lpwstr>
  </property>
  <property fmtid="{D5CDD505-2E9C-101B-9397-08002B2CF9AE}" pid="31" name="LADocumentID:urn:contentItem:5X8X-X1T1-DXMP-K42K-00000-00">
    <vt:lpwstr>Doc::/shared/document|contextualFeaturePermID::1516831</vt:lpwstr>
  </property>
  <property fmtid="{D5CDD505-2E9C-101B-9397-08002B2CF9AE}" pid="32" name="LADocumentID:urn:contentItem:5XMP-K421-DXMP-K0MP-00000-00">
    <vt:lpwstr>Doc::/shared/document|contextualFeaturePermID::1516831</vt:lpwstr>
  </property>
  <property fmtid="{D5CDD505-2E9C-101B-9397-08002B2CF9AE}" pid="33" name="LADocumentID:urn:contentItem:5XXR-JB11-DY06-83TC-00000-00">
    <vt:lpwstr>Doc::/shared/document|contextualFeaturePermID::1516831</vt:lpwstr>
  </property>
  <property fmtid="{D5CDD505-2E9C-101B-9397-08002B2CF9AE}" pid="34" name="LADocumentID:urn:contentItem:5Y4S-NGC1-DXMP-K4W0-00000-00">
    <vt:lpwstr>Doc::/shared/document|contextualFeaturePermID::1516831</vt:lpwstr>
  </property>
  <property fmtid="{D5CDD505-2E9C-101B-9397-08002B2CF9AE}" pid="35" name="LADocumentID:urn:contentItem:5Y9N-BBP1-DXMP-K0VP-00000-00">
    <vt:lpwstr>Doc::/shared/document|contextualFeaturePermID::1516831</vt:lpwstr>
  </property>
  <property fmtid="{D5CDD505-2E9C-101B-9397-08002B2CF9AE}" pid="36" name="LADocumentID:urn:contentItem:5YHT-5KB1-JCMN-Y2GD-00000-00">
    <vt:lpwstr>Doc::/shared/document|contextualFeaturePermID::1516831</vt:lpwstr>
  </property>
  <property fmtid="{D5CDD505-2E9C-101B-9397-08002B2CF9AE}" pid="37" name="LADocumentID:urn:contentItem:5YM6-1B21-DXMP-K3HX-00000-00">
    <vt:lpwstr>Doc::/shared/document|contextualFeaturePermID::1516831</vt:lpwstr>
  </property>
  <property fmtid="{D5CDD505-2E9C-101B-9397-08002B2CF9AE}" pid="38" name="LADocumentID:urn:contentItem:60H4-ND11-JBN9-R003-00000-00">
    <vt:lpwstr>Doc::/shared/document|contextualFeaturePermID::1516831</vt:lpwstr>
  </property>
  <property fmtid="{D5CDD505-2E9C-101B-9397-08002B2CF9AE}" pid="39" name="LADocumentID:urn:contentItem:60MT-5S51-DYDW-72S1-00000-00">
    <vt:lpwstr>Doc::/shared/document|contextualFeaturePermID::1516831</vt:lpwstr>
  </property>
  <property fmtid="{D5CDD505-2E9C-101B-9397-08002B2CF9AE}" pid="40" name="LADocumentID:urn:contentItem:60R4-NWW1-F00C-61DW-00000-00">
    <vt:lpwstr>Doc::/shared/document|contextualFeaturePermID::1516831</vt:lpwstr>
  </property>
  <property fmtid="{D5CDD505-2E9C-101B-9397-08002B2CF9AE}" pid="41" name="LADocumentID:urn:contentItem:60VC-18G1-DXMP-K51C-00000-00">
    <vt:lpwstr>Doc::/shared/document|contextualFeaturePermID::1516831</vt:lpwstr>
  </property>
  <property fmtid="{D5CDD505-2E9C-101B-9397-08002B2CF9AE}" pid="42" name="LADocumentID:urn:contentItem:60WM-NB71-JCMN-Y43X-00000-00">
    <vt:lpwstr>Doc::/shared/document|contextualFeaturePermID::1516831</vt:lpwstr>
  </property>
  <property fmtid="{D5CDD505-2E9C-101B-9397-08002B2CF9AE}" pid="43" name="LADocumentID:urn:contentItem:6116-C061-JBYT-H0WG-00000-00">
    <vt:lpwstr>Doc::/shared/document|contextualFeaturePermID::1516831</vt:lpwstr>
  </property>
  <property fmtid="{D5CDD505-2E9C-101B-9397-08002B2CF9AE}" pid="44" name="LADocumentID:urn:contentItem:6176-5WY1-F03R-N03F-00000-00">
    <vt:lpwstr>Doc::/shared/document|contextualFeaturePermID::1516831</vt:lpwstr>
  </property>
  <property fmtid="{D5CDD505-2E9C-101B-9397-08002B2CF9AE}" pid="45" name="LADocumentID:urn:contentItem:618W-T4W1-DXMP-K537-00000-00">
    <vt:lpwstr>Doc::/shared/document|contextualFeaturePermID::1516831</vt:lpwstr>
  </property>
  <property fmtid="{D5CDD505-2E9C-101B-9397-08002B2CF9AE}" pid="46" name="LADocumentID:urn:contentItem:61D3-BV21-JB5M-W0T0-00000-00">
    <vt:lpwstr>Doc::/shared/document|contextualFeaturePermID::1516831</vt:lpwstr>
  </property>
  <property fmtid="{D5CDD505-2E9C-101B-9397-08002B2CF9AE}" pid="47" name="LADocumentID:urn:contentItem:61DJ-F6T1-JB5M-W1RD-00000-00">
    <vt:lpwstr>Doc::/shared/document|contextualFeaturePermID::1516831</vt:lpwstr>
  </property>
  <property fmtid="{D5CDD505-2E9C-101B-9397-08002B2CF9AE}" pid="48" name="LADocumentID:urn:contentItem:61JC-8RW1-JBYT-H1V3-00000-00">
    <vt:lpwstr>Doc::/shared/document|contextualFeaturePermID::1516831</vt:lpwstr>
  </property>
  <property fmtid="{D5CDD505-2E9C-101B-9397-08002B2CF9AE}" pid="49" name="LADocumentID:urn:contentItem:61JC-8RW1-JBYT-H1V9-00000-00">
    <vt:lpwstr>Doc::/shared/document|contextualFeaturePermID::1516831</vt:lpwstr>
  </property>
  <property fmtid="{D5CDD505-2E9C-101B-9397-08002B2CF9AE}" pid="50" name="LADocumentID:urn:contentItem:61K7-97J1-JB5M-W13H-00000-00">
    <vt:lpwstr>Doc::/shared/document|contextualFeaturePermID::1516831</vt:lpwstr>
  </property>
  <property fmtid="{D5CDD505-2E9C-101B-9397-08002B2CF9AE}" pid="51" name="LADocumentID:urn:contentItem:61MY-JG41-JB5M-W4D0-00000-00">
    <vt:lpwstr>Doc::/shared/document|contextualFeaturePermID::1516831</vt:lpwstr>
  </property>
  <property fmtid="{D5CDD505-2E9C-101B-9397-08002B2CF9AE}" pid="52" name="LADocumentID:urn:contentItem:621M-DSB1-DY48-64C4-00000-00">
    <vt:lpwstr>Doc::/shared/document|contextualFeaturePermID::1516831</vt:lpwstr>
  </property>
  <property fmtid="{D5CDD505-2E9C-101B-9397-08002B2CF9AE}" pid="53" name="LADocumentID:urn:contentItem:62N3-G201-DYDW-72K8-00000-00">
    <vt:lpwstr>Doc::/shared/document|contextualFeaturePermID::1516831</vt:lpwstr>
  </property>
  <property fmtid="{D5CDD505-2E9C-101B-9397-08002B2CF9AE}" pid="54" name="LADocumentID:urn:contentItem:6349-J921-F00C-6114-00000-00">
    <vt:lpwstr>Doc::/shared/document|contextualFeaturePermID::1516831</vt:lpwstr>
  </property>
  <property fmtid="{D5CDD505-2E9C-101B-9397-08002B2CF9AE}" pid="55" name="LADocumentID:urn:contentItem:6366-VPY1-DYDW-7477-00000-00">
    <vt:lpwstr>Doc::/shared/document|contextualFeaturePermID::1516831</vt:lpwstr>
  </property>
  <property fmtid="{D5CDD505-2E9C-101B-9397-08002B2CF9AE}" pid="56" name="LADocumentID:urn:contentItem:6379-NPJ1-F03R-N141-00000-00">
    <vt:lpwstr>Doc::/shared/document|contextualFeaturePermID::1516831</vt:lpwstr>
  </property>
  <property fmtid="{D5CDD505-2E9C-101B-9397-08002B2CF9AE}" pid="57" name="LADocumentID:urn:contentItem:637N-TFB1-JCNX-30R8-00000-00">
    <vt:lpwstr>Doc::/shared/document|contextualFeaturePermID::1516831</vt:lpwstr>
  </property>
  <property fmtid="{D5CDD505-2E9C-101B-9397-08002B2CF9AE}" pid="58" name="LADocumentID:urn:contentItem:63BP-7J01-DYDW-74XB-00000-00">
    <vt:lpwstr>Doc::/shared/document|contextualFeaturePermID::1516831</vt:lpwstr>
  </property>
  <property fmtid="{D5CDD505-2E9C-101B-9397-08002B2CF9AE}" pid="59" name="LADocumentID:urn:contentItem:63H4-WMK1-JCNX-326S-00000-00">
    <vt:lpwstr>Doc::/shared/document|contextualFeaturePermID::1516831</vt:lpwstr>
  </property>
  <property fmtid="{D5CDD505-2E9C-101B-9397-08002B2CF9AE}" pid="60" name="LADocumentID:urn:contentItem:63KJ-DR11-JDJN-63Y3-00000-00">
    <vt:lpwstr>Doc::/shared/document|contextualFeaturePermID::1516831</vt:lpwstr>
  </property>
  <property fmtid="{D5CDD505-2E9C-101B-9397-08002B2CF9AE}" pid="61" name="LADocumentID:urn:contentItem:63P3-KHV1-DXMP-K26D-00000-00">
    <vt:lpwstr>Doc::/shared/document|contextualFeaturePermID::1516831</vt:lpwstr>
  </property>
  <property fmtid="{D5CDD505-2E9C-101B-9397-08002B2CF9AE}" pid="62" name="LADocumentID:urn:contentItem:63PS-34K1-JB3N-T11Y-00000-00">
    <vt:lpwstr>Doc::/shared/document|contextualFeaturePermID::1516831</vt:lpwstr>
  </property>
  <property fmtid="{D5CDD505-2E9C-101B-9397-08002B2CF9AE}" pid="63" name="LADocumentID:urn:contentItem:63RJ-WNK1-DXMP-K4KS-00000-00">
    <vt:lpwstr>Doc::/shared/document|contextualFeaturePermID::1516831</vt:lpwstr>
  </property>
  <property fmtid="{D5CDD505-2E9C-101B-9397-08002B2CF9AE}" pid="64" name="LADocumentID:urn:contentItem:63RS-C331-DXMP-K112-00000-00">
    <vt:lpwstr>Doc::/shared/document|contextualFeaturePermID::1516831</vt:lpwstr>
  </property>
  <property fmtid="{D5CDD505-2E9C-101B-9397-08002B2CF9AE}" pid="65" name="LADocumentID:urn:contentItem:63X8-7S11-DXMP-K2RF-00000-00">
    <vt:lpwstr>Doc::/shared/document|contextualFeaturePermID::1516831</vt:lpwstr>
  </property>
  <property fmtid="{D5CDD505-2E9C-101B-9397-08002B2CF9AE}" pid="66" name="LADocumentID:urn:contentItem:642B-BJP1-JB5M-W3YV-00000-00">
    <vt:lpwstr>Doc::/shared/document|contextualFeaturePermID::1516831</vt:lpwstr>
  </property>
  <property fmtid="{D5CDD505-2E9C-101B-9397-08002B2CF9AE}" pid="67" name="LADocumentID:urn:contentItem:643M-1F51-JDKC-R09B-00000-00">
    <vt:lpwstr>Doc::/shared/document|contextualFeaturePermID::1516831</vt:lpwstr>
  </property>
  <property fmtid="{D5CDD505-2E9C-101B-9397-08002B2CF9AE}" pid="68" name="LADocumentID:urn:contentItem:643M-BS91-F12F-F2MJ-00000-00">
    <vt:lpwstr>Doc::/shared/document|contextualFeaturePermID::1516831</vt:lpwstr>
  </property>
  <property fmtid="{D5CDD505-2E9C-101B-9397-08002B2CF9AE}" pid="69" name="LADocumentID:urn:contentItem:646M-39M1-JDK3-93H1-00000-00">
    <vt:lpwstr>Doc::/shared/document|contextualFeaturePermID::1516831</vt:lpwstr>
  </property>
  <property fmtid="{D5CDD505-2E9C-101B-9397-08002B2CF9AE}" pid="70" name="LADocumentID:urn:contentItem:646P-M5F1-DY2T-C40K-00000-00">
    <vt:lpwstr>Doc::/shared/document|contextualFeaturePermID::1516831</vt:lpwstr>
  </property>
  <property fmtid="{D5CDD505-2E9C-101B-9397-08002B2CF9AE}" pid="71" name="LADocumentID:urn:contentItem:646T-3HS1-DYDW-72M5-00000-00">
    <vt:lpwstr>Doc::/shared/document|contextualFeaturePermID::1516831</vt:lpwstr>
  </property>
  <property fmtid="{D5CDD505-2E9C-101B-9397-08002B2CF9AE}" pid="72" name="LADocumentID:urn:contentItem:6487-WSS1-JBF4-52MF-00000-00">
    <vt:lpwstr>Doc::/shared/document|contextualFeaturePermID::1516831</vt:lpwstr>
  </property>
  <property fmtid="{D5CDD505-2E9C-101B-9397-08002B2CF9AE}" pid="73" name="LADocumentID:urn:contentItem:64FV-P3P1-DYDW-7289-00000-00">
    <vt:lpwstr>Doc::/shared/document|contextualFeaturePermID::1516831</vt:lpwstr>
  </property>
  <property fmtid="{D5CDD505-2E9C-101B-9397-08002B2CF9AE}" pid="74" name="LADocumentID:urn:contentItem:64TF-FRS1-JB5M-W2KR-00000-00">
    <vt:lpwstr>Doc::/shared/document|contextualFeaturePermID::1516831</vt:lpwstr>
  </property>
  <property fmtid="{D5CDD505-2E9C-101B-9397-08002B2CF9AE}" pid="75" name="LADocumentID:urn:contentItem:658N-12G1-JB5M-W043-00000-00">
    <vt:lpwstr>Doc::/shared/document|contextualFeaturePermID::1516831</vt:lpwstr>
  </property>
  <property fmtid="{D5CDD505-2E9C-101B-9397-08002B2CF9AE}" pid="76" name="LADocumentID:urn:contentItem:65BT-SRW1-JB3N-T05F-00000-00">
    <vt:lpwstr>Doc::/shared/document|contextualFeaturePermID::1516831</vt:lpwstr>
  </property>
  <property fmtid="{D5CDD505-2E9C-101B-9397-08002B2CF9AE}" pid="77" name="LADocumentID:urn:contentItem:65GT-NY71-JCMN-Y2RM-00000-00">
    <vt:lpwstr>Doc::/shared/document|contextualFeaturePermID::1516831</vt:lpwstr>
  </property>
  <property fmtid="{D5CDD505-2E9C-101B-9397-08002B2CF9AE}" pid="78" name="LADocumentID:urn:contentItem:65HG-52H1-DXMP-K1P4-00000-00">
    <vt:lpwstr>Doc::/shared/document|contextualFeaturePermID::1516831</vt:lpwstr>
  </property>
  <property fmtid="{D5CDD505-2E9C-101B-9397-08002B2CF9AE}" pid="79" name="LADocumentID:urn:contentItem:65XP-PPK1-JBYT-H48T-00000-00">
    <vt:lpwstr>Doc::/shared/document|contextualFeaturePermID::1516831</vt:lpwstr>
  </property>
  <property fmtid="{D5CDD505-2E9C-101B-9397-08002B2CF9AE}" pid="80" name="LADocumentID:urn:contentItem:6666-BS41-DYDW-7269-00000-00">
    <vt:lpwstr>Doc::/shared/document|contextualFeaturePermID::1516831</vt:lpwstr>
  </property>
  <property fmtid="{D5CDD505-2E9C-101B-9397-08002B2CF9AE}" pid="81" name="LADocumentID:urn:contentItem:6668-0NK1-DXMP-K4DY-00000-00">
    <vt:lpwstr>Doc::/shared/document|contextualFeaturePermID::1516831</vt:lpwstr>
  </property>
  <property fmtid="{D5CDD505-2E9C-101B-9397-08002B2CF9AE}" pid="82" name="LADocumentID:urn:contentItem:668M-DPX1-DY6B-23D0-00000-00">
    <vt:lpwstr>Doc::/shared/document|contextualFeaturePermID::1516831</vt:lpwstr>
  </property>
  <property fmtid="{D5CDD505-2E9C-101B-9397-08002B2CF9AE}" pid="83" name="LADocumentID:urn:contentItem:66DV-H871-JBYT-H2CC-00000-00">
    <vt:lpwstr>Doc::/shared/document|contextualFeaturePermID::1516831</vt:lpwstr>
  </property>
  <property fmtid="{D5CDD505-2E9C-101B-9397-08002B2CF9AE}" pid="84" name="LADocumentID:urn:contentItem:66G8-FX91-F03R-N0S2-00000-00">
    <vt:lpwstr>Doc::/shared/document|contextualFeaturePermID::1516831</vt:lpwstr>
  </property>
  <property fmtid="{D5CDD505-2E9C-101B-9397-08002B2CF9AE}" pid="85" name="LADocumentID:urn:contentItem:66S2-DSH1-JB3N-T3N9-00000-00">
    <vt:lpwstr>Doc::/shared/document|contextualFeaturePermID::1516831</vt:lpwstr>
  </property>
  <property fmtid="{D5CDD505-2E9C-101B-9397-08002B2CF9AE}" pid="86" name="LADocumentID:urn:contentItem:66YC-P7F1-JB3N-T3W2-00000-00">
    <vt:lpwstr>Doc::/shared/document|contextualFeaturePermID::1516831</vt:lpwstr>
  </property>
  <property fmtid="{D5CDD505-2E9C-101B-9397-08002B2CF9AE}" pid="87" name="LADocumentID:urn:contentItem:671W-P2K1-JCWX-C1B1-00000-00">
    <vt:lpwstr>Doc::/shared/document|contextualFeaturePermID::1516831</vt:lpwstr>
  </property>
  <property fmtid="{D5CDD505-2E9C-101B-9397-08002B2CF9AE}" pid="88" name="LADocumentID:urn:contentItem:6748-XRG1-JBN6-G1CS-00000-00">
    <vt:lpwstr>Doc::/shared/document|contextualFeaturePermID::1516831</vt:lpwstr>
  </property>
  <property fmtid="{D5CDD505-2E9C-101B-9397-08002B2CF9AE}" pid="89" name="LADocumentID:urn:contentItem:6759-9FM1-JB5M-W01M-00000-00">
    <vt:lpwstr>Doc::/shared/document|contextualFeaturePermID::1516831</vt:lpwstr>
  </property>
  <property fmtid="{D5CDD505-2E9C-101B-9397-08002B2CF9AE}" pid="90" name="LADocumentID:urn:contentItem:676D-0HF1-F12F-F2C5-00000-00">
    <vt:lpwstr>Doc::/shared/document|contextualFeaturePermID::1516831</vt:lpwstr>
  </property>
  <property fmtid="{D5CDD505-2E9C-101B-9397-08002B2CF9AE}" pid="91" name="LADocumentID:urn:contentItem:67H9-Y3Y1-JB5M-W1SK-00000-00">
    <vt:lpwstr>Doc::/shared/document|contextualFeaturePermID::1516831</vt:lpwstr>
  </property>
  <property fmtid="{D5CDD505-2E9C-101B-9397-08002B2CF9AE}" pid="92" name="LADocumentID:urn:contentItem:67SS-5S71-F19Y-C34J-00000-00">
    <vt:lpwstr>Doc::/shared/document|contextualFeaturePermID::1516831</vt:lpwstr>
  </property>
  <property fmtid="{D5CDD505-2E9C-101B-9397-08002B2CF9AE}" pid="93" name="LADocumentID:urn:contentItem:67VN-FR21-JB3N-T3KP-00000-00">
    <vt:lpwstr>Doc::/shared/document|contextualFeaturePermID::1516831</vt:lpwstr>
  </property>
  <property fmtid="{D5CDD505-2E9C-101B-9397-08002B2CF9AE}" pid="94" name="LADocumentID:urn:contentItem:67VS-76R1-DXJR-H3Y7-00000-00">
    <vt:lpwstr>Doc::/shared/document|contextualFeaturePermID::1516831</vt:lpwstr>
  </property>
  <property fmtid="{D5CDD505-2E9C-101B-9397-08002B2CF9AE}" pid="95" name="LADocumentID:urn:contentItem:67WR-S9R1-JDVW-N1B3-00000-00">
    <vt:lpwstr>Doc::/shared/document|contextualFeaturePermID::1516831</vt:lpwstr>
  </property>
  <property fmtid="{D5CDD505-2E9C-101B-9397-08002B2CF9AE}" pid="96" name="LADocumentID:urn:contentItem:67Y3-V5Y1-F07F-846W-00000-00">
    <vt:lpwstr>Doc::/shared/document|contextualFeaturePermID::1516831</vt:lpwstr>
  </property>
  <property fmtid="{D5CDD505-2E9C-101B-9397-08002B2CF9AE}" pid="97" name="LADocumentID:urn:contentItem:683Y-64T1-F03R-N0F1-00000-00">
    <vt:lpwstr>Doc::/shared/document|contextualFeaturePermID::1516831</vt:lpwstr>
  </property>
  <property fmtid="{D5CDD505-2E9C-101B-9397-08002B2CF9AE}" pid="98" name="LADocumentID:urn:contentItem:6852-GVT1-JB5M-W024-00000-00">
    <vt:lpwstr>Doc::/shared/document|contextualFeaturePermID::1516831</vt:lpwstr>
  </property>
  <property fmtid="{D5CDD505-2E9C-101B-9397-08002B2CF9AE}" pid="99" name="LADocumentID:urn:contentItem:688M-CVV1-DYDW-709J-00000-00">
    <vt:lpwstr>Doc::/shared/document|contextualFeaturePermID::1516831</vt:lpwstr>
  </property>
  <property fmtid="{D5CDD505-2E9C-101B-9397-08002B2CF9AE}" pid="100" name="LADocumentID:urn:contentItem:688M-CVV1-DYDW-70B8-00000-00">
    <vt:lpwstr>Doc::/shared/document|contextualFeaturePermID::1516831</vt:lpwstr>
  </property>
  <property fmtid="{D5CDD505-2E9C-101B-9397-08002B2CF9AE}" pid="101" name="LADocumentID:urn:contentItem:688W-16C1-JBYT-H407-00000-00">
    <vt:lpwstr>Doc::/shared/document|contextualFeaturePermID::1516831</vt:lpwstr>
  </property>
  <property fmtid="{D5CDD505-2E9C-101B-9397-08002B2CF9AE}" pid="102" name="LADocumentID:urn:contentItem:6892-B2W1-DYDW-70X7-00000-00">
    <vt:lpwstr>Doc::/shared/document|contextualFeaturePermID::1516831</vt:lpwstr>
  </property>
  <property fmtid="{D5CDD505-2E9C-101B-9397-08002B2CF9AE}" pid="103" name="LADocumentID:urn:contentItem:68CW-2TJ1-DXMP-K0XC-00000-00">
    <vt:lpwstr>Doc::/shared/document|contextualFeaturePermID::1516831</vt:lpwstr>
  </property>
  <property fmtid="{D5CDD505-2E9C-101B-9397-08002B2CF9AE}" pid="104" name="UserPermID">
    <vt:lpwstr>urn:user:PA192273167</vt:lpwstr>
  </property>
</Properties>
</file>